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F7E38" w:rsidRPr="004F7E38" w:rsidRDefault="004F7E38" w:rsidP="004F7E3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4F7E38">
        <w:rPr>
          <w:rFonts w:asciiTheme="majorHAnsi" w:hAnsiTheme="majorHAnsi" w:cs="Arial"/>
          <w:b/>
          <w:sz w:val="24"/>
          <w:szCs w:val="24"/>
        </w:rPr>
        <w:t>Článok I - Všeobecné informácie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  <w:t xml:space="preserve">Obchodné meno účtovnej jednotky: </w:t>
      </w:r>
      <w:proofErr w:type="spellStart"/>
      <w:r>
        <w:rPr>
          <w:rFonts w:ascii="Cambria" w:hAnsi="Cambria" w:cs="Arial"/>
          <w:b/>
        </w:rPr>
        <w:t>Cardioservice</w:t>
      </w:r>
      <w:proofErr w:type="spellEnd"/>
      <w:r>
        <w:rPr>
          <w:rFonts w:ascii="Cambria" w:hAnsi="Cambria" w:cs="Arial"/>
          <w:b/>
        </w:rPr>
        <w:t>, s.r.o.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  <w:r>
        <w:rPr>
          <w:rFonts w:ascii="Cambria" w:hAnsi="Cambria" w:cs="Arial"/>
        </w:rPr>
        <w:t>Plynárenská 1, 821 09 Bratislava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4F7E38" w:rsidRPr="008346CE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  <w:t xml:space="preserve">Opis hospodárskej činnosti účtovnej jednotky: </w:t>
      </w:r>
    </w:p>
    <w:p w:rsidR="004F7E38" w:rsidRPr="00E9099C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E9099C">
        <w:rPr>
          <w:rFonts w:ascii="Cambria" w:hAnsi="Cambria" w:cs="Arial"/>
          <w:sz w:val="20"/>
          <w:szCs w:val="20"/>
        </w:rPr>
        <w:t>Kúpa tovaru na účely jeho predaja konečnému spotrebiteľovi ( maloobchod ) alebo iným prevádzkovateľom živnosti ( veľkoobchod ).</w:t>
      </w:r>
    </w:p>
    <w:p w:rsidR="004F7E38" w:rsidRPr="00E9099C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obchodu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ab/>
        <w:t>Sprostredkovateľská činnosť v oblasti služieb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Nákladná cestná doprava vykonávaná vozidlami s celkovou hmotnosťou do 3,5 t vrátane prípojného vozidla.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Predaj leteckých prepravných služieb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Skladovanie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Baliace činnosti, manipulácia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tovarom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Počítačové služby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Služby súvisiace s počítačovým spracovaním údajov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nehnuteľností spojený s poskytovaním iných než základných služieb spojených s</w:t>
      </w:r>
      <w:r>
        <w:rPr>
          <w:rFonts w:ascii="Cambria" w:hAnsi="Cambria" w:cs="Arial"/>
          <w:sz w:val="20"/>
          <w:szCs w:val="20"/>
        </w:rPr>
        <w:t> </w:t>
      </w:r>
      <w:r w:rsidRPr="00E9099C">
        <w:rPr>
          <w:rFonts w:ascii="Cambria" w:hAnsi="Cambria" w:cs="Arial"/>
          <w:sz w:val="20"/>
          <w:szCs w:val="20"/>
        </w:rPr>
        <w:t>prenájmom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Prenájom hnuteľných vecí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Administratívne služby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Činnosti podnikateľských, organizačných a ekonomických poradcov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Vykonávanie mimoškolskej vzdelávacej činnosti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Organizovanie kultúrnych a iných spoločenských podujatí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Reklamné a marketingové služby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Výskum a vývoj v oblasti prírodných a technických vied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Prieskum trhu a verejnej mienky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Zadávanie klinického skúšania liečiv</w:t>
      </w:r>
      <w:r>
        <w:rPr>
          <w:rFonts w:ascii="Cambria" w:hAnsi="Cambria" w:cs="Arial"/>
          <w:sz w:val="20"/>
          <w:szCs w:val="20"/>
        </w:rPr>
        <w:t>.</w:t>
      </w:r>
    </w:p>
    <w:p w:rsidR="004F7E38" w:rsidRPr="00E9099C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E9099C">
        <w:rPr>
          <w:rFonts w:ascii="Cambria" w:hAnsi="Cambria" w:cs="Arial"/>
          <w:sz w:val="20"/>
          <w:szCs w:val="20"/>
        </w:rPr>
        <w:t>Verejné obstarávanie</w:t>
      </w:r>
      <w:r>
        <w:rPr>
          <w:rFonts w:ascii="Cambria" w:hAnsi="Cambria" w:cs="Arial"/>
          <w:sz w:val="20"/>
          <w:szCs w:val="20"/>
        </w:rPr>
        <w:t>.</w:t>
      </w:r>
      <w:r w:rsidRPr="00E9099C">
        <w:rPr>
          <w:rFonts w:ascii="Cambria" w:hAnsi="Cambria" w:cs="Arial"/>
          <w:sz w:val="20"/>
          <w:szCs w:val="20"/>
        </w:rPr>
        <w:t xml:space="preserve"> 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</w:p>
    <w:p w:rsidR="004F7E38" w:rsidRPr="00372C45" w:rsidRDefault="004F7E38" w:rsidP="004F7E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F7E38" w:rsidRPr="00372C45" w:rsidRDefault="004F7E38" w:rsidP="004F7E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F7E38" w:rsidRPr="008346CE" w:rsidRDefault="004F7E38" w:rsidP="004F7E38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8346CE">
        <w:rPr>
          <w:rFonts w:ascii="Cambria" w:hAnsi="Cambria" w:cs="Arial"/>
          <w:b/>
        </w:rPr>
        <w:tab/>
        <w:t>Dátum schválenia účtovnej závierky za bezprostredne predchádzajúce účtovné obdobie: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18.12.2019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 xml:space="preserve"> : 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:rsidR="004F7E38" w:rsidRDefault="004F7E38" w:rsidP="004F7E38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CB2966" w:rsidRDefault="004F7E38" w:rsidP="004F7E38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FA1061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Právny dôvod na zostavenie účtovnej závierky</w:t>
      </w:r>
      <w:r w:rsidRPr="00FA1061">
        <w:rPr>
          <w:rFonts w:ascii="Cambria" w:hAnsi="Cambria" w:cs="Arial"/>
        </w:rPr>
        <w:t xml:space="preserve">: </w:t>
      </w:r>
      <w:sdt>
        <w:sdtPr>
          <w:rPr>
            <w:rFonts w:ascii="Cambria" w:hAnsi="Cambria" w:cs="Arial"/>
          </w:rPr>
          <w:alias w:val="typ uzávierky"/>
          <w:tag w:val="vyberte"/>
          <w:id w:val="-957561797"/>
          <w:placeholder>
            <w:docPart w:val="0FDE8F8267CA44C49E5E200EE677A849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Pr="00FA1061">
            <w:rPr>
              <w:rFonts w:ascii="Cambria" w:hAnsi="Cambria" w:cs="Arial"/>
            </w:rPr>
            <w:t>riadna</w:t>
          </w:r>
        </w:sdtContent>
      </w:sdt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F7E38" w:rsidRPr="00D367A8" w:rsidRDefault="004F7E38" w:rsidP="004F7E38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>
        <w:rPr>
          <w:rFonts w:ascii="Cambria" w:hAnsi="Cambria" w:cs="Arial"/>
          <w:sz w:val="20"/>
          <w:szCs w:val="20"/>
        </w:rPr>
        <w:t> roku 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>
        <w:rPr>
          <w:rFonts w:ascii="Cambria" w:hAnsi="Cambria" w:cs="Arial"/>
          <w:sz w:val="20"/>
          <w:szCs w:val="20"/>
        </w:rPr>
        <w:t xml:space="preserve"> 01.01.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>
        <w:rPr>
          <w:rFonts w:ascii="Cambria" w:hAnsi="Cambria" w:cs="Arial"/>
          <w:sz w:val="20"/>
          <w:szCs w:val="20"/>
        </w:rPr>
        <w:t xml:space="preserve"> 31.12.2019.</w:t>
      </w:r>
    </w:p>
    <w:p w:rsidR="004F7E38" w:rsidRDefault="004F7E38" w:rsidP="004F7E38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4F7E38" w:rsidRPr="00D367A8" w:rsidRDefault="004F7E38" w:rsidP="004F7E38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:rsidR="004F7E38" w:rsidRPr="00395156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F7E38" w:rsidRPr="00A405A5" w:rsidRDefault="004F7E38" w:rsidP="004F7E3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A405A5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F7E38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F7E38" w:rsidRPr="00A405A5" w:rsidRDefault="004F7E38" w:rsidP="004F7E38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A405A5" w:rsidRDefault="004F7E38" w:rsidP="004F7E3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A405A5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F7E38" w:rsidRPr="00A405A5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A405A5" w:rsidRDefault="004F7E38" w:rsidP="004F7E3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F7E38" w:rsidRDefault="004F7E38" w:rsidP="004F7E3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F7E38" w:rsidRPr="00FC7A70" w:rsidRDefault="004F7E38" w:rsidP="004F7E38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>
        <w:rPr>
          <w:rFonts w:ascii="Cambria" w:hAnsi="Cambria" w:cs="Arial"/>
          <w:sz w:val="20"/>
          <w:szCs w:val="20"/>
        </w:rPr>
        <w:t>účtovná jednotka  materskou účtovnou jednotkou</w:t>
      </w:r>
      <w:r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AA0AD0B542EC472296B85C0E012C4C54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4F7E38" w:rsidRPr="00FC7A70" w:rsidRDefault="004F7E38" w:rsidP="004F7E3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F7E38" w:rsidRPr="0042025A" w:rsidRDefault="004F7E38" w:rsidP="004F7E38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42025A" w:rsidRDefault="004F7E38" w:rsidP="004F7E38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Pr="0042025A">
        <w:rPr>
          <w:rFonts w:asciiTheme="majorHAnsi" w:hAnsiTheme="majorHAnsi" w:cs="Arial"/>
          <w:b/>
          <w:sz w:val="20"/>
          <w:szCs w:val="20"/>
        </w:rPr>
        <w:tab/>
      </w:r>
      <w:r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F7E38" w:rsidRPr="00A405A5" w:rsidRDefault="004F7E38" w:rsidP="004F7E38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F7E38" w:rsidRPr="00A405A5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F7E38" w:rsidRPr="00A405A5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F7E38" w:rsidRPr="00A405A5" w:rsidRDefault="004F7E38" w:rsidP="004F7E3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Sídlo:</w:t>
      </w:r>
    </w:p>
    <w:p w:rsidR="004F7E38" w:rsidRPr="00A405A5" w:rsidRDefault="004F7E38" w:rsidP="004F7E38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F7E38" w:rsidRDefault="004F7E38" w:rsidP="004F7E38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A405A5">
        <w:rPr>
          <w:rFonts w:ascii="Cambria" w:hAnsi="Cambria" w:cs="Arial"/>
          <w:b/>
        </w:rPr>
        <w:tab/>
      </w:r>
      <w:r w:rsidRPr="00A405A5">
        <w:rPr>
          <w:rFonts w:ascii="Cambria" w:hAnsi="Cambria" w:cs="Arial"/>
          <w:sz w:val="20"/>
          <w:szCs w:val="20"/>
        </w:rPr>
        <w:t xml:space="preserve">v zmysle § 22 ods. 10 a 12 </w:t>
      </w:r>
      <w:proofErr w:type="spellStart"/>
      <w:r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Pr="00A405A5">
        <w:rPr>
          <w:rFonts w:ascii="Cambria" w:hAnsi="Cambria" w:cs="Arial"/>
          <w:sz w:val="20"/>
          <w:szCs w:val="20"/>
        </w:rPr>
        <w:t xml:space="preserve"> dcérskych spoločností</w:t>
      </w:r>
      <w:r>
        <w:rPr>
          <w:rFonts w:ascii="Cambria" w:hAnsi="Cambria" w:cs="Arial"/>
          <w:sz w:val="20"/>
          <w:szCs w:val="20"/>
        </w:rPr>
        <w:t>, uvedených v prehľade</w:t>
      </w:r>
      <w:r w:rsidRPr="00A405A5">
        <w:rPr>
          <w:rFonts w:ascii="Cambria" w:hAnsi="Cambria" w:cs="Arial"/>
          <w:sz w:val="20"/>
          <w:szCs w:val="20"/>
        </w:rPr>
        <w:t>):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4F7E38" w:rsidRDefault="004F7E38" w:rsidP="004F7E38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4F7E38" w:rsidRDefault="004F7E38" w:rsidP="004F7E38">
      <w:pPr>
        <w:pStyle w:val="Bezriadkovania"/>
        <w:jc w:val="both"/>
        <w:rPr>
          <w:rFonts w:ascii="Cambria" w:hAnsi="Cambria" w:cs="Arial"/>
          <w:i/>
          <w:sz w:val="20"/>
          <w:szCs w:val="20"/>
        </w:rPr>
      </w:pPr>
    </w:p>
    <w:p w:rsidR="004F7E38" w:rsidRPr="00041CBE" w:rsidRDefault="004F7E38" w:rsidP="004F7E38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p w:rsidR="004F7E38" w:rsidRDefault="004F7E38" w:rsidP="004F7E38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4F7E38" w:rsidTr="004F7E38">
        <w:tc>
          <w:tcPr>
            <w:tcW w:w="9072" w:type="dxa"/>
            <w:gridSpan w:val="2"/>
            <w:vAlign w:val="center"/>
          </w:tcPr>
          <w:p w:rsidR="004F7E38" w:rsidRPr="00633C0F" w:rsidRDefault="004F7E38" w:rsidP="004F7E38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4F7E38" w:rsidTr="004F7E38">
        <w:tc>
          <w:tcPr>
            <w:tcW w:w="3969" w:type="dxa"/>
            <w:vAlign w:val="center"/>
          </w:tcPr>
          <w:p w:rsidR="004F7E38" w:rsidRPr="004236ED" w:rsidRDefault="004F7E38" w:rsidP="004F7E38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4F7E38" w:rsidRPr="004236ED" w:rsidRDefault="004F7E38" w:rsidP="004F7E38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4F7E38" w:rsidTr="004F7E38">
        <w:tc>
          <w:tcPr>
            <w:tcW w:w="3969" w:type="dxa"/>
            <w:shd w:val="clear" w:color="auto" w:fill="D9E2F3" w:themeFill="accent1" w:themeFillTint="33"/>
          </w:tcPr>
          <w:p w:rsidR="004F7E38" w:rsidRPr="009346E3" w:rsidRDefault="004F7E38" w:rsidP="004F7E38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4F7E38" w:rsidRPr="009346E3" w:rsidRDefault="004F7E38" w:rsidP="004F7E38">
            <w:pPr>
              <w:pStyle w:val="Bezriadkovania"/>
              <w:jc w:val="both"/>
              <w:rPr>
                <w:rFonts w:ascii="Cambria" w:hAnsi="Cambria" w:cs="Arial"/>
                <w:color w:val="D9E2F3" w:themeColor="accent1" w:themeTint="33"/>
                <w:sz w:val="20"/>
                <w:szCs w:val="20"/>
              </w:rPr>
            </w:pPr>
          </w:p>
        </w:tc>
      </w:tr>
      <w:tr w:rsidR="004F7E38" w:rsidTr="004F7E38">
        <w:tc>
          <w:tcPr>
            <w:tcW w:w="3969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F7E38" w:rsidTr="004F7E38">
        <w:tc>
          <w:tcPr>
            <w:tcW w:w="3969" w:type="dxa"/>
            <w:shd w:val="clear" w:color="auto" w:fill="D9E2F3" w:themeFill="accent1" w:themeFillTint="33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F7E38" w:rsidTr="004F7E38">
        <w:tc>
          <w:tcPr>
            <w:tcW w:w="3969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F7E38" w:rsidTr="004F7E38">
        <w:tc>
          <w:tcPr>
            <w:tcW w:w="3969" w:type="dxa"/>
            <w:shd w:val="clear" w:color="auto" w:fill="D9E2F3" w:themeFill="accent1" w:themeFillTint="33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9E2F3" w:themeFill="accent1" w:themeFillTint="33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4F7E38" w:rsidTr="004F7E38">
        <w:tc>
          <w:tcPr>
            <w:tcW w:w="3969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4F7E38" w:rsidRDefault="004F7E38" w:rsidP="004F7E38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F7E38" w:rsidRDefault="004F7E38" w:rsidP="004F7E38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F7E38" w:rsidRPr="00395156" w:rsidRDefault="004F7E38" w:rsidP="004F7E38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Pr="00395156">
        <w:rPr>
          <w:rFonts w:ascii="Cambria" w:hAnsi="Cambria" w:cs="Arial"/>
          <w:b/>
        </w:rPr>
        <w:tab/>
        <w:t>Informácie o počte zamestnancov:</w:t>
      </w:r>
    </w:p>
    <w:p w:rsidR="004F7E38" w:rsidRPr="00A405A5" w:rsidRDefault="004F7E38" w:rsidP="004F7E38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4F7E38" w:rsidRPr="00B47D63" w:rsidTr="004F7E38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F7E38" w:rsidRPr="001B7F7A" w:rsidRDefault="004F7E38" w:rsidP="004F7E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F7E38" w:rsidRPr="00B47D63" w:rsidTr="004F7E38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C36CF" w:rsidRDefault="004F7E38" w:rsidP="004F7E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  <w:tr w:rsidR="004F7E38" w:rsidRPr="00B47D63" w:rsidTr="004F7E38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  <w:tr w:rsidR="004F7E38" w:rsidRPr="00B47D63" w:rsidTr="004F7E38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Default="004F7E38" w:rsidP="004F7E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4F7E38" w:rsidRPr="001B7F7A" w:rsidRDefault="004F7E38" w:rsidP="004F7E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1B7F7A" w:rsidRDefault="004F7E38" w:rsidP="004F7E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30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329"/>
        <w:gridCol w:w="976"/>
        <w:gridCol w:w="1428"/>
        <w:gridCol w:w="1239"/>
        <w:gridCol w:w="975"/>
      </w:tblGrid>
      <w:tr w:rsidR="004F7E38" w:rsidRPr="00507AE7" w:rsidTr="004F7E38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733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4F7E38" w:rsidRPr="00507AE7" w:rsidTr="004F7E38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4F7E38" w:rsidRPr="00507AE7" w:rsidTr="004F7E38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4F7E38" w:rsidRPr="00507AE7" w:rsidTr="004F7E38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733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4F7E38" w:rsidRPr="00507AE7" w:rsidTr="004F7E38">
        <w:trPr>
          <w:trHeight w:val="460"/>
        </w:trPr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 w:val="restart"/>
            <w:vAlign w:val="center"/>
          </w:tcPr>
          <w:p w:rsidR="004F7E38" w:rsidRPr="00507AE7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507AE7" w:rsidTr="004F7E38">
        <w:tc>
          <w:tcPr>
            <w:tcW w:w="1928" w:type="dxa"/>
            <w:vMerge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2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428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39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975" w:type="dxa"/>
            <w:vAlign w:val="center"/>
          </w:tcPr>
          <w:p w:rsidR="004F7E38" w:rsidRPr="00507AE7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F7E38" w:rsidRPr="00507AE7" w:rsidRDefault="004F7E38" w:rsidP="004F7E38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4F7E38" w:rsidRDefault="004F7E38" w:rsidP="004F7E38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</w:p>
    <w:p w:rsidR="004F7E38" w:rsidRPr="00B47D63" w:rsidRDefault="004F7E38" w:rsidP="004F7E3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I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4F7E38" w:rsidRPr="00E023FE" w:rsidRDefault="004F7E38" w:rsidP="004F7E38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III.1</w:t>
      </w:r>
      <w:r w:rsidRPr="00E023FE">
        <w:rPr>
          <w:rFonts w:ascii="Cambria" w:hAnsi="Cambria" w:cs="Arial"/>
          <w:b/>
        </w:rPr>
        <w:tab/>
        <w:t xml:space="preserve"> </w:t>
      </w:r>
      <w:r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Pr="00FA1061">
        <w:rPr>
          <w:rFonts w:asciiTheme="majorHAnsi" w:hAnsiTheme="majorHAnsi" w:cs="Arial"/>
        </w:rPr>
        <w:t xml:space="preserve">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FA1061">
            <w:rPr>
              <w:rFonts w:asciiTheme="majorHAnsi" w:hAnsiTheme="majorHAnsi" w:cs="Arial"/>
            </w:rPr>
            <w:t>áno</w:t>
          </w:r>
        </w:sdtContent>
      </w:sdt>
    </w:p>
    <w:p w:rsidR="004F7E38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F7E38" w:rsidRPr="003466F3" w:rsidRDefault="004F7E38" w:rsidP="004F7E38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F7E38" w:rsidRPr="00507AE7" w:rsidRDefault="004F7E38" w:rsidP="004F7E38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4F7E38" w:rsidRDefault="004F7E38" w:rsidP="004F7E3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4F7E38" w:rsidRDefault="004F7E38" w:rsidP="004F7E3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4F7E38" w:rsidRPr="00B47D63" w:rsidTr="004F7E38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F7E38" w:rsidRPr="00B47D63" w:rsidRDefault="004F7E38" w:rsidP="004F7E38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jednotky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E38" w:rsidRDefault="004F7E38" w:rsidP="004F7E38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4F7E38" w:rsidRDefault="004F7E38" w:rsidP="004F7E38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Účtovná jednotka neidentifikovala transakcie, ktorých charakter a účel nie je uvedený v súvahe.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70"/>
        <w:gridCol w:w="2870"/>
        <w:gridCol w:w="2896"/>
      </w:tblGrid>
      <w:tr w:rsidR="004F7E38" w:rsidTr="004F7E38">
        <w:tc>
          <w:tcPr>
            <w:tcW w:w="3020" w:type="dxa"/>
          </w:tcPr>
          <w:p w:rsidR="004F7E38" w:rsidRPr="007F7173" w:rsidRDefault="004F7E38" w:rsidP="004F7E38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Opis transakcie</w:t>
            </w:r>
          </w:p>
        </w:tc>
        <w:tc>
          <w:tcPr>
            <w:tcW w:w="3021" w:type="dxa"/>
          </w:tcPr>
          <w:p w:rsidR="004F7E38" w:rsidRPr="007F7173" w:rsidRDefault="004F7E38" w:rsidP="004F7E38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 vplyv transakcie na účtovnú jednotku</w:t>
            </w:r>
          </w:p>
        </w:tc>
        <w:tc>
          <w:tcPr>
            <w:tcW w:w="3021" w:type="dxa"/>
          </w:tcPr>
          <w:p w:rsidR="004F7E38" w:rsidRPr="007F7173" w:rsidRDefault="004F7E38" w:rsidP="004F7E38">
            <w:pPr>
              <w:spacing w:before="240"/>
              <w:jc w:val="both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173"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Riziká/Prínosy transakcie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Tr="004F7E38">
        <w:tc>
          <w:tcPr>
            <w:tcW w:w="3020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</w:tcPr>
          <w:p w:rsidR="004F7E38" w:rsidRDefault="004F7E38" w:rsidP="004F7E38">
            <w:pPr>
              <w:spacing w:before="240"/>
              <w:jc w:val="center"/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Pr="00E023FE" w:rsidRDefault="004F7E38" w:rsidP="004F7E38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>
        <w:rPr>
          <w:rFonts w:asciiTheme="majorHAnsi" w:hAnsiTheme="majorHAnsi" w:cs="Arial"/>
          <w:b/>
        </w:rPr>
        <w:t xml:space="preserve"> a)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06"/>
        <w:gridCol w:w="2065"/>
        <w:gridCol w:w="2268"/>
      </w:tblGrid>
      <w:tr w:rsidR="004F7E38" w:rsidRPr="00B47D63" w:rsidTr="004F7E38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7E38" w:rsidRPr="00B47D63" w:rsidTr="004F7E38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Iný majetok </w:t>
            </w:r>
          </w:p>
        </w:tc>
        <w:tc>
          <w:tcPr>
            <w:tcW w:w="2065" w:type="dxa"/>
            <w:vAlign w:val="center"/>
          </w:tcPr>
          <w:p w:rsidR="004F7E38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7E38" w:rsidRPr="00B47D63" w:rsidTr="004F7E38">
        <w:tc>
          <w:tcPr>
            <w:tcW w:w="0" w:type="auto"/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065" w:type="dxa"/>
            <w:vAlign w:val="center"/>
          </w:tcPr>
          <w:p w:rsidR="004F7E38" w:rsidRPr="003C3743" w:rsidRDefault="004F7E38" w:rsidP="004F7E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b) </w:t>
      </w:r>
      <w:r w:rsidRPr="00743009">
        <w:rPr>
          <w:rFonts w:asciiTheme="majorHAnsi" w:hAnsiTheme="majorHAnsi" w:cs="Arial"/>
          <w:b/>
        </w:rPr>
        <w:t>Odhad zníženia hodnoty majetku a</w:t>
      </w:r>
      <w:r>
        <w:rPr>
          <w:rFonts w:asciiTheme="majorHAnsi" w:hAnsiTheme="majorHAnsi" w:cs="Arial"/>
          <w:b/>
        </w:rPr>
        <w:t> </w:t>
      </w:r>
      <w:r w:rsidRPr="00743009">
        <w:rPr>
          <w:rFonts w:asciiTheme="majorHAnsi" w:hAnsiTheme="majorHAnsi" w:cs="Arial"/>
          <w:b/>
        </w:rPr>
        <w:t>tvorba</w:t>
      </w:r>
      <w:r>
        <w:rPr>
          <w:rFonts w:asciiTheme="majorHAnsi" w:hAnsiTheme="majorHAnsi" w:cs="Arial"/>
          <w:b/>
        </w:rPr>
        <w:t xml:space="preserve"> opravných položiek</w:t>
      </w:r>
      <w:r w:rsidRPr="00743009">
        <w:rPr>
          <w:rFonts w:asciiTheme="majorHAnsi" w:hAnsiTheme="majorHAnsi" w:cs="Arial"/>
          <w:b/>
        </w:rPr>
        <w:t xml:space="preserve"> k majetku:</w:t>
      </w: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4F7E38" w:rsidRPr="00B47D63" w:rsidTr="004F7E38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4F7E38" w:rsidRPr="00091167" w:rsidRDefault="004F7E38" w:rsidP="004F7E38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835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977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  <w:tc>
          <w:tcPr>
            <w:tcW w:w="320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-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A149B5" w:rsidRDefault="004F7E38" w:rsidP="004F7E3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c) </w:t>
      </w:r>
      <w:r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4F7E38" w:rsidRPr="00B47D63" w:rsidTr="004F7E38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F7E38" w:rsidRPr="00B47D63" w:rsidTr="004F7E38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449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449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449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449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4574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6E5C50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Ocenenie finančných nástrojov alebo majetku, ktorý nie je finančným nástrojom</w:t>
      </w:r>
    </w:p>
    <w:p w:rsidR="004F7E38" w:rsidRPr="006E5C50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oceňovaní reálnou hodnotou: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4F7E38" w:rsidRPr="00B47D63" w:rsidTr="004F7E38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DF7BC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DF7BC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DF7BC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7E3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4F7E3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výsledok</w:t>
            </w:r>
          </w:p>
          <w:p w:rsidR="004F7E38" w:rsidRPr="00DF7BC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4F7E3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4F7E3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na vlastné imanie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4F7E3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4F7E38" w:rsidRPr="00DF7BC8" w:rsidRDefault="004F7E38" w:rsidP="004F7E3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4F7E38" w:rsidRPr="00B47D63" w:rsidTr="004F7E38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1734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1734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1734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1734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77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591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F7E38" w:rsidRDefault="004F7E38" w:rsidP="004F7E38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F7E38" w:rsidRPr="006E5C50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e) Ocenenie finančných nástrojov pri oceňovaní obstarávacou cenou alebo vlastnými nákladmi:</w:t>
      </w: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4F7E38" w:rsidTr="004F7E38">
        <w:tc>
          <w:tcPr>
            <w:tcW w:w="30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7E38" w:rsidRPr="00974C55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7E38" w:rsidRPr="00974C55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F7E38" w:rsidRPr="00974C55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4F7E38" w:rsidTr="004F7E38">
        <w:trPr>
          <w:trHeight w:val="340"/>
        </w:trPr>
        <w:tc>
          <w:tcPr>
            <w:tcW w:w="3014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28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00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Tr="004F7E38">
        <w:trPr>
          <w:trHeight w:val="340"/>
        </w:trPr>
        <w:tc>
          <w:tcPr>
            <w:tcW w:w="3014" w:type="dxa"/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00" w:type="dxa"/>
          </w:tcPr>
          <w:p w:rsidR="004F7E38" w:rsidRDefault="004F7E38" w:rsidP="004F7E3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2"/>
        <w:gridCol w:w="2258"/>
        <w:gridCol w:w="2258"/>
        <w:gridCol w:w="2264"/>
      </w:tblGrid>
      <w:tr w:rsidR="004F7E38" w:rsidTr="004F7E38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7E38" w:rsidRPr="00974C55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7E38" w:rsidRPr="00974C55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7E38" w:rsidRPr="00974C55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F7E38" w:rsidRPr="00974C55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4F7E38" w:rsidTr="004F7E38">
        <w:tc>
          <w:tcPr>
            <w:tcW w:w="2303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Tr="004F7E38"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Tr="004F7E38"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dôvodov a povahy dôkazov pre nezníženie účtovnej hodnoty (ak prevyšuje hodnotu reálnu) vyhodnotené ako predpoklady na opätovné dosiahnutie účtovnej hodnoty:</w:t>
      </w:r>
    </w:p>
    <w:p w:rsidR="004F7E38" w:rsidRPr="001E5324" w:rsidRDefault="004F7E38" w:rsidP="004F7E38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F7E38" w:rsidRPr="00B47D63" w:rsidRDefault="004F7E38" w:rsidP="004F7E38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4F7E38" w:rsidRPr="006E5C50" w:rsidRDefault="004F7E38" w:rsidP="004F7E38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6E5C50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Spôsob zostavenia odpisového plánu dlhodobého majetku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4F7E38" w:rsidRDefault="004F7E38" w:rsidP="004F7E3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1"/>
        <w:gridCol w:w="2267"/>
        <w:gridCol w:w="2256"/>
        <w:gridCol w:w="2260"/>
      </w:tblGrid>
      <w:tr w:rsidR="004F7E38" w:rsidRPr="00B47D63" w:rsidTr="004F7E38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F7E38" w:rsidRPr="00B47D63" w:rsidTr="004F7E38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195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195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195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97"/>
        </w:trPr>
        <w:tc>
          <w:tcPr>
            <w:tcW w:w="2195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2303" w:type="dxa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Pr="00B47D63">
        <w:rPr>
          <w:rFonts w:asciiTheme="majorHAnsi" w:eastAsia="MS Gothic" w:hAnsiTheme="majorHAnsi" w:cs="Arial"/>
          <w:b/>
        </w:rPr>
        <w:tab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Pr="00FA30A7">
        <w:rPr>
          <w:rFonts w:asciiTheme="majorHAnsi" w:hAnsiTheme="majorHAnsi" w:cs="Arial"/>
          <w:b/>
        </w:rPr>
        <w:t>) Dotácie poskytnuté na obstaranie majetku:</w:t>
      </w:r>
      <w:r>
        <w:rPr>
          <w:rFonts w:asciiTheme="majorHAnsi" w:hAnsiTheme="majorHAnsi" w:cs="Arial"/>
          <w:b/>
        </w:rPr>
        <w:t xml:space="preserve"> 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8B2DBA" w:rsidRDefault="004F7E38" w:rsidP="004F7E38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>
        <w:rPr>
          <w:rFonts w:asciiTheme="majorHAnsi" w:hAnsiTheme="majorHAnsi" w:cs="Arial"/>
          <w:b/>
        </w:rPr>
        <w:t xml:space="preserve"> 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Článok IV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4F7E38" w:rsidRPr="00A64AFB" w:rsidRDefault="004F7E38" w:rsidP="004F7E38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Pr="00ED4CDB">
        <w:rPr>
          <w:rFonts w:asciiTheme="majorHAnsi" w:hAnsiTheme="majorHAnsi" w:cs="Arial"/>
          <w:b/>
        </w:rPr>
        <w:t>.1</w:t>
      </w:r>
      <w:r>
        <w:rPr>
          <w:rFonts w:asciiTheme="majorHAnsi" w:hAnsiTheme="majorHAnsi" w:cs="Arial"/>
          <w:b/>
        </w:rPr>
        <w:tab/>
        <w:t xml:space="preserve"> Informácie ku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  <w:r>
        <w:rPr>
          <w:rFonts w:asciiTheme="majorHAnsi" w:hAnsiTheme="majorHAnsi" w:cs="Arial"/>
          <w:b/>
        </w:rPr>
        <w:t xml:space="preserve"> alebo zápornému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4F7E38" w:rsidRPr="00B47D63" w:rsidTr="004F7E38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vzniku </w:t>
            </w:r>
            <w:proofErr w:type="spellStart"/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4F7E38" w:rsidRPr="00B47D63" w:rsidTr="004F7E38">
        <w:tc>
          <w:tcPr>
            <w:tcW w:w="2962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2962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2962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71" w:type="dxa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F7E38" w:rsidRDefault="004F7E38" w:rsidP="004F7E38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F7E38" w:rsidRPr="00E8181E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ložkách zabezpečených derivátmi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E95325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F7E38" w:rsidRPr="00FD7D32" w:rsidTr="004F7E38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FD7D32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FD7D32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FD7D32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4F7E38" w:rsidRPr="00B47D63" w:rsidTr="004F7E38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4F7E38" w:rsidRPr="00EA61B0" w:rsidRDefault="004F7E38" w:rsidP="004F7E38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48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2948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E95325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F7E38" w:rsidRPr="00B47D63" w:rsidTr="004F7E38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4F7E38" w:rsidRPr="00B47D63" w:rsidTr="004F7E38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4F7E38" w:rsidRPr="00B47D63" w:rsidTr="004F7E38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4F7E38" w:rsidRPr="00B47D63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F7E38" w:rsidRPr="00B47D63" w:rsidTr="004F7E38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F7E38" w:rsidRPr="00B47D63" w:rsidTr="004F7E38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4F7E38" w:rsidRPr="00B47D63" w:rsidTr="004F7E38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EA61B0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  <w:tc>
          <w:tcPr>
            <w:tcW w:w="2976" w:type="dxa"/>
            <w:vAlign w:val="center"/>
          </w:tcPr>
          <w:p w:rsidR="004F7E38" w:rsidRPr="00B47D63" w:rsidRDefault="004F7E38" w:rsidP="004F7E3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-</w:t>
            </w:r>
          </w:p>
        </w:tc>
      </w:tr>
    </w:tbl>
    <w:p w:rsidR="00B700B6" w:rsidRDefault="00B700B6" w:rsidP="004F7E3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a) - c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Informácie o vlastných akciách: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962682" w:rsidRDefault="004F7E38" w:rsidP="004F7E38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4B476F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a) </w:t>
      </w:r>
      <w:r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záväzkoch: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A824EC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E969FA" w:rsidRDefault="004F7E38" w:rsidP="004F7E3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852041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  Informácie o údajoch na podsúvahových účtoch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 xml:space="preserve">Článok VII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4F7E38" w:rsidRPr="00BF4868" w:rsidRDefault="004F7E38" w:rsidP="004F7E3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Pr="00BF4868">
        <w:rPr>
          <w:rFonts w:asciiTheme="majorHAnsi" w:hAnsiTheme="majorHAnsi" w:cs="Arial"/>
          <w:b/>
        </w:rPr>
        <w:t>I. 1</w:t>
      </w:r>
      <w:r>
        <w:rPr>
          <w:rFonts w:asciiTheme="majorHAnsi" w:hAnsiTheme="majorHAnsi" w:cs="Arial"/>
          <w:b/>
        </w:rPr>
        <w:t xml:space="preserve"> a) – c) </w:t>
      </w:r>
      <w:r w:rsidRPr="00BF4868">
        <w:rPr>
          <w:rFonts w:asciiTheme="majorHAnsi" w:hAnsiTheme="majorHAnsi" w:cs="Arial"/>
          <w:b/>
        </w:rPr>
        <w:t xml:space="preserve"> </w:t>
      </w:r>
      <w:r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4F7E38" w:rsidRPr="000F1CED" w:rsidRDefault="004F7E38" w:rsidP="004F7E38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4F7E38" w:rsidRPr="000F1CED" w:rsidRDefault="004F7E38" w:rsidP="004F7E38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4F7E38" w:rsidRPr="000F1CED" w:rsidRDefault="004F7E38" w:rsidP="004F7E38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4F7E38" w:rsidRPr="000F1CED" w:rsidRDefault="004F7E38" w:rsidP="004F7E38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FA7671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a b)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priemyselnej výroby a jej čistý obrat za</w:t>
      </w:r>
      <w:r w:rsidRPr="00FA7671">
        <w:rPr>
          <w:rFonts w:asciiTheme="majorHAnsi" w:hAnsiTheme="majorHAnsi" w:cs="Arial"/>
        </w:rPr>
        <w:t xml:space="preserve"> </w:t>
      </w:r>
      <w:r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4F7E38" w:rsidRPr="00B47D63" w:rsidTr="004F7E38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F7E38" w:rsidRPr="00B47D63" w:rsidTr="004F7E38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4F7E38" w:rsidRPr="00B47D63" w:rsidTr="004F7E38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4F7E38" w:rsidRPr="00B47D63" w:rsidTr="004F7E38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1842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Hlasovacie práva spojené s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vlastníctvom podielov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1842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2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shd w:val="clear" w:color="auto" w:fill="DEEAF6" w:themeFill="accent5" w:themeFillTint="33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30581B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 c) – g)  I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Pr="00B47D63">
        <w:rPr>
          <w:rFonts w:asciiTheme="majorHAnsi" w:hAnsiTheme="majorHAnsi" w:cs="Arial"/>
          <w:sz w:val="20"/>
          <w:szCs w:val="20"/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F7E38" w:rsidRPr="00B47D63" w:rsidTr="004F7E38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F7E38" w:rsidRPr="00B47D63" w:rsidTr="004F7E38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F7E38" w:rsidRPr="00B47D63" w:rsidTr="004F7E38">
        <w:trPr>
          <w:trHeight w:val="340"/>
        </w:trPr>
        <w:tc>
          <w:tcPr>
            <w:tcW w:w="3454" w:type="dxa"/>
            <w:vAlign w:val="center"/>
          </w:tcPr>
          <w:p w:rsidR="004F7E38" w:rsidRPr="00B47D63" w:rsidRDefault="004F7E38" w:rsidP="004F7E3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79" w:type="dxa"/>
            <w:vAlign w:val="center"/>
          </w:tcPr>
          <w:p w:rsidR="004F7E38" w:rsidRPr="00B47D63" w:rsidRDefault="004F7E38" w:rsidP="004F7E3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EF1769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 Informácie týkajúce sa účtovnej jednotky, na ktorú sa vzťahuje § 23d ods. 6 </w:t>
      </w:r>
      <w:proofErr w:type="spellStart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1D5F1D" w:rsidRDefault="004F7E38" w:rsidP="004F7E3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1D5F1D">
        <w:rPr>
          <w:rFonts w:asciiTheme="majorHAnsi" w:hAnsiTheme="majorHAnsi" w:cs="Arial"/>
        </w:rPr>
        <w:t>Pre danú oblasť nemá účtovná jednotka obsahovú náplň.</w:t>
      </w: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B47D63" w:rsidRDefault="004F7E38" w:rsidP="004F7E38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424F0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.06.2019</w:t>
      </w: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Default="004F7E38" w:rsidP="004F7E3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E38" w:rsidRPr="00EB74C7" w:rsidRDefault="004F7E38" w:rsidP="004F7E38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34182" w:rsidRDefault="00034182"/>
    <w:sectPr w:rsidR="00034182" w:rsidSect="004F7E3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73798" w:rsidRDefault="00873798" w:rsidP="004F7E38">
      <w:pPr>
        <w:spacing w:after="0" w:line="240" w:lineRule="auto"/>
      </w:pPr>
      <w:r>
        <w:separator/>
      </w:r>
    </w:p>
  </w:endnote>
  <w:endnote w:type="continuationSeparator" w:id="0">
    <w:p w:rsidR="00873798" w:rsidRDefault="00873798" w:rsidP="004F7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4F7E38" w:rsidRPr="00143D5B" w:rsidRDefault="004F7E3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4F7E38" w:rsidRDefault="004F7E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73798" w:rsidRDefault="00873798" w:rsidP="004F7E38">
      <w:pPr>
        <w:spacing w:after="0" w:line="240" w:lineRule="auto"/>
      </w:pPr>
      <w:r>
        <w:separator/>
      </w:r>
    </w:p>
  </w:footnote>
  <w:footnote w:type="continuationSeparator" w:id="0">
    <w:p w:rsidR="00873798" w:rsidRDefault="00873798" w:rsidP="004F7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F7E38" w:rsidRDefault="004F7E38" w:rsidP="004F7E38">
    <w:pPr>
      <w:pStyle w:val="Hlavika"/>
      <w:rPr>
        <w:rFonts w:asciiTheme="majorHAnsi" w:hAnsiTheme="majorHAnsi"/>
      </w:rPr>
    </w:pPr>
  </w:p>
  <w:p w:rsidR="004F7E38" w:rsidRPr="006A6ED1" w:rsidRDefault="004F7E38" w:rsidP="004F7E38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8EBE982" wp14:editId="0D6A090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80C52C6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PODV 3 - 01</w:t>
    </w:r>
    <w:r w:rsidRPr="004F7E38">
      <w:rPr>
        <w:rFonts w:asciiTheme="majorHAnsi" w:hAnsiTheme="majorHAnsi"/>
        <w:sz w:val="36"/>
        <w:szCs w:val="36"/>
      </w:rPr>
      <w:t xml:space="preserve"> </w:t>
    </w:r>
    <w:sdt>
      <w:sdtPr>
        <w:rPr>
          <w:rFonts w:asciiTheme="majorHAnsi" w:hAnsiTheme="majorHAnsi"/>
          <w:sz w:val="36"/>
          <w:szCs w:val="36"/>
        </w:rPr>
        <w:alias w:val="Title"/>
        <w:id w:val="119111979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:rsidR="004F7E38" w:rsidRPr="006A6ED1" w:rsidRDefault="004F7E38" w:rsidP="004F7E38">
    <w:pPr>
      <w:pStyle w:val="Hlavika"/>
      <w:jc w:val="right"/>
      <w:rPr>
        <w:color w:val="2F5496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rFonts w:asciiTheme="majorHAnsi" w:hAnsiTheme="majorHAnsi"/>
            <w:sz w:val="36"/>
            <w:szCs w:val="36"/>
          </w:rPr>
          <w:t xml:space="preserve">     </w:t>
        </w:r>
      </w:sdtContent>
    </w:sdt>
  </w:p>
  <w:p w:rsidR="004F7E38" w:rsidRDefault="004F7E38" w:rsidP="004F7E38">
    <w:pPr>
      <w:pStyle w:val="Hlavika"/>
      <w:rPr>
        <w:rFonts w:asciiTheme="majorHAnsi" w:hAnsiTheme="majorHAnsi"/>
      </w:rPr>
    </w:pPr>
  </w:p>
  <w:p w:rsidR="004F7E38" w:rsidRDefault="004F7E38" w:rsidP="004F7E38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851"/>
      <w:gridCol w:w="624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4F7E38" w:rsidTr="004F7E38">
      <w:trPr>
        <w:trHeight w:val="340"/>
        <w:jc w:val="right"/>
      </w:trPr>
      <w:tc>
        <w:tcPr>
          <w:tcW w:w="62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4F7E38" w:rsidRPr="006A6ED1" w:rsidRDefault="004F7E38" w:rsidP="004F7E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4F7E38" w:rsidRDefault="004F7E38" w:rsidP="004F7E38">
    <w:pPr>
      <w:pStyle w:val="Hlavika"/>
      <w:rPr>
        <w:rFonts w:asciiTheme="majorHAnsi" w:hAnsiTheme="majorHAnsi"/>
      </w:rPr>
    </w:pPr>
  </w:p>
  <w:p w:rsidR="004F7E38" w:rsidRPr="00132CC6" w:rsidRDefault="004F7E38" w:rsidP="004F7E38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E38"/>
    <w:rsid w:val="00034182"/>
    <w:rsid w:val="00297EDC"/>
    <w:rsid w:val="00424F09"/>
    <w:rsid w:val="004F7E38"/>
    <w:rsid w:val="00873798"/>
    <w:rsid w:val="00B50FFC"/>
    <w:rsid w:val="00B70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D1115"/>
  <w15:chartTrackingRefBased/>
  <w15:docId w15:val="{8D3C930B-7AAC-4F02-B38B-53FF2A9B3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7E38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4F7E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E3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E38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E3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lavika">
    <w:name w:val="header"/>
    <w:basedOn w:val="Normlny"/>
    <w:link w:val="HlavikaChar"/>
    <w:uiPriority w:val="99"/>
    <w:unhideWhenUsed/>
    <w:rsid w:val="004F7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E38"/>
  </w:style>
  <w:style w:type="paragraph" w:styleId="Pta">
    <w:name w:val="footer"/>
    <w:basedOn w:val="Normlny"/>
    <w:link w:val="PtaChar"/>
    <w:uiPriority w:val="99"/>
    <w:unhideWhenUsed/>
    <w:rsid w:val="004F7E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F7E38"/>
  </w:style>
  <w:style w:type="paragraph" w:styleId="Textbubliny">
    <w:name w:val="Balloon Text"/>
    <w:basedOn w:val="Normlny"/>
    <w:link w:val="TextbublinyChar"/>
    <w:uiPriority w:val="99"/>
    <w:semiHidden/>
    <w:unhideWhenUsed/>
    <w:rsid w:val="004F7E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E3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4F7E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F7E38"/>
    <w:rPr>
      <w:color w:val="808080"/>
    </w:rPr>
  </w:style>
  <w:style w:type="paragraph" w:styleId="Odsekzoznamu">
    <w:name w:val="List Paragraph"/>
    <w:basedOn w:val="Normlny"/>
    <w:uiPriority w:val="34"/>
    <w:qFormat/>
    <w:rsid w:val="004F7E38"/>
    <w:pPr>
      <w:ind w:left="720"/>
      <w:contextualSpacing/>
    </w:p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4F7E38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4F7E38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4F7E38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4F7E38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4F7E38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4F7E3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F7E3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F7E3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F7E3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F7E38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4F7E38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4F7E38"/>
    <w:rPr>
      <w:i/>
      <w:iCs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4F7E38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0FDE8F8267CA44C49E5E200EE677A8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4270D6-73E3-4944-B58A-C16A45D83288}"/>
      </w:docPartPr>
      <w:docPartBody>
        <w:p w:rsidR="00A360EA" w:rsidRDefault="00A360EA" w:rsidP="00A360EA">
          <w:pPr>
            <w:pStyle w:val="0FDE8F8267CA44C49E5E200EE677A849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AA0AD0B542EC472296B85C0E012C4C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62C8A6-598A-4EF7-8731-8C33C891B3CE}"/>
      </w:docPartPr>
      <w:docPartBody>
        <w:p w:rsidR="00A360EA" w:rsidRDefault="00A360EA" w:rsidP="00A360EA">
          <w:pPr>
            <w:pStyle w:val="AA0AD0B542EC472296B85C0E012C4C54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0EA"/>
    <w:rsid w:val="00A36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360EA"/>
    <w:rPr>
      <w:color w:val="808080"/>
    </w:rPr>
  </w:style>
  <w:style w:type="paragraph" w:customStyle="1" w:styleId="0FDE8F8267CA44C49E5E200EE677A849">
    <w:name w:val="0FDE8F8267CA44C49E5E200EE677A849"/>
    <w:rsid w:val="00A360EA"/>
  </w:style>
  <w:style w:type="paragraph" w:customStyle="1" w:styleId="AA0AD0B542EC472296B85C0E012C4C54">
    <w:name w:val="AA0AD0B542EC472296B85C0E012C4C54"/>
    <w:rsid w:val="00A360E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2291</Words>
  <Characters>13062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2020-06-25T08:52:00Z</dcterms:created>
  <dcterms:modified xsi:type="dcterms:W3CDTF">2020-06-25T09:13:00Z</dcterms:modified>
</cp:coreProperties>
</file>