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0CA2B9A" w14:textId="77777777" w:rsidR="004509F8" w:rsidRDefault="004509F8" w:rsidP="00A04C50">
      <w:pPr>
        <w:jc w:val="both"/>
        <w:rPr>
          <w:b/>
          <w:sz w:val="28"/>
          <w:szCs w:val="28"/>
        </w:rPr>
      </w:pPr>
    </w:p>
    <w:p w14:paraId="36F76A65" w14:textId="77777777" w:rsidR="00A04C50" w:rsidRPr="004509F8" w:rsidRDefault="004509F8" w:rsidP="004509F8">
      <w:pPr>
        <w:pStyle w:val="Odsekzoznamu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Všeobecné údaje</w:t>
      </w:r>
      <w:r w:rsidR="00A04C50" w:rsidRPr="004509F8">
        <w:rPr>
          <w:b/>
          <w:sz w:val="28"/>
          <w:szCs w:val="28"/>
        </w:rPr>
        <w:t xml:space="preserve">                                        </w:t>
      </w:r>
    </w:p>
    <w:p w14:paraId="4CB9680D" w14:textId="77777777" w:rsidR="00A04C50" w:rsidRDefault="004509F8" w:rsidP="00A04C50">
      <w:pPr>
        <w:jc w:val="both"/>
        <w:rPr>
          <w:b/>
          <w:sz w:val="24"/>
        </w:rPr>
      </w:pPr>
      <w:r>
        <w:rPr>
          <w:b/>
          <w:sz w:val="24"/>
        </w:rPr>
        <w:t>Názov spoločnosti a jej sídlo</w:t>
      </w:r>
    </w:p>
    <w:p w14:paraId="7FD99FDF" w14:textId="77777777" w:rsidR="00A04C50" w:rsidRDefault="00A04C50" w:rsidP="00A04C50">
      <w:pPr>
        <w:jc w:val="both"/>
        <w:rPr>
          <w:sz w:val="24"/>
        </w:rPr>
      </w:pPr>
      <w:r>
        <w:rPr>
          <w:sz w:val="24"/>
        </w:rPr>
        <w:t>Názov :</w:t>
      </w:r>
      <w:r>
        <w:rPr>
          <w:sz w:val="24"/>
        </w:rPr>
        <w:tab/>
        <w:t xml:space="preserve">          </w:t>
      </w:r>
      <w:r w:rsidR="004509F8">
        <w:rPr>
          <w:sz w:val="24"/>
        </w:rPr>
        <w:t xml:space="preserve">         </w:t>
      </w:r>
      <w:r>
        <w:rPr>
          <w:sz w:val="24"/>
        </w:rPr>
        <w:t xml:space="preserve">   </w:t>
      </w:r>
      <w:r w:rsidR="00E832B5">
        <w:rPr>
          <w:b/>
          <w:sz w:val="24"/>
        </w:rPr>
        <w:t>REVELIN</w:t>
      </w:r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s.r.o</w:t>
      </w:r>
      <w:proofErr w:type="spellEnd"/>
      <w:r>
        <w:rPr>
          <w:b/>
          <w:sz w:val="24"/>
        </w:rPr>
        <w:t>.</w:t>
      </w:r>
      <w:r>
        <w:rPr>
          <w:sz w:val="24"/>
        </w:rPr>
        <w:tab/>
      </w:r>
      <w:r>
        <w:rPr>
          <w:sz w:val="24"/>
        </w:rPr>
        <w:tab/>
      </w:r>
    </w:p>
    <w:p w14:paraId="5AD73674" w14:textId="77777777" w:rsidR="00A04C50" w:rsidRDefault="004509F8" w:rsidP="00A04C50">
      <w:pPr>
        <w:jc w:val="both"/>
        <w:rPr>
          <w:sz w:val="24"/>
        </w:rPr>
      </w:pPr>
      <w:r>
        <w:rPr>
          <w:sz w:val="24"/>
        </w:rPr>
        <w:t>Sídlo :</w:t>
      </w:r>
      <w:r w:rsidR="00A04C50">
        <w:rPr>
          <w:sz w:val="24"/>
        </w:rPr>
        <w:t xml:space="preserve">             </w:t>
      </w:r>
      <w:r>
        <w:rPr>
          <w:sz w:val="24"/>
        </w:rPr>
        <w:t xml:space="preserve">          </w:t>
      </w:r>
      <w:r w:rsidR="00A04C50">
        <w:rPr>
          <w:sz w:val="24"/>
        </w:rPr>
        <w:t xml:space="preserve"> </w:t>
      </w:r>
      <w:r w:rsidR="00E832B5">
        <w:rPr>
          <w:b/>
          <w:sz w:val="24"/>
        </w:rPr>
        <w:t>Cejkov 418, 076 05 Cejkov</w:t>
      </w:r>
      <w:r w:rsidR="00A04C50">
        <w:rPr>
          <w:sz w:val="24"/>
        </w:rPr>
        <w:tab/>
      </w:r>
      <w:r w:rsidR="00A04C50">
        <w:rPr>
          <w:sz w:val="24"/>
        </w:rPr>
        <w:tab/>
      </w:r>
      <w:r w:rsidR="00A04C50">
        <w:rPr>
          <w:sz w:val="24"/>
        </w:rPr>
        <w:tab/>
      </w:r>
      <w:r w:rsidR="00A04C50">
        <w:rPr>
          <w:sz w:val="24"/>
        </w:rPr>
        <w:tab/>
      </w:r>
      <w:r w:rsidR="00A04C50">
        <w:rPr>
          <w:sz w:val="24"/>
        </w:rPr>
        <w:tab/>
      </w:r>
    </w:p>
    <w:p w14:paraId="0D50F781" w14:textId="77777777" w:rsidR="00A04C50" w:rsidRDefault="00A04C50" w:rsidP="00A04C50">
      <w:pPr>
        <w:jc w:val="both"/>
        <w:rPr>
          <w:sz w:val="24"/>
        </w:rPr>
      </w:pPr>
      <w:r>
        <w:rPr>
          <w:sz w:val="24"/>
        </w:rPr>
        <w:t>Dátum zápisu do OR :</w:t>
      </w:r>
      <w:r w:rsidR="00E832B5">
        <w:rPr>
          <w:b/>
          <w:sz w:val="24"/>
        </w:rPr>
        <w:t xml:space="preserve"> 5.2.2016</w:t>
      </w:r>
      <w:r>
        <w:rPr>
          <w:sz w:val="24"/>
        </w:rPr>
        <w:tab/>
      </w:r>
      <w:r>
        <w:rPr>
          <w:sz w:val="24"/>
        </w:rPr>
        <w:tab/>
      </w:r>
      <w:bookmarkStart w:id="0" w:name="_GoBack"/>
      <w:bookmarkEnd w:id="0"/>
    </w:p>
    <w:p w14:paraId="7633D0E6" w14:textId="77777777" w:rsidR="00A04C50" w:rsidRDefault="00A04C50" w:rsidP="00A04C50">
      <w:pPr>
        <w:jc w:val="both"/>
        <w:rPr>
          <w:b/>
          <w:sz w:val="24"/>
        </w:rPr>
      </w:pPr>
      <w:r>
        <w:rPr>
          <w:b/>
          <w:sz w:val="24"/>
        </w:rPr>
        <w:t>Opis hospodárskej činnosti spoločnosti podľa výpisu z OR :</w:t>
      </w:r>
    </w:p>
    <w:p w14:paraId="3CE1FADF" w14:textId="77777777" w:rsidR="004509F8" w:rsidRDefault="00761462" w:rsidP="00761462">
      <w:pPr>
        <w:pStyle w:val="Odsekzoznamu"/>
        <w:numPr>
          <w:ilvl w:val="0"/>
          <w:numId w:val="6"/>
        </w:numPr>
        <w:tabs>
          <w:tab w:val="left" w:pos="1843"/>
        </w:tabs>
        <w:spacing w:after="0" w:line="240" w:lineRule="auto"/>
        <w:jc w:val="both"/>
        <w:rPr>
          <w:sz w:val="24"/>
        </w:rPr>
      </w:pPr>
      <w:r w:rsidRPr="00761462">
        <w:rPr>
          <w:sz w:val="24"/>
        </w:rPr>
        <w:t>Montáž, rekonštrukcia a údržba vyhradených technických zariadení-elektrických</w:t>
      </w:r>
    </w:p>
    <w:p w14:paraId="44620578" w14:textId="77777777" w:rsidR="00761462" w:rsidRDefault="00761462" w:rsidP="00761462">
      <w:pPr>
        <w:pStyle w:val="Odsekzoznamu"/>
        <w:numPr>
          <w:ilvl w:val="0"/>
          <w:numId w:val="6"/>
        </w:numPr>
        <w:tabs>
          <w:tab w:val="left" w:pos="1843"/>
        </w:tabs>
        <w:spacing w:after="0" w:line="240" w:lineRule="auto"/>
        <w:jc w:val="both"/>
        <w:rPr>
          <w:sz w:val="24"/>
        </w:rPr>
      </w:pPr>
      <w:r w:rsidRPr="00761462">
        <w:rPr>
          <w:sz w:val="24"/>
        </w:rPr>
        <w:t>Opravy, odborné prehliadky a odborné skúšky vyhradených technických zariadení elektrických</w:t>
      </w:r>
    </w:p>
    <w:p w14:paraId="7F7898DE" w14:textId="77777777" w:rsidR="00761462" w:rsidRDefault="00761462" w:rsidP="00761462">
      <w:pPr>
        <w:pStyle w:val="Odsekzoznamu"/>
        <w:numPr>
          <w:ilvl w:val="0"/>
          <w:numId w:val="6"/>
        </w:numPr>
        <w:tabs>
          <w:tab w:val="left" w:pos="1843"/>
        </w:tabs>
        <w:spacing w:after="0" w:line="240" w:lineRule="auto"/>
        <w:jc w:val="both"/>
        <w:rPr>
          <w:sz w:val="24"/>
        </w:rPr>
      </w:pPr>
      <w:r w:rsidRPr="00761462">
        <w:rPr>
          <w:sz w:val="24"/>
        </w:rPr>
        <w:t>Opracovanie kovu jednoduchým spôsobom</w:t>
      </w:r>
    </w:p>
    <w:p w14:paraId="508D7967" w14:textId="77777777" w:rsidR="00761462" w:rsidRDefault="00761462" w:rsidP="00761462">
      <w:pPr>
        <w:pStyle w:val="Odsekzoznamu"/>
        <w:numPr>
          <w:ilvl w:val="0"/>
          <w:numId w:val="6"/>
        </w:numPr>
        <w:tabs>
          <w:tab w:val="left" w:pos="1843"/>
        </w:tabs>
        <w:spacing w:after="0" w:line="240" w:lineRule="auto"/>
        <w:jc w:val="both"/>
        <w:rPr>
          <w:sz w:val="24"/>
        </w:rPr>
      </w:pPr>
      <w:r w:rsidRPr="00761462">
        <w:rPr>
          <w:sz w:val="24"/>
        </w:rPr>
        <w:t>Výroba jednoduchých výrobkov z</w:t>
      </w:r>
      <w:r>
        <w:rPr>
          <w:sz w:val="24"/>
        </w:rPr>
        <w:t> </w:t>
      </w:r>
      <w:r w:rsidRPr="00761462">
        <w:rPr>
          <w:sz w:val="24"/>
        </w:rPr>
        <w:t>kovu</w:t>
      </w:r>
    </w:p>
    <w:p w14:paraId="5E774EE4" w14:textId="77777777" w:rsidR="00761462" w:rsidRDefault="00761462" w:rsidP="00761462">
      <w:pPr>
        <w:pStyle w:val="Odsekzoznamu"/>
        <w:numPr>
          <w:ilvl w:val="0"/>
          <w:numId w:val="6"/>
        </w:numPr>
        <w:tabs>
          <w:tab w:val="left" w:pos="1843"/>
        </w:tabs>
        <w:spacing w:after="0" w:line="240" w:lineRule="auto"/>
        <w:jc w:val="both"/>
        <w:rPr>
          <w:sz w:val="24"/>
        </w:rPr>
      </w:pPr>
      <w:r w:rsidRPr="00761462">
        <w:rPr>
          <w:sz w:val="24"/>
        </w:rPr>
        <w:t>Výroba elektromotorov, rozvádzačov, káblov a</w:t>
      </w:r>
      <w:r>
        <w:rPr>
          <w:sz w:val="24"/>
        </w:rPr>
        <w:t> </w:t>
      </w:r>
      <w:r w:rsidRPr="00761462">
        <w:rPr>
          <w:sz w:val="24"/>
        </w:rPr>
        <w:t>batérií</w:t>
      </w:r>
    </w:p>
    <w:p w14:paraId="221A5EF1" w14:textId="77777777" w:rsidR="00761462" w:rsidRPr="00761462" w:rsidRDefault="00761462" w:rsidP="00761462">
      <w:pPr>
        <w:pStyle w:val="Odsekzoznamu"/>
        <w:numPr>
          <w:ilvl w:val="0"/>
          <w:numId w:val="6"/>
        </w:numPr>
        <w:tabs>
          <w:tab w:val="left" w:pos="1843"/>
        </w:tabs>
        <w:spacing w:after="0" w:line="240" w:lineRule="auto"/>
        <w:jc w:val="both"/>
        <w:rPr>
          <w:sz w:val="24"/>
        </w:rPr>
      </w:pPr>
      <w:r w:rsidRPr="00761462">
        <w:rPr>
          <w:rFonts w:cs="Arial CE"/>
          <w:bCs/>
          <w:color w:val="000000"/>
          <w:sz w:val="24"/>
          <w:lang w:eastAsia="sk-SK"/>
        </w:rPr>
        <w:t>Výroba elektrických svietidiel, zariadení pre motory a vozidlá a signalizácie </w:t>
      </w:r>
    </w:p>
    <w:p w14:paraId="68B8FC6B" w14:textId="77777777" w:rsidR="00761462" w:rsidRDefault="00761462" w:rsidP="00761462">
      <w:pPr>
        <w:pStyle w:val="Odsekzoznamu"/>
        <w:numPr>
          <w:ilvl w:val="0"/>
          <w:numId w:val="6"/>
        </w:numPr>
        <w:tabs>
          <w:tab w:val="left" w:pos="1843"/>
        </w:tabs>
        <w:spacing w:after="0" w:line="240" w:lineRule="auto"/>
        <w:jc w:val="both"/>
        <w:rPr>
          <w:sz w:val="24"/>
        </w:rPr>
      </w:pPr>
      <w:r w:rsidRPr="00761462">
        <w:rPr>
          <w:sz w:val="24"/>
        </w:rPr>
        <w:t>Vývoj, výroba zabezpečovacích systémov alebo poplachových systémov a zariadení umožňujúcich sledovanie pohybu a konania osoby v chránenom objekte, na chránenom mieste alebo v ich okolí</w:t>
      </w:r>
    </w:p>
    <w:p w14:paraId="1BB88FE8" w14:textId="77777777" w:rsidR="00761462" w:rsidRDefault="00761462" w:rsidP="00761462">
      <w:pPr>
        <w:pStyle w:val="Odsekzoznamu"/>
        <w:numPr>
          <w:ilvl w:val="0"/>
          <w:numId w:val="6"/>
        </w:numPr>
        <w:tabs>
          <w:tab w:val="left" w:pos="1843"/>
        </w:tabs>
        <w:spacing w:after="0" w:line="240" w:lineRule="auto"/>
        <w:jc w:val="both"/>
        <w:rPr>
          <w:sz w:val="24"/>
        </w:rPr>
      </w:pPr>
      <w:r w:rsidRPr="00761462">
        <w:rPr>
          <w:sz w:val="24"/>
        </w:rPr>
        <w:t>Výroba zdvíhacích a manipulačných zariadení</w:t>
      </w:r>
    </w:p>
    <w:p w14:paraId="12757480" w14:textId="77777777" w:rsidR="00761462" w:rsidRDefault="00761462" w:rsidP="00761462">
      <w:pPr>
        <w:pStyle w:val="Odsekzoznamu"/>
        <w:numPr>
          <w:ilvl w:val="0"/>
          <w:numId w:val="6"/>
        </w:numPr>
        <w:tabs>
          <w:tab w:val="left" w:pos="1843"/>
        </w:tabs>
        <w:spacing w:after="0" w:line="240" w:lineRule="auto"/>
        <w:jc w:val="both"/>
        <w:rPr>
          <w:sz w:val="24"/>
        </w:rPr>
      </w:pPr>
      <w:r w:rsidRPr="00761462">
        <w:rPr>
          <w:sz w:val="24"/>
        </w:rPr>
        <w:t>Výroba chladiacich, ventilačných a filtračných zariadení</w:t>
      </w:r>
    </w:p>
    <w:p w14:paraId="3F031556" w14:textId="77777777" w:rsidR="00761462" w:rsidRDefault="00761462" w:rsidP="00761462">
      <w:pPr>
        <w:pStyle w:val="Odsekzoznamu"/>
        <w:numPr>
          <w:ilvl w:val="0"/>
          <w:numId w:val="6"/>
        </w:numPr>
        <w:tabs>
          <w:tab w:val="left" w:pos="1843"/>
        </w:tabs>
        <w:spacing w:after="0" w:line="240" w:lineRule="auto"/>
        <w:jc w:val="both"/>
        <w:rPr>
          <w:sz w:val="24"/>
        </w:rPr>
      </w:pPr>
      <w:r w:rsidRPr="00761462">
        <w:rPr>
          <w:sz w:val="24"/>
        </w:rPr>
        <w:t>Výroba strojov pre hospodárske odvetvia</w:t>
      </w:r>
    </w:p>
    <w:p w14:paraId="74565EFA" w14:textId="77777777" w:rsidR="00761462" w:rsidRDefault="00761462" w:rsidP="00761462">
      <w:pPr>
        <w:pStyle w:val="Odsekzoznamu"/>
        <w:numPr>
          <w:ilvl w:val="0"/>
          <w:numId w:val="6"/>
        </w:numPr>
        <w:tabs>
          <w:tab w:val="left" w:pos="1843"/>
        </w:tabs>
        <w:spacing w:after="0" w:line="240" w:lineRule="auto"/>
        <w:jc w:val="both"/>
        <w:rPr>
          <w:sz w:val="24"/>
        </w:rPr>
      </w:pPr>
      <w:r w:rsidRPr="00761462">
        <w:rPr>
          <w:sz w:val="24"/>
        </w:rPr>
        <w:t>Uskutočňovanie stavieb a ich zmien</w:t>
      </w:r>
    </w:p>
    <w:p w14:paraId="30869BC0" w14:textId="77777777" w:rsidR="00761462" w:rsidRDefault="00761462" w:rsidP="00761462">
      <w:pPr>
        <w:pStyle w:val="Odsekzoznamu"/>
        <w:numPr>
          <w:ilvl w:val="0"/>
          <w:numId w:val="6"/>
        </w:numPr>
        <w:tabs>
          <w:tab w:val="left" w:pos="1843"/>
        </w:tabs>
        <w:spacing w:after="0" w:line="240" w:lineRule="auto"/>
        <w:jc w:val="both"/>
        <w:rPr>
          <w:sz w:val="24"/>
        </w:rPr>
      </w:pPr>
      <w:r w:rsidRPr="00761462">
        <w:rPr>
          <w:sz w:val="24"/>
        </w:rPr>
        <w:t>Prípravné práce k realizácii stavby</w:t>
      </w:r>
    </w:p>
    <w:p w14:paraId="3711E333" w14:textId="77777777" w:rsidR="00761462" w:rsidRDefault="00E832B5" w:rsidP="00761462">
      <w:pPr>
        <w:pStyle w:val="Odsekzoznamu"/>
        <w:numPr>
          <w:ilvl w:val="0"/>
          <w:numId w:val="6"/>
        </w:numPr>
        <w:tabs>
          <w:tab w:val="left" w:pos="1843"/>
        </w:tabs>
        <w:spacing w:after="0" w:line="240" w:lineRule="auto"/>
        <w:jc w:val="both"/>
        <w:rPr>
          <w:sz w:val="24"/>
        </w:rPr>
      </w:pPr>
      <w:r w:rsidRPr="00E832B5">
        <w:rPr>
          <w:sz w:val="24"/>
        </w:rPr>
        <w:t>Dokončovacie stavebné práce pri realizácii exteriérov a</w:t>
      </w:r>
      <w:r>
        <w:rPr>
          <w:sz w:val="24"/>
        </w:rPr>
        <w:t> </w:t>
      </w:r>
      <w:r w:rsidRPr="00E832B5">
        <w:rPr>
          <w:sz w:val="24"/>
        </w:rPr>
        <w:t>interiérov</w:t>
      </w:r>
    </w:p>
    <w:p w14:paraId="4445FC2F" w14:textId="77777777" w:rsidR="00E832B5" w:rsidRDefault="00E832B5" w:rsidP="00761462">
      <w:pPr>
        <w:pStyle w:val="Odsekzoznamu"/>
        <w:numPr>
          <w:ilvl w:val="0"/>
          <w:numId w:val="6"/>
        </w:numPr>
        <w:tabs>
          <w:tab w:val="left" w:pos="1843"/>
        </w:tabs>
        <w:spacing w:after="0" w:line="240" w:lineRule="auto"/>
        <w:jc w:val="both"/>
        <w:rPr>
          <w:sz w:val="24"/>
        </w:rPr>
      </w:pPr>
      <w:r w:rsidRPr="00E832B5">
        <w:rPr>
          <w:sz w:val="24"/>
        </w:rPr>
        <w:t>Sprostredkovateľská činnosť v oblasti služieb</w:t>
      </w:r>
    </w:p>
    <w:p w14:paraId="4BE87D0D" w14:textId="77777777" w:rsidR="00E832B5" w:rsidRDefault="00E832B5" w:rsidP="00761462">
      <w:pPr>
        <w:pStyle w:val="Odsekzoznamu"/>
        <w:numPr>
          <w:ilvl w:val="0"/>
          <w:numId w:val="6"/>
        </w:numPr>
        <w:tabs>
          <w:tab w:val="left" w:pos="1843"/>
        </w:tabs>
        <w:spacing w:after="0" w:line="240" w:lineRule="auto"/>
        <w:jc w:val="both"/>
        <w:rPr>
          <w:sz w:val="24"/>
        </w:rPr>
      </w:pPr>
      <w:r w:rsidRPr="00E832B5">
        <w:rPr>
          <w:sz w:val="24"/>
        </w:rPr>
        <w:t>Sprostredkovateľská činnosť v oblasti výroby</w:t>
      </w:r>
    </w:p>
    <w:p w14:paraId="31123DBB" w14:textId="77777777" w:rsidR="00E832B5" w:rsidRDefault="00E832B5" w:rsidP="00761462">
      <w:pPr>
        <w:pStyle w:val="Odsekzoznamu"/>
        <w:numPr>
          <w:ilvl w:val="0"/>
          <w:numId w:val="6"/>
        </w:numPr>
        <w:tabs>
          <w:tab w:val="left" w:pos="1843"/>
        </w:tabs>
        <w:spacing w:after="0" w:line="240" w:lineRule="auto"/>
        <w:jc w:val="both"/>
        <w:rPr>
          <w:sz w:val="24"/>
        </w:rPr>
      </w:pPr>
      <w:r w:rsidRPr="00E832B5">
        <w:rPr>
          <w:sz w:val="24"/>
        </w:rPr>
        <w:t>Služby súvisiace s počítačovým spracovaním údajov</w:t>
      </w:r>
    </w:p>
    <w:p w14:paraId="23D6F8E4" w14:textId="77777777" w:rsidR="00E832B5" w:rsidRDefault="00E832B5" w:rsidP="00761462">
      <w:pPr>
        <w:pStyle w:val="Odsekzoznamu"/>
        <w:numPr>
          <w:ilvl w:val="0"/>
          <w:numId w:val="6"/>
        </w:numPr>
        <w:tabs>
          <w:tab w:val="left" w:pos="1843"/>
        </w:tabs>
        <w:spacing w:after="0" w:line="240" w:lineRule="auto"/>
        <w:jc w:val="both"/>
        <w:rPr>
          <w:sz w:val="24"/>
        </w:rPr>
      </w:pPr>
      <w:r w:rsidRPr="00E832B5">
        <w:rPr>
          <w:sz w:val="24"/>
        </w:rPr>
        <w:t xml:space="preserve">Inžinierska činnosť, stavebné </w:t>
      </w:r>
      <w:proofErr w:type="spellStart"/>
      <w:r w:rsidRPr="00E832B5">
        <w:rPr>
          <w:sz w:val="24"/>
        </w:rPr>
        <w:t>cenárstvo</w:t>
      </w:r>
      <w:proofErr w:type="spellEnd"/>
      <w:r w:rsidRPr="00E832B5">
        <w:rPr>
          <w:sz w:val="24"/>
        </w:rPr>
        <w:t>, projektovanie a konštruovanie elektrických zariadení</w:t>
      </w:r>
    </w:p>
    <w:p w14:paraId="09170106" w14:textId="77777777" w:rsidR="00E832B5" w:rsidRDefault="00E832B5" w:rsidP="00761462">
      <w:pPr>
        <w:pStyle w:val="Odsekzoznamu"/>
        <w:numPr>
          <w:ilvl w:val="0"/>
          <w:numId w:val="6"/>
        </w:numPr>
        <w:tabs>
          <w:tab w:val="left" w:pos="1843"/>
        </w:tabs>
        <w:spacing w:after="0" w:line="240" w:lineRule="auto"/>
        <w:jc w:val="both"/>
        <w:rPr>
          <w:sz w:val="24"/>
        </w:rPr>
      </w:pPr>
      <w:r w:rsidRPr="00E832B5">
        <w:rPr>
          <w:sz w:val="24"/>
        </w:rPr>
        <w:t>Informatívne testovanie, meranie, analýzy a</w:t>
      </w:r>
      <w:r>
        <w:rPr>
          <w:sz w:val="24"/>
        </w:rPr>
        <w:t> </w:t>
      </w:r>
      <w:r w:rsidRPr="00E832B5">
        <w:rPr>
          <w:sz w:val="24"/>
        </w:rPr>
        <w:t>kontroly</w:t>
      </w:r>
    </w:p>
    <w:p w14:paraId="528EED83" w14:textId="77777777" w:rsidR="00E832B5" w:rsidRDefault="00E832B5" w:rsidP="00761462">
      <w:pPr>
        <w:pStyle w:val="Odsekzoznamu"/>
        <w:numPr>
          <w:ilvl w:val="0"/>
          <w:numId w:val="6"/>
        </w:numPr>
        <w:tabs>
          <w:tab w:val="left" w:pos="1843"/>
        </w:tabs>
        <w:spacing w:after="0" w:line="240" w:lineRule="auto"/>
        <w:jc w:val="both"/>
        <w:rPr>
          <w:sz w:val="24"/>
        </w:rPr>
      </w:pPr>
      <w:r w:rsidRPr="00E832B5">
        <w:rPr>
          <w:sz w:val="24"/>
        </w:rPr>
        <w:t>Administratívne služby</w:t>
      </w:r>
    </w:p>
    <w:p w14:paraId="503AAC7B" w14:textId="77777777" w:rsidR="00E832B5" w:rsidRPr="00E832B5" w:rsidRDefault="00E832B5" w:rsidP="00E832B5">
      <w:pPr>
        <w:tabs>
          <w:tab w:val="left" w:pos="1843"/>
        </w:tabs>
        <w:spacing w:after="0" w:line="240" w:lineRule="auto"/>
        <w:jc w:val="both"/>
        <w:rPr>
          <w:sz w:val="24"/>
        </w:rPr>
      </w:pPr>
    </w:p>
    <w:p w14:paraId="75F7C81E" w14:textId="77777777" w:rsidR="004509F8" w:rsidRPr="004509F8" w:rsidRDefault="004509F8" w:rsidP="004509F8">
      <w:pPr>
        <w:pStyle w:val="Bezriadkovania"/>
        <w:rPr>
          <w:b/>
          <w:sz w:val="24"/>
          <w:szCs w:val="24"/>
        </w:rPr>
      </w:pPr>
      <w:r w:rsidRPr="004509F8">
        <w:rPr>
          <w:b/>
          <w:sz w:val="24"/>
          <w:szCs w:val="24"/>
        </w:rPr>
        <w:t xml:space="preserve">Informácie o konsolidovanom celku </w:t>
      </w:r>
    </w:p>
    <w:p w14:paraId="3DC51425" w14:textId="77777777" w:rsidR="00A04C50" w:rsidRDefault="00A04C50" w:rsidP="004509F8">
      <w:pPr>
        <w:pStyle w:val="Bezriadkovania"/>
      </w:pPr>
    </w:p>
    <w:p w14:paraId="4CA2A2FC" w14:textId="77777777" w:rsidR="004509F8" w:rsidRDefault="004509F8" w:rsidP="004509F8">
      <w:pPr>
        <w:pStyle w:val="Bezriadkovania"/>
        <w:rPr>
          <w:sz w:val="24"/>
          <w:szCs w:val="24"/>
        </w:rPr>
      </w:pPr>
      <w:r w:rsidRPr="004509F8">
        <w:rPr>
          <w:sz w:val="24"/>
          <w:szCs w:val="24"/>
        </w:rPr>
        <w:t>Spoločnosť nie je súčasťou konsolidovaného celku inej obchodnej spoločnosti.</w:t>
      </w:r>
    </w:p>
    <w:p w14:paraId="16538BB2" w14:textId="77777777" w:rsidR="004509F8" w:rsidRDefault="004509F8" w:rsidP="004509F8">
      <w:pPr>
        <w:pStyle w:val="Bezriadkovania"/>
        <w:rPr>
          <w:sz w:val="24"/>
          <w:szCs w:val="24"/>
        </w:rPr>
      </w:pPr>
    </w:p>
    <w:p w14:paraId="1E22DF97" w14:textId="77777777" w:rsidR="004509F8" w:rsidRPr="004509F8" w:rsidRDefault="004509F8" w:rsidP="004509F8">
      <w:pPr>
        <w:pStyle w:val="Bezriadkovania"/>
        <w:rPr>
          <w:b/>
          <w:sz w:val="24"/>
          <w:szCs w:val="24"/>
        </w:rPr>
      </w:pPr>
      <w:r w:rsidRPr="004509F8">
        <w:rPr>
          <w:b/>
          <w:sz w:val="24"/>
          <w:szCs w:val="24"/>
        </w:rPr>
        <w:t>Údaje o počte zamestnancov</w:t>
      </w:r>
    </w:p>
    <w:p w14:paraId="3AE878FA" w14:textId="77777777" w:rsidR="004509F8" w:rsidRDefault="004509F8" w:rsidP="004509F8">
      <w:pPr>
        <w:pStyle w:val="Bezriadkovania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40"/>
        <w:gridCol w:w="4522"/>
      </w:tblGrid>
      <w:tr w:rsidR="004509F8" w14:paraId="40D9034D" w14:textId="77777777" w:rsidTr="004509F8">
        <w:tc>
          <w:tcPr>
            <w:tcW w:w="4606" w:type="dxa"/>
          </w:tcPr>
          <w:p w14:paraId="0375CF7D" w14:textId="77777777" w:rsidR="004509F8" w:rsidRPr="004509F8" w:rsidRDefault="004509F8" w:rsidP="004509F8">
            <w:pPr>
              <w:pStyle w:val="Bezriadkovania"/>
              <w:jc w:val="center"/>
              <w:rPr>
                <w:b/>
                <w:sz w:val="24"/>
                <w:szCs w:val="24"/>
              </w:rPr>
            </w:pPr>
            <w:r w:rsidRPr="004509F8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4606" w:type="dxa"/>
          </w:tcPr>
          <w:p w14:paraId="59A59885" w14:textId="5849B747" w:rsidR="004509F8" w:rsidRPr="004509F8" w:rsidRDefault="004509F8" w:rsidP="004509F8">
            <w:pPr>
              <w:pStyle w:val="Bezriadkovania"/>
              <w:jc w:val="center"/>
              <w:rPr>
                <w:b/>
                <w:sz w:val="24"/>
                <w:szCs w:val="24"/>
              </w:rPr>
            </w:pPr>
            <w:r w:rsidRPr="004509F8">
              <w:rPr>
                <w:b/>
                <w:sz w:val="24"/>
                <w:szCs w:val="24"/>
              </w:rPr>
              <w:t>201</w:t>
            </w:r>
            <w:r w:rsidR="009A0002">
              <w:rPr>
                <w:b/>
                <w:sz w:val="24"/>
                <w:szCs w:val="24"/>
              </w:rPr>
              <w:t>9</w:t>
            </w:r>
          </w:p>
        </w:tc>
      </w:tr>
      <w:tr w:rsidR="004509F8" w14:paraId="2E06A4E6" w14:textId="77777777" w:rsidTr="004509F8">
        <w:tc>
          <w:tcPr>
            <w:tcW w:w="4606" w:type="dxa"/>
          </w:tcPr>
          <w:p w14:paraId="60608AC5" w14:textId="77777777" w:rsidR="004509F8" w:rsidRDefault="004509F8" w:rsidP="004509F8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4606" w:type="dxa"/>
          </w:tcPr>
          <w:p w14:paraId="72B893AF" w14:textId="77777777" w:rsidR="004509F8" w:rsidRDefault="00761462" w:rsidP="004509F8">
            <w:pPr>
              <w:pStyle w:val="Bezriadkovania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14:paraId="4FF0DD00" w14:textId="77777777" w:rsidR="004509F8" w:rsidRPr="004509F8" w:rsidRDefault="004509F8" w:rsidP="004509F8">
      <w:pPr>
        <w:pStyle w:val="Bezriadkovania"/>
        <w:rPr>
          <w:sz w:val="24"/>
          <w:szCs w:val="24"/>
        </w:rPr>
      </w:pPr>
    </w:p>
    <w:p w14:paraId="665B33D9" w14:textId="77777777" w:rsidR="004509F8" w:rsidRDefault="004509F8" w:rsidP="004509F8">
      <w:pPr>
        <w:pStyle w:val="Bezriadkovania"/>
      </w:pPr>
    </w:p>
    <w:p w14:paraId="53E0E66B" w14:textId="77777777" w:rsidR="004509F8" w:rsidRDefault="004509F8" w:rsidP="004509F8">
      <w:pPr>
        <w:pStyle w:val="Odsekzoznamu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Informácie o prijatých postupoch</w:t>
      </w:r>
    </w:p>
    <w:p w14:paraId="75F487DC" w14:textId="77777777" w:rsidR="004509F8" w:rsidRPr="004509F8" w:rsidRDefault="004509F8" w:rsidP="00963A74">
      <w:pPr>
        <w:pStyle w:val="Odsekzoznamu"/>
        <w:numPr>
          <w:ilvl w:val="0"/>
          <w:numId w:val="4"/>
        </w:numPr>
        <w:ind w:left="1134"/>
        <w:jc w:val="both"/>
        <w:rPr>
          <w:b/>
          <w:sz w:val="28"/>
          <w:szCs w:val="28"/>
        </w:rPr>
      </w:pPr>
      <w:r w:rsidRPr="004509F8">
        <w:rPr>
          <w:b/>
          <w:sz w:val="24"/>
          <w:szCs w:val="24"/>
        </w:rPr>
        <w:t>Východiská pre zostavenie účtovnej závierky, vplyv zmeny účtovných zásad na hodnotu majetku, záväzkov, vlastného imania a výsledku hospodárenia účtovnej jednotky</w:t>
      </w:r>
    </w:p>
    <w:p w14:paraId="410CFFD4" w14:textId="77777777" w:rsidR="004509F8" w:rsidRDefault="004509F8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Účtovná závierka bola </w:t>
      </w:r>
      <w:r w:rsidR="00963A74">
        <w:rPr>
          <w:sz w:val="24"/>
          <w:szCs w:val="24"/>
        </w:rPr>
        <w:t>zostavená za predpokladu nepretržitého trvania Spoločnosti.</w:t>
      </w:r>
    </w:p>
    <w:p w14:paraId="2ABF3A10" w14:textId="77777777" w:rsidR="00963A74" w:rsidRDefault="00963A74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>Účtovné metódy a všeobecné účtovné zásady boli účtovnou jednotkou konzistentne aplikované.</w:t>
      </w:r>
    </w:p>
    <w:p w14:paraId="05234DAF" w14:textId="77777777" w:rsidR="00963A74" w:rsidRDefault="00963A74" w:rsidP="00963A74">
      <w:pPr>
        <w:pStyle w:val="Odsekzoznamu"/>
        <w:numPr>
          <w:ilvl w:val="0"/>
          <w:numId w:val="4"/>
        </w:numPr>
        <w:ind w:left="1134"/>
        <w:jc w:val="both"/>
        <w:rPr>
          <w:b/>
          <w:sz w:val="24"/>
          <w:szCs w:val="24"/>
        </w:rPr>
      </w:pPr>
      <w:r w:rsidRPr="00963A74">
        <w:rPr>
          <w:b/>
          <w:sz w:val="24"/>
          <w:szCs w:val="24"/>
        </w:rPr>
        <w:t>Ocenenie, odpisové plány DNM a DHM (obstaraného kúpou, vlastnou činnosťou, inak)</w:t>
      </w:r>
    </w:p>
    <w:p w14:paraId="3667EC32" w14:textId="77777777" w:rsidR="00963A74" w:rsidRDefault="00963A74" w:rsidP="00963A74">
      <w:pPr>
        <w:pStyle w:val="Odsekzoznamu"/>
        <w:ind w:left="1134"/>
        <w:jc w:val="both"/>
        <w:rPr>
          <w:sz w:val="24"/>
          <w:szCs w:val="24"/>
        </w:rPr>
      </w:pPr>
      <w:r w:rsidRPr="00963A74">
        <w:rPr>
          <w:sz w:val="24"/>
          <w:szCs w:val="24"/>
        </w:rPr>
        <w:t>Dlhodobý majetok nakupovaný</w:t>
      </w:r>
      <w:r>
        <w:rPr>
          <w:sz w:val="24"/>
          <w:szCs w:val="24"/>
        </w:rPr>
        <w:t xml:space="preserve"> sa oceňuje obstarávacou cenou, ktorá zahŕňa cenu obstarania a náklady súvisiace s obstaraním (clo, prepravu, montáž, poistné a pod.)</w:t>
      </w:r>
    </w:p>
    <w:p w14:paraId="4BDD07CA" w14:textId="77777777" w:rsidR="00963A74" w:rsidRDefault="00963A74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14:paraId="7980B11D" w14:textId="77777777" w:rsidR="00963A74" w:rsidRDefault="00963A74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Odpisy dlhodobého nehmotného majetku sú stanovené vychádzajúc z predpokladanej doby jeho používania a predpokladaného priebehu jeho opotrebenia. Odpisovať sa začína prvým dňom mesiaca uvedenia dlhodobého majetku do užívania. </w:t>
      </w:r>
      <w:r w:rsidR="00C25F7F">
        <w:rPr>
          <w:sz w:val="24"/>
          <w:szCs w:val="24"/>
        </w:rPr>
        <w:t xml:space="preserve">Drobný dlhodobý nehmotný majetok, ktorého obstarávacia cena (resp. vlastné náklady) je 2 400 EUR a nižšia, sa odpisuje </w:t>
      </w:r>
      <w:proofErr w:type="spellStart"/>
      <w:r w:rsidR="00C25F7F">
        <w:rPr>
          <w:sz w:val="24"/>
          <w:szCs w:val="24"/>
        </w:rPr>
        <w:t>jednorázovo</w:t>
      </w:r>
      <w:proofErr w:type="spellEnd"/>
      <w:r w:rsidR="00C25F7F">
        <w:rPr>
          <w:sz w:val="24"/>
          <w:szCs w:val="24"/>
        </w:rPr>
        <w:t xml:space="preserve"> pri uvedení do používania.</w:t>
      </w:r>
    </w:p>
    <w:p w14:paraId="5917927B" w14:textId="77777777" w:rsidR="00C25F7F" w:rsidRDefault="00C25F7F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Odpisy dlhodobého hmotného majetku sú stanovené vychádzajúc z predpokladanej doby jeho používania a predpokladaného priebehu jeho opotrebenia. Odpisovať sa začína prvým dňom mesiaca uvedenia dlhodobého majetku do užívania. Drobný dlhodobý hmotný majetok, ktorého obstarávacia cena (resp. vlastné náklady) je 1 700 EUR a nižšia, sa odpisuje </w:t>
      </w:r>
      <w:proofErr w:type="spellStart"/>
      <w:r>
        <w:rPr>
          <w:sz w:val="24"/>
          <w:szCs w:val="24"/>
        </w:rPr>
        <w:t>jednorázovo</w:t>
      </w:r>
      <w:proofErr w:type="spellEnd"/>
      <w:r>
        <w:rPr>
          <w:sz w:val="24"/>
          <w:szCs w:val="24"/>
        </w:rPr>
        <w:t xml:space="preserve"> pri uvedení do užívania.</w:t>
      </w:r>
    </w:p>
    <w:p w14:paraId="785B56B7" w14:textId="77777777" w:rsidR="00C25F7F" w:rsidRDefault="00C25F7F" w:rsidP="00963A74">
      <w:pPr>
        <w:pStyle w:val="Odsekzoznamu"/>
        <w:ind w:left="1134"/>
        <w:jc w:val="both"/>
        <w:rPr>
          <w:sz w:val="24"/>
          <w:szCs w:val="24"/>
        </w:rPr>
      </w:pPr>
    </w:p>
    <w:p w14:paraId="631AA91C" w14:textId="77777777" w:rsidR="00C25F7F" w:rsidRDefault="00C25F7F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>Predpokladaná doba používania, metóda odpisovania a odpisová sadzba sú uvedené v tabuľke:</w:t>
      </w:r>
    </w:p>
    <w:tbl>
      <w:tblPr>
        <w:tblStyle w:val="Mriekatabuky"/>
        <w:tblW w:w="0" w:type="auto"/>
        <w:tblInd w:w="1134" w:type="dxa"/>
        <w:tblLook w:val="04A0" w:firstRow="1" w:lastRow="0" w:firstColumn="1" w:lastColumn="0" w:noHBand="0" w:noVBand="1"/>
      </w:tblPr>
      <w:tblGrid>
        <w:gridCol w:w="1928"/>
        <w:gridCol w:w="2070"/>
        <w:gridCol w:w="2014"/>
        <w:gridCol w:w="1916"/>
      </w:tblGrid>
      <w:tr w:rsidR="00C25F7F" w14:paraId="4134AEB8" w14:textId="77777777" w:rsidTr="00C25F7F">
        <w:tc>
          <w:tcPr>
            <w:tcW w:w="2303" w:type="dxa"/>
          </w:tcPr>
          <w:p w14:paraId="10D6701D" w14:textId="77777777" w:rsidR="00C25F7F" w:rsidRPr="00C25F7F" w:rsidRDefault="00C25F7F" w:rsidP="00963A74">
            <w:pPr>
              <w:pStyle w:val="Odsekzoznamu"/>
              <w:ind w:left="0"/>
              <w:jc w:val="both"/>
              <w:rPr>
                <w:b/>
                <w:sz w:val="20"/>
                <w:szCs w:val="20"/>
              </w:rPr>
            </w:pPr>
            <w:r w:rsidRPr="00C25F7F">
              <w:rPr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</w:tcPr>
          <w:p w14:paraId="0D97D351" w14:textId="77777777" w:rsidR="00C25F7F" w:rsidRPr="00C25F7F" w:rsidRDefault="00C25F7F" w:rsidP="00963A74">
            <w:pPr>
              <w:pStyle w:val="Odsekzoznamu"/>
              <w:ind w:left="0"/>
              <w:jc w:val="both"/>
              <w:rPr>
                <w:b/>
                <w:sz w:val="20"/>
                <w:szCs w:val="20"/>
              </w:rPr>
            </w:pPr>
            <w:r w:rsidRPr="00C25F7F">
              <w:rPr>
                <w:b/>
                <w:sz w:val="20"/>
                <w:szCs w:val="20"/>
              </w:rPr>
              <w:t>Predpokladaná doba používania v rokoch</w:t>
            </w:r>
          </w:p>
        </w:tc>
        <w:tc>
          <w:tcPr>
            <w:tcW w:w="2303" w:type="dxa"/>
          </w:tcPr>
          <w:p w14:paraId="1492888B" w14:textId="77777777" w:rsidR="00C25F7F" w:rsidRPr="00C25F7F" w:rsidRDefault="00C25F7F" w:rsidP="00963A74">
            <w:pPr>
              <w:pStyle w:val="Odsekzoznamu"/>
              <w:ind w:left="0"/>
              <w:jc w:val="both"/>
              <w:rPr>
                <w:b/>
                <w:sz w:val="20"/>
                <w:szCs w:val="20"/>
              </w:rPr>
            </w:pPr>
            <w:r w:rsidRPr="00C25F7F">
              <w:rPr>
                <w:b/>
                <w:sz w:val="20"/>
                <w:szCs w:val="20"/>
              </w:rPr>
              <w:t>Metóda odpisovania</w:t>
            </w:r>
          </w:p>
        </w:tc>
        <w:tc>
          <w:tcPr>
            <w:tcW w:w="2303" w:type="dxa"/>
          </w:tcPr>
          <w:p w14:paraId="548D0639" w14:textId="77777777" w:rsidR="00C25F7F" w:rsidRPr="00C25F7F" w:rsidRDefault="00C25F7F" w:rsidP="00963A74">
            <w:pPr>
              <w:pStyle w:val="Odsekzoznamu"/>
              <w:ind w:left="0"/>
              <w:jc w:val="both"/>
              <w:rPr>
                <w:b/>
                <w:sz w:val="20"/>
                <w:szCs w:val="20"/>
              </w:rPr>
            </w:pPr>
            <w:r w:rsidRPr="00C25F7F">
              <w:rPr>
                <w:b/>
                <w:sz w:val="20"/>
                <w:szCs w:val="20"/>
              </w:rPr>
              <w:t>Sadzba ročný odpis</w:t>
            </w:r>
          </w:p>
        </w:tc>
      </w:tr>
      <w:tr w:rsidR="00C25F7F" w14:paraId="5400B56F" w14:textId="77777777" w:rsidTr="00C25F7F">
        <w:tc>
          <w:tcPr>
            <w:tcW w:w="2303" w:type="dxa"/>
          </w:tcPr>
          <w:p w14:paraId="1D1FA5E8" w14:textId="77777777" w:rsidR="00C25F7F" w:rsidRDefault="00C25F7F" w:rsidP="00963A74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2303" w:type="dxa"/>
          </w:tcPr>
          <w:p w14:paraId="622C7FAF" w14:textId="77777777" w:rsidR="00C25F7F" w:rsidRDefault="00C25F7F" w:rsidP="00C25F7F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</w:p>
        </w:tc>
        <w:tc>
          <w:tcPr>
            <w:tcW w:w="2303" w:type="dxa"/>
          </w:tcPr>
          <w:p w14:paraId="602B4493" w14:textId="77777777" w:rsidR="00C25F7F" w:rsidRDefault="00C25F7F" w:rsidP="00C25F7F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</w:p>
        </w:tc>
        <w:tc>
          <w:tcPr>
            <w:tcW w:w="2303" w:type="dxa"/>
          </w:tcPr>
          <w:p w14:paraId="76F299BC" w14:textId="77777777" w:rsidR="00C25F7F" w:rsidRDefault="00C25F7F" w:rsidP="00C25F7F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</w:p>
        </w:tc>
      </w:tr>
      <w:tr w:rsidR="00C25F7F" w14:paraId="3A1AB34E" w14:textId="77777777" w:rsidTr="00C25F7F">
        <w:tc>
          <w:tcPr>
            <w:tcW w:w="2303" w:type="dxa"/>
          </w:tcPr>
          <w:p w14:paraId="3A3D5225" w14:textId="77777777" w:rsidR="00C25F7F" w:rsidRDefault="00C25F7F" w:rsidP="00963A74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2303" w:type="dxa"/>
          </w:tcPr>
          <w:p w14:paraId="5D8521B8" w14:textId="77777777" w:rsidR="00C25F7F" w:rsidRDefault="00C25F7F" w:rsidP="00963A74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2303" w:type="dxa"/>
          </w:tcPr>
          <w:p w14:paraId="576B663C" w14:textId="77777777" w:rsidR="00C25F7F" w:rsidRDefault="00C25F7F" w:rsidP="00963A74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2303" w:type="dxa"/>
          </w:tcPr>
          <w:p w14:paraId="4E3DF632" w14:textId="77777777" w:rsidR="00C25F7F" w:rsidRDefault="00C25F7F" w:rsidP="00963A74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</w:tr>
    </w:tbl>
    <w:p w14:paraId="2D5D9AB1" w14:textId="77777777" w:rsidR="00C25F7F" w:rsidRPr="00963A74" w:rsidRDefault="00C25F7F" w:rsidP="00963A74">
      <w:pPr>
        <w:pStyle w:val="Odsekzoznamu"/>
        <w:ind w:left="1134"/>
        <w:jc w:val="both"/>
        <w:rPr>
          <w:sz w:val="24"/>
          <w:szCs w:val="24"/>
        </w:rPr>
      </w:pPr>
    </w:p>
    <w:p w14:paraId="7B044C98" w14:textId="77777777" w:rsidR="00714324" w:rsidRPr="00071567" w:rsidRDefault="00C25F7F" w:rsidP="00A807C8">
      <w:pPr>
        <w:pStyle w:val="Bezriadkovania"/>
        <w:numPr>
          <w:ilvl w:val="0"/>
          <w:numId w:val="4"/>
        </w:numPr>
        <w:ind w:left="851" w:firstLine="229"/>
        <w:jc w:val="both"/>
        <w:rPr>
          <w:b/>
          <w:sz w:val="24"/>
          <w:szCs w:val="24"/>
        </w:rPr>
      </w:pPr>
      <w:r w:rsidRPr="00071567">
        <w:rPr>
          <w:b/>
          <w:sz w:val="24"/>
          <w:szCs w:val="24"/>
        </w:rPr>
        <w:t>Ocenenie zásob (obstaraných kúpou, vlastnou činnosťou, inak)</w:t>
      </w:r>
    </w:p>
    <w:p w14:paraId="6EFB4A51" w14:textId="77777777" w:rsidR="00071567" w:rsidRDefault="00071567" w:rsidP="00A807C8">
      <w:pPr>
        <w:pStyle w:val="Bezriadkovania"/>
        <w:ind w:left="1440"/>
        <w:jc w:val="both"/>
        <w:rPr>
          <w:sz w:val="24"/>
          <w:szCs w:val="24"/>
        </w:rPr>
      </w:pPr>
      <w:r w:rsidRPr="00071567">
        <w:rPr>
          <w:sz w:val="24"/>
          <w:szCs w:val="24"/>
        </w:rPr>
        <w:t>Nakupované zásoby sa oceňujú váženým aritmetickým priemerom z obstarávacích cien. Zníženie hodnoty zásob sa upravuje vytvorením opravnej položky.</w:t>
      </w:r>
    </w:p>
    <w:p w14:paraId="395F033B" w14:textId="77777777" w:rsidR="00071567" w:rsidRDefault="00071567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Pri účtovaní zásob postupuje spoločnosť spôsobom B.</w:t>
      </w:r>
    </w:p>
    <w:p w14:paraId="0D0BC760" w14:textId="77777777" w:rsidR="00071567" w:rsidRDefault="00071567" w:rsidP="00A807C8">
      <w:pPr>
        <w:pStyle w:val="Bezriadkovania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071567">
        <w:rPr>
          <w:b/>
          <w:sz w:val="24"/>
          <w:szCs w:val="24"/>
        </w:rPr>
        <w:t>Ocenenie pohľadávok</w:t>
      </w:r>
    </w:p>
    <w:p w14:paraId="17EC78A8" w14:textId="77777777" w:rsidR="00071567" w:rsidRDefault="00071567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Pohľadávky pri ich vzniku sa oceňujú menovitou hodnotou, postúpené pohľadávky a pohľadávky nadobudnuté vkladom do základného imania sa oceňujú obstarávacou cenou vrátane nákladov súvisiacich s obstaraním. </w:t>
      </w:r>
    </w:p>
    <w:p w14:paraId="65DD8325" w14:textId="77777777" w:rsidR="00071567" w:rsidRPr="00B0765B" w:rsidRDefault="00B0765B" w:rsidP="00A807C8">
      <w:pPr>
        <w:pStyle w:val="Bezriadkovania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B0765B">
        <w:rPr>
          <w:b/>
          <w:sz w:val="24"/>
          <w:szCs w:val="24"/>
        </w:rPr>
        <w:t>Ocenenie krátkodobého finančného majetku (peň</w:t>
      </w:r>
      <w:r>
        <w:rPr>
          <w:b/>
          <w:sz w:val="24"/>
          <w:szCs w:val="24"/>
        </w:rPr>
        <w:t xml:space="preserve">ažných prostriedkov, cenín, CP </w:t>
      </w:r>
    </w:p>
    <w:p w14:paraId="7DFD1288" w14:textId="77777777" w:rsidR="00B0765B" w:rsidRDefault="00B0765B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Peňažné prostriedky a ceniny sa oceňujú ich menovitou hodnotou.</w:t>
      </w:r>
    </w:p>
    <w:p w14:paraId="70BCE16A" w14:textId="77777777" w:rsidR="00B0765B" w:rsidRDefault="00B0765B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Zníženie ich hodnoty sa vyjadruje opravnou položkou.</w:t>
      </w:r>
    </w:p>
    <w:p w14:paraId="1920A302" w14:textId="77777777" w:rsidR="00B0765B" w:rsidRPr="00B0765B" w:rsidRDefault="00B0765B" w:rsidP="00A807C8">
      <w:pPr>
        <w:pStyle w:val="Bezriadkovania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B0765B">
        <w:rPr>
          <w:b/>
          <w:sz w:val="24"/>
          <w:szCs w:val="24"/>
        </w:rPr>
        <w:t>Ocenenie záväzkov vrátane rezerv, dlhopisov, pôžičiek a úverov</w:t>
      </w:r>
    </w:p>
    <w:p w14:paraId="141A552D" w14:textId="77777777" w:rsidR="00B0765B" w:rsidRDefault="00B0765B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514263D5" w14:textId="77777777" w:rsidR="00B0765B" w:rsidRDefault="00B0765B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Rezervy sú záväzky s neurčitým časovým vymedzením a lebo výškou. Tvoria sa na krytie známych rizík alebo strát z podnikania. Oceňujú sa v očakávanej výške záväzku.</w:t>
      </w:r>
    </w:p>
    <w:p w14:paraId="7AFCBCF7" w14:textId="77777777" w:rsidR="00B0765B" w:rsidRPr="00B0765B" w:rsidRDefault="00B0765B" w:rsidP="00A807C8">
      <w:pPr>
        <w:pStyle w:val="Bezriadkovania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B0765B">
        <w:rPr>
          <w:b/>
          <w:sz w:val="24"/>
          <w:szCs w:val="24"/>
        </w:rPr>
        <w:lastRenderedPageBreak/>
        <w:t>Informácie  o opravách významných chýb minulých účtovných období</w:t>
      </w:r>
    </w:p>
    <w:p w14:paraId="4CEA40B9" w14:textId="77777777" w:rsidR="00B0765B" w:rsidRDefault="00B0765B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Spoločnosť v bežnom účtovnom období nevykonala významné opravy chýb minulých období.</w:t>
      </w:r>
    </w:p>
    <w:p w14:paraId="51C1CFC0" w14:textId="77777777" w:rsidR="00B0765B" w:rsidRDefault="00B0765B" w:rsidP="00B0765B">
      <w:pPr>
        <w:pStyle w:val="Bezriadkovania"/>
        <w:ind w:left="1440"/>
        <w:rPr>
          <w:sz w:val="24"/>
          <w:szCs w:val="24"/>
        </w:rPr>
      </w:pPr>
    </w:p>
    <w:p w14:paraId="134BCAB9" w14:textId="77777777" w:rsidR="00B0765B" w:rsidRDefault="00B0765B" w:rsidP="00B0765B">
      <w:pPr>
        <w:pStyle w:val="Odsekzoznamu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Informácie, ktoré vysvetľujú a dopĺňajú súvahu a výkaz ziskov a strát.</w:t>
      </w:r>
    </w:p>
    <w:p w14:paraId="5DACEA1B" w14:textId="77777777" w:rsidR="00B0765B" w:rsidRDefault="00B0765B" w:rsidP="00B0765B">
      <w:pPr>
        <w:pStyle w:val="Odsekzoznamu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B0765B">
        <w:rPr>
          <w:b/>
          <w:sz w:val="24"/>
          <w:szCs w:val="24"/>
        </w:rPr>
        <w:t>Záväzky</w:t>
      </w:r>
    </w:p>
    <w:p w14:paraId="4D9DF1EA" w14:textId="77777777" w:rsidR="00B0765B" w:rsidRPr="00A807C8" w:rsidRDefault="00B0765B" w:rsidP="00A807C8">
      <w:pPr>
        <w:pStyle w:val="Odsekzoznamu"/>
        <w:ind w:left="1440"/>
        <w:jc w:val="both"/>
        <w:rPr>
          <w:sz w:val="24"/>
          <w:szCs w:val="24"/>
        </w:rPr>
      </w:pPr>
      <w:r w:rsidRPr="00A807C8">
        <w:rPr>
          <w:sz w:val="24"/>
          <w:szCs w:val="24"/>
        </w:rPr>
        <w:t>Spoločnosť v bežnom roku eviduje záväzky</w:t>
      </w:r>
      <w:r w:rsidR="00A807C8" w:rsidRPr="00A807C8">
        <w:rPr>
          <w:sz w:val="24"/>
          <w:szCs w:val="24"/>
        </w:rPr>
        <w:t>, spoločnosť nemá záväzky so zostatkovou dobou splatnosti dlhšou ako päť rokov.</w:t>
      </w:r>
    </w:p>
    <w:p w14:paraId="3F566B42" w14:textId="77777777" w:rsidR="00B0765B" w:rsidRDefault="00A807C8" w:rsidP="00A807C8">
      <w:pPr>
        <w:pStyle w:val="Bezriadkovania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A807C8">
        <w:rPr>
          <w:b/>
          <w:sz w:val="24"/>
          <w:szCs w:val="24"/>
        </w:rPr>
        <w:t>Informácie o orgánoch účtovnej jednotky</w:t>
      </w:r>
    </w:p>
    <w:p w14:paraId="715DA73A" w14:textId="77777777" w:rsidR="00A807C8" w:rsidRPr="00A807C8" w:rsidRDefault="00A807C8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Spoločnosť v bežnom roku neposkytla členom orgánov účtovnej jednotky žiadne záruky, zabezpečenia, pôžičky, plnenia na súkromné účely.</w:t>
      </w:r>
    </w:p>
    <w:sectPr w:rsidR="00A807C8" w:rsidRPr="00A807C8" w:rsidSect="00714324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E65D9FA" w14:textId="77777777" w:rsidR="00337E31" w:rsidRDefault="00337E31" w:rsidP="00A04C50">
      <w:pPr>
        <w:spacing w:after="0" w:line="240" w:lineRule="auto"/>
      </w:pPr>
      <w:r>
        <w:separator/>
      </w:r>
    </w:p>
  </w:endnote>
  <w:endnote w:type="continuationSeparator" w:id="0">
    <w:p w14:paraId="3F72FCED" w14:textId="77777777" w:rsidR="00337E31" w:rsidRDefault="00337E31" w:rsidP="00A04C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3CAF55E" w14:textId="77777777" w:rsidR="00337E31" w:rsidRDefault="00337E31" w:rsidP="00A04C50">
      <w:pPr>
        <w:spacing w:after="0" w:line="240" w:lineRule="auto"/>
      </w:pPr>
      <w:r>
        <w:separator/>
      </w:r>
    </w:p>
  </w:footnote>
  <w:footnote w:type="continuationSeparator" w:id="0">
    <w:p w14:paraId="6FC7EA8B" w14:textId="77777777" w:rsidR="00337E31" w:rsidRDefault="00337E31" w:rsidP="00A04C5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AAB5236" w14:textId="77777777" w:rsidR="00A04C50" w:rsidRDefault="00A04C50" w:rsidP="004509F8">
    <w:pPr>
      <w:pStyle w:val="Hlavika"/>
      <w:pBdr>
        <w:right w:val="single" w:sz="4" w:space="11" w:color="auto"/>
      </w:pBdr>
    </w:pPr>
    <w:r w:rsidRPr="00A04C50">
      <w:rPr>
        <w:bdr w:val="single" w:sz="4" w:space="0" w:color="auto"/>
      </w:rPr>
      <w:t xml:space="preserve">Poznámky </w:t>
    </w:r>
    <w:proofErr w:type="spellStart"/>
    <w:r w:rsidRPr="00A04C50">
      <w:rPr>
        <w:bdr w:val="single" w:sz="4" w:space="0" w:color="auto"/>
      </w:rPr>
      <w:t>Úč</w:t>
    </w:r>
    <w:proofErr w:type="spellEnd"/>
    <w:r w:rsidRPr="00A04C50">
      <w:rPr>
        <w:bdr w:val="single" w:sz="4" w:space="0" w:color="auto"/>
      </w:rPr>
      <w:t xml:space="preserve"> MÚJ 3-01</w:t>
    </w:r>
    <w:r>
      <w:ptab w:relativeTo="margin" w:alignment="center" w:leader="none"/>
    </w:r>
    <w:r>
      <w:t xml:space="preserve">IČO  </w:t>
    </w:r>
    <w:r w:rsidR="00E832B5">
      <w:rPr>
        <w:bdr w:val="single" w:sz="4" w:space="0" w:color="auto"/>
      </w:rPr>
      <w:t>50147111</w:t>
    </w:r>
    <w:r>
      <w:ptab w:relativeTo="margin" w:alignment="right" w:leader="none"/>
    </w:r>
    <w:r>
      <w:t xml:space="preserve">DIČ  </w:t>
    </w:r>
    <w:r w:rsidR="00E832B5">
      <w:rPr>
        <w:bdr w:val="single" w:sz="4" w:space="0" w:color="auto"/>
      </w:rPr>
      <w:t>21201966</w:t>
    </w:r>
    <w:r w:rsidR="00E05944">
      <w:rPr>
        <w:bdr w:val="single" w:sz="4" w:space="0" w:color="auto"/>
      </w:rPr>
      <w:t>5</w:t>
    </w:r>
    <w:r w:rsidR="00E832B5">
      <w:rPr>
        <w:bdr w:val="single" w:sz="4" w:space="0" w:color="auto"/>
      </w:rPr>
      <w:t>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8B1260D"/>
    <w:multiLevelType w:val="hybridMultilevel"/>
    <w:tmpl w:val="8F7C00E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E713AC"/>
    <w:multiLevelType w:val="hybridMultilevel"/>
    <w:tmpl w:val="30B0347A"/>
    <w:lvl w:ilvl="0" w:tplc="B9847F68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16413E"/>
    <w:multiLevelType w:val="hybridMultilevel"/>
    <w:tmpl w:val="91CE21A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" w15:restartNumberingAfterBreak="0">
    <w:nsid w:val="59096E44"/>
    <w:multiLevelType w:val="hybridMultilevel"/>
    <w:tmpl w:val="0CFA4F04"/>
    <w:lvl w:ilvl="0" w:tplc="EEB2C93E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050005">
      <w:start w:val="1"/>
      <w:numFmt w:val="decimal"/>
      <w:lvlText w:val="%3."/>
      <w:lvlJc w:val="left"/>
      <w:pPr>
        <w:tabs>
          <w:tab w:val="num" w:pos="2226"/>
        </w:tabs>
        <w:ind w:left="2226" w:hanging="360"/>
      </w:pPr>
      <w:rPr>
        <w:rFonts w:cs="Times New Roman"/>
      </w:rPr>
    </w:lvl>
    <w:lvl w:ilvl="3" w:tplc="0405000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050003">
      <w:start w:val="1"/>
      <w:numFmt w:val="decimal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050005">
      <w:start w:val="1"/>
      <w:numFmt w:val="decimal"/>
      <w:lvlText w:val="%6."/>
      <w:lvlJc w:val="left"/>
      <w:pPr>
        <w:tabs>
          <w:tab w:val="num" w:pos="4386"/>
        </w:tabs>
        <w:ind w:left="4386" w:hanging="360"/>
      </w:pPr>
      <w:rPr>
        <w:rFonts w:cs="Times New Roman"/>
      </w:rPr>
    </w:lvl>
    <w:lvl w:ilvl="6" w:tplc="0405000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050003">
      <w:start w:val="1"/>
      <w:numFmt w:val="decimal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050005">
      <w:start w:val="1"/>
      <w:numFmt w:val="decimal"/>
      <w:lvlText w:val="%9."/>
      <w:lvlJc w:val="left"/>
      <w:pPr>
        <w:tabs>
          <w:tab w:val="num" w:pos="6546"/>
        </w:tabs>
        <w:ind w:left="6546" w:hanging="360"/>
      </w:pPr>
      <w:rPr>
        <w:rFonts w:cs="Times New Roman"/>
      </w:rPr>
    </w:lvl>
  </w:abstractNum>
  <w:abstractNum w:abstractNumId="4" w15:restartNumberingAfterBreak="0">
    <w:nsid w:val="64FD7B85"/>
    <w:multiLevelType w:val="hybridMultilevel"/>
    <w:tmpl w:val="8F7C00E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1772FB2"/>
    <w:multiLevelType w:val="hybridMultilevel"/>
    <w:tmpl w:val="539CEFEE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</w:num>
  <w:num w:numId="3">
    <w:abstractNumId w:val="0"/>
  </w:num>
  <w:num w:numId="4">
    <w:abstractNumId w:val="5"/>
  </w:num>
  <w:num w:numId="5">
    <w:abstractNumId w:val="2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4C50"/>
    <w:rsid w:val="000002A1"/>
    <w:rsid w:val="00002246"/>
    <w:rsid w:val="00011C60"/>
    <w:rsid w:val="00012100"/>
    <w:rsid w:val="00012755"/>
    <w:rsid w:val="00013822"/>
    <w:rsid w:val="000155D7"/>
    <w:rsid w:val="000173B9"/>
    <w:rsid w:val="00021827"/>
    <w:rsid w:val="00022B59"/>
    <w:rsid w:val="00023011"/>
    <w:rsid w:val="00027AF9"/>
    <w:rsid w:val="0003633B"/>
    <w:rsid w:val="000432BB"/>
    <w:rsid w:val="00060AFF"/>
    <w:rsid w:val="000650CD"/>
    <w:rsid w:val="00071567"/>
    <w:rsid w:val="00071D76"/>
    <w:rsid w:val="000720D8"/>
    <w:rsid w:val="00073F63"/>
    <w:rsid w:val="00075908"/>
    <w:rsid w:val="0007735C"/>
    <w:rsid w:val="00082150"/>
    <w:rsid w:val="000832A7"/>
    <w:rsid w:val="0009507B"/>
    <w:rsid w:val="000B130A"/>
    <w:rsid w:val="000B28DA"/>
    <w:rsid w:val="000B2A43"/>
    <w:rsid w:val="000B2B6D"/>
    <w:rsid w:val="000B7ECC"/>
    <w:rsid w:val="000C08A3"/>
    <w:rsid w:val="000D111E"/>
    <w:rsid w:val="000D486C"/>
    <w:rsid w:val="000D4FFB"/>
    <w:rsid w:val="000D706C"/>
    <w:rsid w:val="000E17CD"/>
    <w:rsid w:val="000E5ACC"/>
    <w:rsid w:val="000E6D97"/>
    <w:rsid w:val="000F4FEF"/>
    <w:rsid w:val="000F502A"/>
    <w:rsid w:val="000F6632"/>
    <w:rsid w:val="000F7577"/>
    <w:rsid w:val="001006CD"/>
    <w:rsid w:val="00100D0D"/>
    <w:rsid w:val="00103488"/>
    <w:rsid w:val="0010711B"/>
    <w:rsid w:val="00120B6C"/>
    <w:rsid w:val="00127029"/>
    <w:rsid w:val="00147D21"/>
    <w:rsid w:val="0015029B"/>
    <w:rsid w:val="00155746"/>
    <w:rsid w:val="0015616C"/>
    <w:rsid w:val="00161B56"/>
    <w:rsid w:val="00161EB2"/>
    <w:rsid w:val="00162F37"/>
    <w:rsid w:val="00172910"/>
    <w:rsid w:val="00173471"/>
    <w:rsid w:val="00174AD8"/>
    <w:rsid w:val="00175317"/>
    <w:rsid w:val="00176142"/>
    <w:rsid w:val="00181962"/>
    <w:rsid w:val="00185203"/>
    <w:rsid w:val="00187000"/>
    <w:rsid w:val="001936D3"/>
    <w:rsid w:val="00194997"/>
    <w:rsid w:val="00195374"/>
    <w:rsid w:val="001A50D1"/>
    <w:rsid w:val="001A716A"/>
    <w:rsid w:val="001B6F60"/>
    <w:rsid w:val="001B6F80"/>
    <w:rsid w:val="001C6D49"/>
    <w:rsid w:val="001D10B0"/>
    <w:rsid w:val="001D1E8B"/>
    <w:rsid w:val="001D5397"/>
    <w:rsid w:val="001D5ED1"/>
    <w:rsid w:val="001D78B7"/>
    <w:rsid w:val="001E39B5"/>
    <w:rsid w:val="001E49A7"/>
    <w:rsid w:val="002007E4"/>
    <w:rsid w:val="00202EA9"/>
    <w:rsid w:val="00203111"/>
    <w:rsid w:val="00207801"/>
    <w:rsid w:val="00210F62"/>
    <w:rsid w:val="002141C9"/>
    <w:rsid w:val="00215EB2"/>
    <w:rsid w:val="00216361"/>
    <w:rsid w:val="00225EC9"/>
    <w:rsid w:val="002278C5"/>
    <w:rsid w:val="0023521D"/>
    <w:rsid w:val="0023544E"/>
    <w:rsid w:val="00236AF0"/>
    <w:rsid w:val="00240043"/>
    <w:rsid w:val="0024788A"/>
    <w:rsid w:val="00260F64"/>
    <w:rsid w:val="002651FC"/>
    <w:rsid w:val="00267991"/>
    <w:rsid w:val="00271936"/>
    <w:rsid w:val="002741DD"/>
    <w:rsid w:val="00283DF9"/>
    <w:rsid w:val="00293B7B"/>
    <w:rsid w:val="00293D42"/>
    <w:rsid w:val="0029411F"/>
    <w:rsid w:val="00294877"/>
    <w:rsid w:val="0029487F"/>
    <w:rsid w:val="00294F96"/>
    <w:rsid w:val="00296AE6"/>
    <w:rsid w:val="002B2011"/>
    <w:rsid w:val="002B7173"/>
    <w:rsid w:val="002C1C99"/>
    <w:rsid w:val="002C1F4E"/>
    <w:rsid w:val="002C25B1"/>
    <w:rsid w:val="002C5C2F"/>
    <w:rsid w:val="002C5DD7"/>
    <w:rsid w:val="002D38FB"/>
    <w:rsid w:val="002D3A67"/>
    <w:rsid w:val="002E1029"/>
    <w:rsid w:val="002F276E"/>
    <w:rsid w:val="002F29B8"/>
    <w:rsid w:val="002F2F15"/>
    <w:rsid w:val="002F3775"/>
    <w:rsid w:val="002F5AA5"/>
    <w:rsid w:val="00302774"/>
    <w:rsid w:val="00325B4C"/>
    <w:rsid w:val="00327E5C"/>
    <w:rsid w:val="00330C64"/>
    <w:rsid w:val="003315E2"/>
    <w:rsid w:val="0033349B"/>
    <w:rsid w:val="00336269"/>
    <w:rsid w:val="00336887"/>
    <w:rsid w:val="00337E31"/>
    <w:rsid w:val="0034247B"/>
    <w:rsid w:val="003436F5"/>
    <w:rsid w:val="003466BF"/>
    <w:rsid w:val="00350DE0"/>
    <w:rsid w:val="00357167"/>
    <w:rsid w:val="00357308"/>
    <w:rsid w:val="00357394"/>
    <w:rsid w:val="00357B4E"/>
    <w:rsid w:val="0036199B"/>
    <w:rsid w:val="003707DD"/>
    <w:rsid w:val="00372940"/>
    <w:rsid w:val="00374DE9"/>
    <w:rsid w:val="003758F3"/>
    <w:rsid w:val="00376B20"/>
    <w:rsid w:val="0037769C"/>
    <w:rsid w:val="00381E6F"/>
    <w:rsid w:val="00385E9C"/>
    <w:rsid w:val="00387A9A"/>
    <w:rsid w:val="003A12D2"/>
    <w:rsid w:val="003A3649"/>
    <w:rsid w:val="003B58CA"/>
    <w:rsid w:val="003C702B"/>
    <w:rsid w:val="003C70B3"/>
    <w:rsid w:val="003D1377"/>
    <w:rsid w:val="003D199D"/>
    <w:rsid w:val="003D3630"/>
    <w:rsid w:val="003E2545"/>
    <w:rsid w:val="003E2D88"/>
    <w:rsid w:val="003E4FD6"/>
    <w:rsid w:val="003F4A90"/>
    <w:rsid w:val="003F670F"/>
    <w:rsid w:val="003F735D"/>
    <w:rsid w:val="00404065"/>
    <w:rsid w:val="004146C7"/>
    <w:rsid w:val="00416BC3"/>
    <w:rsid w:val="00420B04"/>
    <w:rsid w:val="00423DE7"/>
    <w:rsid w:val="00426018"/>
    <w:rsid w:val="00430262"/>
    <w:rsid w:val="0043330E"/>
    <w:rsid w:val="00436530"/>
    <w:rsid w:val="00440666"/>
    <w:rsid w:val="00440F40"/>
    <w:rsid w:val="004509F8"/>
    <w:rsid w:val="0045345C"/>
    <w:rsid w:val="00462BEB"/>
    <w:rsid w:val="0046502F"/>
    <w:rsid w:val="00465070"/>
    <w:rsid w:val="0046693E"/>
    <w:rsid w:val="0046755F"/>
    <w:rsid w:val="0047014C"/>
    <w:rsid w:val="00470515"/>
    <w:rsid w:val="00477EC5"/>
    <w:rsid w:val="00481144"/>
    <w:rsid w:val="0048629C"/>
    <w:rsid w:val="00487E88"/>
    <w:rsid w:val="00490F1A"/>
    <w:rsid w:val="004948D9"/>
    <w:rsid w:val="00494A84"/>
    <w:rsid w:val="004A1573"/>
    <w:rsid w:val="004A41A4"/>
    <w:rsid w:val="004A5AC3"/>
    <w:rsid w:val="004B1411"/>
    <w:rsid w:val="004B3125"/>
    <w:rsid w:val="004B381E"/>
    <w:rsid w:val="004C2C51"/>
    <w:rsid w:val="004C7B9F"/>
    <w:rsid w:val="004D60DC"/>
    <w:rsid w:val="004E1205"/>
    <w:rsid w:val="004F5486"/>
    <w:rsid w:val="00504993"/>
    <w:rsid w:val="00507CCF"/>
    <w:rsid w:val="00510A4C"/>
    <w:rsid w:val="005131F5"/>
    <w:rsid w:val="00514240"/>
    <w:rsid w:val="00521ECA"/>
    <w:rsid w:val="00532596"/>
    <w:rsid w:val="0053361D"/>
    <w:rsid w:val="0054630F"/>
    <w:rsid w:val="00550D24"/>
    <w:rsid w:val="00566BD4"/>
    <w:rsid w:val="00575E4A"/>
    <w:rsid w:val="00581257"/>
    <w:rsid w:val="005864D6"/>
    <w:rsid w:val="0059054A"/>
    <w:rsid w:val="005935AA"/>
    <w:rsid w:val="005A1D96"/>
    <w:rsid w:val="005B13B3"/>
    <w:rsid w:val="005B2936"/>
    <w:rsid w:val="005B6F42"/>
    <w:rsid w:val="005B7443"/>
    <w:rsid w:val="005C33F4"/>
    <w:rsid w:val="005C755E"/>
    <w:rsid w:val="005D0CB7"/>
    <w:rsid w:val="005E63DD"/>
    <w:rsid w:val="00604625"/>
    <w:rsid w:val="00604E49"/>
    <w:rsid w:val="00605FFD"/>
    <w:rsid w:val="00610EB9"/>
    <w:rsid w:val="0061129B"/>
    <w:rsid w:val="00612143"/>
    <w:rsid w:val="0061274B"/>
    <w:rsid w:val="0061761D"/>
    <w:rsid w:val="00623820"/>
    <w:rsid w:val="00631D7A"/>
    <w:rsid w:val="006335D7"/>
    <w:rsid w:val="00633A91"/>
    <w:rsid w:val="00633B26"/>
    <w:rsid w:val="0064064A"/>
    <w:rsid w:val="00642D37"/>
    <w:rsid w:val="006441D0"/>
    <w:rsid w:val="00645A48"/>
    <w:rsid w:val="00646A39"/>
    <w:rsid w:val="00651AE8"/>
    <w:rsid w:val="00651C4C"/>
    <w:rsid w:val="00652079"/>
    <w:rsid w:val="00655F98"/>
    <w:rsid w:val="00661E2A"/>
    <w:rsid w:val="00665C65"/>
    <w:rsid w:val="00672E20"/>
    <w:rsid w:val="0067766B"/>
    <w:rsid w:val="006859E0"/>
    <w:rsid w:val="006909DF"/>
    <w:rsid w:val="00695565"/>
    <w:rsid w:val="00697B88"/>
    <w:rsid w:val="006A3523"/>
    <w:rsid w:val="006A7333"/>
    <w:rsid w:val="006B3F0C"/>
    <w:rsid w:val="006C4326"/>
    <w:rsid w:val="006C5C65"/>
    <w:rsid w:val="006D2A86"/>
    <w:rsid w:val="006D3A72"/>
    <w:rsid w:val="006D7F8E"/>
    <w:rsid w:val="006E67E8"/>
    <w:rsid w:val="006F0565"/>
    <w:rsid w:val="006F155F"/>
    <w:rsid w:val="006F1A61"/>
    <w:rsid w:val="006F2AC2"/>
    <w:rsid w:val="006F4C3B"/>
    <w:rsid w:val="006F64CA"/>
    <w:rsid w:val="00701560"/>
    <w:rsid w:val="00712B28"/>
    <w:rsid w:val="00714324"/>
    <w:rsid w:val="007217D2"/>
    <w:rsid w:val="00721BEA"/>
    <w:rsid w:val="00722CE3"/>
    <w:rsid w:val="0073034A"/>
    <w:rsid w:val="0074620E"/>
    <w:rsid w:val="0075484A"/>
    <w:rsid w:val="00760756"/>
    <w:rsid w:val="00760C23"/>
    <w:rsid w:val="00761018"/>
    <w:rsid w:val="00761462"/>
    <w:rsid w:val="0076417D"/>
    <w:rsid w:val="00764311"/>
    <w:rsid w:val="0076754F"/>
    <w:rsid w:val="00771B20"/>
    <w:rsid w:val="0077448E"/>
    <w:rsid w:val="00776E5C"/>
    <w:rsid w:val="0078347E"/>
    <w:rsid w:val="00785E5D"/>
    <w:rsid w:val="007875AE"/>
    <w:rsid w:val="007913F1"/>
    <w:rsid w:val="00793EB6"/>
    <w:rsid w:val="00793F74"/>
    <w:rsid w:val="00794A69"/>
    <w:rsid w:val="00794FF7"/>
    <w:rsid w:val="0079734B"/>
    <w:rsid w:val="00797DED"/>
    <w:rsid w:val="007B3231"/>
    <w:rsid w:val="007B6BFF"/>
    <w:rsid w:val="007C1F0F"/>
    <w:rsid w:val="007D04FA"/>
    <w:rsid w:val="007D68B6"/>
    <w:rsid w:val="007E1E0A"/>
    <w:rsid w:val="007E64A9"/>
    <w:rsid w:val="007E7B8E"/>
    <w:rsid w:val="00801BC5"/>
    <w:rsid w:val="00801FD8"/>
    <w:rsid w:val="008062D4"/>
    <w:rsid w:val="00806F9D"/>
    <w:rsid w:val="0081340B"/>
    <w:rsid w:val="00815F90"/>
    <w:rsid w:val="00821168"/>
    <w:rsid w:val="00823CCC"/>
    <w:rsid w:val="00826CFF"/>
    <w:rsid w:val="00827687"/>
    <w:rsid w:val="00831A4D"/>
    <w:rsid w:val="0083347C"/>
    <w:rsid w:val="00834044"/>
    <w:rsid w:val="00835048"/>
    <w:rsid w:val="00842A29"/>
    <w:rsid w:val="00851147"/>
    <w:rsid w:val="00852F2A"/>
    <w:rsid w:val="00854D56"/>
    <w:rsid w:val="00864E66"/>
    <w:rsid w:val="00865027"/>
    <w:rsid w:val="00874825"/>
    <w:rsid w:val="008823F2"/>
    <w:rsid w:val="00883D47"/>
    <w:rsid w:val="0088547B"/>
    <w:rsid w:val="0089731E"/>
    <w:rsid w:val="008A14A9"/>
    <w:rsid w:val="008A2EEE"/>
    <w:rsid w:val="008A33F8"/>
    <w:rsid w:val="008A3662"/>
    <w:rsid w:val="008B2472"/>
    <w:rsid w:val="008B3FE5"/>
    <w:rsid w:val="008B69A0"/>
    <w:rsid w:val="008C1781"/>
    <w:rsid w:val="008C4946"/>
    <w:rsid w:val="008D057E"/>
    <w:rsid w:val="008D347C"/>
    <w:rsid w:val="008F05E7"/>
    <w:rsid w:val="008F11CC"/>
    <w:rsid w:val="008F327D"/>
    <w:rsid w:val="008F3E1D"/>
    <w:rsid w:val="008F6D2D"/>
    <w:rsid w:val="009048FD"/>
    <w:rsid w:val="00913565"/>
    <w:rsid w:val="009164E1"/>
    <w:rsid w:val="009211C3"/>
    <w:rsid w:val="00921971"/>
    <w:rsid w:val="00921B6A"/>
    <w:rsid w:val="00922988"/>
    <w:rsid w:val="00923ACA"/>
    <w:rsid w:val="00932A83"/>
    <w:rsid w:val="009347C1"/>
    <w:rsid w:val="00936EA0"/>
    <w:rsid w:val="00942845"/>
    <w:rsid w:val="00942AD0"/>
    <w:rsid w:val="00942BB5"/>
    <w:rsid w:val="0094340D"/>
    <w:rsid w:val="009455BA"/>
    <w:rsid w:val="0095069D"/>
    <w:rsid w:val="00953432"/>
    <w:rsid w:val="00954D25"/>
    <w:rsid w:val="0095635A"/>
    <w:rsid w:val="00963A74"/>
    <w:rsid w:val="00970675"/>
    <w:rsid w:val="009729D8"/>
    <w:rsid w:val="00975AF4"/>
    <w:rsid w:val="009779C9"/>
    <w:rsid w:val="00980210"/>
    <w:rsid w:val="00982E9E"/>
    <w:rsid w:val="0098399D"/>
    <w:rsid w:val="00986F55"/>
    <w:rsid w:val="0098747A"/>
    <w:rsid w:val="00990782"/>
    <w:rsid w:val="00990ADA"/>
    <w:rsid w:val="00990D44"/>
    <w:rsid w:val="009940C9"/>
    <w:rsid w:val="009972A7"/>
    <w:rsid w:val="009A0002"/>
    <w:rsid w:val="009A425E"/>
    <w:rsid w:val="009A6FDF"/>
    <w:rsid w:val="009B2213"/>
    <w:rsid w:val="009B550A"/>
    <w:rsid w:val="009C0513"/>
    <w:rsid w:val="009C4B79"/>
    <w:rsid w:val="009C5F35"/>
    <w:rsid w:val="009C771B"/>
    <w:rsid w:val="009D1A58"/>
    <w:rsid w:val="009E23CD"/>
    <w:rsid w:val="009E4536"/>
    <w:rsid w:val="009E5EE2"/>
    <w:rsid w:val="009E6399"/>
    <w:rsid w:val="009E769F"/>
    <w:rsid w:val="009E7EDF"/>
    <w:rsid w:val="009F794E"/>
    <w:rsid w:val="00A00E0A"/>
    <w:rsid w:val="00A010EE"/>
    <w:rsid w:val="00A04C50"/>
    <w:rsid w:val="00A05AC6"/>
    <w:rsid w:val="00A13D02"/>
    <w:rsid w:val="00A13D5A"/>
    <w:rsid w:val="00A16E6D"/>
    <w:rsid w:val="00A36A4D"/>
    <w:rsid w:val="00A41B02"/>
    <w:rsid w:val="00A43544"/>
    <w:rsid w:val="00A5064C"/>
    <w:rsid w:val="00A52827"/>
    <w:rsid w:val="00A54D95"/>
    <w:rsid w:val="00A737EA"/>
    <w:rsid w:val="00A76E99"/>
    <w:rsid w:val="00A77E3F"/>
    <w:rsid w:val="00A8000D"/>
    <w:rsid w:val="00A807C8"/>
    <w:rsid w:val="00A8085F"/>
    <w:rsid w:val="00A80F89"/>
    <w:rsid w:val="00A857D0"/>
    <w:rsid w:val="00A90FB5"/>
    <w:rsid w:val="00A921A2"/>
    <w:rsid w:val="00A97F01"/>
    <w:rsid w:val="00AA0CE2"/>
    <w:rsid w:val="00AA2136"/>
    <w:rsid w:val="00AA5251"/>
    <w:rsid w:val="00AA574C"/>
    <w:rsid w:val="00AB3866"/>
    <w:rsid w:val="00AB64AF"/>
    <w:rsid w:val="00AC26DA"/>
    <w:rsid w:val="00AC6C9F"/>
    <w:rsid w:val="00AD377D"/>
    <w:rsid w:val="00AD5179"/>
    <w:rsid w:val="00AD7F03"/>
    <w:rsid w:val="00AE7878"/>
    <w:rsid w:val="00AF276E"/>
    <w:rsid w:val="00AF3F4C"/>
    <w:rsid w:val="00AF4637"/>
    <w:rsid w:val="00B0383D"/>
    <w:rsid w:val="00B0765B"/>
    <w:rsid w:val="00B24760"/>
    <w:rsid w:val="00B271E6"/>
    <w:rsid w:val="00B31F35"/>
    <w:rsid w:val="00B363DC"/>
    <w:rsid w:val="00B367F8"/>
    <w:rsid w:val="00B41019"/>
    <w:rsid w:val="00B44707"/>
    <w:rsid w:val="00B44D4F"/>
    <w:rsid w:val="00B53D07"/>
    <w:rsid w:val="00B54AE7"/>
    <w:rsid w:val="00B56A40"/>
    <w:rsid w:val="00B56C06"/>
    <w:rsid w:val="00B57362"/>
    <w:rsid w:val="00B6076F"/>
    <w:rsid w:val="00B677F6"/>
    <w:rsid w:val="00B7086B"/>
    <w:rsid w:val="00B70F7C"/>
    <w:rsid w:val="00B70FE8"/>
    <w:rsid w:val="00B74A2E"/>
    <w:rsid w:val="00B803B6"/>
    <w:rsid w:val="00B81E9C"/>
    <w:rsid w:val="00B82BD5"/>
    <w:rsid w:val="00B900C0"/>
    <w:rsid w:val="00B901FA"/>
    <w:rsid w:val="00B9078B"/>
    <w:rsid w:val="00B9260C"/>
    <w:rsid w:val="00BA0CF3"/>
    <w:rsid w:val="00BA0F6C"/>
    <w:rsid w:val="00BA1803"/>
    <w:rsid w:val="00BA35D2"/>
    <w:rsid w:val="00BA3CF7"/>
    <w:rsid w:val="00BA47C2"/>
    <w:rsid w:val="00BA7783"/>
    <w:rsid w:val="00BB2479"/>
    <w:rsid w:val="00BB3F07"/>
    <w:rsid w:val="00BB408A"/>
    <w:rsid w:val="00BB5F0E"/>
    <w:rsid w:val="00BB6805"/>
    <w:rsid w:val="00BB6848"/>
    <w:rsid w:val="00BC142C"/>
    <w:rsid w:val="00BC1C4F"/>
    <w:rsid w:val="00BC4A9F"/>
    <w:rsid w:val="00BC50BB"/>
    <w:rsid w:val="00BD054E"/>
    <w:rsid w:val="00BE0ECA"/>
    <w:rsid w:val="00BE22AE"/>
    <w:rsid w:val="00BE6C75"/>
    <w:rsid w:val="00C048A3"/>
    <w:rsid w:val="00C1232D"/>
    <w:rsid w:val="00C124D9"/>
    <w:rsid w:val="00C12A56"/>
    <w:rsid w:val="00C2203F"/>
    <w:rsid w:val="00C25F7F"/>
    <w:rsid w:val="00C26F11"/>
    <w:rsid w:val="00C30B81"/>
    <w:rsid w:val="00C341A4"/>
    <w:rsid w:val="00C35830"/>
    <w:rsid w:val="00C427CB"/>
    <w:rsid w:val="00C43E27"/>
    <w:rsid w:val="00C524D9"/>
    <w:rsid w:val="00C546F6"/>
    <w:rsid w:val="00C61330"/>
    <w:rsid w:val="00C6306A"/>
    <w:rsid w:val="00C64B2E"/>
    <w:rsid w:val="00C728B6"/>
    <w:rsid w:val="00C72A80"/>
    <w:rsid w:val="00C756CA"/>
    <w:rsid w:val="00C9420B"/>
    <w:rsid w:val="00C95029"/>
    <w:rsid w:val="00C96A25"/>
    <w:rsid w:val="00CA2BEE"/>
    <w:rsid w:val="00CA6D10"/>
    <w:rsid w:val="00CB0665"/>
    <w:rsid w:val="00CB377A"/>
    <w:rsid w:val="00CC49FC"/>
    <w:rsid w:val="00CC5EF2"/>
    <w:rsid w:val="00CD25BF"/>
    <w:rsid w:val="00CD267C"/>
    <w:rsid w:val="00CF1B64"/>
    <w:rsid w:val="00D042B8"/>
    <w:rsid w:val="00D070F2"/>
    <w:rsid w:val="00D13464"/>
    <w:rsid w:val="00D27692"/>
    <w:rsid w:val="00D33A14"/>
    <w:rsid w:val="00D35B78"/>
    <w:rsid w:val="00D41022"/>
    <w:rsid w:val="00D41599"/>
    <w:rsid w:val="00D43086"/>
    <w:rsid w:val="00D44222"/>
    <w:rsid w:val="00D55953"/>
    <w:rsid w:val="00D603A0"/>
    <w:rsid w:val="00D60AFE"/>
    <w:rsid w:val="00D63DB5"/>
    <w:rsid w:val="00D666F9"/>
    <w:rsid w:val="00D76032"/>
    <w:rsid w:val="00D7612F"/>
    <w:rsid w:val="00D77B06"/>
    <w:rsid w:val="00D833E4"/>
    <w:rsid w:val="00D875D7"/>
    <w:rsid w:val="00D905A5"/>
    <w:rsid w:val="00D952DC"/>
    <w:rsid w:val="00DA33BA"/>
    <w:rsid w:val="00DB3926"/>
    <w:rsid w:val="00DC5B7F"/>
    <w:rsid w:val="00DD06B3"/>
    <w:rsid w:val="00DD4576"/>
    <w:rsid w:val="00DD55EF"/>
    <w:rsid w:val="00DF0B27"/>
    <w:rsid w:val="00DF2B7D"/>
    <w:rsid w:val="00DF5F97"/>
    <w:rsid w:val="00E05944"/>
    <w:rsid w:val="00E151F4"/>
    <w:rsid w:val="00E152EC"/>
    <w:rsid w:val="00E252E6"/>
    <w:rsid w:val="00E34119"/>
    <w:rsid w:val="00E4195E"/>
    <w:rsid w:val="00E44D4E"/>
    <w:rsid w:val="00E46D6C"/>
    <w:rsid w:val="00E4770B"/>
    <w:rsid w:val="00E5363F"/>
    <w:rsid w:val="00E536DD"/>
    <w:rsid w:val="00E54A82"/>
    <w:rsid w:val="00E55161"/>
    <w:rsid w:val="00E554C9"/>
    <w:rsid w:val="00E56548"/>
    <w:rsid w:val="00E56667"/>
    <w:rsid w:val="00E572E7"/>
    <w:rsid w:val="00E578B1"/>
    <w:rsid w:val="00E61BB5"/>
    <w:rsid w:val="00E67734"/>
    <w:rsid w:val="00E745E9"/>
    <w:rsid w:val="00E7499D"/>
    <w:rsid w:val="00E75E29"/>
    <w:rsid w:val="00E77982"/>
    <w:rsid w:val="00E810E8"/>
    <w:rsid w:val="00E832B5"/>
    <w:rsid w:val="00E86467"/>
    <w:rsid w:val="00E922D5"/>
    <w:rsid w:val="00E95192"/>
    <w:rsid w:val="00EA0C7A"/>
    <w:rsid w:val="00EA6806"/>
    <w:rsid w:val="00EA720B"/>
    <w:rsid w:val="00EA7ABF"/>
    <w:rsid w:val="00EB253A"/>
    <w:rsid w:val="00EB6151"/>
    <w:rsid w:val="00EC42FD"/>
    <w:rsid w:val="00EC5DF6"/>
    <w:rsid w:val="00ED0203"/>
    <w:rsid w:val="00ED0596"/>
    <w:rsid w:val="00ED4398"/>
    <w:rsid w:val="00EE01D6"/>
    <w:rsid w:val="00EE2F96"/>
    <w:rsid w:val="00EE6209"/>
    <w:rsid w:val="00EE6A61"/>
    <w:rsid w:val="00EF0BD3"/>
    <w:rsid w:val="00EF0EC8"/>
    <w:rsid w:val="00EF249E"/>
    <w:rsid w:val="00EF27B9"/>
    <w:rsid w:val="00F007B0"/>
    <w:rsid w:val="00F04DDD"/>
    <w:rsid w:val="00F11B16"/>
    <w:rsid w:val="00F1555D"/>
    <w:rsid w:val="00F16520"/>
    <w:rsid w:val="00F16F60"/>
    <w:rsid w:val="00F2189E"/>
    <w:rsid w:val="00F23C33"/>
    <w:rsid w:val="00F246D0"/>
    <w:rsid w:val="00F25F5C"/>
    <w:rsid w:val="00F274AB"/>
    <w:rsid w:val="00F35A6E"/>
    <w:rsid w:val="00F36F67"/>
    <w:rsid w:val="00F41775"/>
    <w:rsid w:val="00F41E51"/>
    <w:rsid w:val="00F422A2"/>
    <w:rsid w:val="00F44722"/>
    <w:rsid w:val="00F51B32"/>
    <w:rsid w:val="00F528AB"/>
    <w:rsid w:val="00F52BD8"/>
    <w:rsid w:val="00F55C01"/>
    <w:rsid w:val="00F56B86"/>
    <w:rsid w:val="00F642A3"/>
    <w:rsid w:val="00F6506F"/>
    <w:rsid w:val="00F75E81"/>
    <w:rsid w:val="00F80AEF"/>
    <w:rsid w:val="00F81F43"/>
    <w:rsid w:val="00F83BC5"/>
    <w:rsid w:val="00F87890"/>
    <w:rsid w:val="00F9078F"/>
    <w:rsid w:val="00F9147D"/>
    <w:rsid w:val="00F93DD3"/>
    <w:rsid w:val="00F94D56"/>
    <w:rsid w:val="00F95473"/>
    <w:rsid w:val="00FA2932"/>
    <w:rsid w:val="00FA5BC2"/>
    <w:rsid w:val="00FB3B23"/>
    <w:rsid w:val="00FB59D0"/>
    <w:rsid w:val="00FB6D3F"/>
    <w:rsid w:val="00FB7640"/>
    <w:rsid w:val="00FC7D2B"/>
    <w:rsid w:val="00FD1EA7"/>
    <w:rsid w:val="00FE0E56"/>
    <w:rsid w:val="00FF1D7A"/>
    <w:rsid w:val="00FF75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B3FE57"/>
  <w15:docId w15:val="{C32434EF-D618-4C56-83B6-D5D76B5866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04C50"/>
    <w:rPr>
      <w:rFonts w:ascii="Arial Narrow" w:eastAsia="Times New Roman" w:hAnsi="Arial Narrow" w:cs="Times New Roman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A04C5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04C50"/>
  </w:style>
  <w:style w:type="paragraph" w:styleId="Pta">
    <w:name w:val="footer"/>
    <w:basedOn w:val="Normlny"/>
    <w:link w:val="PtaChar"/>
    <w:uiPriority w:val="99"/>
    <w:semiHidden/>
    <w:unhideWhenUsed/>
    <w:rsid w:val="00A04C5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A04C50"/>
  </w:style>
  <w:style w:type="paragraph" w:styleId="Textbubliny">
    <w:name w:val="Balloon Text"/>
    <w:basedOn w:val="Normlny"/>
    <w:link w:val="TextbublinyChar"/>
    <w:uiPriority w:val="99"/>
    <w:semiHidden/>
    <w:unhideWhenUsed/>
    <w:rsid w:val="00A04C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04C5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4509F8"/>
    <w:pPr>
      <w:ind w:left="720"/>
      <w:contextualSpacing/>
    </w:pPr>
  </w:style>
  <w:style w:type="paragraph" w:styleId="Bezriadkovania">
    <w:name w:val="No Spacing"/>
    <w:uiPriority w:val="1"/>
    <w:qFormat/>
    <w:rsid w:val="004509F8"/>
    <w:pPr>
      <w:spacing w:after="0" w:line="240" w:lineRule="auto"/>
    </w:pPr>
    <w:rPr>
      <w:rFonts w:ascii="Arial Narrow" w:eastAsia="Times New Roman" w:hAnsi="Arial Narrow" w:cs="Times New Roman"/>
      <w:szCs w:val="36"/>
    </w:rPr>
  </w:style>
  <w:style w:type="table" w:styleId="Mriekatabuky">
    <w:name w:val="Table Grid"/>
    <w:basedOn w:val="Normlnatabuka"/>
    <w:uiPriority w:val="59"/>
    <w:rsid w:val="004509F8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40243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703580-BFE4-4655-87D0-5F6A2EA4A6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767</Words>
  <Characters>4373</Characters>
  <Application>Microsoft Office Word</Application>
  <DocSecurity>0</DocSecurity>
  <Lines>36</Lines>
  <Paragraphs>10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5130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Pouzivatel</dc:creator>
  <cp:lastModifiedBy>Viktoria Lapihusková</cp:lastModifiedBy>
  <cp:revision>2</cp:revision>
  <dcterms:created xsi:type="dcterms:W3CDTF">2020-06-11T19:30:00Z</dcterms:created>
  <dcterms:modified xsi:type="dcterms:W3CDTF">2020-06-11T19:30:00Z</dcterms:modified>
</cp:coreProperties>
</file>