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822" w:rsidRPr="008E249D" w:rsidRDefault="00D81822" w:rsidP="00D81822">
      <w:pPr>
        <w:rPr>
          <w:szCs w:val="17"/>
          <w:u w:val="single"/>
          <w:lang w:val="sk-SK"/>
        </w:rPr>
      </w:pPr>
      <w:r w:rsidRPr="008E249D">
        <w:rPr>
          <w:szCs w:val="17"/>
          <w:u w:val="single"/>
          <w:lang w:val="sk-SK"/>
        </w:rPr>
        <w:t>Poznámka:</w:t>
      </w:r>
    </w:p>
    <w:p w:rsidR="00D81822" w:rsidRPr="008E249D" w:rsidRDefault="00D81822" w:rsidP="00D81822">
      <w:pPr>
        <w:rPr>
          <w:snapToGrid w:val="0"/>
          <w:szCs w:val="17"/>
          <w:lang w:val="sk-SK" w:eastAsia="sk-SK"/>
        </w:rPr>
      </w:pP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 xml:space="preserve">V poznámkach sa uvádzajú informácie ustanovené opatrením o obsahu poznámok k individuálnej účtovnej závierke, pre ktoré má účtovná jednotka obsahovú náplň. Všetky údaje a informácie uvedené v týchto poznámkach vychádzajú z účtovníctva a nadväzujú na individuálne účtovné výkazy. Hodnotové údaje sú uvedené v celých eurách (pokiaľ nie je uvedené inak). </w:t>
      </w: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r w:rsidRPr="00087E33">
        <w:rPr>
          <w:lang w:val="sk-SK"/>
        </w:rPr>
        <w:t>VŠEOBECNÉ INFORMÁCIE</w:t>
      </w:r>
    </w:p>
    <w:p w:rsidR="00D81822" w:rsidRPr="00087E33" w:rsidRDefault="00D81822" w:rsidP="00D81822">
      <w:pPr>
        <w:rPr>
          <w:b/>
          <w:snapToGrid w:val="0"/>
          <w:sz w:val="14"/>
          <w:szCs w:val="14"/>
          <w:u w:val="single"/>
          <w:lang w:val="sk-SK" w:eastAsia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>Základné údaje o spoločnosti</w:t>
      </w:r>
    </w:p>
    <w:p w:rsidR="00D81822" w:rsidRPr="00087E33" w:rsidRDefault="00D81822" w:rsidP="00D81822">
      <w:pPr>
        <w:rPr>
          <w:b/>
          <w:snapToGrid w:val="0"/>
          <w:sz w:val="14"/>
          <w:szCs w:val="14"/>
          <w:u w:val="single"/>
          <w:lang w:val="sk-SK" w:eastAsia="sk-SK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064"/>
        <w:gridCol w:w="5223"/>
      </w:tblGrid>
      <w:tr w:rsidR="00D81822" w:rsidRPr="00087E33" w:rsidTr="00397632">
        <w:tc>
          <w:tcPr>
            <w:tcW w:w="2188" w:type="pct"/>
            <w:tcBorders>
              <w:top w:val="single" w:sz="8" w:space="0" w:color="auto"/>
              <w:bottom w:val="nil"/>
            </w:tcBorders>
          </w:tcPr>
          <w:p w:rsidR="00D81822" w:rsidRPr="00087E33" w:rsidRDefault="00D81822" w:rsidP="00397632">
            <w:pPr>
              <w:rPr>
                <w:b/>
                <w:sz w:val="15"/>
                <w:szCs w:val="15"/>
                <w:lang w:val="sk-SK"/>
              </w:rPr>
            </w:pPr>
            <w:r w:rsidRPr="00087E33">
              <w:rPr>
                <w:b/>
                <w:sz w:val="15"/>
                <w:szCs w:val="15"/>
                <w:lang w:val="sk-SK"/>
              </w:rPr>
              <w:t>Obchodné meno a sídlo</w:t>
            </w:r>
          </w:p>
        </w:tc>
        <w:tc>
          <w:tcPr>
            <w:tcW w:w="2813" w:type="pct"/>
            <w:tcBorders>
              <w:top w:val="single" w:sz="8" w:space="0" w:color="auto"/>
              <w:bottom w:val="nil"/>
            </w:tcBorders>
          </w:tcPr>
          <w:p w:rsidR="00D81822" w:rsidRPr="00087E33" w:rsidRDefault="00D81822" w:rsidP="00397632">
            <w:pPr>
              <w:rPr>
                <w:snapToGrid w:val="0"/>
                <w:sz w:val="15"/>
                <w:szCs w:val="15"/>
                <w:lang w:val="sk-SK" w:eastAsia="sk-SK"/>
              </w:rPr>
            </w:pPr>
            <w:proofErr w:type="spellStart"/>
            <w:r w:rsidRPr="00087E33">
              <w:rPr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sz w:val="15"/>
                <w:szCs w:val="15"/>
                <w:lang w:val="sk-SK"/>
              </w:rPr>
              <w:t xml:space="preserve"> (Slovakia) </w:t>
            </w:r>
            <w:proofErr w:type="spellStart"/>
            <w:r w:rsidRPr="00087E33">
              <w:rPr>
                <w:sz w:val="15"/>
                <w:szCs w:val="15"/>
                <w:lang w:val="sk-SK"/>
              </w:rPr>
              <w:t>s.r.o</w:t>
            </w:r>
            <w:proofErr w:type="spellEnd"/>
            <w:r w:rsidRPr="00087E33">
              <w:rPr>
                <w:sz w:val="15"/>
                <w:szCs w:val="15"/>
                <w:lang w:val="sk-SK"/>
              </w:rPr>
              <w:t>.</w:t>
            </w:r>
            <w:r w:rsidRPr="00087E33">
              <w:rPr>
                <w:snapToGrid w:val="0"/>
                <w:sz w:val="15"/>
                <w:szCs w:val="15"/>
                <w:lang w:val="sk-SK" w:eastAsia="sk-SK"/>
              </w:rPr>
              <w:t xml:space="preserve"> </w:t>
            </w:r>
          </w:p>
          <w:p w:rsidR="00D81822" w:rsidRPr="00087E33" w:rsidRDefault="00D81822" w:rsidP="00397632">
            <w:pPr>
              <w:rPr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sz w:val="15"/>
                <w:szCs w:val="15"/>
                <w:lang w:val="sk-SK"/>
              </w:rPr>
              <w:t>914 01  Trenčianska Teplá 1356</w:t>
            </w:r>
          </w:p>
        </w:tc>
      </w:tr>
      <w:tr w:rsidR="00D81822" w:rsidRPr="00087E33" w:rsidTr="00397632">
        <w:tc>
          <w:tcPr>
            <w:tcW w:w="2188" w:type="pct"/>
            <w:tcBorders>
              <w:top w:val="nil"/>
              <w:bottom w:val="nil"/>
            </w:tcBorders>
          </w:tcPr>
          <w:p w:rsidR="00D81822" w:rsidRPr="00087E33" w:rsidRDefault="00D81822" w:rsidP="00397632">
            <w:pPr>
              <w:rPr>
                <w:b/>
                <w:sz w:val="15"/>
                <w:szCs w:val="15"/>
                <w:lang w:val="sk-SK"/>
              </w:rPr>
            </w:pPr>
            <w:r w:rsidRPr="00087E33">
              <w:rPr>
                <w:b/>
                <w:sz w:val="15"/>
                <w:szCs w:val="15"/>
                <w:lang w:val="sk-SK"/>
              </w:rPr>
              <w:t>Dátum založenia</w:t>
            </w:r>
          </w:p>
        </w:tc>
        <w:tc>
          <w:tcPr>
            <w:tcW w:w="2813" w:type="pct"/>
            <w:tcBorders>
              <w:top w:val="nil"/>
              <w:bottom w:val="nil"/>
            </w:tcBorders>
          </w:tcPr>
          <w:p w:rsidR="00D81822" w:rsidRPr="00087E33" w:rsidRDefault="00D81822" w:rsidP="00397632">
            <w:pPr>
              <w:rPr>
                <w:sz w:val="15"/>
                <w:szCs w:val="15"/>
                <w:lang w:val="sk-SK"/>
              </w:rPr>
            </w:pPr>
            <w:r w:rsidRPr="00087E33">
              <w:rPr>
                <w:sz w:val="15"/>
                <w:szCs w:val="15"/>
                <w:lang w:val="sk-SK"/>
              </w:rPr>
              <w:t xml:space="preserve">31.12.2015 </w:t>
            </w:r>
          </w:p>
        </w:tc>
      </w:tr>
      <w:tr w:rsidR="00D81822" w:rsidRPr="00087E33" w:rsidTr="00397632">
        <w:tc>
          <w:tcPr>
            <w:tcW w:w="2188" w:type="pct"/>
            <w:tcBorders>
              <w:top w:val="nil"/>
              <w:bottom w:val="nil"/>
            </w:tcBorders>
          </w:tcPr>
          <w:p w:rsidR="00D81822" w:rsidRPr="00087E33" w:rsidRDefault="00D81822" w:rsidP="00397632">
            <w:pPr>
              <w:rPr>
                <w:b/>
                <w:sz w:val="15"/>
                <w:szCs w:val="15"/>
                <w:lang w:val="sk-SK"/>
              </w:rPr>
            </w:pPr>
            <w:r w:rsidRPr="00087E33">
              <w:rPr>
                <w:b/>
                <w:sz w:val="15"/>
                <w:szCs w:val="15"/>
                <w:lang w:val="sk-SK"/>
              </w:rPr>
              <w:t>Dátum vzniku (podľa obchodného registra)</w:t>
            </w:r>
          </w:p>
        </w:tc>
        <w:tc>
          <w:tcPr>
            <w:tcW w:w="2813" w:type="pct"/>
            <w:tcBorders>
              <w:top w:val="nil"/>
              <w:bottom w:val="nil"/>
            </w:tcBorders>
          </w:tcPr>
          <w:p w:rsidR="00D81822" w:rsidRPr="00087E33" w:rsidRDefault="00D81822" w:rsidP="00397632">
            <w:pPr>
              <w:rPr>
                <w:sz w:val="15"/>
                <w:szCs w:val="15"/>
                <w:lang w:val="sk-SK"/>
              </w:rPr>
            </w:pPr>
            <w:r w:rsidRPr="00087E33">
              <w:rPr>
                <w:sz w:val="15"/>
                <w:szCs w:val="15"/>
                <w:lang w:val="sk-SK"/>
              </w:rPr>
              <w:t xml:space="preserve">04.12.2015 </w:t>
            </w:r>
          </w:p>
        </w:tc>
      </w:tr>
      <w:tr w:rsidR="00D81822" w:rsidRPr="00087E33" w:rsidTr="00397632">
        <w:tc>
          <w:tcPr>
            <w:tcW w:w="2188" w:type="pct"/>
            <w:tcBorders>
              <w:top w:val="nil"/>
            </w:tcBorders>
          </w:tcPr>
          <w:p w:rsidR="00D81822" w:rsidRPr="00087E33" w:rsidRDefault="00D81822" w:rsidP="00397632">
            <w:pPr>
              <w:rPr>
                <w:b/>
                <w:sz w:val="15"/>
                <w:szCs w:val="15"/>
                <w:lang w:val="sk-SK"/>
              </w:rPr>
            </w:pPr>
            <w:r w:rsidRPr="00087E33">
              <w:rPr>
                <w:b/>
                <w:sz w:val="15"/>
                <w:szCs w:val="15"/>
                <w:lang w:val="sk-SK"/>
              </w:rPr>
              <w:t>Hospodárska činnosť</w:t>
            </w:r>
          </w:p>
        </w:tc>
        <w:tc>
          <w:tcPr>
            <w:tcW w:w="2813" w:type="pct"/>
            <w:tcBorders>
              <w:top w:val="nil"/>
            </w:tcBorders>
          </w:tcPr>
          <w:p w:rsidR="00D81822" w:rsidRPr="00087E33" w:rsidRDefault="00D81822" w:rsidP="00397632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rFonts w:cs="Arial CE"/>
                <w:bCs/>
                <w:sz w:val="15"/>
                <w:szCs w:val="15"/>
                <w:shd w:val="clear" w:color="auto" w:fill="FFFFFF"/>
                <w:lang w:val="sk-SK"/>
              </w:rPr>
              <w:t>vývoj káblov a káblových zväzkov pre elektrotechnický priemysel,</w:t>
            </w:r>
          </w:p>
          <w:p w:rsidR="00D81822" w:rsidRPr="00087E33" w:rsidRDefault="00D81822" w:rsidP="00397632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rFonts w:cs="Arial CE"/>
                <w:bCs/>
                <w:sz w:val="15"/>
                <w:szCs w:val="15"/>
                <w:shd w:val="clear" w:color="auto" w:fill="FFFFFF"/>
                <w:lang w:val="sk-SK"/>
              </w:rPr>
              <w:t>výroba káblových zväzkov pre elektrotechnický priemysel,</w:t>
            </w:r>
          </w:p>
          <w:p w:rsidR="00D81822" w:rsidRPr="00087E33" w:rsidRDefault="00D81822" w:rsidP="00397632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 w:val="15"/>
                <w:szCs w:val="15"/>
                <w:lang w:val="sk-SK" w:eastAsia="sk-SK"/>
              </w:rPr>
            </w:pPr>
            <w:proofErr w:type="spellStart"/>
            <w:r w:rsidRPr="00087E33">
              <w:rPr>
                <w:rFonts w:cs="Arial CE"/>
                <w:bCs/>
                <w:sz w:val="15"/>
                <w:szCs w:val="15"/>
                <w:shd w:val="clear" w:color="auto" w:fill="FFFFFF"/>
                <w:lang w:val="sk-SK"/>
              </w:rPr>
              <w:t>konfekcionovanie</w:t>
            </w:r>
            <w:proofErr w:type="spellEnd"/>
            <w:r w:rsidRPr="00087E33">
              <w:rPr>
                <w:rFonts w:cs="Arial CE"/>
                <w:bCs/>
                <w:sz w:val="15"/>
                <w:szCs w:val="15"/>
                <w:shd w:val="clear" w:color="auto" w:fill="FFFFFF"/>
                <w:lang w:val="sk-SK"/>
              </w:rPr>
              <w:t xml:space="preserve"> káblov a systémov pre elektrotechnický priemysel,</w:t>
            </w:r>
          </w:p>
          <w:p w:rsidR="00D81822" w:rsidRPr="00087E33" w:rsidRDefault="00D81822" w:rsidP="00397632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rFonts w:cs="Arial CE"/>
                <w:bCs/>
                <w:sz w:val="15"/>
                <w:szCs w:val="15"/>
                <w:shd w:val="clear" w:color="auto" w:fill="FFFFFF"/>
                <w:lang w:val="sk-SK"/>
              </w:rPr>
              <w:t>sprostredkovateľská činnosť v oblasti služieb, </w:t>
            </w:r>
          </w:p>
          <w:p w:rsidR="00D81822" w:rsidRPr="00087E33" w:rsidRDefault="00D81822" w:rsidP="00397632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rFonts w:cs="Arial CE"/>
                <w:bCs/>
                <w:sz w:val="15"/>
                <w:szCs w:val="15"/>
                <w:shd w:val="clear" w:color="auto" w:fill="FFFFFF"/>
                <w:lang w:val="sk-SK"/>
              </w:rPr>
              <w:t>sprostredkovateľská činnosť v oblasti výroby,</w:t>
            </w:r>
          </w:p>
          <w:p w:rsidR="00D81822" w:rsidRPr="00087E33" w:rsidRDefault="00D81822" w:rsidP="00397632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rFonts w:cs="Arial CE"/>
                <w:bCs/>
                <w:sz w:val="15"/>
                <w:szCs w:val="15"/>
                <w:shd w:val="clear" w:color="auto" w:fill="FFFFFF"/>
                <w:lang w:val="sk-SK"/>
              </w:rPr>
              <w:t>kúpa tovaru na účely jeho predaja konečnému spotrebiteľovi (maloobchod) alebo iným prevádzkovateľom živnosti (veľkoobchod).</w:t>
            </w:r>
          </w:p>
        </w:tc>
      </w:tr>
    </w:tbl>
    <w:p w:rsidR="00D81822" w:rsidRPr="00087E33" w:rsidRDefault="00D81822" w:rsidP="00D81822">
      <w:pPr>
        <w:rPr>
          <w:snapToGrid w:val="0"/>
          <w:sz w:val="15"/>
          <w:szCs w:val="15"/>
          <w:lang w:val="sk-SK" w:eastAsia="sk-SK"/>
        </w:rPr>
      </w:pP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>Zamestnanci</w:t>
      </w: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  <w:bookmarkStart w:id="0" w:name="T_number_of_employees"/>
      <w:r w:rsidRPr="00087E33">
        <w:rPr>
          <w:rFonts w:cs="Arial"/>
          <w:b/>
          <w:bCs/>
          <w:i/>
          <w:iCs/>
          <w:sz w:val="15"/>
          <w:szCs w:val="15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99"/>
        <w:gridCol w:w="1345"/>
        <w:gridCol w:w="1343"/>
      </w:tblGrid>
      <w:tr w:rsidR="00D81822" w:rsidRPr="00087E33" w:rsidTr="00397632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1" w:name="RANGE!B14:D17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2019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2018</w:t>
            </w:r>
          </w:p>
        </w:tc>
      </w:tr>
      <w:tr w:rsidR="00D81822" w:rsidRPr="00087E33" w:rsidTr="00397632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196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283 </w:t>
            </w:r>
          </w:p>
        </w:tc>
      </w:tr>
      <w:tr w:rsidR="00D81822" w:rsidRPr="00087E33" w:rsidTr="00397632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Stav zamestnancov ku dňu, ku ktorému sa zostavuje účtovná závierka                               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186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236 </w:t>
            </w:r>
          </w:p>
        </w:tc>
      </w:tr>
      <w:tr w:rsidR="00D81822" w:rsidRPr="00087E33" w:rsidTr="00397632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z toho: vedúci zamestnanci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16 </w:t>
            </w:r>
          </w:p>
        </w:tc>
      </w:tr>
    </w:tbl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</w:p>
    <w:bookmarkEnd w:id="0"/>
    <w:p w:rsidR="00D81822" w:rsidRPr="00087E33" w:rsidRDefault="00D81822" w:rsidP="00D81822">
      <w:pPr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Pod vedúcimi zamestnancami sa chápu členovia štatutárneho orgánu a vedúci zamestnanci v priamej riadiacej pôsobnosti štatutárneho orgánu alebo člena štatutárneho orgánu. </w:t>
      </w: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>Neobmedzené ručenie</w:t>
      </w: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</w:t>
      </w:r>
      <w:proofErr w:type="spellStart"/>
      <w:r w:rsidRPr="00087E33">
        <w:rPr>
          <w:szCs w:val="17"/>
          <w:lang w:val="sk-SK"/>
        </w:rPr>
        <w:t>Technology</w:t>
      </w:r>
      <w:proofErr w:type="spellEnd"/>
      <w:r w:rsidRPr="00087E33">
        <w:rPr>
          <w:szCs w:val="17"/>
          <w:lang w:val="sk-SK"/>
        </w:rPr>
        <w:t xml:space="preserve"> (Slovakia) </w:t>
      </w:r>
      <w:proofErr w:type="spellStart"/>
      <w:r w:rsidRPr="00087E33">
        <w:rPr>
          <w:szCs w:val="17"/>
          <w:lang w:val="sk-SK"/>
        </w:rPr>
        <w:t>s.r.o</w:t>
      </w:r>
      <w:proofErr w:type="spellEnd"/>
      <w:r w:rsidRPr="00087E33">
        <w:rPr>
          <w:szCs w:val="17"/>
          <w:lang w:val="sk-SK"/>
        </w:rPr>
        <w:t>.</w:t>
      </w:r>
      <w:r w:rsidRPr="00087E33">
        <w:rPr>
          <w:snapToGrid w:val="0"/>
          <w:szCs w:val="17"/>
          <w:lang w:val="sk-SK" w:eastAsia="sk-SK"/>
        </w:rPr>
        <w:t xml:space="preserve">, (ďalej len „spoločnosť“) je neobmedzene ručiacim spoločníkom v spoločnosti </w:t>
      </w:r>
      <w:proofErr w:type="spellStart"/>
      <w:r w:rsidRPr="00087E33">
        <w:rPr>
          <w:snapToGrid w:val="0"/>
          <w:szCs w:val="17"/>
          <w:lang w:val="sk-SK" w:eastAsia="sk-SK"/>
        </w:rPr>
        <w:t>Bizlink</w:t>
      </w:r>
      <w:proofErr w:type="spellEnd"/>
      <w:r w:rsidRPr="00087E33">
        <w:rPr>
          <w:snapToGrid w:val="0"/>
          <w:szCs w:val="17"/>
          <w:lang w:val="sk-SK" w:eastAsia="sk-SK"/>
        </w:rPr>
        <w:t xml:space="preserve"> </w:t>
      </w:r>
      <w:proofErr w:type="spellStart"/>
      <w:r w:rsidRPr="00087E33">
        <w:rPr>
          <w:snapToGrid w:val="0"/>
          <w:szCs w:val="17"/>
          <w:lang w:val="sk-SK" w:eastAsia="sk-SK"/>
        </w:rPr>
        <w:t>Technology</w:t>
      </w:r>
      <w:proofErr w:type="spellEnd"/>
      <w:r w:rsidRPr="00087E33">
        <w:rPr>
          <w:snapToGrid w:val="0"/>
          <w:szCs w:val="17"/>
          <w:lang w:val="sk-SK" w:eastAsia="sk-SK"/>
        </w:rPr>
        <w:t xml:space="preserve"> SRB </w:t>
      </w:r>
      <w:proofErr w:type="spellStart"/>
      <w:r w:rsidRPr="00087E33">
        <w:rPr>
          <w:snapToGrid w:val="0"/>
          <w:szCs w:val="17"/>
          <w:lang w:val="sk-SK" w:eastAsia="sk-SK"/>
        </w:rPr>
        <w:t>d.o.o</w:t>
      </w:r>
      <w:proofErr w:type="spellEnd"/>
      <w:r w:rsidRPr="00087E33">
        <w:rPr>
          <w:snapToGrid w:val="0"/>
          <w:szCs w:val="17"/>
          <w:lang w:val="sk-SK" w:eastAsia="sk-SK"/>
        </w:rPr>
        <w:t xml:space="preserve">., </w:t>
      </w:r>
      <w:proofErr w:type="spellStart"/>
      <w:r w:rsidRPr="00087E33">
        <w:rPr>
          <w:snapToGrid w:val="0"/>
          <w:szCs w:val="17"/>
          <w:lang w:val="sk-SK" w:eastAsia="sk-SK"/>
        </w:rPr>
        <w:t>Prokuplje</w:t>
      </w:r>
      <w:proofErr w:type="spellEnd"/>
      <w:r w:rsidRPr="00087E33">
        <w:rPr>
          <w:snapToGrid w:val="0"/>
          <w:szCs w:val="17"/>
          <w:lang w:val="sk-SK" w:eastAsia="sk-SK"/>
        </w:rPr>
        <w:t>, Srbská republika.</w:t>
      </w: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>Právny dôvod zostavenia účtovnej závierky</w:t>
      </w: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 xml:space="preserve">Táto účtovná závierka je riadna individuálna účtovná závierka spoločnosti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</w:t>
      </w:r>
      <w:proofErr w:type="spellStart"/>
      <w:r w:rsidRPr="00087E33">
        <w:rPr>
          <w:szCs w:val="17"/>
          <w:lang w:val="sk-SK"/>
        </w:rPr>
        <w:t>Technology</w:t>
      </w:r>
      <w:proofErr w:type="spellEnd"/>
      <w:r w:rsidRPr="00087E33">
        <w:rPr>
          <w:szCs w:val="17"/>
          <w:lang w:val="sk-SK"/>
        </w:rPr>
        <w:t xml:space="preserve"> (Slovakia) </w:t>
      </w:r>
      <w:proofErr w:type="spellStart"/>
      <w:r w:rsidRPr="00087E33">
        <w:rPr>
          <w:szCs w:val="17"/>
          <w:lang w:val="sk-SK"/>
        </w:rPr>
        <w:t>s.r.o</w:t>
      </w:r>
      <w:proofErr w:type="spellEnd"/>
      <w:r w:rsidRPr="00087E33">
        <w:rPr>
          <w:szCs w:val="17"/>
          <w:lang w:val="sk-SK"/>
        </w:rPr>
        <w:t>.</w:t>
      </w:r>
      <w:r w:rsidRPr="00087E33">
        <w:rPr>
          <w:snapToGrid w:val="0"/>
          <w:szCs w:val="17"/>
          <w:lang w:val="sk-SK" w:eastAsia="sk-SK"/>
        </w:rPr>
        <w:t xml:space="preserve"> Bola zostavená za účtovné obdobie od 1. januára do 31. decembra 2019 podľa slovenských právnych predpisov, a to zákona o</w:t>
      </w:r>
      <w:r w:rsidRPr="00087E33">
        <w:rPr>
          <w:szCs w:val="17"/>
          <w:lang w:val="sk-SK"/>
        </w:rPr>
        <w:t> </w:t>
      </w:r>
      <w:r w:rsidRPr="00087E33">
        <w:rPr>
          <w:snapToGrid w:val="0"/>
          <w:szCs w:val="17"/>
          <w:lang w:val="sk-SK" w:eastAsia="sk-SK"/>
        </w:rPr>
        <w:t xml:space="preserve">účtovníctve a postupov účtovania pre podnikateľov. </w:t>
      </w: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</w:p>
    <w:p w:rsidR="00D81822" w:rsidRPr="00087E33" w:rsidRDefault="00D81822" w:rsidP="00D81822">
      <w:pPr>
        <w:rPr>
          <w:szCs w:val="17"/>
          <w:lang w:val="sk-SK"/>
        </w:rPr>
      </w:pPr>
      <w:r w:rsidRPr="00087E33">
        <w:rPr>
          <w:szCs w:val="17"/>
          <w:lang w:val="sk-SK"/>
        </w:rPr>
        <w:t>Účtovná závierka je zostavená na všeobecné použitie. Informácie v nej uvedené nie je možné použiť</w:t>
      </w:r>
      <w:r w:rsidRPr="00087E33">
        <w:rPr>
          <w:szCs w:val="17"/>
          <w:lang w:val="sk-SK"/>
        </w:rPr>
        <w:br/>
        <w:t>na účely akéhokoľvek špecifického používateľa ani na posúdenie jednotlivých transakcií. Používatelia účtovnej závierky by sa pri rozhodovaní nemali spoliehať na túto účtovnú závierku ako jediný zdroj informácií.</w:t>
      </w: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>Schválenie účtovnej závierky za rok 2018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Účtovná závierka spoločnosti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</w:t>
      </w:r>
      <w:proofErr w:type="spellStart"/>
      <w:r w:rsidRPr="00087E33">
        <w:rPr>
          <w:szCs w:val="17"/>
          <w:lang w:val="sk-SK"/>
        </w:rPr>
        <w:t>Technology</w:t>
      </w:r>
      <w:proofErr w:type="spellEnd"/>
      <w:r w:rsidRPr="00087E33">
        <w:rPr>
          <w:szCs w:val="17"/>
          <w:lang w:val="sk-SK"/>
        </w:rPr>
        <w:t xml:space="preserve"> (Slovakia) </w:t>
      </w:r>
      <w:proofErr w:type="spellStart"/>
      <w:r w:rsidRPr="00087E33">
        <w:rPr>
          <w:szCs w:val="17"/>
          <w:lang w:val="sk-SK"/>
        </w:rPr>
        <w:t>s.r.o</w:t>
      </w:r>
      <w:proofErr w:type="spellEnd"/>
      <w:r w:rsidRPr="00087E33">
        <w:rPr>
          <w:szCs w:val="17"/>
          <w:lang w:val="sk-SK"/>
        </w:rPr>
        <w:t xml:space="preserve">. za rok 2019 nebola do dňa zostavenia účtovnej závierky riadne schválená  valným zhromaždením. </w:t>
      </w: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  <w:r w:rsidRPr="00087E33">
        <w:rPr>
          <w:snapToGrid w:val="0"/>
          <w:sz w:val="14"/>
          <w:szCs w:val="14"/>
          <w:lang w:val="sk-SK" w:eastAsia="sk-SK"/>
        </w:rPr>
        <w:br w:type="page"/>
      </w: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lastRenderedPageBreak/>
        <w:t>Konsolidovaná účtovná závierka</w:t>
      </w:r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Spoločnosť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</w:t>
      </w:r>
      <w:proofErr w:type="spellStart"/>
      <w:r w:rsidRPr="00087E33">
        <w:rPr>
          <w:szCs w:val="17"/>
          <w:lang w:val="sk-SK"/>
        </w:rPr>
        <w:t>Technology</w:t>
      </w:r>
      <w:proofErr w:type="spellEnd"/>
      <w:r w:rsidRPr="00087E33">
        <w:rPr>
          <w:szCs w:val="17"/>
          <w:lang w:val="sk-SK"/>
        </w:rPr>
        <w:t xml:space="preserve"> (Slovakia) </w:t>
      </w:r>
      <w:proofErr w:type="spellStart"/>
      <w:r w:rsidRPr="00087E33">
        <w:rPr>
          <w:szCs w:val="17"/>
          <w:lang w:val="sk-SK"/>
        </w:rPr>
        <w:t>s.r.o</w:t>
      </w:r>
      <w:proofErr w:type="spellEnd"/>
      <w:r w:rsidRPr="00087E33">
        <w:rPr>
          <w:szCs w:val="17"/>
          <w:lang w:val="sk-SK"/>
        </w:rPr>
        <w:t xml:space="preserve">., je dcérskou spoločnosťou spoločnosti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Holding </w:t>
      </w:r>
      <w:proofErr w:type="spellStart"/>
      <w:r w:rsidRPr="00087E33">
        <w:rPr>
          <w:szCs w:val="17"/>
          <w:lang w:val="sk-SK"/>
        </w:rPr>
        <w:t>Inc</w:t>
      </w:r>
      <w:proofErr w:type="spellEnd"/>
      <w:r w:rsidRPr="00087E33">
        <w:rPr>
          <w:szCs w:val="17"/>
          <w:lang w:val="sk-SK"/>
        </w:rPr>
        <w:t xml:space="preserve">.,  so sídlom Harbour Centre, George Town, Grand Cayman.  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Spoločnosť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</w:t>
      </w:r>
      <w:proofErr w:type="spellStart"/>
      <w:r w:rsidRPr="00087E33">
        <w:rPr>
          <w:szCs w:val="17"/>
          <w:lang w:val="sk-SK"/>
        </w:rPr>
        <w:t>Technology</w:t>
      </w:r>
      <w:proofErr w:type="spellEnd"/>
      <w:r w:rsidRPr="00087E33">
        <w:rPr>
          <w:szCs w:val="17"/>
          <w:lang w:val="sk-SK"/>
        </w:rPr>
        <w:t xml:space="preserve"> SRB </w:t>
      </w:r>
      <w:proofErr w:type="spellStart"/>
      <w:r w:rsidRPr="00087E33">
        <w:rPr>
          <w:szCs w:val="17"/>
          <w:lang w:val="sk-SK"/>
        </w:rPr>
        <w:t>d.o.o</w:t>
      </w:r>
      <w:proofErr w:type="spellEnd"/>
      <w:r w:rsidRPr="00087E33">
        <w:rPr>
          <w:szCs w:val="17"/>
          <w:lang w:val="sk-SK"/>
        </w:rPr>
        <w:t xml:space="preserve">., je dcérskou spoločnosťou spoločnosti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</w:t>
      </w:r>
      <w:proofErr w:type="spellStart"/>
      <w:r w:rsidRPr="00087E33">
        <w:rPr>
          <w:szCs w:val="17"/>
          <w:lang w:val="sk-SK"/>
        </w:rPr>
        <w:t>Technology</w:t>
      </w:r>
      <w:proofErr w:type="spellEnd"/>
      <w:r w:rsidRPr="00087E33">
        <w:rPr>
          <w:szCs w:val="17"/>
          <w:lang w:val="sk-SK"/>
        </w:rPr>
        <w:t xml:space="preserve"> (Slovakia) </w:t>
      </w:r>
      <w:proofErr w:type="spellStart"/>
      <w:r w:rsidRPr="00087E33">
        <w:rPr>
          <w:szCs w:val="17"/>
          <w:lang w:val="sk-SK"/>
        </w:rPr>
        <w:t>s.r.o</w:t>
      </w:r>
      <w:proofErr w:type="spellEnd"/>
      <w:r w:rsidRPr="00087E33">
        <w:rPr>
          <w:szCs w:val="17"/>
          <w:lang w:val="sk-SK"/>
        </w:rPr>
        <w:t xml:space="preserve">., so sídlom Trenčianska Teplá 1356.  Spoločnosť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</w:t>
      </w:r>
      <w:proofErr w:type="spellStart"/>
      <w:r w:rsidRPr="00087E33">
        <w:rPr>
          <w:szCs w:val="17"/>
          <w:lang w:val="sk-SK"/>
        </w:rPr>
        <w:t>Technology</w:t>
      </w:r>
      <w:proofErr w:type="spellEnd"/>
      <w:r w:rsidRPr="00087E33">
        <w:rPr>
          <w:szCs w:val="17"/>
          <w:lang w:val="sk-SK"/>
        </w:rPr>
        <w:t xml:space="preserve"> (Slovakia) </w:t>
      </w:r>
      <w:proofErr w:type="spellStart"/>
      <w:r w:rsidRPr="00087E33">
        <w:rPr>
          <w:szCs w:val="17"/>
          <w:lang w:val="sk-SK"/>
        </w:rPr>
        <w:t>s.r.o</w:t>
      </w:r>
      <w:proofErr w:type="spellEnd"/>
      <w:r w:rsidRPr="00087E33">
        <w:rPr>
          <w:szCs w:val="17"/>
          <w:lang w:val="sk-SK"/>
        </w:rPr>
        <w:t xml:space="preserve">. je bezprostredne konsolidujúcou spoločnosťou a zostavuje konsolidovanú účtovnú závierku za najmenšiu skupinu podnikov konsolidovaného celku, ktorá je súčasťou konsolidovanej účtovnej závierky spoločnosti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Holding </w:t>
      </w:r>
      <w:proofErr w:type="spellStart"/>
      <w:r w:rsidRPr="00087E33">
        <w:rPr>
          <w:szCs w:val="17"/>
          <w:lang w:val="sk-SK"/>
        </w:rPr>
        <w:t>Inc</w:t>
      </w:r>
      <w:proofErr w:type="spellEnd"/>
      <w:r w:rsidRPr="00087E33">
        <w:rPr>
          <w:szCs w:val="17"/>
          <w:lang w:val="sk-SK"/>
        </w:rPr>
        <w:t xml:space="preserve">.   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Konsolidovaná účtovná závierka spoločnosti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</w:t>
      </w:r>
      <w:proofErr w:type="spellStart"/>
      <w:r w:rsidRPr="00087E33">
        <w:rPr>
          <w:szCs w:val="17"/>
          <w:lang w:val="sk-SK"/>
        </w:rPr>
        <w:t>Technology</w:t>
      </w:r>
      <w:proofErr w:type="spellEnd"/>
      <w:r w:rsidRPr="00087E33">
        <w:rPr>
          <w:szCs w:val="17"/>
          <w:lang w:val="sk-SK"/>
        </w:rPr>
        <w:t xml:space="preserve"> (Slovakia) </w:t>
      </w:r>
      <w:proofErr w:type="spellStart"/>
      <w:r w:rsidRPr="00087E33">
        <w:rPr>
          <w:szCs w:val="17"/>
          <w:lang w:val="sk-SK"/>
        </w:rPr>
        <w:t>s.r.o</w:t>
      </w:r>
      <w:proofErr w:type="spellEnd"/>
      <w:r w:rsidRPr="00087E33">
        <w:rPr>
          <w:szCs w:val="17"/>
          <w:lang w:val="sk-SK"/>
        </w:rPr>
        <w:t>., je sprístupnená v jej sídle Trenčianska Teplá 1356, Slovenská republika.</w:t>
      </w:r>
    </w:p>
    <w:p w:rsidR="00D81822" w:rsidRPr="00087E33" w:rsidRDefault="00D81822" w:rsidP="00D81822">
      <w:pPr>
        <w:rPr>
          <w:i/>
          <w:snapToGrid w:val="0"/>
          <w:lang w:val="sk-SK" w:eastAsia="sk-SK"/>
        </w:rPr>
      </w:pPr>
    </w:p>
    <w:p w:rsidR="00D81822" w:rsidRPr="00087E33" w:rsidRDefault="00D81822" w:rsidP="00D81822">
      <w:pPr>
        <w:rPr>
          <w:i/>
          <w:snapToGrid w:val="0"/>
          <w:lang w:val="sk-SK" w:eastAsia="sk-SK"/>
        </w:rPr>
      </w:pPr>
    </w:p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bookmarkStart w:id="2" w:name="_Ref150575427"/>
      <w:r w:rsidRPr="00087E33">
        <w:rPr>
          <w:lang w:val="sk-SK"/>
        </w:rPr>
        <w:t>POUŽITÉ ÚČTOVNÉ ZÁSADY A ÚČTOVNÉ METÓDY</w:t>
      </w:r>
    </w:p>
    <w:bookmarkEnd w:id="2"/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numPr>
          <w:ilvl w:val="0"/>
          <w:numId w:val="5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</w:p>
    <w:p w:rsidR="00D81822" w:rsidRPr="00087E33" w:rsidRDefault="00D81822" w:rsidP="00D81822">
      <w:pPr>
        <w:numPr>
          <w:ilvl w:val="0"/>
          <w:numId w:val="5"/>
        </w:numPr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Účtovná závierka za rok 2019 bola spracovaná za predpokladu nepretržitého pokračovania činnosti. </w:t>
      </w:r>
    </w:p>
    <w:p w:rsidR="00D81822" w:rsidRPr="00087E33" w:rsidRDefault="00D81822" w:rsidP="00D81822">
      <w:pPr>
        <w:pStyle w:val="Odsekzoznamu"/>
        <w:rPr>
          <w:szCs w:val="17"/>
          <w:lang w:val="sk-SK"/>
        </w:rPr>
      </w:pPr>
    </w:p>
    <w:p w:rsidR="00D81822" w:rsidRPr="00087E33" w:rsidRDefault="00D81822" w:rsidP="00D81822">
      <w:pPr>
        <w:ind w:left="539"/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 xml:space="preserve">K 31. decembru 2019 spoločnosť </w:t>
      </w:r>
      <w:r w:rsidRPr="00087E33">
        <w:rPr>
          <w:szCs w:val="17"/>
          <w:lang w:val="sk-SK"/>
        </w:rPr>
        <w:t>vykázala stratu po zdanení vo výške -1 640 866 EUR.</w:t>
      </w:r>
      <w:r w:rsidRPr="00087E33">
        <w:rPr>
          <w:snapToGrid w:val="0"/>
          <w:szCs w:val="17"/>
          <w:lang w:val="sk-SK" w:eastAsia="sk-SK"/>
        </w:rPr>
        <w:t xml:space="preserve"> </w:t>
      </w:r>
      <w:r w:rsidRPr="00693F4D">
        <w:rPr>
          <w:snapToGrid w:val="0"/>
          <w:szCs w:val="17"/>
          <w:lang w:val="sk-SK" w:eastAsia="sk-SK"/>
        </w:rPr>
        <w:t xml:space="preserve">Pokračovanie činnosti spoločnosti závisí od úspechu pokračujúcej efektívnosti procesu reštrukturalizácie, neznámych účinkov spomalenia podnikania v dôsledku vypuknutia </w:t>
      </w:r>
      <w:proofErr w:type="spellStart"/>
      <w:r w:rsidRPr="00693F4D">
        <w:rPr>
          <w:snapToGrid w:val="0"/>
          <w:szCs w:val="17"/>
          <w:lang w:val="sk-SK" w:eastAsia="sk-SK"/>
        </w:rPr>
        <w:t>koronavírusu</w:t>
      </w:r>
      <w:proofErr w:type="spellEnd"/>
      <w:r w:rsidRPr="00693F4D">
        <w:rPr>
          <w:snapToGrid w:val="0"/>
          <w:szCs w:val="17"/>
          <w:lang w:val="sk-SK" w:eastAsia="sk-SK"/>
        </w:rPr>
        <w:t xml:space="preserve"> COVID-19 v Európe a finančnej podpory materskej spoločnosti.</w:t>
      </w:r>
      <w:r>
        <w:rPr>
          <w:snapToGrid w:val="0"/>
          <w:szCs w:val="17"/>
          <w:lang w:val="sk-SK" w:eastAsia="sk-SK"/>
        </w:rPr>
        <w:t xml:space="preserve"> </w:t>
      </w:r>
      <w:r w:rsidRPr="00087E33">
        <w:rPr>
          <w:snapToGrid w:val="0"/>
          <w:szCs w:val="17"/>
          <w:lang w:val="sk-SK" w:eastAsia="sk-SK"/>
        </w:rPr>
        <w:t xml:space="preserve">Dňa </w:t>
      </w:r>
      <w:r>
        <w:rPr>
          <w:snapToGrid w:val="0"/>
          <w:szCs w:val="17"/>
          <w:lang w:val="sk-SK" w:eastAsia="sk-SK"/>
        </w:rPr>
        <w:t>30</w:t>
      </w:r>
      <w:r w:rsidRPr="00087E33">
        <w:rPr>
          <w:snapToGrid w:val="0"/>
          <w:szCs w:val="17"/>
          <w:lang w:val="sk-SK" w:eastAsia="sk-SK"/>
        </w:rPr>
        <w:t xml:space="preserve">. </w:t>
      </w:r>
      <w:r>
        <w:rPr>
          <w:snapToGrid w:val="0"/>
          <w:szCs w:val="17"/>
          <w:lang w:val="sk-SK" w:eastAsia="sk-SK"/>
        </w:rPr>
        <w:t>júna</w:t>
      </w:r>
      <w:r w:rsidRPr="00087E33">
        <w:rPr>
          <w:snapToGrid w:val="0"/>
          <w:szCs w:val="17"/>
          <w:lang w:val="sk-SK" w:eastAsia="sk-SK"/>
        </w:rPr>
        <w:t xml:space="preserve"> 20</w:t>
      </w:r>
      <w:r>
        <w:rPr>
          <w:snapToGrid w:val="0"/>
          <w:szCs w:val="17"/>
          <w:lang w:val="sk-SK" w:eastAsia="sk-SK"/>
        </w:rPr>
        <w:t>20</w:t>
      </w:r>
      <w:r w:rsidRPr="00087E33">
        <w:rPr>
          <w:snapToGrid w:val="0"/>
          <w:szCs w:val="17"/>
          <w:lang w:val="sk-SK" w:eastAsia="sk-SK"/>
        </w:rPr>
        <w:t xml:space="preserve">, spoločnosť dostala od svojej materskej spoločnosti </w:t>
      </w:r>
      <w:proofErr w:type="spellStart"/>
      <w:r w:rsidRPr="00087E33">
        <w:rPr>
          <w:snapToGrid w:val="0"/>
          <w:szCs w:val="17"/>
          <w:lang w:val="sk-SK" w:eastAsia="sk-SK"/>
        </w:rPr>
        <w:t>Bizlink</w:t>
      </w:r>
      <w:proofErr w:type="spellEnd"/>
      <w:r w:rsidRPr="00087E33">
        <w:rPr>
          <w:snapToGrid w:val="0"/>
          <w:szCs w:val="17"/>
          <w:lang w:val="sk-SK" w:eastAsia="sk-SK"/>
        </w:rPr>
        <w:t xml:space="preserve"> Holding </w:t>
      </w:r>
      <w:proofErr w:type="spellStart"/>
      <w:r w:rsidRPr="00087E33">
        <w:rPr>
          <w:snapToGrid w:val="0"/>
          <w:szCs w:val="17"/>
          <w:lang w:val="sk-SK" w:eastAsia="sk-SK"/>
        </w:rPr>
        <w:t>Inc</w:t>
      </w:r>
      <w:proofErr w:type="spellEnd"/>
      <w:r w:rsidRPr="00087E33">
        <w:rPr>
          <w:snapToGrid w:val="0"/>
          <w:szCs w:val="17"/>
          <w:lang w:val="sk-SK" w:eastAsia="sk-SK"/>
        </w:rPr>
        <w:t>. prehlásenie o poskytovaní podpory, v ktorom sa m</w:t>
      </w:r>
      <w:r w:rsidRPr="00087E33">
        <w:rPr>
          <w:rFonts w:eastAsia="Calibri"/>
          <w:szCs w:val="17"/>
          <w:lang w:val="sk-SK" w:eastAsia="sk-SK"/>
        </w:rPr>
        <w:t>aterská spoločnosť zaviazala poskytnúť finančnú podporu spoločnosti počas obdobia nasledujúcich najmenej 1</w:t>
      </w:r>
      <w:r>
        <w:rPr>
          <w:rFonts w:eastAsia="Calibri"/>
          <w:szCs w:val="17"/>
          <w:lang w:val="sk-SK" w:eastAsia="sk-SK"/>
        </w:rPr>
        <w:t>3</w:t>
      </w:r>
      <w:r w:rsidRPr="00087E33">
        <w:rPr>
          <w:rFonts w:eastAsia="Calibri"/>
          <w:szCs w:val="17"/>
          <w:lang w:val="sk-SK" w:eastAsia="sk-SK"/>
        </w:rPr>
        <w:t xml:space="preserve"> mesiacov</w:t>
      </w:r>
      <w:r w:rsidRPr="00087E33">
        <w:rPr>
          <w:snapToGrid w:val="0"/>
          <w:szCs w:val="17"/>
          <w:lang w:val="sk-SK" w:eastAsia="sk-SK"/>
        </w:rPr>
        <w:t>, aby bola schopná plniť svoje záväzky v čase splatnosti</w:t>
      </w:r>
      <w:r w:rsidRPr="00087E33">
        <w:rPr>
          <w:rFonts w:eastAsia="Calibri"/>
          <w:szCs w:val="17"/>
          <w:lang w:val="sk-SK" w:eastAsia="sk-SK"/>
        </w:rPr>
        <w:t xml:space="preserve">. </w:t>
      </w:r>
      <w:r w:rsidRPr="00087E33">
        <w:rPr>
          <w:snapToGrid w:val="0"/>
          <w:szCs w:val="17"/>
          <w:lang w:val="sk-SK" w:eastAsia="sk-SK"/>
        </w:rPr>
        <w:t>Táto účtovná závierka neobsahuje žiadne úpravy klasifikácie a ocenenia majetku a záväzkov, ktoré by boli nevyhnutné v prípade, že by spoločnosť nebola schopná nepretržite pokračovať vo svojej činnosti.</w:t>
      </w:r>
    </w:p>
    <w:p w:rsidR="00D81822" w:rsidRPr="00087E33" w:rsidRDefault="00D81822" w:rsidP="00D81822">
      <w:pPr>
        <w:tabs>
          <w:tab w:val="num" w:pos="540"/>
        </w:tabs>
        <w:ind w:left="540" w:hanging="540"/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5"/>
        </w:numPr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D81822" w:rsidRPr="00087E33" w:rsidRDefault="00D81822" w:rsidP="00D81822">
      <w:pPr>
        <w:tabs>
          <w:tab w:val="num" w:pos="540"/>
        </w:tabs>
        <w:ind w:left="540" w:hanging="540"/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5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D81822" w:rsidRPr="00087E33" w:rsidRDefault="00D81822" w:rsidP="00D81822">
      <w:pPr>
        <w:tabs>
          <w:tab w:val="num" w:pos="540"/>
        </w:tabs>
        <w:ind w:left="540" w:hanging="540"/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5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:rsidR="00D81822" w:rsidRPr="00087E33" w:rsidRDefault="00D81822" w:rsidP="00D81822">
      <w:pPr>
        <w:tabs>
          <w:tab w:val="num" w:pos="540"/>
        </w:tabs>
        <w:ind w:left="540" w:hanging="540"/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5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D81822" w:rsidRPr="00087E33" w:rsidRDefault="00D81822" w:rsidP="00D81822">
      <w:pPr>
        <w:tabs>
          <w:tab w:val="num" w:pos="540"/>
        </w:tabs>
        <w:ind w:left="540" w:hanging="540"/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5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D81822" w:rsidRPr="00087E33" w:rsidRDefault="00D81822" w:rsidP="00D81822">
      <w:pPr>
        <w:pStyle w:val="Odsekzoznamu"/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5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D81822" w:rsidRPr="00087E33" w:rsidRDefault="00D81822" w:rsidP="00D81822">
      <w:pPr>
        <w:rPr>
          <w:szCs w:val="17"/>
          <w:lang w:val="sk-SK"/>
        </w:rPr>
      </w:pPr>
      <w:r w:rsidRPr="00087E33">
        <w:rPr>
          <w:szCs w:val="17"/>
          <w:lang w:val="sk-SK"/>
        </w:rPr>
        <w:br w:type="page"/>
      </w:r>
    </w:p>
    <w:p w:rsidR="00D81822" w:rsidRPr="00087E33" w:rsidRDefault="00D81822" w:rsidP="00D81822">
      <w:pPr>
        <w:pStyle w:val="Nadpis2"/>
        <w:numPr>
          <w:ilvl w:val="1"/>
          <w:numId w:val="3"/>
        </w:numPr>
        <w:rPr>
          <w:lang w:val="sk-SK"/>
        </w:rPr>
      </w:pPr>
      <w:r w:rsidRPr="00087E33">
        <w:rPr>
          <w:lang w:val="sk-SK"/>
        </w:rPr>
        <w:lastRenderedPageBreak/>
        <w:t>Spôsob ocenenia jednotlivých zložiek majetku a záväzkov – prvé ocenenie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rPr>
          <w:szCs w:val="17"/>
          <w:lang w:val="sk-SK"/>
        </w:rPr>
      </w:pPr>
      <w:r w:rsidRPr="00087E33">
        <w:rPr>
          <w:szCs w:val="17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Dlhodobý hmotný a nehmotný majetok obstaraný kúpou – obstarávacou cenou. Obstarávacia cena je cena, za ktorú sa majetok obstaral, vrátane nákladov súvisiacich s obstaraním</w:t>
      </w:r>
      <w:r w:rsidRPr="00087E33" w:rsidDel="003F5EF6">
        <w:rPr>
          <w:szCs w:val="17"/>
          <w:lang w:val="sk-SK"/>
        </w:rPr>
        <w:t xml:space="preserve"> </w:t>
      </w:r>
      <w:r w:rsidRPr="00087E33">
        <w:rPr>
          <w:szCs w:val="17"/>
          <w:lang w:val="sk-SK"/>
        </w:rPr>
        <w:t>(clo, prepravu, montáž, poistné a pod.), a všetky zníženia tejto obstarávacej ceny (dobropisy, skontá, rabaty, zľavy z ceny, bonusy a pod.).</w:t>
      </w:r>
    </w:p>
    <w:p w:rsidR="00D81822" w:rsidRPr="00087E33" w:rsidRDefault="00D81822" w:rsidP="00D81822">
      <w:pPr>
        <w:ind w:left="539"/>
        <w:rPr>
          <w:i/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Dlhodobý nehmotný majetok vytvorený vlastnou činnosťou – vlastnými nákladmi. Vlastné náklady zahŕňajú priame náklady vynaložené na výrobu alebo inú činnosť a nepriame náklady, ktoré</w:t>
      </w:r>
      <w:r w:rsidRPr="00087E33">
        <w:rPr>
          <w:szCs w:val="17"/>
          <w:lang w:val="sk-SK"/>
        </w:rPr>
        <w:br/>
        <w:t>sa vzťahujú na výrobu alebo inú činnosť.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Dlhodobý hmotný majetok vytvorený vlastnou činnosťou – vlastnými nákladmi. Vlastné náklady zahŕňajú priame náklady vynaložené na výrobu alebo inú činnosť, a nepriame náklady, ktoré</w:t>
      </w:r>
      <w:r w:rsidRPr="00087E33">
        <w:rPr>
          <w:szCs w:val="17"/>
          <w:lang w:val="sk-SK"/>
        </w:rPr>
        <w:br/>
        <w:t>sa vzťahujú na výrobu alebo inú činnosť.</w:t>
      </w:r>
    </w:p>
    <w:p w:rsidR="00D81822" w:rsidRDefault="00D81822" w:rsidP="00D81822">
      <w:pPr>
        <w:ind w:left="539"/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Dlhodobý nehmotný a hmotný majetok obstaraný iným spôsobom:</w:t>
      </w:r>
    </w:p>
    <w:p w:rsidR="00D81822" w:rsidRPr="00087E33" w:rsidRDefault="00D81822" w:rsidP="00D81822">
      <w:pPr>
        <w:pStyle w:val="Odsekzoznamu"/>
        <w:numPr>
          <w:ilvl w:val="0"/>
          <w:numId w:val="16"/>
        </w:numPr>
        <w:ind w:left="993" w:hanging="426"/>
        <w:rPr>
          <w:szCs w:val="17"/>
          <w:lang w:val="sk-SK"/>
        </w:rPr>
      </w:pPr>
      <w:r w:rsidRPr="00087E33">
        <w:rPr>
          <w:szCs w:val="17"/>
          <w:lang w:val="sk-SK"/>
        </w:rPr>
        <w:t>Dlhodobý majetok nadobudnutý bezodplatne – reálnou hodnotou.</w:t>
      </w:r>
    </w:p>
    <w:p w:rsidR="00D81822" w:rsidRPr="00087E33" w:rsidRDefault="00D81822" w:rsidP="00D81822">
      <w:pPr>
        <w:pStyle w:val="Odsekzoznamu"/>
        <w:numPr>
          <w:ilvl w:val="0"/>
          <w:numId w:val="16"/>
        </w:numPr>
        <w:ind w:left="993" w:hanging="426"/>
        <w:rPr>
          <w:szCs w:val="17"/>
          <w:lang w:val="sk-SK"/>
        </w:rPr>
      </w:pPr>
      <w:r w:rsidRPr="00087E33">
        <w:rPr>
          <w:szCs w:val="17"/>
          <w:lang w:val="sk-SK"/>
        </w:rPr>
        <w:t>Majetok novozistený pri inventarizácii a v účtovníctve doteraz nezachytený – reálnou hodnotou.</w:t>
      </w:r>
    </w:p>
    <w:p w:rsidR="00D81822" w:rsidRPr="00087E33" w:rsidRDefault="00D81822" w:rsidP="00D81822">
      <w:pPr>
        <w:pStyle w:val="Odsekzoznamu"/>
        <w:numPr>
          <w:ilvl w:val="0"/>
          <w:numId w:val="16"/>
        </w:numPr>
        <w:ind w:left="993" w:hanging="426"/>
        <w:rPr>
          <w:szCs w:val="17"/>
          <w:lang w:val="sk-SK"/>
        </w:rPr>
      </w:pPr>
      <w:r w:rsidRPr="00087E33">
        <w:rPr>
          <w:szCs w:val="17"/>
          <w:lang w:val="sk-SK"/>
        </w:rPr>
        <w:t>Majetok nadobudnutý kúpou podniku alebo jeho časti, a nadobudnutý vkladom podniku alebo jeho časti a majetok nadobudnutý zámenou – reálnou hodnotou.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Zásoby obstarané kúpou:</w:t>
      </w:r>
    </w:p>
    <w:p w:rsidR="00D81822" w:rsidRPr="00087E33" w:rsidRDefault="00D81822" w:rsidP="00D81822">
      <w:pPr>
        <w:numPr>
          <w:ilvl w:val="0"/>
          <w:numId w:val="6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 xml:space="preserve">Nakupovaný materiál – obstarávacou cenou. Pri úbytku rovnakého druhu zásob sa používa metóda </w:t>
      </w:r>
      <w:r w:rsidRPr="00087E33">
        <w:rPr>
          <w:szCs w:val="17"/>
          <w:lang w:val="sk-SK"/>
        </w:rPr>
        <w:t>váženého aritmetického priemeru</w:t>
      </w:r>
      <w:r w:rsidRPr="00087E33">
        <w:rPr>
          <w:snapToGrid w:val="0"/>
          <w:szCs w:val="17"/>
          <w:lang w:val="sk-SK" w:eastAsia="sk-SK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D81822" w:rsidRPr="00087E33" w:rsidRDefault="00D81822" w:rsidP="00D81822">
      <w:pPr>
        <w:numPr>
          <w:ilvl w:val="0"/>
          <w:numId w:val="6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 xml:space="preserve">Nakupovaný tovar – obstarávacou cenou. Pri úbytku rovnakého druhu zásob sa používa metóda </w:t>
      </w:r>
      <w:r w:rsidRPr="00087E33">
        <w:rPr>
          <w:szCs w:val="17"/>
          <w:lang w:val="sk-SK"/>
        </w:rPr>
        <w:t>váženého aritmetického priemeru</w:t>
      </w:r>
      <w:r w:rsidRPr="00087E33">
        <w:rPr>
          <w:snapToGrid w:val="0"/>
          <w:szCs w:val="17"/>
          <w:lang w:val="sk-SK" w:eastAsia="sk-SK"/>
        </w:rPr>
        <w:t>. Do vedľajších nákladov patrí prepravné, clo a provízie.</w:t>
      </w: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Zásoby vytvorené vlastnou činnosťou:</w:t>
      </w:r>
    </w:p>
    <w:p w:rsidR="00D81822" w:rsidRPr="00087E33" w:rsidRDefault="00D81822" w:rsidP="00D81822">
      <w:pPr>
        <w:numPr>
          <w:ilvl w:val="0"/>
          <w:numId w:val="7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D81822" w:rsidRPr="00087E33" w:rsidRDefault="00D81822" w:rsidP="00D81822">
      <w:pPr>
        <w:ind w:left="539"/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Zásoby obstarané iným spôsobom – reálnou hodnotou v prípade bezodplatného nadobudnutia zásob, zámenou alebo zásob novo zistených pri inventarizácii.</w:t>
      </w:r>
    </w:p>
    <w:p w:rsidR="00D81822" w:rsidRPr="00087E33" w:rsidRDefault="00D81822" w:rsidP="00D81822">
      <w:pPr>
        <w:ind w:left="539"/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Pohľadávky:</w:t>
      </w:r>
    </w:p>
    <w:p w:rsidR="00D81822" w:rsidRPr="00087E33" w:rsidRDefault="00D81822" w:rsidP="00D81822">
      <w:pPr>
        <w:numPr>
          <w:ilvl w:val="0"/>
          <w:numId w:val="8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pri ich vzniku</w:t>
      </w:r>
      <w:r>
        <w:rPr>
          <w:snapToGrid w:val="0"/>
          <w:szCs w:val="17"/>
          <w:lang w:val="sk-SK" w:eastAsia="sk-SK"/>
        </w:rPr>
        <w:t xml:space="preserve"> </w:t>
      </w:r>
      <w:r w:rsidRPr="00087E33">
        <w:rPr>
          <w:snapToGrid w:val="0"/>
          <w:szCs w:val="17"/>
          <w:lang w:val="sk-SK" w:eastAsia="sk-SK"/>
        </w:rPr>
        <w:t>– menovitou hodnotou,</w:t>
      </w:r>
    </w:p>
    <w:p w:rsidR="00D81822" w:rsidRPr="00087E33" w:rsidRDefault="00D81822" w:rsidP="00D81822">
      <w:pPr>
        <w:numPr>
          <w:ilvl w:val="0"/>
          <w:numId w:val="8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pri odplatnom nadobudnutí (postúpení) alebo nadobudnutí vkladom do základného imania – obstarávacou cenou.</w:t>
      </w:r>
    </w:p>
    <w:p w:rsidR="00D81822" w:rsidRPr="00087E33" w:rsidRDefault="00D81822" w:rsidP="00D81822">
      <w:pPr>
        <w:ind w:left="539"/>
        <w:rPr>
          <w:szCs w:val="17"/>
          <w:lang w:val="sk-SK"/>
        </w:rPr>
      </w:pPr>
    </w:p>
    <w:p w:rsidR="00D81822" w:rsidRPr="00087E33" w:rsidRDefault="00D81822" w:rsidP="00D81822">
      <w:pPr>
        <w:ind w:left="539"/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Pri neúročených dlhodobých pohľadávkach a dlhodobých pôžičkách sa uvádza opravná položka v stĺpci korekcia, čím sa upravuje hodnota tejto pohľadávky a pôžičky na jej súčasnú hodnotu, napríklad metódou efektívnej úrokovej miery. </w:t>
      </w:r>
    </w:p>
    <w:p w:rsidR="00D81822" w:rsidRPr="00087E33" w:rsidRDefault="00D81822" w:rsidP="00D81822">
      <w:pPr>
        <w:ind w:left="539"/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Finančný majetok:</w:t>
      </w:r>
    </w:p>
    <w:p w:rsidR="00D81822" w:rsidRPr="00087E33" w:rsidRDefault="00D81822" w:rsidP="00D81822">
      <w:pPr>
        <w:numPr>
          <w:ilvl w:val="0"/>
          <w:numId w:val="8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ostatné podiely na základnom imaní obchodných spoločností, deriváty a cenné papiere- obstarávacou cenou. Obstarávacia cena je cena, za ktorú sa majetok obstaral, a náklady súvisiace s jeho obstaraním (poplatky a provízie maklérom, poradcom, burzám),</w:t>
      </w:r>
    </w:p>
    <w:p w:rsidR="00D81822" w:rsidRPr="00087E33" w:rsidRDefault="00D81822" w:rsidP="00D81822">
      <w:pPr>
        <w:numPr>
          <w:ilvl w:val="0"/>
          <w:numId w:val="8"/>
        </w:numPr>
        <w:rPr>
          <w:szCs w:val="17"/>
          <w:lang w:val="sk-SK"/>
        </w:rPr>
      </w:pPr>
      <w:r w:rsidRPr="00087E33">
        <w:rPr>
          <w:snapToGrid w:val="0"/>
          <w:szCs w:val="17"/>
          <w:lang w:val="sk-SK" w:eastAsia="sk-SK"/>
        </w:rPr>
        <w:t>peňažné prostriedky</w:t>
      </w:r>
      <w:r w:rsidRPr="00087E33">
        <w:rPr>
          <w:szCs w:val="17"/>
          <w:lang w:val="sk-SK"/>
        </w:rPr>
        <w:t xml:space="preserve"> a ceniny – menovitou hodnotou.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Časové rozlíšenie na strane aktív súvahy – očakávanou menovitou hodnotou.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Záväzky:</w:t>
      </w:r>
    </w:p>
    <w:p w:rsidR="00D81822" w:rsidRPr="00087E33" w:rsidRDefault="00D81822" w:rsidP="00D81822">
      <w:pPr>
        <w:numPr>
          <w:ilvl w:val="0"/>
          <w:numId w:val="9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pri ich vzniku – menovitou hodnotou,</w:t>
      </w:r>
    </w:p>
    <w:p w:rsidR="00D81822" w:rsidRPr="00087E33" w:rsidRDefault="00D81822" w:rsidP="00D81822">
      <w:pPr>
        <w:numPr>
          <w:ilvl w:val="0"/>
          <w:numId w:val="9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pri prevzatí – obstarávacou cenou,</w:t>
      </w:r>
    </w:p>
    <w:p w:rsidR="00D81822" w:rsidRPr="00087E33" w:rsidRDefault="00D81822" w:rsidP="00D81822">
      <w:pPr>
        <w:pStyle w:val="Odsekzoznamu"/>
        <w:numPr>
          <w:ilvl w:val="0"/>
          <w:numId w:val="9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nadobudnuté kúpou podniku alebo jeho časti, a nadobudnuté vkladom podniku alebo jeho časti a nadobudnuté zámenou- reálnou hodnotou.</w:t>
      </w: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Rezervy – v očakávanej výške záväzku alebo </w:t>
      </w:r>
      <w:proofErr w:type="spellStart"/>
      <w:r w:rsidRPr="00087E33">
        <w:rPr>
          <w:szCs w:val="17"/>
          <w:lang w:val="sk-SK"/>
        </w:rPr>
        <w:t>poistnomatematickými</w:t>
      </w:r>
      <w:proofErr w:type="spellEnd"/>
      <w:r w:rsidRPr="00087E33">
        <w:rPr>
          <w:szCs w:val="17"/>
          <w:lang w:val="sk-SK"/>
        </w:rPr>
        <w:t xml:space="preserve"> metódami.</w:t>
      </w:r>
      <w:r w:rsidRPr="00087E33">
        <w:rPr>
          <w:szCs w:val="17"/>
          <w:lang w:val="sk-SK"/>
        </w:rPr>
        <w:br w:type="page"/>
      </w: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lastRenderedPageBreak/>
        <w:t xml:space="preserve">Dlhopisy, pôžičky, úvery: </w:t>
      </w:r>
    </w:p>
    <w:p w:rsidR="00D81822" w:rsidRPr="00087E33" w:rsidRDefault="00D81822" w:rsidP="00D81822">
      <w:pPr>
        <w:numPr>
          <w:ilvl w:val="0"/>
          <w:numId w:val="10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pri ich vzniku – menovitou hodnotou,</w:t>
      </w:r>
    </w:p>
    <w:p w:rsidR="00D81822" w:rsidRPr="00087E33" w:rsidRDefault="00D81822" w:rsidP="00D81822">
      <w:pPr>
        <w:numPr>
          <w:ilvl w:val="0"/>
          <w:numId w:val="10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pri prevzatí – obstarávacou cenou.</w:t>
      </w:r>
    </w:p>
    <w:p w:rsidR="00D81822" w:rsidRPr="00087E33" w:rsidRDefault="00D81822" w:rsidP="00D81822">
      <w:pPr>
        <w:ind w:left="539"/>
        <w:rPr>
          <w:szCs w:val="17"/>
          <w:lang w:val="sk-SK"/>
        </w:rPr>
      </w:pPr>
    </w:p>
    <w:p w:rsidR="00D81822" w:rsidRPr="00087E33" w:rsidRDefault="00D81822" w:rsidP="00D81822">
      <w:pPr>
        <w:ind w:left="539"/>
        <w:rPr>
          <w:szCs w:val="17"/>
          <w:lang w:val="sk-SK"/>
        </w:rPr>
      </w:pPr>
      <w:r w:rsidRPr="00087E33">
        <w:rPr>
          <w:szCs w:val="17"/>
          <w:lang w:val="sk-SK"/>
        </w:rPr>
        <w:t>Úroky z dlhopisov, pôžičiek a úverov sa účtujú do obdobia, s ktorým časovo a vecne súvisia.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Časové rozlíšenie na strane pasív súvahy – očakávanou menovitou hodnotou.</w:t>
      </w:r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Daň z príjmov splatná – podľa slovenského zákona o dani z príjmov sa splatné dane z príjmov určujú z účtovného zisku pred zdanením pri sadzbe 21 % po úpravách o niektoré položky na daňové účely.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21 %.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bookmarkStart w:id="3" w:name="_Ref150575465"/>
      <w:r w:rsidRPr="00087E33">
        <w:rPr>
          <w:lang w:val="sk-SK"/>
        </w:rPr>
        <w:t>Spôsob ocenenia jednotlivých zložiek majetku a záväzkov – nasledujúce ocenenie</w:t>
      </w:r>
      <w:bookmarkEnd w:id="3"/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numPr>
          <w:ilvl w:val="0"/>
          <w:numId w:val="14"/>
        </w:numPr>
        <w:rPr>
          <w:szCs w:val="17"/>
          <w:lang w:val="sk-SK"/>
        </w:rPr>
      </w:pPr>
      <w:bookmarkStart w:id="4" w:name="_Ref150575467"/>
      <w:r w:rsidRPr="00087E33">
        <w:rPr>
          <w:lang w:val="sk-SK"/>
        </w:rPr>
        <w:t xml:space="preserve">Predpokladané riziká, straty a zníženia hodnoty, ktoré sa týkajú majetku </w:t>
      </w:r>
      <w:r w:rsidRPr="00087E33">
        <w:rPr>
          <w:szCs w:val="17"/>
          <w:lang w:val="sk-SK"/>
        </w:rPr>
        <w:t>a záväzkov, sa vyjadrujú prostredníctvom rezerv, opravných položiek a odpisov.</w:t>
      </w:r>
      <w:bookmarkEnd w:id="4"/>
      <w:r w:rsidRPr="00087E33">
        <w:rPr>
          <w:szCs w:val="17"/>
          <w:lang w:val="sk-SK"/>
        </w:rPr>
        <w:t xml:space="preserve"> 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11"/>
        </w:numPr>
        <w:tabs>
          <w:tab w:val="clear" w:pos="539"/>
          <w:tab w:val="num" w:pos="900"/>
        </w:tabs>
        <w:ind w:left="900" w:hanging="360"/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u w:val="single"/>
          <w:lang w:val="sk-SK" w:eastAsia="sk-SK"/>
        </w:rPr>
        <w:t>Rezervy</w:t>
      </w:r>
      <w:r w:rsidRPr="00087E33">
        <w:rPr>
          <w:snapToGrid w:val="0"/>
          <w:szCs w:val="17"/>
          <w:lang w:val="sk-SK" w:eastAsia="sk-SK"/>
        </w:rPr>
        <w:t xml:space="preserve"> – záväzky s neistým časovým vymedzením alebo výškou, účtujú sa v očakávanej výške záväzku. Spoločnosť vytvára rezervu na nevyčerpané dovolenky, nevyfakturované dodávky a rezervu na odchodné a iné dlhodobé zamestnanecké požitky. Ku dňu, ku ktorému sa zostavuje účtovná závierka, sa posudzuje ich výška a odôvodnenosť. </w:t>
      </w:r>
    </w:p>
    <w:p w:rsidR="00D81822" w:rsidRPr="00087E33" w:rsidRDefault="00D81822" w:rsidP="00D81822">
      <w:pPr>
        <w:ind w:left="539"/>
        <w:rPr>
          <w:szCs w:val="17"/>
          <w:lang w:val="sk-SK"/>
        </w:rPr>
      </w:pPr>
    </w:p>
    <w:p w:rsidR="00D81822" w:rsidRPr="00087E33" w:rsidRDefault="00D81822" w:rsidP="00D81822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u w:val="single"/>
          <w:lang w:val="sk-SK" w:eastAsia="sk-SK"/>
        </w:rPr>
        <w:t>Opravné položky</w:t>
      </w:r>
      <w:r w:rsidRPr="00087E33">
        <w:rPr>
          <w:snapToGrid w:val="0"/>
          <w:szCs w:val="17"/>
          <w:lang w:val="sk-SK" w:eastAsia="sk-SK"/>
        </w:rPr>
        <w:t xml:space="preserve"> – účtujú sa v sume opodstatneného predpokladu zníženia hodnoty majetku oproti jeho oceneniu v účtovníctve, a to:</w:t>
      </w:r>
    </w:p>
    <w:p w:rsidR="00D81822" w:rsidRPr="00087E33" w:rsidRDefault="00D81822" w:rsidP="00D81822">
      <w:pPr>
        <w:numPr>
          <w:ilvl w:val="1"/>
          <w:numId w:val="13"/>
        </w:numPr>
        <w:tabs>
          <w:tab w:val="clear" w:pos="851"/>
          <w:tab w:val="num" w:pos="1260"/>
        </w:tabs>
        <w:ind w:left="1260" w:hanging="360"/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k výrobkom bez obratu nad 180 dní vo výške 100 % podľa posúdenia ich využiteľnosti v spoločnosti alebo možného odpredaja,</w:t>
      </w:r>
    </w:p>
    <w:p w:rsidR="00D81822" w:rsidRPr="00087E33" w:rsidRDefault="00D81822" w:rsidP="00D81822">
      <w:pPr>
        <w:numPr>
          <w:ilvl w:val="1"/>
          <w:numId w:val="13"/>
        </w:numPr>
        <w:tabs>
          <w:tab w:val="clear" w:pos="851"/>
          <w:tab w:val="num" w:pos="1260"/>
        </w:tabs>
        <w:ind w:left="1260" w:hanging="360"/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k materiálu bez obratu nad 360 dní vo výške 100 % podľa posúdenia ich využiteľnosti v spoločnosti alebo možného odpredaja,</w:t>
      </w:r>
    </w:p>
    <w:p w:rsidR="00D81822" w:rsidRPr="00087E33" w:rsidRDefault="00D81822" w:rsidP="00D81822">
      <w:pPr>
        <w:numPr>
          <w:ilvl w:val="1"/>
          <w:numId w:val="13"/>
        </w:numPr>
        <w:tabs>
          <w:tab w:val="clear" w:pos="851"/>
          <w:tab w:val="num" w:pos="1260"/>
        </w:tabs>
        <w:ind w:left="1260" w:hanging="360"/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k pohľadávkam po lehote splatnosti nad 360 dní 20 %, nad 720 dní 50 %, nad 1 080 dní 100 %,</w:t>
      </w:r>
    </w:p>
    <w:p w:rsidR="00D81822" w:rsidRPr="00087E33" w:rsidRDefault="00D81822" w:rsidP="00D81822">
      <w:pPr>
        <w:numPr>
          <w:ilvl w:val="1"/>
          <w:numId w:val="13"/>
        </w:numPr>
        <w:tabs>
          <w:tab w:val="clear" w:pos="851"/>
          <w:tab w:val="num" w:pos="1260"/>
        </w:tabs>
        <w:ind w:left="1260" w:hanging="360"/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k dlhodobému hmotnému majetku vo výške rozdielu jeho zistenej úžitkovej hodnoty a zostatkovej hodnoty.</w:t>
      </w:r>
    </w:p>
    <w:p w:rsidR="00D81822" w:rsidRPr="00087E33" w:rsidRDefault="00D81822" w:rsidP="00D81822">
      <w:pPr>
        <w:ind w:left="1260"/>
        <w:rPr>
          <w:snapToGrid w:val="0"/>
          <w:szCs w:val="17"/>
          <w:lang w:val="sk-SK" w:eastAsia="sk-SK"/>
        </w:rPr>
      </w:pPr>
    </w:p>
    <w:p w:rsidR="00D81822" w:rsidRPr="00087E33" w:rsidRDefault="00D81822" w:rsidP="00D81822">
      <w:pPr>
        <w:numPr>
          <w:ilvl w:val="0"/>
          <w:numId w:val="13"/>
        </w:num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u w:val="single"/>
          <w:lang w:val="sk-SK" w:eastAsia="sk-SK"/>
        </w:rPr>
        <w:t>Plán odpisov</w:t>
      </w:r>
    </w:p>
    <w:p w:rsidR="00D81822" w:rsidRPr="00087E33" w:rsidRDefault="00D81822" w:rsidP="00D81822">
      <w:pPr>
        <w:ind w:left="900"/>
        <w:rPr>
          <w:szCs w:val="17"/>
          <w:lang w:val="sk-SK"/>
        </w:rPr>
      </w:pPr>
    </w:p>
    <w:p w:rsidR="00D81822" w:rsidRPr="00087E33" w:rsidRDefault="00D81822" w:rsidP="00D81822">
      <w:pPr>
        <w:ind w:left="900"/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D81822" w:rsidRPr="00087E33" w:rsidRDefault="00D81822" w:rsidP="00D81822">
      <w:pPr>
        <w:ind w:left="900"/>
        <w:rPr>
          <w:b/>
          <w:snapToGrid w:val="0"/>
          <w:lang w:val="sk-SK" w:eastAsia="sk-SK"/>
        </w:rPr>
      </w:pPr>
    </w:p>
    <w:p w:rsidR="00D81822" w:rsidRPr="00087E33" w:rsidRDefault="00D81822" w:rsidP="00D81822">
      <w:pPr>
        <w:jc w:val="left"/>
        <w:rPr>
          <w:szCs w:val="17"/>
          <w:lang w:val="sk-SK"/>
        </w:rPr>
      </w:pPr>
      <w:r w:rsidRPr="00087E33">
        <w:rPr>
          <w:szCs w:val="17"/>
          <w:lang w:val="sk-SK"/>
        </w:rPr>
        <w:br w:type="page"/>
      </w:r>
    </w:p>
    <w:p w:rsidR="00D81822" w:rsidRPr="00087E33" w:rsidRDefault="00D81822" w:rsidP="00D81822">
      <w:pPr>
        <w:ind w:left="900"/>
        <w:rPr>
          <w:szCs w:val="17"/>
          <w:lang w:val="sk-SK"/>
        </w:rPr>
      </w:pPr>
      <w:r w:rsidRPr="00087E33">
        <w:rPr>
          <w:szCs w:val="17"/>
          <w:lang w:val="sk-SK"/>
        </w:rPr>
        <w:lastRenderedPageBreak/>
        <w:t>Priemerné životnosti podľa plánu odpisov sú:</w:t>
      </w:r>
    </w:p>
    <w:p w:rsidR="00D81822" w:rsidRPr="00087E33" w:rsidRDefault="00D81822" w:rsidP="00D81822">
      <w:pPr>
        <w:ind w:left="539"/>
        <w:rPr>
          <w:b/>
          <w:snapToGrid w:val="0"/>
          <w:lang w:val="sk-SK" w:eastAsia="sk-SK"/>
        </w:rPr>
      </w:pPr>
    </w:p>
    <w:tbl>
      <w:tblPr>
        <w:tblW w:w="8218" w:type="dxa"/>
        <w:tblInd w:w="9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268"/>
        <w:gridCol w:w="2693"/>
      </w:tblGrid>
      <w:tr w:rsidR="00D81822" w:rsidRPr="00087E33" w:rsidTr="00397632">
        <w:tc>
          <w:tcPr>
            <w:tcW w:w="3257" w:type="dxa"/>
            <w:tcBorders>
              <w:top w:val="single" w:sz="8" w:space="0" w:color="auto"/>
              <w:bottom w:val="single" w:sz="4" w:space="0" w:color="auto"/>
            </w:tcBorders>
          </w:tcPr>
          <w:p w:rsidR="00D81822" w:rsidRPr="00087E33" w:rsidRDefault="00D81822" w:rsidP="00397632">
            <w:pPr>
              <w:rPr>
                <w:b/>
                <w:i/>
                <w:sz w:val="15"/>
                <w:szCs w:val="15"/>
                <w:lang w:val="sk-SK"/>
              </w:rPr>
            </w:pPr>
            <w:r w:rsidRPr="00087E33">
              <w:rPr>
                <w:b/>
                <w:i/>
                <w:sz w:val="15"/>
                <w:szCs w:val="15"/>
                <w:lang w:val="sk-SK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D81822" w:rsidRPr="00087E33" w:rsidRDefault="00D81822" w:rsidP="00397632">
            <w:pPr>
              <w:jc w:val="center"/>
              <w:rPr>
                <w:b/>
                <w:i/>
                <w:sz w:val="15"/>
                <w:szCs w:val="15"/>
                <w:lang w:val="sk-SK"/>
              </w:rPr>
            </w:pPr>
            <w:r w:rsidRPr="00087E33">
              <w:rPr>
                <w:b/>
                <w:i/>
                <w:sz w:val="15"/>
                <w:szCs w:val="15"/>
                <w:lang w:val="sk-SK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D81822" w:rsidRPr="00087E33" w:rsidRDefault="00D81822" w:rsidP="00397632">
            <w:pPr>
              <w:jc w:val="center"/>
              <w:rPr>
                <w:b/>
                <w:i/>
                <w:sz w:val="15"/>
                <w:szCs w:val="15"/>
                <w:lang w:val="sk-SK"/>
              </w:rPr>
            </w:pPr>
            <w:r w:rsidRPr="00087E33">
              <w:rPr>
                <w:b/>
                <w:i/>
                <w:sz w:val="15"/>
                <w:szCs w:val="15"/>
                <w:lang w:val="sk-SK"/>
              </w:rPr>
              <w:t>Ročná sadzba odpisov</w:t>
            </w:r>
          </w:p>
        </w:tc>
      </w:tr>
      <w:tr w:rsidR="00D81822" w:rsidRPr="00087E33" w:rsidTr="00397632">
        <w:tc>
          <w:tcPr>
            <w:tcW w:w="3257" w:type="dxa"/>
          </w:tcPr>
          <w:p w:rsidR="00D81822" w:rsidRPr="00087E33" w:rsidRDefault="00D81822" w:rsidP="00397632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sz w:val="15"/>
                <w:szCs w:val="15"/>
                <w:lang w:val="sk-SK"/>
              </w:rPr>
              <w:t>Stroje a zariadenia</w:t>
            </w:r>
          </w:p>
        </w:tc>
        <w:tc>
          <w:tcPr>
            <w:tcW w:w="2268" w:type="dxa"/>
          </w:tcPr>
          <w:p w:rsidR="00D81822" w:rsidRPr="00087E33" w:rsidRDefault="00D81822" w:rsidP="00397632">
            <w:pPr>
              <w:jc w:val="center"/>
              <w:rPr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snapToGrid w:val="0"/>
                <w:sz w:val="15"/>
                <w:szCs w:val="15"/>
                <w:lang w:val="sk-SK" w:eastAsia="sk-SK"/>
              </w:rPr>
              <w:t xml:space="preserve">2 – </w:t>
            </w:r>
            <w:r>
              <w:rPr>
                <w:snapToGrid w:val="0"/>
                <w:sz w:val="15"/>
                <w:szCs w:val="15"/>
                <w:lang w:val="sk-SK" w:eastAsia="sk-SK"/>
              </w:rPr>
              <w:t>15</w:t>
            </w:r>
            <w:r w:rsidRPr="00087E33">
              <w:rPr>
                <w:snapToGrid w:val="0"/>
                <w:sz w:val="15"/>
                <w:szCs w:val="15"/>
                <w:lang w:val="sk-SK" w:eastAsia="sk-SK"/>
              </w:rPr>
              <w:t xml:space="preserve"> rokov</w:t>
            </w:r>
          </w:p>
        </w:tc>
        <w:tc>
          <w:tcPr>
            <w:tcW w:w="2693" w:type="dxa"/>
          </w:tcPr>
          <w:p w:rsidR="00D81822" w:rsidRPr="00087E33" w:rsidRDefault="00D81822" w:rsidP="00397632">
            <w:pPr>
              <w:jc w:val="center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6,7</w:t>
            </w:r>
            <w:r w:rsidRPr="00087E33">
              <w:rPr>
                <w:sz w:val="15"/>
                <w:szCs w:val="15"/>
                <w:lang w:val="sk-SK"/>
              </w:rPr>
              <w:t xml:space="preserve"> – 50 %</w:t>
            </w:r>
          </w:p>
        </w:tc>
      </w:tr>
      <w:tr w:rsidR="00D81822" w:rsidRPr="00087E33" w:rsidTr="00397632">
        <w:tc>
          <w:tcPr>
            <w:tcW w:w="3257" w:type="dxa"/>
          </w:tcPr>
          <w:p w:rsidR="00D81822" w:rsidRPr="00087E33" w:rsidRDefault="00D81822" w:rsidP="00397632">
            <w:pPr>
              <w:rPr>
                <w:b/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sz w:val="15"/>
                <w:szCs w:val="15"/>
                <w:lang w:val="sk-SK"/>
              </w:rPr>
              <w:t>Dopravné prostriedky</w:t>
            </w:r>
          </w:p>
        </w:tc>
        <w:tc>
          <w:tcPr>
            <w:tcW w:w="2268" w:type="dxa"/>
          </w:tcPr>
          <w:p w:rsidR="00D81822" w:rsidRPr="00087E33" w:rsidRDefault="00D81822" w:rsidP="00397632">
            <w:pPr>
              <w:jc w:val="center"/>
              <w:rPr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snapToGrid w:val="0"/>
                <w:sz w:val="15"/>
                <w:szCs w:val="15"/>
                <w:lang w:val="sk-SK" w:eastAsia="sk-SK"/>
              </w:rPr>
              <w:t>2 – 8 rokov</w:t>
            </w:r>
          </w:p>
        </w:tc>
        <w:tc>
          <w:tcPr>
            <w:tcW w:w="2693" w:type="dxa"/>
          </w:tcPr>
          <w:p w:rsidR="00D81822" w:rsidRPr="00087E33" w:rsidRDefault="00D81822" w:rsidP="00397632">
            <w:pPr>
              <w:jc w:val="center"/>
              <w:rPr>
                <w:sz w:val="15"/>
                <w:szCs w:val="15"/>
                <w:lang w:val="sk-SK"/>
              </w:rPr>
            </w:pPr>
            <w:r w:rsidRPr="00087E33">
              <w:rPr>
                <w:sz w:val="15"/>
                <w:szCs w:val="15"/>
                <w:lang w:val="sk-SK"/>
              </w:rPr>
              <w:t>12,5 – 50 %</w:t>
            </w:r>
          </w:p>
        </w:tc>
      </w:tr>
      <w:tr w:rsidR="00D81822" w:rsidRPr="00087E33" w:rsidTr="00397632">
        <w:tc>
          <w:tcPr>
            <w:tcW w:w="3257" w:type="dxa"/>
          </w:tcPr>
          <w:p w:rsidR="00D81822" w:rsidRPr="00087E33" w:rsidRDefault="00D81822" w:rsidP="00397632">
            <w:pPr>
              <w:rPr>
                <w:b/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sz w:val="15"/>
                <w:szCs w:val="15"/>
                <w:lang w:val="sk-SK"/>
              </w:rPr>
              <w:t>Inventár</w:t>
            </w:r>
          </w:p>
        </w:tc>
        <w:tc>
          <w:tcPr>
            <w:tcW w:w="2268" w:type="dxa"/>
          </w:tcPr>
          <w:p w:rsidR="00D81822" w:rsidRPr="00087E33" w:rsidRDefault="00D81822" w:rsidP="00397632">
            <w:pPr>
              <w:jc w:val="center"/>
              <w:rPr>
                <w:snapToGrid w:val="0"/>
                <w:sz w:val="15"/>
                <w:szCs w:val="15"/>
                <w:lang w:val="sk-SK" w:eastAsia="sk-SK"/>
              </w:rPr>
            </w:pPr>
            <w:r w:rsidRPr="00087E33">
              <w:rPr>
                <w:snapToGrid w:val="0"/>
                <w:sz w:val="15"/>
                <w:szCs w:val="15"/>
                <w:lang w:val="sk-SK" w:eastAsia="sk-SK"/>
              </w:rPr>
              <w:t>2 – 8 rokov</w:t>
            </w:r>
          </w:p>
        </w:tc>
        <w:tc>
          <w:tcPr>
            <w:tcW w:w="2693" w:type="dxa"/>
          </w:tcPr>
          <w:p w:rsidR="00D81822" w:rsidRPr="00087E33" w:rsidRDefault="00D81822" w:rsidP="00397632">
            <w:pPr>
              <w:jc w:val="center"/>
              <w:rPr>
                <w:sz w:val="15"/>
                <w:szCs w:val="15"/>
                <w:lang w:val="sk-SK"/>
              </w:rPr>
            </w:pPr>
            <w:r w:rsidRPr="00087E33">
              <w:rPr>
                <w:sz w:val="15"/>
                <w:szCs w:val="15"/>
                <w:lang w:val="sk-SK"/>
              </w:rPr>
              <w:t>12,5 – 50 %</w:t>
            </w:r>
          </w:p>
        </w:tc>
      </w:tr>
      <w:tr w:rsidR="00D81822" w:rsidRPr="00087E33" w:rsidTr="00397632">
        <w:tc>
          <w:tcPr>
            <w:tcW w:w="3257" w:type="dxa"/>
            <w:tcBorders>
              <w:bottom w:val="single" w:sz="8" w:space="0" w:color="auto"/>
            </w:tcBorders>
          </w:tcPr>
          <w:p w:rsidR="00D81822" w:rsidRPr="00087E33" w:rsidRDefault="00D81822" w:rsidP="00397632">
            <w:pPr>
              <w:rPr>
                <w:sz w:val="15"/>
                <w:szCs w:val="15"/>
                <w:lang w:val="sk-SK"/>
              </w:rPr>
            </w:pPr>
            <w:r w:rsidRPr="00087E33">
              <w:rPr>
                <w:sz w:val="15"/>
                <w:szCs w:val="15"/>
                <w:lang w:val="sk-SK"/>
              </w:rPr>
              <w:t>Softvér</w:t>
            </w:r>
          </w:p>
          <w:p w:rsidR="00D81822" w:rsidRPr="00087E33" w:rsidRDefault="00D81822" w:rsidP="00397632">
            <w:pPr>
              <w:rPr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sz w:val="15"/>
                <w:szCs w:val="15"/>
                <w:lang w:val="sk-SK"/>
              </w:rPr>
              <w:t>Goodwill</w:t>
            </w:r>
            <w:proofErr w:type="spellEnd"/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D81822" w:rsidRPr="00087E33" w:rsidRDefault="00D81822" w:rsidP="00397632">
            <w:pPr>
              <w:jc w:val="center"/>
              <w:rPr>
                <w:sz w:val="15"/>
                <w:szCs w:val="15"/>
                <w:lang w:val="sk-SK"/>
              </w:rPr>
            </w:pPr>
            <w:r w:rsidRPr="00087E33">
              <w:rPr>
                <w:sz w:val="15"/>
                <w:szCs w:val="15"/>
                <w:lang w:val="sk-SK"/>
              </w:rPr>
              <w:t>1 – 5 rokov</w:t>
            </w:r>
          </w:p>
          <w:p w:rsidR="00D81822" w:rsidRPr="00087E33" w:rsidRDefault="00D81822" w:rsidP="00397632">
            <w:pPr>
              <w:ind w:firstLine="720"/>
              <w:rPr>
                <w:sz w:val="15"/>
                <w:szCs w:val="15"/>
                <w:lang w:val="sk-SK"/>
              </w:rPr>
            </w:pPr>
            <w:r w:rsidRPr="00087E33">
              <w:rPr>
                <w:sz w:val="15"/>
                <w:szCs w:val="15"/>
                <w:lang w:val="sk-SK"/>
              </w:rPr>
              <w:t>20 rokov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D81822" w:rsidRPr="00087E33" w:rsidRDefault="00D81822" w:rsidP="00397632">
            <w:pPr>
              <w:jc w:val="center"/>
              <w:rPr>
                <w:sz w:val="15"/>
                <w:szCs w:val="15"/>
                <w:lang w:val="sk-SK"/>
              </w:rPr>
            </w:pPr>
            <w:r w:rsidRPr="00087E33">
              <w:rPr>
                <w:sz w:val="15"/>
                <w:szCs w:val="15"/>
                <w:lang w:val="sk-SK"/>
              </w:rPr>
              <w:t>20 – 100 %</w:t>
            </w:r>
          </w:p>
          <w:p w:rsidR="00D81822" w:rsidRPr="00087E33" w:rsidRDefault="00D81822" w:rsidP="00397632">
            <w:pPr>
              <w:jc w:val="center"/>
              <w:rPr>
                <w:sz w:val="15"/>
                <w:szCs w:val="15"/>
                <w:lang w:val="sk-SK"/>
              </w:rPr>
            </w:pPr>
            <w:r w:rsidRPr="00087E33">
              <w:rPr>
                <w:sz w:val="15"/>
                <w:szCs w:val="15"/>
                <w:lang w:val="sk-SK"/>
              </w:rPr>
              <w:t>4 %</w:t>
            </w:r>
          </w:p>
        </w:tc>
      </w:tr>
    </w:tbl>
    <w:p w:rsidR="00D81822" w:rsidRPr="00087E33" w:rsidRDefault="00D81822" w:rsidP="00D81822">
      <w:pPr>
        <w:ind w:left="900"/>
        <w:rPr>
          <w:snapToGrid w:val="0"/>
          <w:lang w:val="sk-SK"/>
        </w:rPr>
      </w:pPr>
    </w:p>
    <w:p w:rsidR="00D81822" w:rsidRPr="00087E33" w:rsidRDefault="00D81822" w:rsidP="00D81822">
      <w:pPr>
        <w:ind w:left="900"/>
        <w:rPr>
          <w:szCs w:val="17"/>
          <w:lang w:val="sk-SK"/>
        </w:rPr>
      </w:pPr>
      <w:r w:rsidRPr="00087E33">
        <w:rPr>
          <w:snapToGrid w:val="0"/>
          <w:szCs w:val="17"/>
          <w:lang w:val="sk-SK"/>
        </w:rPr>
        <w:t>Daňové odpisy sa uplatňujú podľa sadzieb uvedených v zákone o dani z príjmov platných</w:t>
      </w:r>
      <w:r w:rsidRPr="00087E33">
        <w:rPr>
          <w:snapToGrid w:val="0"/>
          <w:szCs w:val="17"/>
          <w:lang w:val="sk-SK"/>
        </w:rPr>
        <w:br/>
        <w:t>pre rovnomerné</w:t>
      </w:r>
      <w:r w:rsidRPr="00087E33">
        <w:rPr>
          <w:szCs w:val="17"/>
          <w:lang w:val="sk-SK"/>
        </w:rPr>
        <w:t xml:space="preserve"> odpisovanie.</w:t>
      </w:r>
    </w:p>
    <w:p w:rsidR="00D81822" w:rsidRPr="00087E33" w:rsidRDefault="00D81822" w:rsidP="00D81822">
      <w:pPr>
        <w:rPr>
          <w:snapToGrid w:val="0"/>
          <w:szCs w:val="17"/>
          <w:u w:val="single"/>
          <w:lang w:val="sk-SK" w:eastAsia="sk-SK"/>
        </w:rPr>
      </w:pPr>
    </w:p>
    <w:p w:rsidR="00D81822" w:rsidRPr="00087E33" w:rsidRDefault="00D81822" w:rsidP="00D81822">
      <w:pPr>
        <w:numPr>
          <w:ilvl w:val="0"/>
          <w:numId w:val="14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Podiely na základnom imaní v obchodných spoločnostiach sa ponechávajú v pôvodnom ocenení. Metóda vlastného imania sa použila iba pre potreby výpočtu opravnej položky.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Prepočet údajov v cudzích menách na slovenskú menu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rPr>
          <w:szCs w:val="17"/>
          <w:lang w:val="sk-SK"/>
        </w:rPr>
      </w:pPr>
      <w:r w:rsidRPr="00087E33">
        <w:rPr>
          <w:szCs w:val="17"/>
          <w:lang w:val="sk-SK"/>
        </w:rPr>
        <w:t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 a v deň, ktorým je rozhodný deň, ku ktorému sa preberá majetok a záväzky od zahraničnej zanikajúcej právnickej osoby. Prijaté a poskytnuté preddavky v cudzej mene sa ku dňu, ku ktorému sa zostavuje účtovná závierka, neprepočítavajú. Pri kúpe a predaji cudzej meny za menu euro a pri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kurz určený a vyhlásený ECB alebo NBS v deň predchádzajúci dňu vysporiadania obchodu.</w:t>
      </w:r>
    </w:p>
    <w:p w:rsidR="00D81822" w:rsidRPr="00087E33" w:rsidRDefault="00D81822" w:rsidP="00D81822">
      <w:pPr>
        <w:ind w:left="567"/>
        <w:rPr>
          <w:b/>
          <w:snapToGrid w:val="0"/>
          <w:szCs w:val="17"/>
          <w:lang w:val="sk-SK" w:eastAsia="sk-SK"/>
        </w:rPr>
      </w:pPr>
    </w:p>
    <w:p w:rsidR="00D81822" w:rsidRPr="00087E33" w:rsidRDefault="00D81822" w:rsidP="00D81822">
      <w:pPr>
        <w:rPr>
          <w:i/>
          <w:szCs w:val="17"/>
          <w:lang w:val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szCs w:val="17"/>
          <w:lang w:val="sk-SK"/>
        </w:rPr>
      </w:pPr>
      <w:r w:rsidRPr="00087E33">
        <w:rPr>
          <w:szCs w:val="17"/>
          <w:lang w:val="sk-SK"/>
        </w:rPr>
        <w:t>Oprava významných chýb minulých účtovných období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rPr>
          <w:szCs w:val="17"/>
          <w:lang w:val="sk-SK"/>
        </w:rPr>
        <w:sectPr w:rsidR="00D81822" w:rsidRPr="00087E33" w:rsidSect="00514300">
          <w:headerReference w:type="default" r:id="rId9"/>
          <w:footerReference w:type="default" r:id="rId10"/>
          <w:pgSz w:w="11907" w:h="16840" w:code="9"/>
          <w:pgMar w:top="1418" w:right="1418" w:bottom="992" w:left="1418" w:header="850" w:footer="680" w:gutter="0"/>
          <w:pgNumType w:start="1"/>
          <w:cols w:space="708"/>
          <w:docGrid w:linePitch="360"/>
        </w:sectPr>
      </w:pPr>
      <w:r w:rsidRPr="00087E33">
        <w:rPr>
          <w:szCs w:val="17"/>
          <w:lang w:val="sk-SK"/>
        </w:rPr>
        <w:t>Spoločnosť v bežnom účtovnom období neúčtovala o oprave významných chýb minulých období.</w:t>
      </w:r>
    </w:p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r w:rsidRPr="00087E33">
        <w:rPr>
          <w:lang w:val="sk-SK"/>
        </w:rPr>
        <w:lastRenderedPageBreak/>
        <w:t>ÚDAJE VYKÁZANÉ NA STRANE AKTÍV SÚVAHY</w:t>
      </w:r>
    </w:p>
    <w:p w:rsidR="00D81822" w:rsidRPr="00087E33" w:rsidRDefault="00D81822" w:rsidP="00D81822">
      <w:pPr>
        <w:rPr>
          <w:b/>
          <w:snapToGrid w:val="0"/>
          <w:sz w:val="14"/>
          <w:szCs w:val="14"/>
          <w:u w:val="single"/>
          <w:lang w:val="sk-SK" w:eastAsia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 xml:space="preserve">Dlhodobý nehmotný a hmotný majetok </w:t>
      </w: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tabs>
          <w:tab w:val="num" w:pos="851"/>
        </w:tabs>
        <w:ind w:left="567"/>
        <w:rPr>
          <w:lang w:val="sk-SK"/>
        </w:rPr>
      </w:pPr>
      <w:r w:rsidRPr="00087E33">
        <w:rPr>
          <w:lang w:val="sk-SK"/>
        </w:rPr>
        <w:t xml:space="preserve">Pohyby na účtoch dlhodobého nehmotného majetku, oprávok, opravných položiek a zostatkovej hodnoty </w:t>
      </w:r>
    </w:p>
    <w:p w:rsidR="00D81822" w:rsidRPr="00087E33" w:rsidRDefault="00D81822" w:rsidP="00D81822">
      <w:pPr>
        <w:rPr>
          <w:snapToGrid w:val="0"/>
          <w:sz w:val="14"/>
          <w:szCs w:val="14"/>
          <w:lang w:val="sk-SK" w:eastAsia="sk-SK"/>
        </w:rPr>
      </w:pPr>
    </w:p>
    <w:p w:rsidR="00D81822" w:rsidRPr="00087E33" w:rsidRDefault="00D81822" w:rsidP="00D81822">
      <w:pPr>
        <w:rPr>
          <w:b/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u w:val="single"/>
          <w:lang w:val="sk-SK" w:eastAsia="sk-SK"/>
        </w:rPr>
        <w:t>31. december 2019</w:t>
      </w:r>
    </w:p>
    <w:p w:rsidR="00D81822" w:rsidRPr="00087E33" w:rsidRDefault="00D81822" w:rsidP="00D81822">
      <w:pPr>
        <w:rPr>
          <w:sz w:val="14"/>
          <w:szCs w:val="14"/>
          <w:lang w:val="sk-SK"/>
        </w:rPr>
      </w:pPr>
      <w:bookmarkStart w:id="6" w:name="T_intangible_assets_1"/>
      <w:r w:rsidRPr="00087E33">
        <w:rPr>
          <w:rFonts w:cs="Arial"/>
          <w:b/>
          <w:bCs/>
          <w:i/>
          <w:iCs/>
          <w:sz w:val="14"/>
          <w:szCs w:val="14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69"/>
        <w:gridCol w:w="1173"/>
        <w:gridCol w:w="1070"/>
        <w:gridCol w:w="1158"/>
        <w:gridCol w:w="1277"/>
        <w:gridCol w:w="1220"/>
        <w:gridCol w:w="1567"/>
        <w:gridCol w:w="1183"/>
        <w:gridCol w:w="1203"/>
      </w:tblGrid>
      <w:tr w:rsidR="00D81822" w:rsidRPr="00087E33" w:rsidTr="00397632">
        <w:trPr>
          <w:trHeight w:val="411"/>
        </w:trPr>
        <w:tc>
          <w:tcPr>
            <w:tcW w:w="153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7" w:name="RANGE!B15:J40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 </w:t>
            </w:r>
            <w:bookmarkEnd w:id="7"/>
          </w:p>
        </w:tc>
        <w:tc>
          <w:tcPr>
            <w:tcW w:w="41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Aktivované náklady na vývoj</w:t>
            </w:r>
          </w:p>
        </w:tc>
        <w:tc>
          <w:tcPr>
            <w:tcW w:w="37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Softvér</w:t>
            </w:r>
          </w:p>
        </w:tc>
        <w:tc>
          <w:tcPr>
            <w:tcW w:w="40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Oceniteľné práva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Goodwill</w:t>
            </w:r>
            <w:proofErr w:type="spellEnd"/>
          </w:p>
        </w:tc>
        <w:tc>
          <w:tcPr>
            <w:tcW w:w="429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Ostatný dlhodobý nehmotný majetok</w:t>
            </w:r>
          </w:p>
        </w:tc>
        <w:tc>
          <w:tcPr>
            <w:tcW w:w="551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Obstarávaný dlhodobý nehmotný majetok</w:t>
            </w:r>
          </w:p>
        </w:tc>
        <w:tc>
          <w:tcPr>
            <w:tcW w:w="41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Poskytnuté preddavky</w:t>
            </w:r>
          </w:p>
        </w:tc>
        <w:tc>
          <w:tcPr>
            <w:tcW w:w="42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Celkom</w:t>
            </w:r>
          </w:p>
        </w:tc>
      </w:tr>
      <w:tr w:rsidR="00D81822" w:rsidRPr="00087E33" w:rsidTr="00397632">
        <w:trPr>
          <w:trHeight w:val="411"/>
        </w:trPr>
        <w:tc>
          <w:tcPr>
            <w:tcW w:w="153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1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37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0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49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29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51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1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2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rPr>
          <w:trHeight w:val="185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Prvotné ocenenie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491 499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17 705 678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24 036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397632" w:rsidRDefault="00D81822" w:rsidP="0039763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Calibri"/>
                <w:sz w:val="15"/>
                <w:szCs w:val="15"/>
                <w:lang w:val="sk-SK"/>
              </w:rPr>
              <w:t>18 221 213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5 500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5 500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(</w:t>
            </w:r>
            <w:r w:rsidRPr="00087E33">
              <w:rPr>
                <w:rFonts w:cs="Arial"/>
                <w:sz w:val="15"/>
                <w:szCs w:val="15"/>
                <w:lang w:val="sk-SK"/>
              </w:rPr>
              <w:t>17 705</w:t>
            </w:r>
            <w:r>
              <w:rPr>
                <w:rFonts w:cs="Arial"/>
                <w:sz w:val="15"/>
                <w:szCs w:val="15"/>
                <w:lang w:val="sk-SK"/>
              </w:rPr>
              <w:t> </w:t>
            </w:r>
            <w:r w:rsidRPr="00087E33">
              <w:rPr>
                <w:rFonts w:cs="Arial"/>
                <w:sz w:val="15"/>
                <w:szCs w:val="15"/>
                <w:lang w:val="sk-SK"/>
              </w:rPr>
              <w:t>678</w:t>
            </w:r>
            <w:r>
              <w:rPr>
                <w:rFonts w:cs="Arial"/>
                <w:sz w:val="15"/>
                <w:szCs w:val="15"/>
                <w:lang w:val="sk-SK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(</w:t>
            </w:r>
            <w:r w:rsidRPr="00087E33">
              <w:rPr>
                <w:rFonts w:cs="Arial"/>
                <w:sz w:val="15"/>
                <w:szCs w:val="15"/>
                <w:lang w:val="sk-SK"/>
              </w:rPr>
              <w:t>6</w:t>
            </w:r>
            <w:r>
              <w:rPr>
                <w:rFonts w:cs="Arial"/>
                <w:sz w:val="15"/>
                <w:szCs w:val="15"/>
                <w:lang w:val="sk-SK"/>
              </w:rPr>
              <w:t> </w:t>
            </w:r>
            <w:r w:rsidRPr="00087E33">
              <w:rPr>
                <w:rFonts w:cs="Arial"/>
                <w:sz w:val="15"/>
                <w:szCs w:val="15"/>
                <w:lang w:val="sk-SK"/>
              </w:rPr>
              <w:t>562</w:t>
            </w:r>
            <w:r>
              <w:rPr>
                <w:rFonts w:cs="Arial"/>
                <w:sz w:val="15"/>
                <w:szCs w:val="15"/>
                <w:lang w:val="sk-SK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(17 712 240)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-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491 499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5 500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514 473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Oprávky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160 235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2 219 137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2 379 372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42 236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42 236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(</w:t>
            </w:r>
            <w:r w:rsidRPr="00087E33">
              <w:rPr>
                <w:rFonts w:cs="Arial"/>
                <w:sz w:val="15"/>
                <w:szCs w:val="15"/>
                <w:lang w:val="sk-SK"/>
              </w:rPr>
              <w:t>2 219</w:t>
            </w:r>
            <w:r>
              <w:rPr>
                <w:rFonts w:cs="Arial"/>
                <w:sz w:val="15"/>
                <w:szCs w:val="15"/>
                <w:lang w:val="sk-SK"/>
              </w:rPr>
              <w:t> </w:t>
            </w:r>
            <w:r w:rsidRPr="00087E33">
              <w:rPr>
                <w:rFonts w:cs="Arial"/>
                <w:sz w:val="15"/>
                <w:szCs w:val="15"/>
                <w:lang w:val="sk-SK"/>
              </w:rPr>
              <w:t>137</w:t>
            </w:r>
            <w:r>
              <w:rPr>
                <w:rFonts w:cs="Arial"/>
                <w:sz w:val="15"/>
                <w:szCs w:val="15"/>
                <w:lang w:val="sk-SK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(</w:t>
            </w:r>
            <w:r w:rsidRPr="00087E33">
              <w:rPr>
                <w:rFonts w:cs="Arial"/>
                <w:sz w:val="15"/>
                <w:szCs w:val="15"/>
                <w:lang w:val="sk-SK"/>
              </w:rPr>
              <w:t>2 219</w:t>
            </w:r>
            <w:r>
              <w:rPr>
                <w:rFonts w:cs="Arial"/>
                <w:sz w:val="15"/>
                <w:szCs w:val="15"/>
                <w:lang w:val="sk-SK"/>
              </w:rPr>
              <w:t> </w:t>
            </w:r>
            <w:r w:rsidRPr="00087E33">
              <w:rPr>
                <w:rFonts w:cs="Arial"/>
                <w:sz w:val="15"/>
                <w:szCs w:val="15"/>
                <w:lang w:val="sk-SK"/>
              </w:rPr>
              <w:t>137</w:t>
            </w:r>
            <w:r>
              <w:rPr>
                <w:rFonts w:cs="Arial"/>
                <w:sz w:val="15"/>
                <w:szCs w:val="15"/>
                <w:lang w:val="sk-SK"/>
              </w:rPr>
              <w:t>)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202 471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202 471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Opravná položka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15 486 541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15 486 541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(</w:t>
            </w:r>
            <w:r w:rsidRPr="00087E33">
              <w:rPr>
                <w:rFonts w:cs="Calibri"/>
                <w:sz w:val="15"/>
                <w:szCs w:val="15"/>
                <w:lang w:val="sk-SK"/>
              </w:rPr>
              <w:t>15 486</w:t>
            </w:r>
            <w:r>
              <w:rPr>
                <w:rFonts w:cs="Calibri"/>
                <w:sz w:val="15"/>
                <w:szCs w:val="15"/>
                <w:lang w:val="sk-SK"/>
              </w:rPr>
              <w:t> </w:t>
            </w:r>
            <w:r w:rsidRPr="00087E33">
              <w:rPr>
                <w:rFonts w:cs="Calibri"/>
                <w:sz w:val="15"/>
                <w:szCs w:val="15"/>
                <w:lang w:val="sk-SK"/>
              </w:rPr>
              <w:t>541</w:t>
            </w:r>
            <w:r>
              <w:rPr>
                <w:rFonts w:cs="Calibri"/>
                <w:sz w:val="15"/>
                <w:szCs w:val="15"/>
                <w:lang w:val="sk-SK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(</w:t>
            </w:r>
            <w:r w:rsidRPr="00087E33">
              <w:rPr>
                <w:rFonts w:cs="Calibri"/>
                <w:sz w:val="15"/>
                <w:szCs w:val="15"/>
                <w:lang w:val="sk-SK"/>
              </w:rPr>
              <w:t>15 486</w:t>
            </w:r>
            <w:r>
              <w:rPr>
                <w:rFonts w:cs="Calibri"/>
                <w:sz w:val="15"/>
                <w:szCs w:val="15"/>
                <w:lang w:val="sk-SK"/>
              </w:rPr>
              <w:t> </w:t>
            </w:r>
            <w:r w:rsidRPr="00087E33">
              <w:rPr>
                <w:rFonts w:cs="Calibri"/>
                <w:sz w:val="15"/>
                <w:szCs w:val="15"/>
                <w:lang w:val="sk-SK"/>
              </w:rPr>
              <w:t>541</w:t>
            </w:r>
            <w:r>
              <w:rPr>
                <w:rFonts w:cs="Calibri"/>
                <w:sz w:val="15"/>
                <w:szCs w:val="15"/>
                <w:lang w:val="sk-SK"/>
              </w:rPr>
              <w:t>)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 xml:space="preserve">Zostatková hodnota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331 264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24 036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355 300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289 028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17 474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5 500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312 002</w:t>
            </w:r>
          </w:p>
        </w:tc>
      </w:tr>
    </w:tbl>
    <w:p w:rsidR="00D81822" w:rsidRPr="00087E33" w:rsidRDefault="00D81822" w:rsidP="00D81822">
      <w:pPr>
        <w:rPr>
          <w:sz w:val="14"/>
          <w:szCs w:val="14"/>
          <w:lang w:val="sk-SK"/>
        </w:rPr>
      </w:pPr>
    </w:p>
    <w:bookmarkEnd w:id="6"/>
    <w:p w:rsidR="00D81822" w:rsidRPr="00087E33" w:rsidRDefault="00D81822" w:rsidP="00D81822">
      <w:pPr>
        <w:rPr>
          <w:b/>
          <w:snapToGrid w:val="0"/>
          <w:szCs w:val="17"/>
          <w:lang w:val="sk-SK" w:eastAsia="sk-SK"/>
        </w:rPr>
      </w:pPr>
      <w:r w:rsidRPr="00087E33">
        <w:rPr>
          <w:snapToGrid w:val="0"/>
          <w:u w:val="single"/>
          <w:lang w:val="sk-SK" w:eastAsia="sk-SK"/>
        </w:rPr>
        <w:br w:type="page"/>
      </w:r>
      <w:r w:rsidRPr="00087E33">
        <w:rPr>
          <w:snapToGrid w:val="0"/>
          <w:szCs w:val="17"/>
          <w:u w:val="single"/>
          <w:lang w:val="sk-SK" w:eastAsia="sk-SK"/>
        </w:rPr>
        <w:lastRenderedPageBreak/>
        <w:t>31. december 2018</w:t>
      </w:r>
    </w:p>
    <w:p w:rsidR="00D81822" w:rsidRPr="00087E33" w:rsidRDefault="00D81822" w:rsidP="00D81822">
      <w:pPr>
        <w:rPr>
          <w:lang w:val="sk-SK"/>
        </w:rPr>
      </w:pPr>
      <w:bookmarkStart w:id="8" w:name="T_intangible_assets_2"/>
      <w:r w:rsidRPr="00087E33">
        <w:rPr>
          <w:rFonts w:cs="Arial"/>
          <w:b/>
          <w:bCs/>
          <w:i/>
          <w:iCs/>
          <w:sz w:val="15"/>
          <w:szCs w:val="15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68"/>
        <w:gridCol w:w="1175"/>
        <w:gridCol w:w="1072"/>
        <w:gridCol w:w="1160"/>
        <w:gridCol w:w="1260"/>
        <w:gridCol w:w="1223"/>
        <w:gridCol w:w="1570"/>
        <w:gridCol w:w="1186"/>
        <w:gridCol w:w="1206"/>
      </w:tblGrid>
      <w:tr w:rsidR="00D81822" w:rsidRPr="00087E33" w:rsidTr="00397632">
        <w:trPr>
          <w:trHeight w:val="411"/>
        </w:trPr>
        <w:tc>
          <w:tcPr>
            <w:tcW w:w="153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 </w:t>
            </w:r>
          </w:p>
        </w:tc>
        <w:tc>
          <w:tcPr>
            <w:tcW w:w="41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Aktivované náklady na vývoj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Softvér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Oceniteľné práva</w:t>
            </w:r>
          </w:p>
        </w:tc>
        <w:tc>
          <w:tcPr>
            <w:tcW w:w="44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Goodwill</w:t>
            </w:r>
            <w:proofErr w:type="spellEnd"/>
          </w:p>
        </w:tc>
        <w:tc>
          <w:tcPr>
            <w:tcW w:w="430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Ostatný dlhodobý nehmotný majetok</w:t>
            </w:r>
          </w:p>
        </w:tc>
        <w:tc>
          <w:tcPr>
            <w:tcW w:w="55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Obstarávaný dlhodobý nehmotný majetok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Poskytnuté preddavky</w:t>
            </w:r>
          </w:p>
        </w:tc>
        <w:tc>
          <w:tcPr>
            <w:tcW w:w="42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Celkom</w:t>
            </w:r>
          </w:p>
        </w:tc>
      </w:tr>
      <w:tr w:rsidR="00D81822" w:rsidRPr="00087E33" w:rsidTr="00397632">
        <w:trPr>
          <w:trHeight w:val="411"/>
        </w:trPr>
        <w:tc>
          <w:tcPr>
            <w:tcW w:w="153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1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30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5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2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rPr>
          <w:trHeight w:val="185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Prvotné ocenenie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391 550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17 705 678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18 097 228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130 547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130 547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(6 562)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(6 562)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99 949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(99 949)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491 499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17 705 678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24 036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18 221 213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Oprávky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61 934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1 770 576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1 832 510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98 301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448 561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546 862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160 235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2 219 137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2 379 372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Opravná položka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7 861 000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7 861 000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7 625 541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7 625 541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15 486 541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15 486 541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 xml:space="preserve">Zostatková hodnota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329 616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8 074 102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8 403 718</w:t>
            </w:r>
          </w:p>
        </w:tc>
      </w:tr>
      <w:tr w:rsidR="00D81822" w:rsidRPr="00087E33" w:rsidTr="00397632"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331 264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24 036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355 300</w:t>
            </w:r>
          </w:p>
        </w:tc>
      </w:tr>
    </w:tbl>
    <w:p w:rsidR="00D81822" w:rsidRPr="00087E33" w:rsidRDefault="00D81822" w:rsidP="00D81822">
      <w:pPr>
        <w:rPr>
          <w:sz w:val="14"/>
          <w:szCs w:val="14"/>
          <w:lang w:val="sk-SK"/>
        </w:rPr>
      </w:pPr>
    </w:p>
    <w:bookmarkEnd w:id="8"/>
    <w:p w:rsidR="00D81822" w:rsidRPr="00087E33" w:rsidRDefault="00D81822" w:rsidP="00D81822">
      <w:pPr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Spoločnosť v priebehu roku 2018 obstarala softvér vo výške 99 tis. EUR. Najvýznamnejšiu položku predstavoval nákup 45 ks SAP licencií (83 tis. EUR). Časť z týchto licencií je používaná v spoločnostiach v rámci skupiny: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</w:t>
      </w:r>
      <w:proofErr w:type="spellStart"/>
      <w:r w:rsidRPr="00087E33">
        <w:rPr>
          <w:szCs w:val="17"/>
          <w:lang w:val="sk-SK"/>
        </w:rPr>
        <w:t>Technology</w:t>
      </w:r>
      <w:proofErr w:type="spellEnd"/>
      <w:r w:rsidRPr="00087E33">
        <w:rPr>
          <w:szCs w:val="17"/>
          <w:lang w:val="sk-SK"/>
        </w:rPr>
        <w:t xml:space="preserve"> (</w:t>
      </w:r>
      <w:proofErr w:type="spellStart"/>
      <w:r w:rsidRPr="00087E33">
        <w:rPr>
          <w:szCs w:val="17"/>
          <w:lang w:val="sk-SK"/>
        </w:rPr>
        <w:t>Belgium</w:t>
      </w:r>
      <w:proofErr w:type="spellEnd"/>
      <w:r w:rsidRPr="00087E33">
        <w:rPr>
          <w:szCs w:val="17"/>
          <w:lang w:val="sk-SK"/>
        </w:rPr>
        <w:t xml:space="preserve">) NV,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</w:t>
      </w:r>
      <w:proofErr w:type="spellStart"/>
      <w:r w:rsidRPr="00087E33">
        <w:rPr>
          <w:szCs w:val="17"/>
          <w:lang w:val="sk-SK"/>
        </w:rPr>
        <w:t>Technology</w:t>
      </w:r>
      <w:proofErr w:type="spellEnd"/>
      <w:r w:rsidRPr="00087E33">
        <w:rPr>
          <w:szCs w:val="17"/>
          <w:lang w:val="sk-SK"/>
        </w:rPr>
        <w:t xml:space="preserve"> (</w:t>
      </w:r>
      <w:proofErr w:type="spellStart"/>
      <w:r w:rsidRPr="00087E33">
        <w:rPr>
          <w:szCs w:val="17"/>
          <w:lang w:val="sk-SK"/>
        </w:rPr>
        <w:t>Xiamen</w:t>
      </w:r>
      <w:proofErr w:type="spellEnd"/>
      <w:r w:rsidRPr="00087E33">
        <w:rPr>
          <w:szCs w:val="17"/>
          <w:lang w:val="sk-SK"/>
        </w:rPr>
        <w:t xml:space="preserve">) </w:t>
      </w:r>
      <w:proofErr w:type="spellStart"/>
      <w:r w:rsidRPr="00087E33">
        <w:rPr>
          <w:szCs w:val="17"/>
          <w:lang w:val="sk-SK"/>
        </w:rPr>
        <w:t>Ltd</w:t>
      </w:r>
      <w:proofErr w:type="spellEnd"/>
      <w:r w:rsidRPr="00087E33">
        <w:rPr>
          <w:szCs w:val="17"/>
          <w:lang w:val="sk-SK"/>
        </w:rPr>
        <w:t xml:space="preserve">., </w:t>
      </w:r>
      <w:proofErr w:type="spellStart"/>
      <w:r w:rsidRPr="00087E33">
        <w:rPr>
          <w:szCs w:val="17"/>
          <w:lang w:val="sk-SK"/>
        </w:rPr>
        <w:t>Bizlink</w:t>
      </w:r>
      <w:proofErr w:type="spellEnd"/>
      <w:r w:rsidRPr="00087E33">
        <w:rPr>
          <w:szCs w:val="17"/>
          <w:lang w:val="sk-SK"/>
        </w:rPr>
        <w:t xml:space="preserve"> </w:t>
      </w:r>
      <w:proofErr w:type="spellStart"/>
      <w:r w:rsidRPr="00087E33">
        <w:rPr>
          <w:szCs w:val="17"/>
          <w:lang w:val="sk-SK"/>
        </w:rPr>
        <w:t>Technology</w:t>
      </w:r>
      <w:proofErr w:type="spellEnd"/>
      <w:r w:rsidRPr="00087E33">
        <w:rPr>
          <w:szCs w:val="17"/>
          <w:lang w:val="sk-SK"/>
        </w:rPr>
        <w:t xml:space="preserve"> (</w:t>
      </w:r>
      <w:proofErr w:type="spellStart"/>
      <w:r w:rsidRPr="00087E33">
        <w:rPr>
          <w:szCs w:val="17"/>
          <w:lang w:val="sk-SK"/>
        </w:rPr>
        <w:t>Changzhou</w:t>
      </w:r>
      <w:proofErr w:type="spellEnd"/>
      <w:r w:rsidRPr="00087E33">
        <w:rPr>
          <w:szCs w:val="17"/>
          <w:lang w:val="sk-SK"/>
        </w:rPr>
        <w:t xml:space="preserve">) </w:t>
      </w:r>
      <w:proofErr w:type="spellStart"/>
      <w:r w:rsidRPr="00087E33">
        <w:rPr>
          <w:szCs w:val="17"/>
          <w:lang w:val="sk-SK"/>
        </w:rPr>
        <w:t>Ltd</w:t>
      </w:r>
      <w:proofErr w:type="spellEnd"/>
      <w:r w:rsidRPr="00087E33">
        <w:rPr>
          <w:szCs w:val="17"/>
          <w:lang w:val="sk-SK"/>
        </w:rPr>
        <w:t>.. Poplatky za užívanie licencií sú fakturované na jednotlivé spoločnosti na základe zmluvy jedenkrát ročne.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lang w:val="sk-SK"/>
        </w:rPr>
        <w:sectPr w:rsidR="00D81822" w:rsidRPr="00087E33" w:rsidSect="00514300">
          <w:pgSz w:w="16840" w:h="11907" w:orient="landscape" w:code="9"/>
          <w:pgMar w:top="1418" w:right="1418" w:bottom="1134" w:left="1418" w:header="850" w:footer="680" w:gutter="0"/>
          <w:cols w:space="708"/>
          <w:docGrid w:linePitch="360"/>
        </w:sect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tabs>
          <w:tab w:val="num" w:pos="851"/>
        </w:tabs>
        <w:ind w:left="567"/>
        <w:rPr>
          <w:lang w:val="sk-SK"/>
        </w:rPr>
      </w:pPr>
      <w:r w:rsidRPr="00087E33">
        <w:rPr>
          <w:lang w:val="sk-SK"/>
        </w:rPr>
        <w:lastRenderedPageBreak/>
        <w:t>Pohyby na účtoch dlhodobého hmotného majetku, oprávok, opravných položiek a zostatkovej hodnoty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rPr>
          <w:b/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u w:val="single"/>
          <w:lang w:val="sk-SK" w:eastAsia="sk-SK"/>
        </w:rPr>
        <w:t>31. december 2019</w:t>
      </w:r>
    </w:p>
    <w:p w:rsidR="00D81822" w:rsidRPr="00087E33" w:rsidRDefault="00D81822" w:rsidP="00D81822">
      <w:pPr>
        <w:rPr>
          <w:szCs w:val="17"/>
          <w:lang w:val="sk-SK"/>
        </w:rPr>
      </w:pPr>
      <w:bookmarkStart w:id="9" w:name="T_tangible_assets_1"/>
      <w:r w:rsidRPr="00087E33">
        <w:rPr>
          <w:rFonts w:cs="Arial"/>
          <w:b/>
          <w:bCs/>
          <w:i/>
          <w:iCs/>
          <w:szCs w:val="17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72"/>
        <w:gridCol w:w="1402"/>
        <w:gridCol w:w="1260"/>
        <w:gridCol w:w="1266"/>
        <w:gridCol w:w="1442"/>
        <w:gridCol w:w="998"/>
        <w:gridCol w:w="1010"/>
        <w:gridCol w:w="1303"/>
        <w:gridCol w:w="1186"/>
        <w:gridCol w:w="1081"/>
      </w:tblGrid>
      <w:tr w:rsidR="00D81822" w:rsidRPr="00087E33" w:rsidTr="00397632">
        <w:tc>
          <w:tcPr>
            <w:tcW w:w="11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10" w:name="RANGE!B15:K39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 </w:t>
            </w:r>
            <w:bookmarkEnd w:id="10"/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Pozemky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Stavby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Samostatné hnuteľné veci a súbory hnuteľných vecí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Pestovateľské celky trvalých porastov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Základné stádo a ťažné zvieratá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Ostatný dlhodobý hmotný majetok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Obstarávaný dlhodobý hmotný majetok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Poskytnuté preddavky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Celkom</w:t>
            </w:r>
          </w:p>
        </w:tc>
      </w:tr>
      <w:tr w:rsidR="00D81822" w:rsidRPr="00087E33" w:rsidTr="00397632">
        <w:tc>
          <w:tcPr>
            <w:tcW w:w="11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Prvotné ocenenie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4 740 840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1 505 634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2 097 184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8 343 658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9E2AC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34B3C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C596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C596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319 187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319 187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9E2AC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34B3C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9440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C596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C596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91B84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9E2AC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34B3C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820 095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C596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C596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535 105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1 355 200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31C06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31C06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9E2AC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34B3C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5 560 935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C596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C596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2 040 739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1 061 171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8 662 845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Oprávky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2 425 603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729 898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3 155 501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B19F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4041C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515 889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F222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F222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139 355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718F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718F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655 244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B19F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4041C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44CD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F222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F222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B877E4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718F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718F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AB541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B19F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4041C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44CD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F222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F222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B877E4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718F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718F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AB541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B19F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4041C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2 941 492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85C9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85C9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869 253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718F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6718F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3 810 745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Opravná položka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3F5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31A3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02E1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3F5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31A3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02E1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3F5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31A3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02E1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3F5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31A3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02E11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D46D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 xml:space="preserve">Zostatková hodnota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2 315 237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775 736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2 097 184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5 188 157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2 619 443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EF690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EF690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1 171 486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1 061 171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4 852 100</w:t>
            </w:r>
          </w:p>
        </w:tc>
      </w:tr>
    </w:tbl>
    <w:p w:rsidR="00D81822" w:rsidRPr="00087E33" w:rsidRDefault="00D81822" w:rsidP="00D81822">
      <w:pPr>
        <w:rPr>
          <w:lang w:val="sk-SK"/>
        </w:rPr>
      </w:pPr>
    </w:p>
    <w:bookmarkEnd w:id="9"/>
    <w:p w:rsidR="00D81822" w:rsidRPr="00087E33" w:rsidRDefault="00D81822" w:rsidP="00D81822">
      <w:pPr>
        <w:rPr>
          <w:snapToGrid w:val="0"/>
          <w:szCs w:val="17"/>
          <w:u w:val="single"/>
          <w:lang w:val="sk-SK" w:eastAsia="sk-SK"/>
        </w:rPr>
      </w:pPr>
      <w:r w:rsidRPr="00087E33">
        <w:rPr>
          <w:lang w:val="sk-SK"/>
        </w:rPr>
        <w:t xml:space="preserve">  </w:t>
      </w:r>
      <w:r w:rsidRPr="00087E33">
        <w:rPr>
          <w:snapToGrid w:val="0"/>
          <w:u w:val="single"/>
          <w:lang w:val="sk-SK" w:eastAsia="sk-SK"/>
        </w:rPr>
        <w:br w:type="page"/>
      </w:r>
      <w:r w:rsidRPr="00087E33">
        <w:rPr>
          <w:snapToGrid w:val="0"/>
          <w:szCs w:val="17"/>
          <w:u w:val="single"/>
          <w:lang w:val="sk-SK" w:eastAsia="sk-SK"/>
        </w:rPr>
        <w:lastRenderedPageBreak/>
        <w:t xml:space="preserve">31. december </w:t>
      </w:r>
      <w:bookmarkStart w:id="11" w:name="T_tangible_assets_2"/>
      <w:r w:rsidRPr="00087E33">
        <w:rPr>
          <w:snapToGrid w:val="0"/>
          <w:szCs w:val="17"/>
          <w:u w:val="single"/>
          <w:lang w:val="sk-SK" w:eastAsia="sk-SK"/>
        </w:rPr>
        <w:t>2018</w:t>
      </w:r>
    </w:p>
    <w:p w:rsidR="00D81822" w:rsidRPr="00087E33" w:rsidRDefault="00D81822" w:rsidP="00D81822">
      <w:pPr>
        <w:rPr>
          <w:b/>
          <w:snapToGrid w:val="0"/>
          <w:szCs w:val="17"/>
          <w:lang w:val="sk-SK"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72"/>
        <w:gridCol w:w="1402"/>
        <w:gridCol w:w="1260"/>
        <w:gridCol w:w="1266"/>
        <w:gridCol w:w="1442"/>
        <w:gridCol w:w="998"/>
        <w:gridCol w:w="1010"/>
        <w:gridCol w:w="1303"/>
        <w:gridCol w:w="1186"/>
        <w:gridCol w:w="1081"/>
      </w:tblGrid>
      <w:tr w:rsidR="00D81822" w:rsidRPr="00087E33" w:rsidTr="00397632">
        <w:tc>
          <w:tcPr>
            <w:tcW w:w="11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Pozemky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Stavby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Samostatné hnuteľné veci a súbory hnuteľných vecí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Pestovateľské celky trvalých porastov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Základné stádo a ťažné zvieratá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Ostatný dlhodobý hmotný majetok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Obstarávaný dlhodobý hmotný majetok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Poskytnuté preddavky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Celkom</w:t>
            </w:r>
          </w:p>
        </w:tc>
      </w:tr>
      <w:tr w:rsidR="00D81822" w:rsidRPr="00087E33" w:rsidTr="00397632">
        <w:tc>
          <w:tcPr>
            <w:tcW w:w="11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Prvotné ocenenie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4 458 941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1 519 286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275 257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2 966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6 256 450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1 864 794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376 636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2 241 430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(23 610)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(15 325)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(38 935)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305 509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1 673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(42 867)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(379 602)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(115 287)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2018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4 740 840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1 505 634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2 097 184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8 343 658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Oprávky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1 551 680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453 196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2 004 876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897 533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292 027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1 189 560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(23 610)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(15 325)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(38 935)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Calibri"/>
                <w:sz w:val="15"/>
                <w:szCs w:val="15"/>
                <w:lang w:val="sk-SK"/>
              </w:rPr>
              <w:t> 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2018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2 425 603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729 898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3 155 501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Opravná položka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2018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 xml:space="preserve">Zostatková hodnota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2 907 261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1 066 090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275 257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2 966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4 251 574</w:t>
            </w:r>
          </w:p>
        </w:tc>
      </w:tr>
      <w:tr w:rsidR="00D81822" w:rsidRPr="00087E33" w:rsidTr="00397632"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2 315 237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775 736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2 097 184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5 188 157</w:t>
            </w:r>
          </w:p>
        </w:tc>
      </w:tr>
    </w:tbl>
    <w:p w:rsidR="00D81822" w:rsidRPr="00087E33" w:rsidRDefault="00D81822" w:rsidP="00D81822">
      <w:pPr>
        <w:rPr>
          <w:lang w:val="sk-SK"/>
        </w:rPr>
      </w:pPr>
    </w:p>
    <w:bookmarkEnd w:id="11"/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rPr>
          <w:lang w:val="sk-SK"/>
        </w:rPr>
        <w:sectPr w:rsidR="00D81822" w:rsidRPr="00087E33" w:rsidSect="00514300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lastRenderedPageBreak/>
        <w:t xml:space="preserve">Dlhodobý finančný majetok </w:t>
      </w: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ind w:left="567"/>
        <w:rPr>
          <w:lang w:val="sk-SK"/>
        </w:rPr>
      </w:pPr>
      <w:r w:rsidRPr="00087E33">
        <w:rPr>
          <w:lang w:val="sk-SK"/>
        </w:rPr>
        <w:t>Pohyby na účtoch dlhodobého finančného majetku</w:t>
      </w:r>
    </w:p>
    <w:p w:rsidR="00D81822" w:rsidRPr="00087E33" w:rsidRDefault="00D81822" w:rsidP="00D81822">
      <w:pPr>
        <w:rPr>
          <w:szCs w:val="17"/>
          <w:lang w:val="sk-SK"/>
        </w:rPr>
      </w:pPr>
    </w:p>
    <w:p w:rsidR="00D81822" w:rsidRPr="00087E33" w:rsidRDefault="00D81822" w:rsidP="00D81822">
      <w:pPr>
        <w:rPr>
          <w:b/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u w:val="single"/>
          <w:lang w:val="sk-SK" w:eastAsia="sk-SK"/>
        </w:rPr>
        <w:t>31. december 2019</w:t>
      </w:r>
    </w:p>
    <w:p w:rsidR="00D81822" w:rsidRPr="00087E33" w:rsidRDefault="00D81822" w:rsidP="00D81822">
      <w:pPr>
        <w:rPr>
          <w:szCs w:val="17"/>
          <w:lang w:val="sk-SK"/>
        </w:rPr>
      </w:pPr>
      <w:bookmarkStart w:id="12" w:name="T_noncurrent_financial_assets_1"/>
      <w:r w:rsidRPr="00087E33">
        <w:rPr>
          <w:b/>
          <w:i/>
          <w:szCs w:val="17"/>
          <w:lang w:val="sk-SK"/>
        </w:rPr>
        <w:t xml:space="preserve"> </w:t>
      </w:r>
    </w:p>
    <w:tbl>
      <w:tblPr>
        <w:tblW w:w="5045" w:type="pct"/>
        <w:tblLayout w:type="fixed"/>
        <w:tblLook w:val="04A0" w:firstRow="1" w:lastRow="0" w:firstColumn="1" w:lastColumn="0" w:noHBand="0" w:noVBand="1"/>
      </w:tblPr>
      <w:tblGrid>
        <w:gridCol w:w="1907"/>
        <w:gridCol w:w="1257"/>
        <w:gridCol w:w="1154"/>
        <w:gridCol w:w="1154"/>
        <w:gridCol w:w="1007"/>
        <w:gridCol w:w="1154"/>
        <w:gridCol w:w="720"/>
        <w:gridCol w:w="864"/>
        <w:gridCol w:w="1151"/>
        <w:gridCol w:w="861"/>
        <w:gridCol w:w="1007"/>
        <w:gridCol w:w="1007"/>
        <w:gridCol w:w="1105"/>
      </w:tblGrid>
      <w:tr w:rsidR="00D81822" w:rsidRPr="00087E33" w:rsidTr="00397632">
        <w:tc>
          <w:tcPr>
            <w:tcW w:w="66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-113" w:right="-113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bookmarkStart w:id="13" w:name="RANGE!B15:N32"/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 </w:t>
            </w:r>
            <w:bookmarkEnd w:id="13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Podielové cenné papiere a podiely v prepojených účtovných jednotkách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Podielové cenné papiere a podiely s podielovou účasťou okrem v prepojených účtovných jednotkách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Ostatné realizovateľné cenné papiere a podiely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Pôžičky prepojeným účtovným jednotkám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Pôžičky v rámci podielovej účasti okrem prepojeným účtovným jednotkám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Ostatné pôžičky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Dlhové cenné papiere a ostatný dlhodobý finančný majetok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Pôžičky a ostatný dlhodobý finančný majetok so zostatkovou dobou spla</w:t>
            </w:r>
            <w:bookmarkStart w:id="14" w:name="_GoBack"/>
            <w:bookmarkEnd w:id="14"/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tnosti najviac jeden rok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Účty v bankách s dobou viazanosti dlhšou ako jeden rok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Obstarávaný dlhodobý finančný majetok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Poskytnuté preddavky na dlhodobý finančný majetok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Celkom</w:t>
            </w:r>
          </w:p>
        </w:tc>
      </w:tr>
      <w:tr w:rsidR="00D81822" w:rsidRPr="00087E33" w:rsidTr="00397632"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Prvotné ocenenie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1 271 593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7F5D8D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Opravná položka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F9734E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Účtovná hodnota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1 271 593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82216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82216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82216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82216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82216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82216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82216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82216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82216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</w:tr>
    </w:tbl>
    <w:p w:rsidR="00D81822" w:rsidRPr="00087E33" w:rsidRDefault="00D81822" w:rsidP="00D81822">
      <w:pPr>
        <w:rPr>
          <w:lang w:val="sk-SK"/>
        </w:rPr>
      </w:pPr>
    </w:p>
    <w:bookmarkEnd w:id="12"/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  <w:r w:rsidRPr="00087E33">
        <w:rPr>
          <w:snapToGrid w:val="0"/>
          <w:u w:val="single"/>
          <w:lang w:val="sk-SK" w:eastAsia="sk-SK"/>
        </w:rPr>
        <w:br w:type="page"/>
      </w:r>
    </w:p>
    <w:p w:rsidR="00D81822" w:rsidRPr="00087E33" w:rsidRDefault="00D81822" w:rsidP="00D81822">
      <w:pPr>
        <w:rPr>
          <w:b/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u w:val="single"/>
          <w:lang w:val="sk-SK" w:eastAsia="sk-SK"/>
        </w:rPr>
        <w:lastRenderedPageBreak/>
        <w:t>31. december 2018</w:t>
      </w:r>
    </w:p>
    <w:p w:rsidR="00D81822" w:rsidRPr="00087E33" w:rsidRDefault="00D81822" w:rsidP="00D81822">
      <w:pPr>
        <w:rPr>
          <w:sz w:val="14"/>
          <w:szCs w:val="14"/>
          <w:lang w:val="sk-SK"/>
        </w:rPr>
      </w:pPr>
      <w:bookmarkStart w:id="15" w:name="T_noncurrent_financial_assets_2"/>
      <w:r w:rsidRPr="00087E33">
        <w:rPr>
          <w:lang w:val="sk-SK"/>
        </w:rPr>
        <w:t xml:space="preserve"> </w:t>
      </w:r>
    </w:p>
    <w:tbl>
      <w:tblPr>
        <w:tblW w:w="5045" w:type="pct"/>
        <w:tblLayout w:type="fixed"/>
        <w:tblLook w:val="04A0" w:firstRow="1" w:lastRow="0" w:firstColumn="1" w:lastColumn="0" w:noHBand="0" w:noVBand="1"/>
      </w:tblPr>
      <w:tblGrid>
        <w:gridCol w:w="1907"/>
        <w:gridCol w:w="1257"/>
        <w:gridCol w:w="1154"/>
        <w:gridCol w:w="1154"/>
        <w:gridCol w:w="1007"/>
        <w:gridCol w:w="1154"/>
        <w:gridCol w:w="720"/>
        <w:gridCol w:w="864"/>
        <w:gridCol w:w="1151"/>
        <w:gridCol w:w="861"/>
        <w:gridCol w:w="1007"/>
        <w:gridCol w:w="1007"/>
        <w:gridCol w:w="1105"/>
      </w:tblGrid>
      <w:tr w:rsidR="00D81822" w:rsidRPr="00087E33" w:rsidTr="00397632">
        <w:tc>
          <w:tcPr>
            <w:tcW w:w="66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-113" w:right="-113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 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Podielové cenné papiere a podiely v prepojených účtovných jednotkách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Podielové cenné papiere a podiely s podielovou účasťou okrem v prepojených účtovných jednotkách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Ostatné realizovateľné cenné papiere a podiely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Pôžičky prepojeným účtovným jednotkám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Pôžičky v rámci podielovej účasti okrem prepojeným účtovným jednotkám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Ostatné pôžičky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Dlhové cenné papiere a ostatný dlhodobý finančný majetok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Pôžičky a ostatný dlhodobý finančný majetok so zostatkovou dobou splatnosti najviac jeden rok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Účty v bankách s dobou viazanosti dlhšou ako jeden rok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Obstarávaný dlhodobý finančný majetok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Poskytnuté preddavky na dlhodobý finančný majetok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4"/>
                <w:szCs w:val="14"/>
                <w:lang w:val="sk-SK"/>
              </w:rPr>
              <w:t>Celkom</w:t>
            </w:r>
          </w:p>
        </w:tc>
      </w:tr>
      <w:tr w:rsidR="00D81822" w:rsidRPr="00087E33" w:rsidTr="00397632"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Prvotné ocenenie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1 271 593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1 271 593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Opravná položka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Účtovná hodnota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1. januáru 2018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</w:tr>
      <w:tr w:rsidR="00D81822" w:rsidRPr="00087E33" w:rsidTr="00397632"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 31. decembru 2018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1 271 593</w:t>
            </w:r>
          </w:p>
        </w:tc>
      </w:tr>
    </w:tbl>
    <w:p w:rsidR="00D81822" w:rsidRPr="00087E33" w:rsidRDefault="00D81822" w:rsidP="00D81822">
      <w:pPr>
        <w:rPr>
          <w:sz w:val="14"/>
          <w:szCs w:val="14"/>
          <w:lang w:val="sk-SK"/>
        </w:rPr>
      </w:pPr>
    </w:p>
    <w:p w:rsidR="00D81822" w:rsidRPr="00087E33" w:rsidRDefault="00D81822" w:rsidP="00D81822">
      <w:pPr>
        <w:rPr>
          <w:sz w:val="14"/>
          <w:szCs w:val="14"/>
          <w:lang w:val="sk-SK"/>
        </w:rPr>
      </w:pPr>
    </w:p>
    <w:bookmarkEnd w:id="15"/>
    <w:p w:rsidR="00D81822" w:rsidRPr="00087E33" w:rsidRDefault="00D81822" w:rsidP="00D81822">
      <w:pPr>
        <w:rPr>
          <w:rFonts w:cs="Arial"/>
          <w:bCs/>
          <w:szCs w:val="26"/>
          <w:u w:val="single"/>
          <w:lang w:val="sk-SK"/>
        </w:rPr>
      </w:pPr>
      <w:r w:rsidRPr="00087E33">
        <w:rPr>
          <w:lang w:val="sk-SK"/>
        </w:rPr>
        <w:br w:type="page"/>
      </w:r>
    </w:p>
    <w:p w:rsidR="00D81822" w:rsidRPr="00087E33" w:rsidRDefault="00D81822" w:rsidP="00D81822">
      <w:pPr>
        <w:pStyle w:val="Nadpis3"/>
        <w:numPr>
          <w:ilvl w:val="2"/>
          <w:numId w:val="1"/>
        </w:numPr>
        <w:ind w:left="567"/>
        <w:rPr>
          <w:lang w:val="sk-SK"/>
        </w:rPr>
      </w:pPr>
      <w:r w:rsidRPr="00087E33">
        <w:rPr>
          <w:lang w:val="sk-SK"/>
        </w:rPr>
        <w:lastRenderedPageBreak/>
        <w:t>Štruktúra dlhodobého finančného majetku</w:t>
      </w:r>
    </w:p>
    <w:p w:rsidR="00D81822" w:rsidRPr="00087E33" w:rsidRDefault="00D81822" w:rsidP="00D81822">
      <w:pPr>
        <w:rPr>
          <w:rFonts w:cs="Arial"/>
          <w:sz w:val="14"/>
          <w:szCs w:val="14"/>
          <w:lang w:val="sk-SK"/>
        </w:rPr>
      </w:pPr>
      <w:bookmarkStart w:id="16" w:name="T_noncurrent_financial_assets_structure"/>
      <w:r w:rsidRPr="00087E33">
        <w:rPr>
          <w:rFonts w:cs="Arial"/>
          <w:b/>
          <w:bCs/>
          <w:i/>
          <w:iCs/>
          <w:sz w:val="15"/>
          <w:szCs w:val="15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11"/>
        <w:gridCol w:w="1476"/>
        <w:gridCol w:w="1476"/>
        <w:gridCol w:w="1476"/>
        <w:gridCol w:w="1476"/>
        <w:gridCol w:w="2005"/>
      </w:tblGrid>
      <w:tr w:rsidR="00D81822" w:rsidRPr="00087E33" w:rsidTr="00397632">
        <w:tc>
          <w:tcPr>
            <w:tcW w:w="22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 xml:space="preserve"> SRB </w:t>
            </w:r>
            <w:proofErr w:type="spellStart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d.o.o</w:t>
            </w:r>
            <w:proofErr w:type="spellEnd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.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Podiel na ZI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Hlasovacie práva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Hodnota vlastného imania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Výsledok hospodárenia</w:t>
            </w:r>
          </w:p>
        </w:tc>
        <w:tc>
          <w:tcPr>
            <w:tcW w:w="70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Účtovná hodnota dlhodobého finančného majetku</w:t>
            </w:r>
          </w:p>
        </w:tc>
      </w:tr>
      <w:tr w:rsidR="00D81822" w:rsidRPr="00087E33" w:rsidTr="00397632">
        <w:tc>
          <w:tcPr>
            <w:tcW w:w="221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%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%</w:t>
            </w:r>
          </w:p>
        </w:tc>
        <w:tc>
          <w:tcPr>
            <w:tcW w:w="519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19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2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Podielové cenné papiere a podiely v prepojených účtovných jednotkách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10%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10%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6 858 789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(1 693 878)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BB724A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</w:tr>
      <w:tr w:rsidR="00D81822" w:rsidRPr="00087E33" w:rsidTr="00397632">
        <w:tc>
          <w:tcPr>
            <w:tcW w:w="221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Podielové cenné papiere a podiely s podielovou účasťou okrem v prepojených účtovných jednotkách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B72DD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B72DD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B72DD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B72DD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B72DD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21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realizovateľné cenné papiere a podiely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21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Obstarávaný dlhodobý finančný majetok na účely vykonania vplyvu v inej účtovnej jednotke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30E1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30E1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30E1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30E1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30E12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BB724A">
              <w:rPr>
                <w:rFonts w:cs="Arial"/>
                <w:sz w:val="15"/>
                <w:szCs w:val="15"/>
                <w:lang w:val="sk-SK"/>
              </w:rPr>
              <w:t>1 271 593</w:t>
            </w:r>
          </w:p>
        </w:tc>
      </w:tr>
    </w:tbl>
    <w:p w:rsidR="00D81822" w:rsidRDefault="00D81822" w:rsidP="00D81822">
      <w:pPr>
        <w:rPr>
          <w:rFonts w:cs="Arial"/>
          <w:sz w:val="14"/>
          <w:szCs w:val="14"/>
          <w:lang w:val="sk-SK"/>
        </w:rPr>
      </w:pPr>
    </w:p>
    <w:p w:rsidR="00D81822" w:rsidRPr="008E249D" w:rsidRDefault="00D81822" w:rsidP="00D81822">
      <w:pPr>
        <w:rPr>
          <w:snapToGrid w:val="0"/>
          <w:lang w:val="sk-SK" w:eastAsia="sk-SK"/>
        </w:rPr>
      </w:pPr>
      <w:r w:rsidRPr="008E249D">
        <w:rPr>
          <w:snapToGrid w:val="0"/>
          <w:lang w:val="sk-SK" w:eastAsia="sk-SK"/>
        </w:rPr>
        <w:t xml:space="preserve">V júli 2019 sa </w:t>
      </w:r>
      <w:proofErr w:type="spellStart"/>
      <w:r w:rsidRPr="008E249D">
        <w:rPr>
          <w:snapToGrid w:val="0"/>
          <w:lang w:val="sk-SK" w:eastAsia="sk-SK"/>
        </w:rPr>
        <w:t>BizLink</w:t>
      </w:r>
      <w:proofErr w:type="spellEnd"/>
      <w:r w:rsidRPr="008E249D">
        <w:rPr>
          <w:snapToGrid w:val="0"/>
          <w:lang w:val="sk-SK" w:eastAsia="sk-SK"/>
        </w:rPr>
        <w:t xml:space="preserve"> Holding </w:t>
      </w:r>
      <w:proofErr w:type="spellStart"/>
      <w:r w:rsidRPr="008E249D">
        <w:rPr>
          <w:snapToGrid w:val="0"/>
          <w:lang w:val="sk-SK" w:eastAsia="sk-SK"/>
        </w:rPr>
        <w:t>Inc</w:t>
      </w:r>
      <w:proofErr w:type="spellEnd"/>
      <w:r w:rsidRPr="008E249D">
        <w:rPr>
          <w:snapToGrid w:val="0"/>
          <w:lang w:val="sk-SK" w:eastAsia="sk-SK"/>
        </w:rPr>
        <w:t xml:space="preserve">. stal majoritným vlastníkom spoločnosti </w:t>
      </w:r>
      <w:proofErr w:type="spellStart"/>
      <w:r w:rsidRPr="008E249D">
        <w:rPr>
          <w:snapToGrid w:val="0"/>
          <w:lang w:val="sk-SK" w:eastAsia="sk-SK"/>
        </w:rPr>
        <w:t>Bizlink</w:t>
      </w:r>
      <w:proofErr w:type="spellEnd"/>
      <w:r w:rsidRPr="008E249D">
        <w:rPr>
          <w:snapToGrid w:val="0"/>
          <w:lang w:val="sk-SK" w:eastAsia="sk-SK"/>
        </w:rPr>
        <w:t xml:space="preserve"> </w:t>
      </w:r>
      <w:proofErr w:type="spellStart"/>
      <w:r w:rsidRPr="008E249D">
        <w:rPr>
          <w:snapToGrid w:val="0"/>
          <w:lang w:val="sk-SK" w:eastAsia="sk-SK"/>
        </w:rPr>
        <w:t>Technology</w:t>
      </w:r>
      <w:proofErr w:type="spellEnd"/>
      <w:r w:rsidRPr="008E249D">
        <w:rPr>
          <w:snapToGrid w:val="0"/>
          <w:lang w:val="sk-SK" w:eastAsia="sk-SK"/>
        </w:rPr>
        <w:t xml:space="preserve"> SRB </w:t>
      </w:r>
      <w:proofErr w:type="spellStart"/>
      <w:r w:rsidRPr="008E249D">
        <w:rPr>
          <w:snapToGrid w:val="0"/>
          <w:lang w:val="sk-SK" w:eastAsia="sk-SK"/>
        </w:rPr>
        <w:t>d.o.o</w:t>
      </w:r>
      <w:proofErr w:type="spellEnd"/>
      <w:r w:rsidRPr="008E249D">
        <w:rPr>
          <w:snapToGrid w:val="0"/>
          <w:lang w:val="sk-SK" w:eastAsia="sk-SK"/>
        </w:rPr>
        <w:t xml:space="preserve">. v dôsledku navýšenia základného imania spoločnosti </w:t>
      </w:r>
      <w:proofErr w:type="spellStart"/>
      <w:r w:rsidRPr="008E249D">
        <w:rPr>
          <w:snapToGrid w:val="0"/>
          <w:lang w:val="sk-SK" w:eastAsia="sk-SK"/>
        </w:rPr>
        <w:t>Bizlink</w:t>
      </w:r>
      <w:proofErr w:type="spellEnd"/>
      <w:r w:rsidRPr="008E249D">
        <w:rPr>
          <w:snapToGrid w:val="0"/>
          <w:lang w:val="sk-SK" w:eastAsia="sk-SK"/>
        </w:rPr>
        <w:t xml:space="preserve"> </w:t>
      </w:r>
      <w:proofErr w:type="spellStart"/>
      <w:r w:rsidRPr="008E249D">
        <w:rPr>
          <w:snapToGrid w:val="0"/>
          <w:lang w:val="sk-SK" w:eastAsia="sk-SK"/>
        </w:rPr>
        <w:t>Technology</w:t>
      </w:r>
      <w:proofErr w:type="spellEnd"/>
      <w:r w:rsidRPr="008E249D">
        <w:rPr>
          <w:snapToGrid w:val="0"/>
          <w:lang w:val="sk-SK" w:eastAsia="sk-SK"/>
        </w:rPr>
        <w:t xml:space="preserve"> SRB </w:t>
      </w:r>
      <w:proofErr w:type="spellStart"/>
      <w:r w:rsidRPr="008E249D">
        <w:rPr>
          <w:snapToGrid w:val="0"/>
          <w:lang w:val="sk-SK" w:eastAsia="sk-SK"/>
        </w:rPr>
        <w:t>d.o.o</w:t>
      </w:r>
      <w:proofErr w:type="spellEnd"/>
      <w:r w:rsidRPr="008E249D">
        <w:rPr>
          <w:snapToGrid w:val="0"/>
          <w:lang w:val="sk-SK" w:eastAsia="sk-SK"/>
        </w:rPr>
        <w:t xml:space="preserve">. vkladom vo výške 6,5 milióna EUR. Spoločnosť </w:t>
      </w:r>
      <w:proofErr w:type="spellStart"/>
      <w:r w:rsidRPr="008E249D">
        <w:rPr>
          <w:snapToGrid w:val="0"/>
          <w:lang w:val="sk-SK" w:eastAsia="sk-SK"/>
        </w:rPr>
        <w:t>Bizlink</w:t>
      </w:r>
      <w:proofErr w:type="spellEnd"/>
      <w:r w:rsidRPr="008E249D">
        <w:rPr>
          <w:snapToGrid w:val="0"/>
          <w:lang w:val="sk-SK" w:eastAsia="sk-SK"/>
        </w:rPr>
        <w:t xml:space="preserve"> </w:t>
      </w:r>
      <w:proofErr w:type="spellStart"/>
      <w:r w:rsidRPr="008E249D">
        <w:rPr>
          <w:snapToGrid w:val="0"/>
          <w:lang w:val="sk-SK" w:eastAsia="sk-SK"/>
        </w:rPr>
        <w:t>Technology</w:t>
      </w:r>
      <w:proofErr w:type="spellEnd"/>
      <w:r w:rsidRPr="008E249D">
        <w:rPr>
          <w:snapToGrid w:val="0"/>
          <w:lang w:val="sk-SK" w:eastAsia="sk-SK"/>
        </w:rPr>
        <w:t xml:space="preserve"> (Slovakia) </w:t>
      </w:r>
      <w:proofErr w:type="spellStart"/>
      <w:r w:rsidRPr="008E249D">
        <w:rPr>
          <w:snapToGrid w:val="0"/>
          <w:lang w:val="sk-SK" w:eastAsia="sk-SK"/>
        </w:rPr>
        <w:t>s.r.o</w:t>
      </w:r>
      <w:proofErr w:type="spellEnd"/>
      <w:r w:rsidRPr="008E249D">
        <w:rPr>
          <w:snapToGrid w:val="0"/>
          <w:lang w:val="sk-SK" w:eastAsia="sk-SK"/>
        </w:rPr>
        <w:t>. sa stala menšinovým vlastníkom s celkovým podielom vo výške 10 %.</w:t>
      </w:r>
    </w:p>
    <w:p w:rsidR="00D81822" w:rsidRDefault="00D81822" w:rsidP="00D81822">
      <w:pPr>
        <w:rPr>
          <w:rFonts w:cs="Arial"/>
          <w:sz w:val="14"/>
          <w:szCs w:val="14"/>
          <w:lang w:val="sk-SK"/>
        </w:rPr>
      </w:pPr>
    </w:p>
    <w:p w:rsidR="00D81822" w:rsidRPr="00087E33" w:rsidRDefault="00D81822" w:rsidP="00D81822">
      <w:pPr>
        <w:rPr>
          <w:szCs w:val="17"/>
          <w:lang w:val="sk-SK"/>
        </w:rPr>
      </w:pPr>
      <w:r w:rsidRPr="00087E33">
        <w:rPr>
          <w:szCs w:val="17"/>
          <w:lang w:val="sk-SK"/>
        </w:rPr>
        <w:t xml:space="preserve">Manažment posúdil potenciálne zníženie hodnoty </w:t>
      </w:r>
      <w:r>
        <w:rPr>
          <w:szCs w:val="17"/>
          <w:lang w:val="sk-SK"/>
        </w:rPr>
        <w:t>ostatných podielov</w:t>
      </w:r>
      <w:r w:rsidRPr="00087E33">
        <w:rPr>
          <w:szCs w:val="17"/>
          <w:lang w:val="sk-SK"/>
        </w:rPr>
        <w:t xml:space="preserve"> na základe predpokladanej hodnoty podniku odvodenej z predpokladaných budúcich peňažných tokov.  Odhady budúcich peňažných tokov sú odvodené z posledných interných plánov schválených manažmentom. Predpovede sú založené na dlhodobom pláne schválenom na obdobie 2020 až 2024. Diskontná sadzba bola použitá vo výške 8 %. Táto diskontná sadzba bola odvodená od priemerných nákladov Spoločnosti na kapitál v</w:t>
      </w:r>
      <w:r>
        <w:rPr>
          <w:szCs w:val="17"/>
          <w:lang w:val="sk-SK"/>
        </w:rPr>
        <w:t> </w:t>
      </w:r>
      <w:r w:rsidRPr="00087E33">
        <w:rPr>
          <w:szCs w:val="17"/>
          <w:lang w:val="sk-SK"/>
        </w:rPr>
        <w:t>závislosti</w:t>
      </w:r>
      <w:r>
        <w:rPr>
          <w:szCs w:val="17"/>
          <w:lang w:val="sk-SK"/>
        </w:rPr>
        <w:t xml:space="preserve"> </w:t>
      </w:r>
      <w:r w:rsidRPr="00087E33">
        <w:rPr>
          <w:szCs w:val="17"/>
          <w:lang w:val="sk-SK"/>
        </w:rPr>
        <w:t>od špecifických rizík.</w:t>
      </w:r>
    </w:p>
    <w:p w:rsidR="00D81822" w:rsidRPr="00087E33" w:rsidRDefault="00D81822" w:rsidP="00D81822">
      <w:pPr>
        <w:rPr>
          <w:rFonts w:cs="Arial"/>
          <w:sz w:val="14"/>
          <w:szCs w:val="14"/>
          <w:lang w:val="sk-SK"/>
        </w:rPr>
      </w:pPr>
    </w:p>
    <w:bookmarkEnd w:id="16"/>
    <w:p w:rsidR="00D81822" w:rsidRPr="00087E33" w:rsidRDefault="00D81822" w:rsidP="00D81822">
      <w:pPr>
        <w:pStyle w:val="Pta"/>
        <w:rPr>
          <w:rFonts w:cs="Arial"/>
          <w:lang w:val="sk-SK"/>
        </w:rPr>
      </w:pPr>
    </w:p>
    <w:p w:rsidR="00D81822" w:rsidRPr="00087E33" w:rsidRDefault="00D81822" w:rsidP="00D81822">
      <w:pPr>
        <w:pStyle w:val="Pta"/>
        <w:rPr>
          <w:rFonts w:cs="Arial"/>
          <w:lang w:val="sk-SK"/>
        </w:rPr>
        <w:sectPr w:rsidR="00D81822" w:rsidRPr="00087E33" w:rsidSect="00514300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lastRenderedPageBreak/>
        <w:t xml:space="preserve">Zásoby </w:t>
      </w: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ind w:left="567"/>
        <w:rPr>
          <w:lang w:val="sk-SK"/>
        </w:rPr>
      </w:pPr>
      <w:r w:rsidRPr="00087E33">
        <w:rPr>
          <w:lang w:val="sk-SK"/>
        </w:rPr>
        <w:t>Prehľad o opravných položkách podľa jednotlivých súvahových položiek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  <w:bookmarkStart w:id="17" w:name="T_provisions_overview"/>
      <w:r w:rsidRPr="00087E33">
        <w:rPr>
          <w:snapToGrid w:val="0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03"/>
        <w:gridCol w:w="1161"/>
        <w:gridCol w:w="1031"/>
        <w:gridCol w:w="1622"/>
        <w:gridCol w:w="1365"/>
        <w:gridCol w:w="1205"/>
      </w:tblGrid>
      <w:tr w:rsidR="00D81822" w:rsidRPr="00087E33" w:rsidTr="00397632">
        <w:tc>
          <w:tcPr>
            <w:tcW w:w="15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18" w:name="RANGE!B13:G21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  <w:bookmarkEnd w:id="18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1. januára 2019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Tvorba</w:t>
            </w:r>
          </w:p>
        </w:tc>
        <w:tc>
          <w:tcPr>
            <w:tcW w:w="8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Zúčtovanie z dôvodu zániku opodstatnenosti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Zúčtovanie z dôvodu vyradenia majetku z účtovníctva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 decembra 2019</w:t>
            </w:r>
          </w:p>
        </w:tc>
      </w:tr>
      <w:tr w:rsidR="00D81822" w:rsidRPr="00087E33" w:rsidTr="00397632">
        <w:tc>
          <w:tcPr>
            <w:tcW w:w="1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Materiál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126 270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66 105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60 787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131 588</w:t>
            </w:r>
          </w:p>
        </w:tc>
      </w:tr>
      <w:tr w:rsidR="00D81822" w:rsidRPr="00087E33" w:rsidTr="00397632"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Nedokončená výroba a polotovary vlastnej výroby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26FC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26FC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26FC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C26FC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Výrobky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39 756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168 835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148 761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59 830</w:t>
            </w:r>
          </w:p>
        </w:tc>
      </w:tr>
      <w:tr w:rsidR="00D81822" w:rsidRPr="00087E33" w:rsidTr="00397632"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Zvieratá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Tovar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Nehnuteľnosť na predaj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Poskytnuté preddavky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5B06EA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166 026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sk-SK"/>
              </w:rPr>
              <w:t>234 940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sk-SK"/>
              </w:rPr>
              <w:t>209 548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191 418</w:t>
            </w:r>
          </w:p>
        </w:tc>
      </w:tr>
    </w:tbl>
    <w:p w:rsidR="00D81822" w:rsidRPr="00087E33" w:rsidRDefault="00D81822" w:rsidP="00D81822">
      <w:pPr>
        <w:rPr>
          <w:snapToGrid w:val="0"/>
          <w:lang w:val="sk-SK" w:eastAsia="sk-SK"/>
        </w:rPr>
      </w:pPr>
    </w:p>
    <w:bookmarkEnd w:id="17"/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 xml:space="preserve">Opravnú položku stanovilo vedenie spoločnosti na základe </w:t>
      </w:r>
      <w:proofErr w:type="spellStart"/>
      <w:r w:rsidRPr="00087E33">
        <w:rPr>
          <w:snapToGrid w:val="0"/>
          <w:szCs w:val="17"/>
          <w:lang w:val="sk-SK" w:eastAsia="sk-SK"/>
        </w:rPr>
        <w:t>neobrátkovosti</w:t>
      </w:r>
      <w:proofErr w:type="spellEnd"/>
      <w:r w:rsidRPr="00087E33">
        <w:rPr>
          <w:snapToGrid w:val="0"/>
          <w:szCs w:val="17"/>
          <w:lang w:val="sk-SK" w:eastAsia="sk-SK"/>
        </w:rPr>
        <w:t xml:space="preserve">, zastarania a nadbytočných zásob. </w:t>
      </w:r>
    </w:p>
    <w:p w:rsidR="00D81822" w:rsidRPr="00087E33" w:rsidRDefault="00D81822" w:rsidP="00D81822">
      <w:pPr>
        <w:rPr>
          <w:rFonts w:cs="Arial"/>
          <w:b/>
          <w:bCs/>
          <w:iCs/>
          <w:szCs w:val="17"/>
          <w:lang w:val="sk-SK"/>
        </w:rPr>
      </w:pPr>
    </w:p>
    <w:p w:rsidR="00D81822" w:rsidRPr="00087E33" w:rsidRDefault="00D81822" w:rsidP="00D81822">
      <w:pPr>
        <w:rPr>
          <w:rFonts w:cs="Arial"/>
          <w:b/>
          <w:bCs/>
          <w:iCs/>
          <w:szCs w:val="17"/>
          <w:lang w:val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 xml:space="preserve">Pohľadávky </w:t>
      </w: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ind w:left="567"/>
        <w:rPr>
          <w:lang w:val="sk-SK"/>
        </w:rPr>
      </w:pPr>
      <w:r w:rsidRPr="00087E33">
        <w:rPr>
          <w:lang w:val="sk-SK"/>
        </w:rPr>
        <w:t>Veková štruktúra pohľadávok</w:t>
      </w:r>
    </w:p>
    <w:p w:rsidR="00D81822" w:rsidRPr="00087E33" w:rsidRDefault="00D81822" w:rsidP="00D81822">
      <w:pPr>
        <w:rPr>
          <w:snapToGrid w:val="0"/>
          <w:szCs w:val="17"/>
          <w:u w:val="single"/>
          <w:lang w:val="sk-SK" w:eastAsia="sk-SK"/>
        </w:rPr>
      </w:pPr>
    </w:p>
    <w:p w:rsidR="00D81822" w:rsidRPr="00087E33" w:rsidRDefault="00D81822" w:rsidP="00D81822">
      <w:pPr>
        <w:rPr>
          <w:snapToGrid w:val="0"/>
          <w:szCs w:val="17"/>
          <w:u w:val="single"/>
          <w:lang w:val="sk-SK" w:eastAsia="sk-SK"/>
        </w:rPr>
      </w:pPr>
      <w:r w:rsidRPr="00087E33">
        <w:rPr>
          <w:snapToGrid w:val="0"/>
          <w:szCs w:val="17"/>
          <w:u w:val="single"/>
          <w:lang w:val="sk-SK" w:eastAsia="sk-SK"/>
        </w:rPr>
        <w:t>31. december 2019</w:t>
      </w:r>
    </w:p>
    <w:p w:rsidR="00D81822" w:rsidRPr="00087E33" w:rsidRDefault="00D81822" w:rsidP="00D81822">
      <w:pPr>
        <w:rPr>
          <w:snapToGrid w:val="0"/>
          <w:szCs w:val="17"/>
          <w:u w:val="single"/>
          <w:lang w:val="sk-SK" w:eastAsia="sk-SK"/>
        </w:rPr>
      </w:pPr>
      <w:bookmarkStart w:id="19" w:name="T_receivables_ageing_1"/>
      <w:r w:rsidRPr="00087E33">
        <w:rPr>
          <w:snapToGrid w:val="0"/>
          <w:szCs w:val="17"/>
          <w:u w:val="single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74"/>
        <w:gridCol w:w="1371"/>
        <w:gridCol w:w="1373"/>
        <w:gridCol w:w="1369"/>
      </w:tblGrid>
      <w:tr w:rsidR="00D81822" w:rsidRPr="00087E33" w:rsidTr="00397632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20" w:name="RANGE!B16:E34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  <w:bookmarkEnd w:id="20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Celkom</w:t>
            </w:r>
          </w:p>
        </w:tc>
      </w:tr>
      <w:tr w:rsidR="00D81822" w:rsidRPr="00087E33" w:rsidTr="00397632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v 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Pohľadávky z obchodného styku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3 158 560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405 900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3 564 460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78 052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78 052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Sociálne poistenie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573 358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573 358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77 350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77 350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3 887 320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405 900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4 293 220</w:t>
            </w:r>
          </w:p>
        </w:tc>
      </w:tr>
    </w:tbl>
    <w:p w:rsidR="00D81822" w:rsidRPr="00087E33" w:rsidRDefault="00D81822" w:rsidP="00D81822">
      <w:pPr>
        <w:rPr>
          <w:snapToGrid w:val="0"/>
          <w:szCs w:val="17"/>
          <w:u w:val="single"/>
          <w:lang w:val="sk-SK" w:eastAsia="sk-SK"/>
        </w:rPr>
      </w:pP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Bežná lehota splatnosti pohľadávok je 60 dní. Spoločnosť vykazuje pohľadávky po lehote splatnosti</w:t>
      </w:r>
      <w:r w:rsidRPr="00087E33">
        <w:rPr>
          <w:snapToGrid w:val="0"/>
          <w:szCs w:val="17"/>
          <w:lang w:val="sk-SK" w:eastAsia="sk-SK"/>
        </w:rPr>
        <w:br/>
        <w:t xml:space="preserve">vo výške 406 tis. EUR, z ktorých 2 % je po lehote splatnosti viac ako 180 dní, ku ktorým vytvorila opravnú položku vo výške 60 tis. EUR.  </w:t>
      </w:r>
    </w:p>
    <w:p w:rsidR="00D81822" w:rsidRPr="00087E33" w:rsidRDefault="00D81822" w:rsidP="00D81822">
      <w:pPr>
        <w:rPr>
          <w:snapToGrid w:val="0"/>
          <w:szCs w:val="17"/>
          <w:u w:val="single"/>
          <w:lang w:val="sk-SK" w:eastAsia="sk-SK"/>
        </w:rPr>
      </w:pPr>
    </w:p>
    <w:bookmarkEnd w:id="19"/>
    <w:p w:rsidR="00D81822" w:rsidRPr="00087E33" w:rsidRDefault="00D81822" w:rsidP="00D81822">
      <w:pPr>
        <w:rPr>
          <w:snapToGrid w:val="0"/>
          <w:szCs w:val="17"/>
          <w:u w:val="single"/>
          <w:lang w:val="sk-SK" w:eastAsia="sk-SK"/>
        </w:rPr>
      </w:pPr>
      <w:r w:rsidRPr="00087E33">
        <w:rPr>
          <w:snapToGrid w:val="0"/>
          <w:szCs w:val="17"/>
          <w:u w:val="single"/>
          <w:lang w:val="sk-SK" w:eastAsia="sk-SK"/>
        </w:rPr>
        <w:t>31. december 2018</w:t>
      </w: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  <w:bookmarkStart w:id="21" w:name="T_receivables_ageing_2"/>
      <w:r w:rsidRPr="00087E33">
        <w:rPr>
          <w:snapToGrid w:val="0"/>
          <w:szCs w:val="17"/>
          <w:u w:val="single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74"/>
        <w:gridCol w:w="1371"/>
        <w:gridCol w:w="1373"/>
        <w:gridCol w:w="1369"/>
      </w:tblGrid>
      <w:tr w:rsidR="00D81822" w:rsidRPr="00087E33" w:rsidTr="00397632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Celkom</w:t>
            </w:r>
          </w:p>
        </w:tc>
      </w:tr>
      <w:tr w:rsidR="00D81822" w:rsidRPr="00087E33" w:rsidTr="00397632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v 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Pohľadávky z obchodného styku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4 130 854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1 566 348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5 697 202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1 000 000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1 000 000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Sociálne poistenie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1 360 892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1 360 892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698 646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698 646</w:t>
            </w:r>
          </w:p>
        </w:tc>
      </w:tr>
      <w:tr w:rsidR="00D81822" w:rsidRPr="00087E33" w:rsidTr="00397632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b/>
                <w:bCs/>
                <w:sz w:val="15"/>
                <w:szCs w:val="15"/>
                <w:lang w:val="sk-SK"/>
              </w:rPr>
              <w:t>7 190 392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b/>
                <w:bCs/>
                <w:sz w:val="15"/>
                <w:szCs w:val="15"/>
                <w:lang w:val="sk-SK"/>
              </w:rPr>
              <w:t>1 566 348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b/>
                <w:bCs/>
                <w:sz w:val="15"/>
                <w:szCs w:val="15"/>
                <w:lang w:val="sk-SK"/>
              </w:rPr>
              <w:t>8 756 740</w:t>
            </w:r>
          </w:p>
        </w:tc>
      </w:tr>
    </w:tbl>
    <w:p w:rsidR="00D81822" w:rsidRPr="00087E33" w:rsidRDefault="00D81822" w:rsidP="00D81822">
      <w:pPr>
        <w:rPr>
          <w:snapToGrid w:val="0"/>
          <w:lang w:val="sk-SK" w:eastAsia="sk-SK"/>
        </w:rPr>
      </w:pPr>
    </w:p>
    <w:bookmarkEnd w:id="21"/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Bežná lehota splatnosti pohľadávok je 60 dní. Spoločnosť vykazuje pohľadávky po lehote splatnosti</w:t>
      </w:r>
      <w:r w:rsidRPr="00087E33">
        <w:rPr>
          <w:snapToGrid w:val="0"/>
          <w:szCs w:val="17"/>
          <w:lang w:val="sk-SK" w:eastAsia="sk-SK"/>
        </w:rPr>
        <w:br/>
        <w:t>vo výške 1,6 mil. EUR, z ktorých 2 % je po lehote splatnosti viac ako 180 dní, ku ktorým vytvorila opravnú položku vo výške 67 tis. EUR.</w:t>
      </w:r>
    </w:p>
    <w:p w:rsidR="00D81822" w:rsidRPr="00087E33" w:rsidRDefault="00D81822" w:rsidP="00D81822">
      <w:pPr>
        <w:jc w:val="left"/>
        <w:rPr>
          <w:rFonts w:cs="Arial"/>
          <w:bCs/>
          <w:szCs w:val="26"/>
          <w:u w:val="single"/>
          <w:lang w:val="sk-SK"/>
        </w:rPr>
      </w:pPr>
      <w:r w:rsidRPr="00087E33">
        <w:rPr>
          <w:lang w:val="sk-SK"/>
        </w:rPr>
        <w:br w:type="page"/>
      </w:r>
    </w:p>
    <w:p w:rsidR="00D81822" w:rsidRPr="00087E33" w:rsidRDefault="00D81822" w:rsidP="00D81822">
      <w:pPr>
        <w:pStyle w:val="Nadpis3"/>
        <w:numPr>
          <w:ilvl w:val="2"/>
          <w:numId w:val="1"/>
        </w:numPr>
        <w:ind w:left="567"/>
        <w:rPr>
          <w:lang w:val="sk-SK"/>
        </w:rPr>
      </w:pPr>
      <w:r w:rsidRPr="00087E33">
        <w:rPr>
          <w:lang w:val="sk-SK"/>
        </w:rPr>
        <w:lastRenderedPageBreak/>
        <w:t>Opravné položky k pohľadávkam</w:t>
      </w: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</w:p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Položky súvahy, ku ktorým sú tvorené opravné položky:</w:t>
      </w:r>
    </w:p>
    <w:p w:rsidR="00D81822" w:rsidRPr="00087E33" w:rsidRDefault="00D81822" w:rsidP="00D81822">
      <w:pPr>
        <w:rPr>
          <w:szCs w:val="17"/>
          <w:lang w:val="sk-SK"/>
        </w:rPr>
      </w:pPr>
      <w:bookmarkStart w:id="22" w:name="T_provisions_receivables"/>
      <w:r w:rsidRPr="00087E33">
        <w:rPr>
          <w:szCs w:val="17"/>
          <w:lang w:val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93"/>
        <w:gridCol w:w="1016"/>
        <w:gridCol w:w="873"/>
        <w:gridCol w:w="1449"/>
        <w:gridCol w:w="1452"/>
        <w:gridCol w:w="1304"/>
      </w:tblGrid>
      <w:tr w:rsidR="00D81822" w:rsidRPr="00087E33" w:rsidTr="00397632">
        <w:tc>
          <w:tcPr>
            <w:tcW w:w="1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23" w:name="RANGE!B15:G21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  <w:bookmarkEnd w:id="23"/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1.1.2019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Tvorba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 xml:space="preserve">Zúčtovanie z dôvodu zániku </w:t>
            </w:r>
            <w:proofErr w:type="spellStart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opodstatne-nosti</w:t>
            </w:r>
            <w:proofErr w:type="spellEnd"/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Zúčtovanie z dôvodu vyradenia majetku z účtovníctva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31.12.2019</w:t>
            </w:r>
          </w:p>
        </w:tc>
      </w:tr>
      <w:tr w:rsidR="00D81822" w:rsidRPr="00087E33" w:rsidTr="00397632">
        <w:tc>
          <w:tcPr>
            <w:tcW w:w="1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Pohľadávky z obchodného styku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60 546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60 546</w:t>
            </w:r>
          </w:p>
        </w:tc>
      </w:tr>
      <w:tr w:rsidR="00D81822" w:rsidRPr="00087E33" w:rsidTr="00397632"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pohľadávky voči prepojeným účtovným jednotkám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pohľadávky v rámci podielovej účasti okrem pohľadávok voči prepojeným účtovným jednotkám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Pohľadávky voči spoločníkom, členom a združeniu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Iné pohľadávky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60 546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sk-SK"/>
              </w:rPr>
              <w:t>-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sk-SK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sk-SK"/>
              </w:rPr>
              <w:t>-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60 546</w:t>
            </w:r>
          </w:p>
        </w:tc>
      </w:tr>
    </w:tbl>
    <w:p w:rsidR="00D81822" w:rsidRPr="00087E33" w:rsidRDefault="00D81822" w:rsidP="00D81822">
      <w:pPr>
        <w:rPr>
          <w:lang w:val="sk-SK"/>
        </w:rPr>
      </w:pPr>
    </w:p>
    <w:bookmarkEnd w:id="22"/>
    <w:p w:rsidR="00D81822" w:rsidRPr="00087E33" w:rsidRDefault="00D81822" w:rsidP="00D81822">
      <w:pPr>
        <w:rPr>
          <w:snapToGrid w:val="0"/>
          <w:szCs w:val="17"/>
          <w:lang w:val="sk-SK" w:eastAsia="sk-SK"/>
        </w:rPr>
      </w:pPr>
      <w:r w:rsidRPr="00087E33">
        <w:rPr>
          <w:snapToGrid w:val="0"/>
          <w:szCs w:val="17"/>
          <w:lang w:val="sk-SK" w:eastAsia="sk-SK"/>
        </w:rPr>
        <w:t>Spoločnosť vytvára opravné položky na pohľadávky v závislosti od ich vekovej štruktúry. Na pohľadávky po lehote splatnosti nad 1</w:t>
      </w:r>
      <w:r>
        <w:rPr>
          <w:snapToGrid w:val="0"/>
          <w:szCs w:val="17"/>
          <w:lang w:val="sk-SK" w:eastAsia="sk-SK"/>
        </w:rPr>
        <w:t> </w:t>
      </w:r>
      <w:r w:rsidRPr="00087E33">
        <w:rPr>
          <w:snapToGrid w:val="0"/>
          <w:szCs w:val="17"/>
          <w:lang w:val="sk-SK" w:eastAsia="sk-SK"/>
        </w:rPr>
        <w:t>080 dní 100 %, nad 720 dní 50 % a nad 360 dní vo výške 20 %.</w:t>
      </w:r>
    </w:p>
    <w:p w:rsidR="00D81822" w:rsidRPr="00087E33" w:rsidRDefault="00D81822" w:rsidP="00D81822">
      <w:pPr>
        <w:rPr>
          <w:rFonts w:cs="Arial"/>
          <w:bCs/>
          <w:szCs w:val="26"/>
          <w:u w:val="single"/>
          <w:lang w:val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rPr>
          <w:lang w:val="sk-SK"/>
        </w:rPr>
      </w:pPr>
      <w:bookmarkStart w:id="24" w:name="T_receivables_under_lien"/>
      <w:r w:rsidRPr="00087E33">
        <w:rPr>
          <w:lang w:val="sk-SK"/>
        </w:rPr>
        <w:t xml:space="preserve">Odložená daňová pohľadávka   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18"/>
        <w:gridCol w:w="1335"/>
        <w:gridCol w:w="1334"/>
      </w:tblGrid>
      <w:tr w:rsidR="00D81822" w:rsidRPr="00087E33" w:rsidTr="00397632">
        <w:tc>
          <w:tcPr>
            <w:tcW w:w="35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31.12.2019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31.12.2018</w:t>
            </w:r>
          </w:p>
        </w:tc>
      </w:tr>
      <w:tr w:rsidR="00D81822" w:rsidRPr="00087E33" w:rsidTr="00397632">
        <w:tc>
          <w:tcPr>
            <w:tcW w:w="3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Dočasné rozdiely medzi účtovnou hodnotou majetku a daňovou základňou: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(1 418 486)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(1 129 617)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odpočítateľné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191 418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166 026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zdaniteľné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(1 609 905)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(1 295 643)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Dočasné rozdiely medzi účtovnou hodnotou záväzkov a daňovou základňou: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777 567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650 135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odpočítateľné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777 567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650 135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zdaniteľné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Možnosť umorovať daňovú stratu v budúcnosti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2 084 772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729 808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Možnosť previesť nevyužité daňové odpočty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Sadzba dane z príjmov (v %)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21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21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Odložená daňová pohľadávka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Uplatnená daňová pohľadávka: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38 533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zaúčtovaná ako zníženie nákladov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sz w:val="15"/>
                <w:szCs w:val="15"/>
                <w:lang w:val="sk-SK"/>
              </w:rPr>
              <w:t>38 533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zaúčtovaná do vlastného imania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Odložený daňový záväzok (-) / pohľadávka (+)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Zmena odloženého daňového záväzku: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zaúčtovaná ako náklad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zaúčtovaná do vlastného imania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</w:tbl>
    <w:p w:rsidR="00D81822" w:rsidRPr="00087E33" w:rsidRDefault="00D81822" w:rsidP="00D81822">
      <w:pPr>
        <w:rPr>
          <w:snapToGrid w:val="0"/>
          <w:lang w:val="sk-SK" w:eastAsia="sk-SK"/>
        </w:rPr>
      </w:pPr>
    </w:p>
    <w:bookmarkEnd w:id="24"/>
    <w:p w:rsidR="00D81822" w:rsidRPr="00087E33" w:rsidRDefault="00D81822" w:rsidP="00D81822">
      <w:pPr>
        <w:rPr>
          <w:rFonts w:cs="Arial"/>
          <w:b/>
          <w:bCs/>
          <w:iCs/>
          <w:szCs w:val="28"/>
          <w:lang w:val="sk-SK"/>
        </w:rPr>
      </w:pPr>
      <w:r w:rsidRPr="00087E33">
        <w:rPr>
          <w:snapToGrid w:val="0"/>
          <w:lang w:val="sk-SK" w:eastAsia="sk-SK"/>
        </w:rPr>
        <w:t>Spoločnosť pripravila analýzu realizovateľnosti odloženej daňovej pohľadávky a o odloženej daňovej pohľadávke k 31. decembru 2019 neúčtovala, z dôvodu, že nie je pravdepodobné, že sa dosiahne dostatočný základ dane z príjmov v tých obdobiach, v ktorých sú odpočítateľné dočasné rozdiely kryté, alebo v ktorých môže byť daňová strata umorená.</w:t>
      </w:r>
    </w:p>
    <w:p w:rsidR="00D81822" w:rsidRPr="00087E33" w:rsidRDefault="00D81822" w:rsidP="00D81822">
      <w:pPr>
        <w:rPr>
          <w:rFonts w:cs="Arial"/>
          <w:b/>
          <w:bCs/>
          <w:iCs/>
          <w:szCs w:val="28"/>
          <w:lang w:val="sk-SK"/>
        </w:rPr>
      </w:pPr>
    </w:p>
    <w:p w:rsidR="00D81822" w:rsidRPr="00087E33" w:rsidRDefault="00D81822" w:rsidP="00D81822">
      <w:pPr>
        <w:rPr>
          <w:rFonts w:cs="Arial"/>
          <w:b/>
          <w:bCs/>
          <w:iCs/>
          <w:szCs w:val="28"/>
          <w:lang w:val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 xml:space="preserve">Finančné účty 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rPr>
          <w:lang w:val="sk-SK"/>
        </w:rPr>
      </w:pPr>
      <w:r w:rsidRPr="00087E33">
        <w:rPr>
          <w:lang w:val="sk-SK"/>
        </w:rPr>
        <w:t>Spoločnosť má finančný majetok v štruktúre</w:t>
      </w:r>
    </w:p>
    <w:p w:rsidR="00D81822" w:rsidRPr="00087E33" w:rsidRDefault="00D81822" w:rsidP="00D81822">
      <w:pPr>
        <w:rPr>
          <w:snapToGrid w:val="0"/>
          <w:sz w:val="10"/>
          <w:szCs w:val="10"/>
          <w:lang w:val="sk-SK" w:eastAsia="sk-SK"/>
        </w:rPr>
      </w:pPr>
      <w:bookmarkStart w:id="25" w:name="T_financial_assets_breakdown_1"/>
      <w:r w:rsidRPr="00087E33">
        <w:rPr>
          <w:snapToGrid w:val="0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43"/>
        <w:gridCol w:w="1672"/>
        <w:gridCol w:w="1672"/>
      </w:tblGrid>
      <w:tr w:rsidR="00D81822" w:rsidRPr="00087E33" w:rsidTr="00397632">
        <w:tc>
          <w:tcPr>
            <w:tcW w:w="32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26" w:name="RANGE!B13:D19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  <w:bookmarkEnd w:id="26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31.12.2019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31.12.2018</w:t>
            </w:r>
          </w:p>
        </w:tc>
      </w:tr>
      <w:tr w:rsidR="00D81822" w:rsidRPr="00087E33" w:rsidTr="00397632">
        <w:tc>
          <w:tcPr>
            <w:tcW w:w="3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Peňažné prostriedky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 </w:t>
            </w:r>
          </w:p>
        </w:tc>
      </w:tr>
      <w:tr w:rsidR="00D81822" w:rsidRPr="00087E33" w:rsidTr="00397632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Pokladnica, ceniny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                          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1 591</w:t>
            </w:r>
          </w:p>
        </w:tc>
      </w:tr>
      <w:tr w:rsidR="00D81822" w:rsidRPr="00087E33" w:rsidTr="00397632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Bežné účty v banke alebo v pobočke zahraničnej banky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2 032 792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1 869 720</w:t>
            </w:r>
          </w:p>
        </w:tc>
      </w:tr>
      <w:tr w:rsidR="00D81822" w:rsidRPr="00087E33" w:rsidTr="00397632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Bankové účty termínované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Peniaze na ceste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(555)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(1 448)</w:t>
            </w:r>
          </w:p>
        </w:tc>
      </w:tr>
      <w:tr w:rsidR="00D81822" w:rsidRPr="00087E33" w:rsidTr="00397632"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2 032 237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1 869 862</w:t>
            </w:r>
          </w:p>
        </w:tc>
      </w:tr>
    </w:tbl>
    <w:p w:rsidR="00D81822" w:rsidRPr="00087E33" w:rsidRDefault="00D81822" w:rsidP="00D81822">
      <w:pPr>
        <w:rPr>
          <w:snapToGrid w:val="0"/>
          <w:sz w:val="10"/>
          <w:szCs w:val="10"/>
          <w:lang w:val="sk-SK" w:eastAsia="sk-SK"/>
        </w:rPr>
      </w:pPr>
    </w:p>
    <w:p w:rsidR="00D81822" w:rsidRPr="00087E33" w:rsidRDefault="00D81822" w:rsidP="00D81822">
      <w:pPr>
        <w:rPr>
          <w:lang w:val="sk-SK"/>
        </w:rPr>
      </w:pPr>
      <w:bookmarkStart w:id="27" w:name="T_financial_assets_breakdown_2"/>
      <w:bookmarkEnd w:id="25"/>
      <w:r w:rsidRPr="00087E33">
        <w:rPr>
          <w:snapToGrid w:val="0"/>
          <w:sz w:val="10"/>
          <w:szCs w:val="10"/>
          <w:lang w:val="sk-SK" w:eastAsia="sk-SK"/>
        </w:rPr>
        <w:t xml:space="preserve"> </w:t>
      </w:r>
      <w:bookmarkEnd w:id="27"/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jc w:val="left"/>
        <w:rPr>
          <w:rFonts w:cs="Arial"/>
          <w:b/>
          <w:bCs/>
          <w:iCs/>
          <w:szCs w:val="28"/>
          <w:lang w:val="sk-SK"/>
        </w:rPr>
      </w:pPr>
      <w:r w:rsidRPr="00087E33">
        <w:rPr>
          <w:lang w:val="sk-SK"/>
        </w:rPr>
        <w:br w:type="page"/>
      </w: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lastRenderedPageBreak/>
        <w:t xml:space="preserve">Časové rozlíšenie </w:t>
      </w:r>
    </w:p>
    <w:p w:rsidR="00D81822" w:rsidRPr="00087E33" w:rsidRDefault="00D81822" w:rsidP="00D81822">
      <w:pPr>
        <w:rPr>
          <w:lang w:val="sk-SK"/>
        </w:rPr>
      </w:pPr>
      <w:r w:rsidRPr="00087E33">
        <w:rPr>
          <w:rFonts w:cs="Arial"/>
          <w:b/>
          <w:bCs/>
          <w:i/>
          <w:iCs/>
          <w:sz w:val="15"/>
          <w:szCs w:val="15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47"/>
        <w:gridCol w:w="1570"/>
        <w:gridCol w:w="1570"/>
      </w:tblGrid>
      <w:tr w:rsidR="00D81822" w:rsidRPr="00087E33" w:rsidTr="00397632">
        <w:tc>
          <w:tcPr>
            <w:tcW w:w="33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31.12.2019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31.12.2018</w:t>
            </w:r>
          </w:p>
        </w:tc>
      </w:tr>
      <w:tr w:rsidR="00D81822" w:rsidRPr="00087E33" w:rsidTr="00397632">
        <w:tc>
          <w:tcPr>
            <w:tcW w:w="33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Náklady budúcich období dlhodobé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30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Náklady budúcich období krátkodobé, z toho: </w:t>
            </w:r>
          </w:p>
        </w:tc>
        <w:tc>
          <w:tcPr>
            <w:tcW w:w="84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6 583</w:t>
            </w:r>
          </w:p>
        </w:tc>
        <w:tc>
          <w:tcPr>
            <w:tcW w:w="845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22 673</w:t>
            </w:r>
          </w:p>
        </w:tc>
      </w:tr>
      <w:tr w:rsidR="00D81822" w:rsidRPr="00087E33" w:rsidTr="00397632">
        <w:tc>
          <w:tcPr>
            <w:tcW w:w="330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Nájomné</w:t>
            </w:r>
          </w:p>
        </w:tc>
        <w:tc>
          <w:tcPr>
            <w:tcW w:w="84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845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15 255</w:t>
            </w:r>
          </w:p>
        </w:tc>
      </w:tr>
      <w:tr w:rsidR="00D81822" w:rsidRPr="00087E33" w:rsidTr="00397632">
        <w:tc>
          <w:tcPr>
            <w:tcW w:w="330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Ostatné</w:t>
            </w:r>
          </w:p>
        </w:tc>
        <w:tc>
          <w:tcPr>
            <w:tcW w:w="84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6 583</w:t>
            </w:r>
          </w:p>
        </w:tc>
        <w:tc>
          <w:tcPr>
            <w:tcW w:w="845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7 418</w:t>
            </w:r>
          </w:p>
        </w:tc>
      </w:tr>
      <w:tr w:rsidR="00D81822" w:rsidRPr="00087E33" w:rsidTr="00397632">
        <w:tc>
          <w:tcPr>
            <w:tcW w:w="330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Príjmy budúcich období dlhodobé</w:t>
            </w:r>
          </w:p>
        </w:tc>
        <w:tc>
          <w:tcPr>
            <w:tcW w:w="84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45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30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Príjmy budúcich období krátkodobé, z toho:</w:t>
            </w:r>
          </w:p>
        </w:tc>
        <w:tc>
          <w:tcPr>
            <w:tcW w:w="84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88 284</w:t>
            </w:r>
          </w:p>
        </w:tc>
        <w:tc>
          <w:tcPr>
            <w:tcW w:w="845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77 875</w:t>
            </w:r>
          </w:p>
        </w:tc>
      </w:tr>
      <w:tr w:rsidR="00D81822" w:rsidRPr="00087E33" w:rsidTr="00397632">
        <w:tc>
          <w:tcPr>
            <w:tcW w:w="330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Nevyfakturovaná tržba za odpad</w:t>
            </w:r>
          </w:p>
        </w:tc>
        <w:tc>
          <w:tcPr>
            <w:tcW w:w="84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88 284</w:t>
            </w:r>
          </w:p>
        </w:tc>
        <w:tc>
          <w:tcPr>
            <w:tcW w:w="845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77 875</w:t>
            </w:r>
          </w:p>
        </w:tc>
      </w:tr>
      <w:tr w:rsidR="00D81822" w:rsidRPr="00087E33" w:rsidTr="00397632">
        <w:tc>
          <w:tcPr>
            <w:tcW w:w="3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94 867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100 548</w:t>
            </w:r>
          </w:p>
        </w:tc>
      </w:tr>
    </w:tbl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r w:rsidRPr="00087E33">
        <w:rPr>
          <w:lang w:val="sk-SK"/>
        </w:rPr>
        <w:t>ÚDAJE VYKÁZANÉ NA STRANE PASÍV SÚVAHY</w:t>
      </w:r>
    </w:p>
    <w:p w:rsidR="00D81822" w:rsidRPr="00087E33" w:rsidRDefault="00D81822" w:rsidP="00D81822">
      <w:pPr>
        <w:rPr>
          <w:b/>
          <w:snapToGrid w:val="0"/>
          <w:lang w:val="sk-SK" w:eastAsia="sk-SK"/>
        </w:rPr>
      </w:pPr>
    </w:p>
    <w:p w:rsidR="00D81822" w:rsidRPr="00087E33" w:rsidRDefault="00D81822" w:rsidP="00D81822">
      <w:pPr>
        <w:rPr>
          <w:b/>
          <w:snapToGrid w:val="0"/>
          <w:lang w:val="sk-SK" w:eastAsia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 xml:space="preserve">Vlastné imanie </w:t>
      </w:r>
    </w:p>
    <w:p w:rsidR="00D81822" w:rsidRPr="00087E33" w:rsidRDefault="00D81822" w:rsidP="00D81822">
      <w:pPr>
        <w:rPr>
          <w:i/>
          <w:snapToGrid w:val="0"/>
          <w:lang w:val="sk-SK" w:eastAsia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rPr>
          <w:lang w:val="sk-SK"/>
        </w:rPr>
      </w:pPr>
      <w:r w:rsidRPr="00087E33">
        <w:rPr>
          <w:lang w:val="sk-SK"/>
        </w:rPr>
        <w:t>Rozdelenie účtovného zisku alebo vyrovnanie straty za rok 2018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  <w:r w:rsidRPr="00087E33">
        <w:rPr>
          <w:snapToGrid w:val="0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11"/>
        <w:gridCol w:w="1976"/>
      </w:tblGrid>
      <w:tr w:rsidR="00D81822" w:rsidRPr="00087E33" w:rsidTr="00397632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2018</w:t>
            </w:r>
          </w:p>
        </w:tc>
      </w:tr>
      <w:tr w:rsidR="00D81822" w:rsidRPr="00087E33" w:rsidTr="00397632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Účtovná strata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(10 975 666)</w:t>
            </w:r>
          </w:p>
        </w:tc>
      </w:tr>
      <w:tr w:rsidR="00D81822" w:rsidRPr="00087E33" w:rsidTr="00397632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Vysporiadanie účtovnej straty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2018</w:t>
            </w:r>
          </w:p>
        </w:tc>
      </w:tr>
      <w:tr w:rsidR="00D81822" w:rsidRPr="00087E33" w:rsidTr="00397632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Zo zákonného rezervného fondu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Zo štatutárnych a ostatných fondov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 nerozdeleného zisku 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Úhrada straty spoločníkmi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rPr>
          <w:trHeight w:val="429"/>
        </w:trPr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Prevod do neuhradenej straty 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  (10 975 666)</w:t>
            </w:r>
          </w:p>
        </w:tc>
      </w:tr>
      <w:tr w:rsidR="00D81822" w:rsidRPr="00087E33" w:rsidTr="00397632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Iné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sk-SK"/>
              </w:rPr>
              <w:t>(</w:t>
            </w: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10 990</w:t>
            </w:r>
            <w:r>
              <w:rPr>
                <w:rFonts w:cs="Arial"/>
                <w:b/>
                <w:bCs/>
                <w:sz w:val="15"/>
                <w:szCs w:val="15"/>
                <w:lang w:val="sk-SK"/>
              </w:rPr>
              <w:t> </w:t>
            </w: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751</w:t>
            </w:r>
            <w:r>
              <w:rPr>
                <w:rFonts w:cs="Arial"/>
                <w:b/>
                <w:bCs/>
                <w:sz w:val="15"/>
                <w:szCs w:val="15"/>
                <w:lang w:val="sk-SK"/>
              </w:rPr>
              <w:t>)</w:t>
            </w:r>
          </w:p>
        </w:tc>
      </w:tr>
    </w:tbl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rPr>
          <w:lang w:val="sk-SK"/>
        </w:rPr>
      </w:pPr>
      <w:r w:rsidRPr="00087E33">
        <w:rPr>
          <w:lang w:val="sk-SK"/>
        </w:rPr>
        <w:t>Návrh na rozdelenie účtovného zisku alebo vyrovnanie straty za rok 2019</w:t>
      </w:r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rPr>
          <w:lang w:val="sk-SK"/>
        </w:rPr>
      </w:pPr>
      <w:r w:rsidRPr="00087E33">
        <w:rPr>
          <w:lang w:val="sk-SK"/>
        </w:rPr>
        <w:t>O vysporiadaní straty  za rok 2019  vo výške 1 640 866 Eur rozhodne valné zhromaždenie. Manažment spoločnosti navrhne spoločníkom prevod straty za rok 2019 do neuhradenej straty minulých rokov.</w:t>
      </w:r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 xml:space="preserve">Rezervy 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rPr>
          <w:lang w:val="sk-SK"/>
        </w:rPr>
      </w:pPr>
      <w:r w:rsidRPr="00087E33">
        <w:rPr>
          <w:lang w:val="sk-SK"/>
        </w:rPr>
        <w:t xml:space="preserve">Zákonné a ostatné rezervy 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  <w:r w:rsidRPr="00087E33">
        <w:rPr>
          <w:snapToGrid w:val="0"/>
          <w:u w:val="single"/>
          <w:lang w:val="sk-SK" w:eastAsia="sk-SK"/>
        </w:rPr>
        <w:t>31. december 2019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  <w:r w:rsidRPr="00087E33">
        <w:rPr>
          <w:rFonts w:cs="Arial"/>
          <w:b/>
          <w:bCs/>
          <w:i/>
          <w:iCs/>
          <w:sz w:val="15"/>
          <w:szCs w:val="15"/>
          <w:lang w:val="sk-SK"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55"/>
        <w:gridCol w:w="1118"/>
        <w:gridCol w:w="1051"/>
        <w:gridCol w:w="1031"/>
        <w:gridCol w:w="949"/>
        <w:gridCol w:w="1183"/>
      </w:tblGrid>
      <w:tr w:rsidR="00D81822" w:rsidRPr="00087E33" w:rsidTr="00397632">
        <w:tc>
          <w:tcPr>
            <w:tcW w:w="21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1. 1. 2019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Tvorba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Použitie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Zrušenie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31.12.2019</w:t>
            </w:r>
          </w:p>
        </w:tc>
      </w:tr>
      <w:tr w:rsidR="00D81822" w:rsidRPr="00087E33" w:rsidTr="00397632">
        <w:tc>
          <w:tcPr>
            <w:tcW w:w="2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Dlhodobé rezervy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21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Dlhodobé zákonné rezervy, z toho:</w:t>
            </w:r>
          </w:p>
        </w:tc>
        <w:tc>
          <w:tcPr>
            <w:tcW w:w="60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45 653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45 653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Rezerva na odchodné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45</w:t>
            </w:r>
            <w:r>
              <w:rPr>
                <w:rFonts w:cs="Arial"/>
                <w:i/>
                <w:sz w:val="15"/>
                <w:szCs w:val="15"/>
                <w:lang w:val="sk-SK"/>
              </w:rPr>
              <w:t> </w:t>
            </w: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653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45 653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dlhodobé rezervy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12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60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6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1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63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2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Krátkodobé rezervy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21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Krátkodobé zákonné rezervy, z toho:</w:t>
            </w:r>
          </w:p>
        </w:tc>
        <w:tc>
          <w:tcPr>
            <w:tcW w:w="60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112 152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107 816</w:t>
            </w:r>
          </w:p>
        </w:tc>
        <w:tc>
          <w:tcPr>
            <w:tcW w:w="5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112 152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107 816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Nevyčerpané dovolenky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112 152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107 816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112 152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107 816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krátkodobé rezervy, z toho: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520 802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589 785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365 401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103 861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641 324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Manažérske bonusy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129 812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151 820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103 861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177 771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Dohadné položky (služby)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256 643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433 107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256 643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433 107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Odstupné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Ostatné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6 569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 xml:space="preserve">4 858 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 xml:space="preserve">2 919 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8 508</w:t>
            </w:r>
          </w:p>
        </w:tc>
      </w:tr>
      <w:tr w:rsidR="00D81822" w:rsidRPr="00087E33" w:rsidTr="00397632">
        <w:tc>
          <w:tcPr>
            <w:tcW w:w="212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Restructuring</w:t>
            </w:r>
            <w:proofErr w:type="spellEnd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proces</w:t>
            </w:r>
          </w:p>
        </w:tc>
        <w:tc>
          <w:tcPr>
            <w:tcW w:w="60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127 777</w:t>
            </w:r>
          </w:p>
        </w:tc>
        <w:tc>
          <w:tcPr>
            <w:tcW w:w="56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 xml:space="preserve">   105 839</w:t>
            </w:r>
          </w:p>
        </w:tc>
        <w:tc>
          <w:tcPr>
            <w:tcW w:w="51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21 938</w:t>
            </w:r>
          </w:p>
        </w:tc>
      </w:tr>
    </w:tbl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  <w:r w:rsidRPr="00087E33">
        <w:rPr>
          <w:snapToGrid w:val="0"/>
          <w:u w:val="single"/>
          <w:lang w:val="sk-SK" w:eastAsia="sk-SK"/>
        </w:rPr>
        <w:br w:type="page"/>
      </w:r>
    </w:p>
    <w:p w:rsidR="00D81822" w:rsidRPr="00087E33" w:rsidRDefault="00D81822" w:rsidP="00D81822">
      <w:pPr>
        <w:jc w:val="left"/>
        <w:rPr>
          <w:snapToGrid w:val="0"/>
          <w:u w:val="single"/>
          <w:lang w:val="sk-SK" w:eastAsia="sk-SK"/>
        </w:rPr>
      </w:pPr>
      <w:r w:rsidRPr="00087E33">
        <w:rPr>
          <w:snapToGrid w:val="0"/>
          <w:u w:val="single"/>
          <w:lang w:val="sk-SK" w:eastAsia="sk-SK"/>
        </w:rPr>
        <w:lastRenderedPageBreak/>
        <w:t>31. december 2018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  <w:bookmarkStart w:id="28" w:name="T_provisions_liabilities_2"/>
      <w:r w:rsidRPr="00087E33">
        <w:rPr>
          <w:snapToGrid w:val="0"/>
          <w:lang w:val="sk-SK"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55"/>
        <w:gridCol w:w="1118"/>
        <w:gridCol w:w="1051"/>
        <w:gridCol w:w="1031"/>
        <w:gridCol w:w="949"/>
        <w:gridCol w:w="1183"/>
      </w:tblGrid>
      <w:tr w:rsidR="00D81822" w:rsidRPr="00087E33" w:rsidTr="00397632">
        <w:tc>
          <w:tcPr>
            <w:tcW w:w="21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28"/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1. 1. 2018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Tvorba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Použitie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Zrušenie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31.12.2018</w:t>
            </w:r>
          </w:p>
        </w:tc>
      </w:tr>
      <w:tr w:rsidR="00D81822" w:rsidRPr="00087E33" w:rsidTr="00397632">
        <w:tc>
          <w:tcPr>
            <w:tcW w:w="2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Dlhodobé rezervy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 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 </w:t>
            </w:r>
          </w:p>
        </w:tc>
      </w:tr>
      <w:tr w:rsidR="00D81822" w:rsidRPr="00087E33" w:rsidTr="00397632">
        <w:tc>
          <w:tcPr>
            <w:tcW w:w="21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Dlhodobé zákonné rezervy, z toho:</w:t>
            </w:r>
          </w:p>
        </w:tc>
        <w:tc>
          <w:tcPr>
            <w:tcW w:w="60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45 653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45 653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Rezerva na odchodné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45 653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45 653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dlhodobé rezervy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12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60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6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5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1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63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2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Krátkodobé rezervy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21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Krátkodobé zákonné rezervy, z toho:</w:t>
            </w:r>
          </w:p>
        </w:tc>
        <w:tc>
          <w:tcPr>
            <w:tcW w:w="60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141 879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112 152</w:t>
            </w:r>
          </w:p>
        </w:tc>
        <w:tc>
          <w:tcPr>
            <w:tcW w:w="5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(141 879)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112 152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Nevyčerpané dovolenky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141 879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112 152</w:t>
            </w:r>
          </w:p>
        </w:tc>
        <w:tc>
          <w:tcPr>
            <w:tcW w:w="555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(141 879)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112 152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krátkodobé rezervy, z toho: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295 188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523 018</w:t>
            </w:r>
          </w:p>
        </w:tc>
        <w:tc>
          <w:tcPr>
            <w:tcW w:w="555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(297 404)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520 802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Manažérske bonusy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89 699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129 812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(89 699)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129 812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Dohadné položky (služby)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194 873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256 643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(194 873)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256 643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Odstupné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4 870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555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(4 870)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2129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Ostatné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5 746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8 786</w:t>
            </w:r>
          </w:p>
        </w:tc>
        <w:tc>
          <w:tcPr>
            <w:tcW w:w="555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(7 962)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6 569</w:t>
            </w:r>
          </w:p>
        </w:tc>
      </w:tr>
      <w:tr w:rsidR="00D81822" w:rsidRPr="00087E33" w:rsidTr="00397632">
        <w:tc>
          <w:tcPr>
            <w:tcW w:w="212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Restructuring</w:t>
            </w:r>
            <w:proofErr w:type="spellEnd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proces</w:t>
            </w:r>
          </w:p>
        </w:tc>
        <w:tc>
          <w:tcPr>
            <w:tcW w:w="60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56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127 777</w:t>
            </w:r>
          </w:p>
        </w:tc>
        <w:tc>
          <w:tcPr>
            <w:tcW w:w="55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51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3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127 777</w:t>
            </w:r>
          </w:p>
        </w:tc>
      </w:tr>
    </w:tbl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 xml:space="preserve">Záväzky 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rPr>
          <w:lang w:val="sk-SK"/>
        </w:rPr>
      </w:pPr>
      <w:r w:rsidRPr="00087E33">
        <w:rPr>
          <w:lang w:val="sk-SK"/>
        </w:rPr>
        <w:t>Výška záväzkov do lehoty a po lehote splatnosti vrátane skupiny a záväzky podľa zostatkovej doby splatnosti</w:t>
      </w:r>
    </w:p>
    <w:p w:rsidR="00D81822" w:rsidRPr="00087E33" w:rsidRDefault="00D81822" w:rsidP="00D81822">
      <w:pPr>
        <w:rPr>
          <w:lang w:val="sk-SK"/>
        </w:rPr>
      </w:pPr>
      <w:bookmarkStart w:id="29" w:name="T_payables_maturity"/>
      <w:r w:rsidRPr="00087E33">
        <w:rPr>
          <w:snapToGrid w:val="0"/>
          <w:u w:val="single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29"/>
        <w:gridCol w:w="1204"/>
        <w:gridCol w:w="1454"/>
      </w:tblGrid>
      <w:tr w:rsidR="00D81822" w:rsidRPr="00087E33" w:rsidTr="00397632">
        <w:tc>
          <w:tcPr>
            <w:tcW w:w="35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31.12.2019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31.12.2018</w:t>
            </w:r>
          </w:p>
        </w:tc>
      </w:tr>
      <w:tr w:rsidR="00D81822" w:rsidRPr="00087E33" w:rsidTr="00397632">
        <w:tc>
          <w:tcPr>
            <w:tcW w:w="35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Dlhodobé záväzky: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</w:tr>
      <w:tr w:rsidR="00D81822" w:rsidRPr="00087E33" w:rsidTr="00397632"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Záväzky so zostatkovou dobou splatnosti nad päť rokov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Záväzky so zostatkovou dobou splatnosti jeden rok až päť rokov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4 030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 dlhodobé záväzky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sk-SK"/>
              </w:rPr>
              <w:t>4 030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Krátkodobé záväzky: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Záväzky do lehoty splatnosti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5 100 678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9 522 182</w:t>
            </w:r>
          </w:p>
        </w:tc>
      </w:tr>
      <w:tr w:rsidR="00D81822" w:rsidRPr="00087E33" w:rsidTr="00397632"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Záväzky po lehote splatnosti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1 551 611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2 850 267</w:t>
            </w:r>
          </w:p>
        </w:tc>
      </w:tr>
      <w:tr w:rsidR="00D81822" w:rsidRPr="00087E33" w:rsidTr="00397632">
        <w:tc>
          <w:tcPr>
            <w:tcW w:w="3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 krátkodobé záväzky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sk-SK"/>
              </w:rPr>
              <w:t>6 652 289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12 372 449</w:t>
            </w:r>
          </w:p>
        </w:tc>
      </w:tr>
      <w:bookmarkEnd w:id="29"/>
    </w:tbl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rPr>
          <w:lang w:val="sk-SK"/>
        </w:rPr>
      </w:pPr>
      <w:r w:rsidRPr="00087E33">
        <w:rPr>
          <w:lang w:val="sk-SK"/>
        </w:rPr>
        <w:t xml:space="preserve">Záväzky zo sociálneho fondu </w:t>
      </w:r>
    </w:p>
    <w:p w:rsidR="00D81822" w:rsidRPr="00087E33" w:rsidRDefault="00D81822" w:rsidP="00D81822">
      <w:pPr>
        <w:rPr>
          <w:lang w:val="sk-SK"/>
        </w:rPr>
      </w:pPr>
      <w:r w:rsidRPr="00087E33">
        <w:rPr>
          <w:lang w:val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99"/>
        <w:gridCol w:w="1345"/>
        <w:gridCol w:w="1343"/>
      </w:tblGrid>
      <w:tr w:rsidR="00D81822" w:rsidRPr="00087E33" w:rsidTr="00397632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 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31.12.2019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31.12.2018</w:t>
            </w:r>
          </w:p>
        </w:tc>
      </w:tr>
      <w:tr w:rsidR="00D81822" w:rsidRPr="00087E33" w:rsidTr="00397632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Začiatočný stav sociálneho fondu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-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5 595</w:t>
            </w:r>
          </w:p>
        </w:tc>
      </w:tr>
      <w:tr w:rsidR="00D81822" w:rsidRPr="00087E33" w:rsidTr="00397632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Tvorba sociálneho fondu na ťarchu nákladov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Tvorba sociálneho fondu zo zisku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Ostatná tvorba sociálneho fondu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17 290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54 375</w:t>
            </w:r>
          </w:p>
        </w:tc>
      </w:tr>
      <w:tr w:rsidR="00D81822" w:rsidRPr="00087E33" w:rsidTr="00397632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Tvorba sociálneho fondu celkom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17 290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54 375</w:t>
            </w:r>
          </w:p>
        </w:tc>
      </w:tr>
      <w:tr w:rsidR="00D81822" w:rsidRPr="00087E33" w:rsidTr="00397632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Čerpanie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13 260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59 970</w:t>
            </w:r>
          </w:p>
        </w:tc>
      </w:tr>
      <w:tr w:rsidR="00D81822" w:rsidRPr="00087E33" w:rsidTr="00397632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Konečný zostatok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4 030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-</w:t>
            </w:r>
          </w:p>
        </w:tc>
      </w:tr>
    </w:tbl>
    <w:p w:rsidR="00D81822" w:rsidRPr="00087E33" w:rsidRDefault="00D81822" w:rsidP="00D81822">
      <w:pPr>
        <w:rPr>
          <w:i/>
          <w:lang w:val="sk-SK"/>
        </w:rPr>
      </w:pPr>
    </w:p>
    <w:p w:rsidR="00D81822" w:rsidRPr="00087E33" w:rsidRDefault="00D81822" w:rsidP="00D81822">
      <w:pPr>
        <w:rPr>
          <w:rFonts w:cs="Arial"/>
          <w:bCs/>
          <w:szCs w:val="26"/>
          <w:u w:val="single"/>
          <w:lang w:val="sk-SK"/>
        </w:rPr>
      </w:pPr>
    </w:p>
    <w:p w:rsidR="00D81822" w:rsidRPr="00087E33" w:rsidRDefault="00D81822" w:rsidP="00D81822">
      <w:pPr>
        <w:rPr>
          <w:rFonts w:cs="Arial"/>
          <w:bCs/>
          <w:szCs w:val="26"/>
          <w:u w:val="single"/>
          <w:lang w:val="sk-SK"/>
        </w:rPr>
      </w:pPr>
      <w:r w:rsidRPr="00087E33">
        <w:rPr>
          <w:lang w:val="sk-SK"/>
        </w:rPr>
        <w:br w:type="page"/>
      </w:r>
    </w:p>
    <w:p w:rsidR="00D81822" w:rsidRPr="00087E33" w:rsidRDefault="00D81822" w:rsidP="00D81822">
      <w:pPr>
        <w:rPr>
          <w:lang w:val="sk-SK"/>
        </w:rPr>
        <w:sectPr w:rsidR="00D81822" w:rsidRPr="00087E33" w:rsidSect="00514300">
          <w:pgSz w:w="11907" w:h="16840" w:code="9"/>
          <w:pgMar w:top="1418" w:right="1418" w:bottom="992" w:left="1418" w:header="850" w:footer="680" w:gutter="0"/>
          <w:cols w:space="708"/>
          <w:docGrid w:linePitch="360"/>
        </w:sect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lastRenderedPageBreak/>
        <w:t xml:space="preserve">Pôžičky a krátkodobé finančné výpomoci </w:t>
      </w:r>
    </w:p>
    <w:p w:rsidR="00D81822" w:rsidRPr="00087E33" w:rsidRDefault="00D81822" w:rsidP="00D81822">
      <w:pPr>
        <w:rPr>
          <w:snapToGrid w:val="0"/>
          <w:sz w:val="15"/>
          <w:u w:val="single"/>
          <w:lang w:val="sk-SK" w:eastAsia="sk-SK"/>
        </w:rPr>
      </w:pPr>
    </w:p>
    <w:p w:rsidR="00D81822" w:rsidRPr="00087E33" w:rsidRDefault="00D81822" w:rsidP="00D81822">
      <w:pPr>
        <w:rPr>
          <w:snapToGrid w:val="0"/>
          <w:sz w:val="15"/>
          <w:u w:val="single"/>
          <w:lang w:val="sk-SK" w:eastAsia="sk-SK"/>
        </w:rPr>
      </w:pPr>
      <w:bookmarkStart w:id="30" w:name="T_borrowings"/>
    </w:p>
    <w:tbl>
      <w:tblPr>
        <w:tblW w:w="5000" w:type="pct"/>
        <w:tblLook w:val="04A0" w:firstRow="1" w:lastRow="0" w:firstColumn="1" w:lastColumn="0" w:noHBand="0" w:noVBand="1"/>
      </w:tblPr>
      <w:tblGrid>
        <w:gridCol w:w="5307"/>
        <w:gridCol w:w="1052"/>
        <w:gridCol w:w="953"/>
        <w:gridCol w:w="1493"/>
        <w:gridCol w:w="1766"/>
        <w:gridCol w:w="1826"/>
        <w:gridCol w:w="1823"/>
      </w:tblGrid>
      <w:tr w:rsidR="00D81822" w:rsidRPr="00087E33" w:rsidTr="00397632">
        <w:tc>
          <w:tcPr>
            <w:tcW w:w="18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31" w:name="RANGE!B12:H21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  <w:bookmarkEnd w:id="31"/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Mena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Úrok p. a. v %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Dátum splatnosti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K 31. decembru 2019 (v príslušnej mene)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 xml:space="preserve">K 31. decembru 2019 </w:t>
            </w: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br/>
              <w:t>(v eurách)</w:t>
            </w:r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K 31. decembru 2018 (v príslušnej mene)</w:t>
            </w:r>
          </w:p>
        </w:tc>
      </w:tr>
      <w:tr w:rsidR="00D81822" w:rsidRPr="00087E33" w:rsidTr="00397632">
        <w:tc>
          <w:tcPr>
            <w:tcW w:w="18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Dlhodobé pôžičky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866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Krátkodobé pôžičky:</w:t>
            </w:r>
          </w:p>
        </w:tc>
        <w:tc>
          <w:tcPr>
            <w:tcW w:w="370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35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sz w:val="15"/>
                <w:szCs w:val="15"/>
                <w:lang w:val="sk-SK"/>
              </w:rPr>
            </w:pPr>
          </w:p>
        </w:tc>
        <w:tc>
          <w:tcPr>
            <w:tcW w:w="525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62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1 000</w:t>
            </w: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 </w:t>
            </w: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000</w:t>
            </w:r>
          </w:p>
        </w:tc>
        <w:tc>
          <w:tcPr>
            <w:tcW w:w="642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1 000 000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4 768 427</w:t>
            </w:r>
          </w:p>
        </w:tc>
      </w:tr>
      <w:tr w:rsidR="00D81822" w:rsidRPr="00087E33" w:rsidTr="00397632">
        <w:tc>
          <w:tcPr>
            <w:tcW w:w="18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Belgium</w:t>
            </w:r>
            <w:proofErr w:type="spellEnd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) NV</w:t>
            </w:r>
          </w:p>
        </w:tc>
        <w:tc>
          <w:tcPr>
            <w:tcW w:w="370" w:type="pct"/>
            <w:shd w:val="clear" w:color="auto" w:fill="auto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Eur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0,678</w:t>
            </w:r>
          </w:p>
        </w:tc>
        <w:tc>
          <w:tcPr>
            <w:tcW w:w="525" w:type="pct"/>
            <w:shd w:val="clear" w:color="auto" w:fill="auto"/>
            <w:vAlign w:val="bottom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13.03.2024</w:t>
            </w:r>
          </w:p>
        </w:tc>
        <w:tc>
          <w:tcPr>
            <w:tcW w:w="62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1 000 000</w:t>
            </w:r>
          </w:p>
        </w:tc>
        <w:tc>
          <w:tcPr>
            <w:tcW w:w="642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1 000 000</w:t>
            </w:r>
          </w:p>
        </w:tc>
        <w:tc>
          <w:tcPr>
            <w:tcW w:w="64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8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8E249D">
              <w:rPr>
                <w:rFonts w:cs="Arial"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8E249D">
              <w:rPr>
                <w:rFonts w:cs="Arial"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8E249D">
              <w:rPr>
                <w:rFonts w:cs="Arial"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8E249D">
              <w:rPr>
                <w:rFonts w:cs="Arial"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8E249D">
              <w:rPr>
                <w:rFonts w:cs="Arial"/>
                <w:i/>
                <w:sz w:val="15"/>
                <w:szCs w:val="15"/>
                <w:lang w:val="sk-SK"/>
              </w:rPr>
              <w:t>Belgium</w:t>
            </w:r>
            <w:proofErr w:type="spellEnd"/>
            <w:r w:rsidRPr="008E249D">
              <w:rPr>
                <w:rFonts w:cs="Arial"/>
                <w:i/>
                <w:sz w:val="15"/>
                <w:szCs w:val="15"/>
                <w:lang w:val="sk-SK"/>
              </w:rPr>
              <w:t>) NV</w:t>
            </w:r>
          </w:p>
        </w:tc>
        <w:tc>
          <w:tcPr>
            <w:tcW w:w="370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Eur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0,673</w:t>
            </w:r>
          </w:p>
        </w:tc>
        <w:tc>
          <w:tcPr>
            <w:tcW w:w="525" w:type="pct"/>
            <w:shd w:val="clear" w:color="auto" w:fill="auto"/>
            <w:vAlign w:val="bottom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08.05.2019</w:t>
            </w:r>
          </w:p>
        </w:tc>
        <w:tc>
          <w:tcPr>
            <w:tcW w:w="62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4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1 500 000</w:t>
            </w:r>
          </w:p>
        </w:tc>
      </w:tr>
      <w:tr w:rsidR="00D81822" w:rsidRPr="00087E33" w:rsidTr="00397632">
        <w:tc>
          <w:tcPr>
            <w:tcW w:w="18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Bizlink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Technology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Belgium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) NV</w:t>
            </w:r>
          </w:p>
        </w:tc>
        <w:tc>
          <w:tcPr>
            <w:tcW w:w="370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Eur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0,688</w:t>
            </w:r>
          </w:p>
        </w:tc>
        <w:tc>
          <w:tcPr>
            <w:tcW w:w="525" w:type="pct"/>
            <w:shd w:val="clear" w:color="auto" w:fill="auto"/>
            <w:vAlign w:val="bottom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19.06.2019</w:t>
            </w:r>
          </w:p>
        </w:tc>
        <w:tc>
          <w:tcPr>
            <w:tcW w:w="62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4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500 000</w:t>
            </w:r>
          </w:p>
        </w:tc>
      </w:tr>
      <w:tr w:rsidR="00D81822" w:rsidRPr="00087E33" w:rsidTr="00397632">
        <w:tc>
          <w:tcPr>
            <w:tcW w:w="18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Bizlink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Technology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Belgium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) NV</w:t>
            </w:r>
          </w:p>
        </w:tc>
        <w:tc>
          <w:tcPr>
            <w:tcW w:w="370" w:type="pct"/>
            <w:shd w:val="clear" w:color="auto" w:fill="auto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Eur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0,679</w:t>
            </w:r>
          </w:p>
        </w:tc>
        <w:tc>
          <w:tcPr>
            <w:tcW w:w="525" w:type="pct"/>
            <w:shd w:val="clear" w:color="auto" w:fill="auto"/>
            <w:vAlign w:val="bottom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19.06.2019</w:t>
            </w:r>
          </w:p>
        </w:tc>
        <w:tc>
          <w:tcPr>
            <w:tcW w:w="62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4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500 000</w:t>
            </w:r>
          </w:p>
        </w:tc>
      </w:tr>
      <w:tr w:rsidR="00D81822" w:rsidRPr="00087E33" w:rsidTr="00397632">
        <w:tc>
          <w:tcPr>
            <w:tcW w:w="18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Bizlink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Technology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Belgium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) NV</w:t>
            </w:r>
          </w:p>
        </w:tc>
        <w:tc>
          <w:tcPr>
            <w:tcW w:w="370" w:type="pct"/>
            <w:shd w:val="clear" w:color="auto" w:fill="auto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Eur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0,684</w:t>
            </w:r>
          </w:p>
        </w:tc>
        <w:tc>
          <w:tcPr>
            <w:tcW w:w="525" w:type="pct"/>
            <w:shd w:val="clear" w:color="auto" w:fill="auto"/>
            <w:vAlign w:val="bottom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21.11.2019</w:t>
            </w:r>
          </w:p>
        </w:tc>
        <w:tc>
          <w:tcPr>
            <w:tcW w:w="62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4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1 000 000</w:t>
            </w:r>
          </w:p>
        </w:tc>
      </w:tr>
      <w:tr w:rsidR="00D81822" w:rsidRPr="00087E33" w:rsidTr="00397632">
        <w:tc>
          <w:tcPr>
            <w:tcW w:w="1866" w:type="pct"/>
            <w:shd w:val="clear" w:color="auto" w:fill="auto"/>
            <w:vAlign w:val="center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Bizlink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Technology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Belgium</w:t>
            </w:r>
            <w:proofErr w:type="spellEnd"/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) NV</w:t>
            </w:r>
          </w:p>
        </w:tc>
        <w:tc>
          <w:tcPr>
            <w:tcW w:w="370" w:type="pct"/>
            <w:shd w:val="clear" w:color="auto" w:fill="auto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Eur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0,688</w:t>
            </w:r>
          </w:p>
        </w:tc>
        <w:tc>
          <w:tcPr>
            <w:tcW w:w="525" w:type="pct"/>
            <w:shd w:val="clear" w:color="auto" w:fill="auto"/>
            <w:vAlign w:val="bottom"/>
          </w:tcPr>
          <w:p w:rsidR="00D81822" w:rsidRPr="00087E33" w:rsidRDefault="00D81822" w:rsidP="00397632">
            <w:pPr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16.12.2019</w:t>
            </w:r>
          </w:p>
        </w:tc>
        <w:tc>
          <w:tcPr>
            <w:tcW w:w="62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4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8E249D">
              <w:rPr>
                <w:rFonts w:cs="Arial"/>
                <w:i/>
                <w:iCs/>
                <w:sz w:val="15"/>
                <w:szCs w:val="15"/>
                <w:lang w:val="sk-SK"/>
              </w:rPr>
              <w:t>1 268 427</w:t>
            </w:r>
          </w:p>
        </w:tc>
      </w:tr>
      <w:tr w:rsidR="00D81822" w:rsidRPr="00087E33" w:rsidTr="00397632">
        <w:tc>
          <w:tcPr>
            <w:tcW w:w="186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Krátkodobé finančné výpomoci</w:t>
            </w:r>
          </w:p>
        </w:tc>
        <w:tc>
          <w:tcPr>
            <w:tcW w:w="37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3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52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62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</w:tbl>
    <w:p w:rsidR="00D81822" w:rsidRPr="00087E33" w:rsidRDefault="00D81822" w:rsidP="00D81822">
      <w:pPr>
        <w:rPr>
          <w:snapToGrid w:val="0"/>
          <w:sz w:val="15"/>
          <w:u w:val="single"/>
          <w:lang w:val="sk-SK" w:eastAsia="sk-SK"/>
        </w:rPr>
      </w:pPr>
    </w:p>
    <w:bookmarkEnd w:id="30"/>
    <w:p w:rsidR="00D81822" w:rsidRPr="00087E33" w:rsidRDefault="00D81822" w:rsidP="00D81822">
      <w:pPr>
        <w:rPr>
          <w:bCs/>
          <w:lang w:val="sk-SK"/>
        </w:rPr>
      </w:pPr>
      <w:r w:rsidRPr="00087E33">
        <w:rPr>
          <w:bCs/>
          <w:lang w:val="sk-SK"/>
        </w:rPr>
        <w:t>Spoločnosť evidovala v priebehu roku 2019 iba dlhodobú pôžičku voči spriazneným osobám</w:t>
      </w:r>
      <w:r>
        <w:rPr>
          <w:bCs/>
          <w:lang w:val="sk-SK"/>
        </w:rPr>
        <w:t>, ktorá je vykázaná ako krátkodobá, nakoľko môže byť podľa zmluvy plne alebo čiastočne splatená pred uplynutím dátumu splatnosti</w:t>
      </w:r>
      <w:r w:rsidRPr="00087E33">
        <w:rPr>
          <w:bCs/>
          <w:lang w:val="sk-SK"/>
        </w:rPr>
        <w:t xml:space="preserve">. </w:t>
      </w:r>
    </w:p>
    <w:p w:rsidR="00D81822" w:rsidRPr="00087E33" w:rsidRDefault="00D81822" w:rsidP="00D81822">
      <w:pPr>
        <w:rPr>
          <w:snapToGrid w:val="0"/>
          <w:sz w:val="15"/>
          <w:u w:val="single"/>
          <w:lang w:val="sk-SK" w:eastAsia="sk-SK"/>
        </w:rPr>
      </w:pPr>
    </w:p>
    <w:p w:rsidR="00D81822" w:rsidRPr="00087E33" w:rsidRDefault="00D81822" w:rsidP="00D81822">
      <w:pPr>
        <w:rPr>
          <w:snapToGrid w:val="0"/>
          <w:sz w:val="15"/>
          <w:lang w:val="sk-SK" w:eastAsia="sk-SK"/>
        </w:rPr>
      </w:pPr>
    </w:p>
    <w:p w:rsidR="00D81822" w:rsidRPr="00087E33" w:rsidRDefault="00D81822" w:rsidP="00D81822">
      <w:pPr>
        <w:rPr>
          <w:i/>
          <w:snapToGrid w:val="0"/>
          <w:lang w:val="sk-SK" w:eastAsia="sk-SK"/>
        </w:rPr>
        <w:sectPr w:rsidR="00D81822" w:rsidRPr="00087E33" w:rsidSect="00514300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lastRenderedPageBreak/>
        <w:t xml:space="preserve">Časové rozlíšenie 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  <w:bookmarkStart w:id="32" w:name="T_accrued_expense_deferred_income"/>
      <w:r w:rsidRPr="00087E33">
        <w:rPr>
          <w:snapToGrid w:val="0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6"/>
        <w:gridCol w:w="1605"/>
        <w:gridCol w:w="1605"/>
      </w:tblGrid>
      <w:tr w:rsidR="00D81822" w:rsidRPr="00087E33" w:rsidTr="00397632">
        <w:tc>
          <w:tcPr>
            <w:tcW w:w="3324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</w:p>
        </w:tc>
        <w:tc>
          <w:tcPr>
            <w:tcW w:w="838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31.12.2019</w:t>
            </w:r>
          </w:p>
        </w:tc>
        <w:tc>
          <w:tcPr>
            <w:tcW w:w="838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31.12.2018</w:t>
            </w:r>
          </w:p>
        </w:tc>
      </w:tr>
      <w:tr w:rsidR="00D81822" w:rsidRPr="00087E33" w:rsidTr="00397632">
        <w:tc>
          <w:tcPr>
            <w:tcW w:w="3324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Výdavky budúcich období dlhodobé</w:t>
            </w:r>
          </w:p>
        </w:tc>
        <w:tc>
          <w:tcPr>
            <w:tcW w:w="838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324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Výdavky budúcich období krátkodobé</w:t>
            </w:r>
          </w:p>
        </w:tc>
        <w:tc>
          <w:tcPr>
            <w:tcW w:w="838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324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Výnosy budúcich období dlhodobé</w:t>
            </w:r>
          </w:p>
        </w:tc>
        <w:tc>
          <w:tcPr>
            <w:tcW w:w="838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324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Výnosy budúcich období krátkodobé, z toho:</w:t>
            </w:r>
          </w:p>
        </w:tc>
        <w:tc>
          <w:tcPr>
            <w:tcW w:w="838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7 565</w:t>
            </w:r>
          </w:p>
        </w:tc>
      </w:tr>
      <w:tr w:rsidR="00D81822" w:rsidRPr="00087E33" w:rsidTr="00397632">
        <w:tc>
          <w:tcPr>
            <w:tcW w:w="332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42"/>
              <w:jc w:val="lef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Prijatá dotácia od zákazníka</w:t>
            </w:r>
          </w:p>
        </w:tc>
        <w:tc>
          <w:tcPr>
            <w:tcW w:w="8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1822" w:rsidRPr="00397632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  <w:tc>
          <w:tcPr>
            <w:tcW w:w="8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7 565</w:t>
            </w:r>
          </w:p>
        </w:tc>
      </w:tr>
      <w:tr w:rsidR="00D81822" w:rsidRPr="00087E33" w:rsidTr="00397632">
        <w:tc>
          <w:tcPr>
            <w:tcW w:w="3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-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7 565</w:t>
            </w:r>
          </w:p>
        </w:tc>
      </w:tr>
    </w:tbl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</w:p>
    <w:bookmarkEnd w:id="32"/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r w:rsidRPr="00087E33">
        <w:rPr>
          <w:lang w:val="sk-SK"/>
        </w:rPr>
        <w:t>Výnosy</w:t>
      </w:r>
    </w:p>
    <w:p w:rsidR="00D81822" w:rsidRPr="00087E33" w:rsidRDefault="00D81822" w:rsidP="00D81822">
      <w:pPr>
        <w:rPr>
          <w:sz w:val="14"/>
          <w:lang w:val="sk-SK"/>
        </w:rPr>
      </w:pPr>
    </w:p>
    <w:p w:rsidR="00D81822" w:rsidRPr="00087E33" w:rsidRDefault="00D81822" w:rsidP="00D81822">
      <w:pPr>
        <w:rPr>
          <w:sz w:val="14"/>
          <w:lang w:val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>Výnosy z hospodárskej činnosti</w:t>
      </w:r>
    </w:p>
    <w:p w:rsidR="00D81822" w:rsidRPr="00087E33" w:rsidRDefault="00D81822" w:rsidP="00D81822">
      <w:pPr>
        <w:rPr>
          <w:b/>
          <w:snapToGrid w:val="0"/>
          <w:sz w:val="14"/>
          <w:lang w:val="sk-SK" w:eastAsia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rPr>
          <w:lang w:val="sk-SK"/>
        </w:rPr>
      </w:pPr>
      <w:r w:rsidRPr="00087E33">
        <w:rPr>
          <w:lang w:val="sk-SK"/>
        </w:rPr>
        <w:t xml:space="preserve">Tržby z predaja tovaru, vlastných výrobkov a služieb/Čistý obrat </w:t>
      </w:r>
    </w:p>
    <w:p w:rsidR="00D81822" w:rsidRPr="00087E33" w:rsidRDefault="00D81822" w:rsidP="00D81822">
      <w:pPr>
        <w:rPr>
          <w:sz w:val="14"/>
          <w:lang w:val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  <w:r w:rsidRPr="00087E33">
        <w:rPr>
          <w:snapToGrid w:val="0"/>
          <w:lang w:val="sk-SK" w:eastAsia="sk-SK"/>
        </w:rPr>
        <w:t>Tržby za vlastné výkony a tovar podľa typov výrobkov a služieb a podľa hlavných oblastí odbytu:</w:t>
      </w:r>
    </w:p>
    <w:p w:rsidR="00D81822" w:rsidRPr="00087E33" w:rsidRDefault="00D81822" w:rsidP="00D81822">
      <w:pPr>
        <w:rPr>
          <w:sz w:val="14"/>
          <w:lang w:val="sk-SK"/>
        </w:rPr>
      </w:pPr>
      <w:r w:rsidRPr="00087E33">
        <w:rPr>
          <w:snapToGrid w:val="0"/>
          <w:sz w:val="14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02"/>
        <w:gridCol w:w="1047"/>
        <w:gridCol w:w="1047"/>
        <w:gridCol w:w="1048"/>
        <w:gridCol w:w="1046"/>
        <w:gridCol w:w="1050"/>
        <w:gridCol w:w="1048"/>
        <w:gridCol w:w="1048"/>
        <w:gridCol w:w="1040"/>
      </w:tblGrid>
      <w:tr w:rsidR="00D81822" w:rsidRPr="00087E33" w:rsidTr="00397632">
        <w:tc>
          <w:tcPr>
            <w:tcW w:w="62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Typ výrob-kov, tovarov, služieb/ Oblasť odbytu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Slovensko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Zahraničie (EU)</w:t>
            </w:r>
          </w:p>
        </w:tc>
        <w:tc>
          <w:tcPr>
            <w:tcW w:w="109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Zahraničie (tretie krajiny)</w:t>
            </w:r>
          </w:p>
        </w:tc>
        <w:tc>
          <w:tcPr>
            <w:tcW w:w="109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Celkom</w:t>
            </w:r>
          </w:p>
        </w:tc>
      </w:tr>
      <w:tr w:rsidR="00D81822" w:rsidRPr="00087E33" w:rsidTr="00397632">
        <w:tc>
          <w:tcPr>
            <w:tcW w:w="62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2019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2018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2019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2018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2019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2018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2019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3"/>
                <w:szCs w:val="13"/>
                <w:lang w:val="sk-SK"/>
              </w:rPr>
              <w:t>2018</w:t>
            </w:r>
          </w:p>
        </w:tc>
      </w:tr>
      <w:tr w:rsidR="00D81822" w:rsidRPr="00087E33" w:rsidTr="00397632"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Cs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Cs/>
                <w:iCs/>
                <w:sz w:val="13"/>
                <w:szCs w:val="13"/>
                <w:lang w:val="sk-SK"/>
              </w:rPr>
              <w:t>Výrobky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Cs/>
                <w:sz w:val="13"/>
                <w:szCs w:val="13"/>
                <w:lang w:val="sk-SK"/>
              </w:rPr>
              <w:t>776 773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Cs/>
                <w:sz w:val="13"/>
                <w:szCs w:val="13"/>
                <w:lang w:val="sk-SK"/>
              </w:rPr>
              <w:t>8 027 528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Cs/>
                <w:sz w:val="13"/>
                <w:szCs w:val="13"/>
                <w:lang w:val="sk-SK"/>
              </w:rPr>
              <w:t>32 624 802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Cs/>
                <w:sz w:val="13"/>
                <w:szCs w:val="13"/>
                <w:lang w:val="sk-SK"/>
              </w:rPr>
              <w:t>29 728 307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Cs/>
                <w:sz w:val="13"/>
                <w:szCs w:val="13"/>
                <w:lang w:val="sk-SK"/>
              </w:rPr>
              <w:t>544 372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Cs/>
                <w:sz w:val="13"/>
                <w:szCs w:val="13"/>
                <w:lang w:val="sk-SK"/>
              </w:rPr>
              <w:t>5 154 221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sz w:val="13"/>
                <w:szCs w:val="13"/>
                <w:lang w:val="sk-SK"/>
              </w:rPr>
              <w:t>33 945 947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sz w:val="13"/>
                <w:szCs w:val="13"/>
                <w:lang w:val="sk-SK"/>
              </w:rPr>
              <w:t>42 910 056</w:t>
            </w:r>
          </w:p>
        </w:tc>
      </w:tr>
      <w:tr w:rsidR="00D81822" w:rsidRPr="00087E33" w:rsidTr="00397632"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sz w:val="13"/>
                <w:szCs w:val="13"/>
                <w:lang w:val="sk-SK"/>
              </w:rPr>
              <w:t>Služby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/>
                <w:iCs/>
                <w:sz w:val="13"/>
                <w:szCs w:val="13"/>
                <w:lang w:val="sk-SK"/>
              </w:rPr>
              <w:t>6 190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/>
                <w:iCs/>
                <w:sz w:val="13"/>
                <w:szCs w:val="13"/>
                <w:lang w:val="sk-SK"/>
              </w:rPr>
              <w:t>-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/>
                <w:iCs/>
                <w:sz w:val="13"/>
                <w:szCs w:val="13"/>
                <w:lang w:val="sk-SK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/>
                <w:iCs/>
                <w:sz w:val="13"/>
                <w:szCs w:val="13"/>
                <w:lang w:val="sk-SK"/>
              </w:rPr>
              <w:t>4 061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sz w:val="13"/>
                <w:szCs w:val="13"/>
                <w:lang w:val="sk-SK"/>
              </w:rPr>
              <w:t>6 190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sz w:val="13"/>
                <w:szCs w:val="13"/>
                <w:lang w:val="sk-SK"/>
              </w:rPr>
              <w:t>4 061</w:t>
            </w:r>
          </w:p>
        </w:tc>
      </w:tr>
      <w:tr w:rsidR="00D81822" w:rsidRPr="00087E33" w:rsidTr="00397632"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sz w:val="13"/>
                <w:szCs w:val="13"/>
                <w:lang w:val="sk-SK"/>
              </w:rPr>
              <w:t>Ostatné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/>
                <w:iCs/>
                <w:sz w:val="13"/>
                <w:szCs w:val="13"/>
                <w:lang w:val="sk-SK"/>
              </w:rPr>
              <w:t>-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/>
                <w:iCs/>
                <w:sz w:val="13"/>
                <w:szCs w:val="13"/>
                <w:lang w:val="sk-SK"/>
              </w:rPr>
              <w:t>1 027 489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/>
                <w:iCs/>
                <w:sz w:val="13"/>
                <w:szCs w:val="13"/>
                <w:lang w:val="sk-SK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i/>
                <w:iCs/>
                <w:sz w:val="13"/>
                <w:szCs w:val="13"/>
                <w:lang w:val="sk-SK"/>
              </w:rPr>
              <w:t>8 738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sz w:val="13"/>
                <w:szCs w:val="13"/>
                <w:lang w:val="sk-SK"/>
              </w:rPr>
              <w:t>1 027 489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sz w:val="13"/>
                <w:szCs w:val="13"/>
                <w:lang w:val="sk-SK"/>
              </w:rPr>
              <w:t>8 738</w:t>
            </w:r>
          </w:p>
        </w:tc>
      </w:tr>
      <w:tr w:rsidR="00D81822" w:rsidRPr="00087E33" w:rsidTr="00397632"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sz w:val="13"/>
                <w:szCs w:val="13"/>
                <w:lang w:val="sk-SK"/>
              </w:rPr>
              <w:t>Čistý obrat celkom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b/>
                <w:b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sz w:val="13"/>
                <w:szCs w:val="13"/>
                <w:lang w:val="sk-SK"/>
              </w:rPr>
              <w:t>782 963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b/>
                <w:b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sz w:val="13"/>
                <w:szCs w:val="13"/>
                <w:lang w:val="sk-SK"/>
              </w:rPr>
              <w:t>8 027 528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b/>
                <w:b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sz w:val="13"/>
                <w:szCs w:val="13"/>
                <w:lang w:val="sk-SK"/>
              </w:rPr>
              <w:t>33 652 291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b/>
                <w:b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iCs/>
                <w:sz w:val="13"/>
                <w:szCs w:val="13"/>
                <w:lang w:val="sk-SK"/>
              </w:rPr>
              <w:t>29 728 307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b/>
                <w:b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sz w:val="13"/>
                <w:szCs w:val="13"/>
                <w:lang w:val="sk-SK"/>
              </w:rPr>
              <w:t>544 372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b/>
                <w:b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sz w:val="13"/>
                <w:szCs w:val="13"/>
                <w:lang w:val="sk-SK"/>
              </w:rPr>
              <w:t>5 167 020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b/>
                <w:b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sz w:val="13"/>
                <w:szCs w:val="13"/>
                <w:lang w:val="sk-SK"/>
              </w:rPr>
              <w:t>34 979 626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b/>
                <w:bCs/>
                <w:sz w:val="13"/>
                <w:szCs w:val="13"/>
                <w:lang w:val="sk-SK"/>
              </w:rPr>
            </w:pPr>
            <w:r w:rsidRPr="00087E33">
              <w:rPr>
                <w:rFonts w:cs="Arial"/>
                <w:b/>
                <w:bCs/>
                <w:sz w:val="13"/>
                <w:szCs w:val="13"/>
                <w:lang w:val="sk-SK"/>
              </w:rPr>
              <w:t>42 922 855</w:t>
            </w:r>
          </w:p>
        </w:tc>
      </w:tr>
    </w:tbl>
    <w:p w:rsidR="00D81822" w:rsidRPr="00087E33" w:rsidRDefault="00D81822" w:rsidP="00D81822">
      <w:pPr>
        <w:rPr>
          <w:sz w:val="16"/>
          <w:lang w:val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rPr>
          <w:lang w:val="sk-SK"/>
        </w:rPr>
      </w:pPr>
      <w:r w:rsidRPr="00087E33">
        <w:rPr>
          <w:lang w:val="sk-SK"/>
        </w:rPr>
        <w:t xml:space="preserve">Zmena stavu vnútroorganizačných zásob 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  <w:r w:rsidRPr="00087E33">
        <w:rPr>
          <w:snapToGrid w:val="0"/>
          <w:u w:val="single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92"/>
        <w:gridCol w:w="1205"/>
        <w:gridCol w:w="1385"/>
        <w:gridCol w:w="1166"/>
        <w:gridCol w:w="2183"/>
        <w:gridCol w:w="1645"/>
      </w:tblGrid>
      <w:tr w:rsidR="00D81822" w:rsidRPr="00087E33" w:rsidTr="00397632">
        <w:tc>
          <w:tcPr>
            <w:tcW w:w="1040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2019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2018</w:t>
            </w:r>
          </w:p>
        </w:tc>
        <w:tc>
          <w:tcPr>
            <w:tcW w:w="199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Zmena stavu vnútroorganizačných zásob</w:t>
            </w:r>
          </w:p>
        </w:tc>
      </w:tr>
      <w:tr w:rsidR="00D81822" w:rsidRPr="00087E33" w:rsidTr="00397632">
        <w:tc>
          <w:tcPr>
            <w:tcW w:w="1040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31.12.2019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31.12.2018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1.1.2018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2019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2018</w:t>
            </w:r>
          </w:p>
        </w:tc>
      </w:tr>
      <w:tr w:rsidR="00D81822" w:rsidRPr="00087E33" w:rsidTr="00397632">
        <w:tc>
          <w:tcPr>
            <w:tcW w:w="10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Nedokončená výroba a polotovary vlastnej výroby 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1 208 884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1 144 889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1 509 124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63 995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(364 235)</w:t>
            </w:r>
          </w:p>
        </w:tc>
      </w:tr>
      <w:tr w:rsidR="00D81822" w:rsidRPr="00087E33" w:rsidTr="00397632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Výrobky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539 155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2 099 983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1 916 983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(1 560 828)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183 000</w:t>
            </w:r>
          </w:p>
        </w:tc>
      </w:tr>
      <w:tr w:rsidR="00D81822" w:rsidRPr="00087E33" w:rsidTr="00397632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Zvieratá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1 748 039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3 244 872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3 426 107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(1 496 833)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(181 235)</w:t>
            </w:r>
          </w:p>
        </w:tc>
      </w:tr>
      <w:tr w:rsidR="00D81822" w:rsidRPr="00087E33" w:rsidTr="00397632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Manká a škody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Reprezentačné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Dary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Iné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6 804</w:t>
            </w:r>
          </w:p>
        </w:tc>
      </w:tr>
      <w:tr w:rsidR="00D81822" w:rsidRPr="00087E33" w:rsidTr="00397632"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Zmena stavu vnútroorganizačných zásob vo výkaze ziskov a strát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(1 496 833)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(188 039)</w:t>
            </w:r>
          </w:p>
        </w:tc>
      </w:tr>
    </w:tbl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i/>
          <w:snapToGrid w:val="0"/>
          <w:lang w:val="sk-SK"/>
        </w:rPr>
      </w:pPr>
      <w:bookmarkStart w:id="33" w:name="T_derivatives_2"/>
    </w:p>
    <w:bookmarkEnd w:id="33"/>
    <w:p w:rsidR="00D81822" w:rsidRPr="00087E33" w:rsidRDefault="00D81822" w:rsidP="00D81822">
      <w:pPr>
        <w:rPr>
          <w:rFonts w:cs="Arial"/>
          <w:b/>
          <w:bCs/>
          <w:iCs/>
          <w:szCs w:val="28"/>
          <w:lang w:val="sk-SK"/>
        </w:rPr>
      </w:pPr>
      <w:r w:rsidRPr="00087E33">
        <w:rPr>
          <w:lang w:val="sk-SK"/>
        </w:rPr>
        <w:br w:type="page"/>
      </w:r>
    </w:p>
    <w:p w:rsidR="00D81822" w:rsidRPr="00087E33" w:rsidRDefault="00D81822" w:rsidP="00D81822">
      <w:pPr>
        <w:rPr>
          <w:sz w:val="14"/>
          <w:lang w:val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rPr>
          <w:lang w:val="sk-SK"/>
        </w:rPr>
      </w:pPr>
      <w:r w:rsidRPr="00087E33">
        <w:rPr>
          <w:lang w:val="sk-SK"/>
        </w:rPr>
        <w:t>Výnosy pri aktivácii nákladov a výnosy z hospodárskej činnosti, finančné výnosy a výnosy výnimočného rozsahu alebo výskytu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  <w:bookmarkStart w:id="34" w:name="T_revenues_other"/>
      <w:r w:rsidRPr="00087E33">
        <w:rPr>
          <w:rFonts w:cs="Arial"/>
          <w:b/>
          <w:bCs/>
          <w:i/>
          <w:iCs/>
          <w:sz w:val="15"/>
          <w:szCs w:val="15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56"/>
        <w:gridCol w:w="1310"/>
        <w:gridCol w:w="1310"/>
      </w:tblGrid>
      <w:tr w:rsidR="00D81822" w:rsidRPr="00087E33" w:rsidTr="00397632">
        <w:tc>
          <w:tcPr>
            <w:tcW w:w="36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35" w:name="RANGE!B12:D28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  <w:bookmarkEnd w:id="35"/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2019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2018</w:t>
            </w:r>
          </w:p>
        </w:tc>
      </w:tr>
      <w:tr w:rsidR="00D81822" w:rsidRPr="00087E33" w:rsidTr="00397632">
        <w:tc>
          <w:tcPr>
            <w:tcW w:w="36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Významné položky pri aktivácii nákladov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63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významné položky výnosov z hospodárskej činnosti, z toho: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6 550 563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3 806 087</w:t>
            </w:r>
          </w:p>
        </w:tc>
      </w:tr>
      <w:tr w:rsidR="00D81822" w:rsidRPr="00087E33" w:rsidTr="00397632">
        <w:tc>
          <w:tcPr>
            <w:tcW w:w="363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42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sz w:val="15"/>
                <w:szCs w:val="15"/>
                <w:lang w:val="sk-SK"/>
              </w:rPr>
              <w:t>Tržby z predaja dlhodobého majetku a materiálu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4 549 000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1 090 817</w:t>
            </w:r>
          </w:p>
        </w:tc>
      </w:tr>
      <w:tr w:rsidR="00D81822" w:rsidRPr="00087E33" w:rsidTr="00397632">
        <w:tc>
          <w:tcPr>
            <w:tcW w:w="3632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142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sz w:val="15"/>
                <w:szCs w:val="15"/>
                <w:lang w:val="sk-SK"/>
              </w:rPr>
              <w:t>Tržby z predaja odpadu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590 126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660 119</w:t>
            </w:r>
          </w:p>
        </w:tc>
      </w:tr>
      <w:tr w:rsidR="00D81822" w:rsidRPr="00087E33" w:rsidTr="00397632">
        <w:tc>
          <w:tcPr>
            <w:tcW w:w="3632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142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sz w:val="15"/>
                <w:szCs w:val="15"/>
                <w:lang w:val="sk-SK"/>
              </w:rPr>
              <w:t>Ostatné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1 411 437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cs="Calibri"/>
                <w:i/>
                <w:sz w:val="15"/>
                <w:szCs w:val="15"/>
                <w:lang w:val="sk-SK"/>
              </w:rPr>
              <w:t>2 055 151</w:t>
            </w:r>
          </w:p>
        </w:tc>
      </w:tr>
      <w:tr w:rsidR="00D81822" w:rsidRPr="00087E33" w:rsidTr="00397632">
        <w:tc>
          <w:tcPr>
            <w:tcW w:w="363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Finančné výnosy, z toho: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2 618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18 926</w:t>
            </w:r>
          </w:p>
        </w:tc>
      </w:tr>
      <w:tr w:rsidR="00D81822" w:rsidRPr="00087E33" w:rsidTr="00397632">
        <w:tc>
          <w:tcPr>
            <w:tcW w:w="363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firstLineChars="100" w:firstLine="150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Kurzové zisky, z toho: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2 615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18 781</w:t>
            </w:r>
          </w:p>
        </w:tc>
      </w:tr>
      <w:tr w:rsidR="00D81822" w:rsidRPr="00087E33" w:rsidTr="00397632">
        <w:tc>
          <w:tcPr>
            <w:tcW w:w="363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firstLineChars="200" w:firstLine="300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kurzové zisky ku dňu, ku ktorému sa zostavuje účtovná závierka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632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firstLineChars="100" w:firstLine="150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Ostatné významné položky finančných výnosov, z toho: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63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Výnosy výnimočného rozsahu alebo výskytu</w:t>
            </w:r>
          </w:p>
        </w:tc>
        <w:tc>
          <w:tcPr>
            <w:tcW w:w="684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84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bookmarkEnd w:id="34"/>
    </w:tbl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r w:rsidRPr="00087E33">
        <w:rPr>
          <w:lang w:val="sk-SK"/>
        </w:rPr>
        <w:t>NÁKLADY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>Náklady z hospodárskej činnosti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pStyle w:val="Nadpis3"/>
        <w:numPr>
          <w:ilvl w:val="2"/>
          <w:numId w:val="1"/>
        </w:numPr>
        <w:rPr>
          <w:lang w:val="sk-SK"/>
        </w:rPr>
      </w:pPr>
      <w:r w:rsidRPr="00087E33">
        <w:rPr>
          <w:lang w:val="sk-SK"/>
        </w:rPr>
        <w:t>Náklady za služby, ostatné náklady z hospodárskej činnosti, finančné náklady a náklady výnimočného rozsahu alebo výskytu</w:t>
      </w:r>
    </w:p>
    <w:p w:rsidR="00D81822" w:rsidRPr="00087E33" w:rsidRDefault="00D81822" w:rsidP="00D81822">
      <w:pPr>
        <w:rPr>
          <w:lang w:val="sk-SK"/>
        </w:rPr>
      </w:pPr>
      <w:bookmarkStart w:id="36" w:name="T_costs"/>
      <w:r w:rsidRPr="00087E33">
        <w:rPr>
          <w:lang w:val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46"/>
        <w:gridCol w:w="1434"/>
        <w:gridCol w:w="1496"/>
      </w:tblGrid>
      <w:tr w:rsidR="00D81822" w:rsidRPr="00087E33" w:rsidTr="00397632">
        <w:tc>
          <w:tcPr>
            <w:tcW w:w="34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37" w:name="RANGE!B12:D41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  <w:bookmarkEnd w:id="37"/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2019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2018</w:t>
            </w:r>
          </w:p>
        </w:tc>
      </w:tr>
      <w:tr w:rsidR="00D81822" w:rsidRPr="00087E33" w:rsidTr="00397632">
        <w:tc>
          <w:tcPr>
            <w:tcW w:w="3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Náklady za poskytnuté služby, z toho: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5 291 752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8 700 823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Náklady voči audítorovi, audítorskej spoločnosti, z toho: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36 971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37 500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náklady na overenie individuálnej účtovnej závierky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iné </w:t>
            </w:r>
            <w:proofErr w:type="spellStart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uisťovacie</w:t>
            </w:r>
            <w:proofErr w:type="spellEnd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audítorské služby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súvisiace audítorské služby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daňové poradenstvo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ostatné neaudítorské služby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významné položky nákladov za poskytnuté služby, z toho: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Oprava a údržba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89 564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102 057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Cestovné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41 262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53 587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Prepravné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981 687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1 844 937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Externé výrobné služby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1 859 504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3 695 684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Služby riadenia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491 596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971 031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Techn</w:t>
            </w:r>
            <w:proofErr w:type="spellEnd"/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. podpora, aprobácie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381 583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379 573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Leasing, nájom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625 368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684 558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Ostatné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784 217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931 895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významné položky nákladov z hospodárskej činnosti, z toho: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349 083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244 610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Poistenie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39 776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27 608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Reklamácie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128 803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91 245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Ostatné</w:t>
            </w:r>
          </w:p>
        </w:tc>
        <w:tc>
          <w:tcPr>
            <w:tcW w:w="749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180 504</w:t>
            </w:r>
          </w:p>
        </w:tc>
        <w:tc>
          <w:tcPr>
            <w:tcW w:w="78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sz w:val="15"/>
                <w:szCs w:val="15"/>
                <w:lang w:val="sk-SK"/>
              </w:rPr>
              <w:t>125 757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Celková suma osobných nákladov: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4 769 078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6 165 464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Mzdy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3 341 885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4 137 032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Sociálne a zdravotné poistenie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1 199 259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1 480 113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Sociálne zabezpečenie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227 933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548 319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Finančné náklady, z toho:</w:t>
            </w:r>
          </w:p>
        </w:tc>
        <w:tc>
          <w:tcPr>
            <w:tcW w:w="749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78 108</w:t>
            </w:r>
          </w:p>
        </w:tc>
        <w:tc>
          <w:tcPr>
            <w:tcW w:w="78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64 736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Kurzové straty, z toho:</w:t>
            </w:r>
          </w:p>
        </w:tc>
        <w:tc>
          <w:tcPr>
            <w:tcW w:w="749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7 788</w:t>
            </w:r>
          </w:p>
        </w:tc>
        <w:tc>
          <w:tcPr>
            <w:tcW w:w="78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sz w:val="15"/>
                <w:szCs w:val="15"/>
                <w:lang w:val="sk-SK"/>
              </w:rPr>
              <w:t>25 486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kurzové straty ku dňu, ku ktorému sa zostavuje účtovná závierka</w:t>
            </w:r>
          </w:p>
        </w:tc>
        <w:tc>
          <w:tcPr>
            <w:tcW w:w="749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8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Ostatné významné položky finančných nákladov, z toho:</w:t>
            </w:r>
          </w:p>
        </w:tc>
        <w:tc>
          <w:tcPr>
            <w:tcW w:w="749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70 320</w:t>
            </w:r>
          </w:p>
        </w:tc>
        <w:tc>
          <w:tcPr>
            <w:tcW w:w="78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sz w:val="15"/>
                <w:szCs w:val="15"/>
                <w:lang w:val="sk-SK"/>
              </w:rPr>
              <w:t>39 250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úroky</w:t>
            </w:r>
          </w:p>
        </w:tc>
        <w:tc>
          <w:tcPr>
            <w:tcW w:w="749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58 532</w:t>
            </w:r>
          </w:p>
        </w:tc>
        <w:tc>
          <w:tcPr>
            <w:tcW w:w="78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sz w:val="15"/>
                <w:szCs w:val="15"/>
                <w:lang w:val="sk-SK"/>
              </w:rPr>
              <w:t>17 074</w:t>
            </w:r>
          </w:p>
        </w:tc>
      </w:tr>
      <w:tr w:rsidR="00D81822" w:rsidRPr="00087E33" w:rsidTr="00397632">
        <w:tc>
          <w:tcPr>
            <w:tcW w:w="3470" w:type="pct"/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ostatné</w:t>
            </w:r>
          </w:p>
        </w:tc>
        <w:tc>
          <w:tcPr>
            <w:tcW w:w="749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11 788</w:t>
            </w:r>
          </w:p>
        </w:tc>
        <w:tc>
          <w:tcPr>
            <w:tcW w:w="78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sz w:val="15"/>
                <w:szCs w:val="15"/>
                <w:lang w:val="sk-SK"/>
              </w:rPr>
              <w:t>22 176</w:t>
            </w:r>
          </w:p>
        </w:tc>
      </w:tr>
      <w:tr w:rsidR="00D81822" w:rsidRPr="00087E33" w:rsidTr="00397632">
        <w:tc>
          <w:tcPr>
            <w:tcW w:w="347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Náklady výnimočného rozsahu alebo výskytu</w:t>
            </w:r>
          </w:p>
        </w:tc>
        <w:tc>
          <w:tcPr>
            <w:tcW w:w="74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81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</w:tbl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rPr>
          <w:lang w:val="sk-SK"/>
        </w:rPr>
      </w:pPr>
    </w:p>
    <w:bookmarkEnd w:id="36"/>
    <w:p w:rsidR="00D81822" w:rsidRPr="00087E33" w:rsidRDefault="00D81822" w:rsidP="00D81822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  <w:lang w:val="sk-SK"/>
        </w:rPr>
      </w:pPr>
      <w:r w:rsidRPr="00087E33">
        <w:rPr>
          <w:lang w:val="sk-SK"/>
        </w:rPr>
        <w:br w:type="page"/>
      </w:r>
    </w:p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r w:rsidRPr="00087E33">
        <w:rPr>
          <w:lang w:val="sk-SK"/>
        </w:rPr>
        <w:lastRenderedPageBreak/>
        <w:t>DAŇ Z PRÍJMOV</w:t>
      </w:r>
    </w:p>
    <w:p w:rsidR="00D81822" w:rsidRPr="00087E33" w:rsidRDefault="00D81822" w:rsidP="00D81822">
      <w:pPr>
        <w:rPr>
          <w:snapToGrid w:val="0"/>
          <w:sz w:val="18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  <w:r w:rsidRPr="00087E33">
        <w:rPr>
          <w:snapToGrid w:val="0"/>
          <w:lang w:val="sk-SK" w:eastAsia="sk-SK"/>
        </w:rPr>
        <w:t>Sadzba dane z príjmov pre rok 2019 je 21 %. Spoločnosť nemala žiadne úľavy z daní.</w:t>
      </w:r>
    </w:p>
    <w:p w:rsidR="00D81822" w:rsidRPr="00087E33" w:rsidRDefault="00D81822" w:rsidP="00D81822">
      <w:pPr>
        <w:rPr>
          <w:snapToGrid w:val="0"/>
          <w:sz w:val="18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  <w:r w:rsidRPr="00087E33">
        <w:rPr>
          <w:snapToGrid w:val="0"/>
          <w:lang w:val="sk-SK" w:eastAsia="sk-SK"/>
        </w:rPr>
        <w:t>Na výpočet odloženej dane bola použitá sadzba dane z príjmov právnických osôb 21 %, ktorá je v platnosti od 1. januára 2017.</w:t>
      </w: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  <w:bookmarkStart w:id="38" w:name="T_income_tax"/>
      <w:r w:rsidRPr="00087E33">
        <w:rPr>
          <w:b/>
          <w:i/>
          <w:sz w:val="15"/>
          <w:szCs w:val="15"/>
          <w:lang w:val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76"/>
        <w:gridCol w:w="1400"/>
        <w:gridCol w:w="1400"/>
      </w:tblGrid>
      <w:tr w:rsidR="00D81822" w:rsidRPr="00087E33" w:rsidTr="00397632">
        <w:tc>
          <w:tcPr>
            <w:tcW w:w="35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284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39" w:name="RANGE!B11:D17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  <w:bookmarkEnd w:id="39"/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2019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2018</w:t>
            </w:r>
          </w:p>
        </w:tc>
      </w:tr>
      <w:tr w:rsidR="00D81822" w:rsidRPr="00087E33" w:rsidTr="00397632">
        <w:tc>
          <w:tcPr>
            <w:tcW w:w="35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284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38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284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73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38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284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 neúčtovala</w:t>
            </w:r>
          </w:p>
        </w:tc>
        <w:tc>
          <w:tcPr>
            <w:tcW w:w="73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38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284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73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38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284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73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1 443 853</w:t>
            </w:r>
          </w:p>
        </w:tc>
        <w:tc>
          <w:tcPr>
            <w:tcW w:w="731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353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284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Suma odloženej dane z príjmov, ktorá sa vzťahuje na položky účtované priamo na účty vlastného imania bez účtovania na účty nákladov a výnosov</w:t>
            </w:r>
          </w:p>
        </w:tc>
        <w:tc>
          <w:tcPr>
            <w:tcW w:w="73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73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</w:tbl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  <w:bookmarkStart w:id="40" w:name="T_reconciliation_of_income_tax_2"/>
      <w:bookmarkEnd w:id="38"/>
      <w:r w:rsidRPr="00087E33">
        <w:rPr>
          <w:rFonts w:cs="Arial"/>
          <w:b/>
          <w:bCs/>
          <w:i/>
          <w:iCs/>
          <w:sz w:val="15"/>
          <w:szCs w:val="15"/>
          <w:lang w:val="sk-SK"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83"/>
        <w:gridCol w:w="1419"/>
        <w:gridCol w:w="1134"/>
        <w:gridCol w:w="693"/>
        <w:gridCol w:w="1291"/>
        <w:gridCol w:w="1276"/>
        <w:gridCol w:w="680"/>
      </w:tblGrid>
      <w:tr w:rsidR="00D81822" w:rsidRPr="00087E33" w:rsidTr="00397632">
        <w:tc>
          <w:tcPr>
            <w:tcW w:w="1610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 </w:t>
            </w:r>
          </w:p>
        </w:tc>
        <w:tc>
          <w:tcPr>
            <w:tcW w:w="169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2019</w:t>
            </w:r>
          </w:p>
        </w:tc>
        <w:tc>
          <w:tcPr>
            <w:tcW w:w="169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2018</w:t>
            </w:r>
          </w:p>
        </w:tc>
      </w:tr>
      <w:tr w:rsidR="00D81822" w:rsidRPr="00087E33" w:rsidTr="00397632">
        <w:tc>
          <w:tcPr>
            <w:tcW w:w="1610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Základ dane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Daň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Daň v %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Základ dane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Daň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Daň v %</w:t>
            </w:r>
          </w:p>
        </w:tc>
      </w:tr>
      <w:tr w:rsidR="00D81822" w:rsidRPr="00087E33" w:rsidTr="00397632">
        <w:tc>
          <w:tcPr>
            <w:tcW w:w="1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Výsledok hospodárenia pred zdanením, z toho: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(1 640 866)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(10 937 133)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teoretická daň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 xml:space="preserve">  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(344 582)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21%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(2 296 798)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21%</w:t>
            </w: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42" w:hanging="142"/>
              <w:jc w:val="left"/>
              <w:rPr>
                <w:rFonts w:cs="Arial"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Cs/>
                <w:sz w:val="15"/>
                <w:szCs w:val="15"/>
                <w:lang w:val="sk-SK"/>
              </w:rPr>
              <w:t>Daňovo neuznané náklady (trvalé rozdiely)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279 114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58 614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center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 </w:t>
            </w: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(4</w:t>
            </w:r>
            <w:r w:rsidRPr="00087E33">
              <w:rPr>
                <w:rFonts w:cs="Arial"/>
                <w:i/>
                <w:iCs/>
                <w:sz w:val="15"/>
                <w:szCs w:val="15"/>
                <w:lang w:val="sk-SK"/>
              </w:rPr>
              <w:t>%</w:t>
            </w:r>
            <w:r>
              <w:rPr>
                <w:rFonts w:cs="Arial"/>
                <w:i/>
                <w:iCs/>
                <w:sz w:val="15"/>
                <w:szCs w:val="15"/>
                <w:lang w:val="sk-SK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8 253 810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1 733 300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(16%)</w:t>
            </w: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42" w:hanging="142"/>
              <w:jc w:val="left"/>
              <w:rPr>
                <w:rFonts w:cs="Arial"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Cs/>
                <w:sz w:val="15"/>
                <w:szCs w:val="15"/>
                <w:lang w:val="sk-SK"/>
              </w:rPr>
              <w:t>Výnosy nepodliehajúce dani (trvalé rozdiely)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42" w:hanging="142"/>
              <w:jc w:val="left"/>
              <w:rPr>
                <w:rFonts w:cs="Arial"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Cs/>
                <w:sz w:val="15"/>
                <w:szCs w:val="15"/>
                <w:lang w:val="sk-SK"/>
              </w:rPr>
              <w:t>Vplyv nevykázanej odloženej daňovej pohľadávky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1 361 754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285 968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(17%)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2 866 814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602 031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(6%)</w:t>
            </w: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Cs/>
                <w:sz w:val="15"/>
                <w:szCs w:val="15"/>
                <w:lang w:val="sk-SK"/>
              </w:rPr>
              <w:t>Zmena sadzby dane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Cs/>
                <w:sz w:val="15"/>
                <w:szCs w:val="15"/>
                <w:lang w:val="sk-SK"/>
              </w:rPr>
              <w:t>Daňová licencia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Cs/>
                <w:sz w:val="15"/>
                <w:szCs w:val="15"/>
                <w:lang w:val="sk-SK"/>
              </w:rPr>
              <w:t>Iné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Spolu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(198 821)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(41 753)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b/>
                <w:bCs/>
                <w:sz w:val="15"/>
                <w:szCs w:val="15"/>
                <w:lang w:val="sk-SK"/>
              </w:rPr>
              <w:t>183 491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b/>
                <w:bCs/>
                <w:sz w:val="15"/>
                <w:szCs w:val="15"/>
                <w:lang w:val="sk-SK"/>
              </w:rPr>
              <w:t>38 533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b/>
                <w:bCs/>
                <w:sz w:val="15"/>
                <w:szCs w:val="15"/>
                <w:lang w:val="sk-SK"/>
              </w:rPr>
              <w:t>0%</w:t>
            </w: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Splatná daň z príjmov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i/>
                <w:iCs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Odložená daň z príjmov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38 533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sz w:val="15"/>
                <w:szCs w:val="15"/>
                <w:lang w:val="sk-SK"/>
              </w:rPr>
              <w:t>0%</w:t>
            </w:r>
          </w:p>
        </w:tc>
      </w:tr>
      <w:tr w:rsidR="00D81822" w:rsidRPr="00087E33" w:rsidTr="00397632"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lef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Celková daň z príjmov</w:t>
            </w:r>
          </w:p>
        </w:tc>
        <w:tc>
          <w:tcPr>
            <w:tcW w:w="7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sk-SK"/>
              </w:rPr>
              <w:t>-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left="-57" w:right="-57"/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b/>
                <w:bCs/>
                <w:sz w:val="15"/>
                <w:szCs w:val="15"/>
                <w:lang w:val="sk-SK"/>
              </w:rPr>
              <w:t>38 533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Calibri"/>
                <w:b/>
                <w:bCs/>
                <w:sz w:val="15"/>
                <w:szCs w:val="15"/>
                <w:lang w:val="sk-SK"/>
              </w:rPr>
              <w:t>0%</w:t>
            </w:r>
          </w:p>
        </w:tc>
      </w:tr>
    </w:tbl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</w:p>
    <w:bookmarkEnd w:id="40"/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r w:rsidRPr="00087E33">
        <w:rPr>
          <w:lang w:val="sk-SK"/>
        </w:rPr>
        <w:t>INÉ AKTÍVA A INÉ PASÍVA</w:t>
      </w:r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pStyle w:val="Nadpis2"/>
        <w:numPr>
          <w:ilvl w:val="1"/>
          <w:numId w:val="1"/>
        </w:numPr>
        <w:rPr>
          <w:lang w:val="sk-SK"/>
        </w:rPr>
      </w:pPr>
      <w:r w:rsidRPr="00087E33">
        <w:rPr>
          <w:lang w:val="sk-SK"/>
        </w:rPr>
        <w:t>Podmienené záväzky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/>
        </w:rPr>
      </w:pPr>
      <w:r w:rsidRPr="00087E33">
        <w:rPr>
          <w:snapToGrid w:val="0"/>
          <w:lang w:val="sk-SK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2019 daňové priznania spoločnosti za roky 2015 až 2019 otvorené a môžu sa stať predmetom kontroly.</w:t>
      </w:r>
    </w:p>
    <w:p w:rsidR="00D81822" w:rsidRPr="00087E33" w:rsidRDefault="00D81822" w:rsidP="00D81822">
      <w:pPr>
        <w:rPr>
          <w:snapToGrid w:val="0"/>
          <w:lang w:val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  <w:lang w:val="sk-SK"/>
        </w:rPr>
      </w:pPr>
      <w:r w:rsidRPr="00087E33">
        <w:rPr>
          <w:lang w:val="sk-SK"/>
        </w:rPr>
        <w:br w:type="page"/>
      </w:r>
    </w:p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r w:rsidRPr="00087E33">
        <w:rPr>
          <w:lang w:val="sk-SK"/>
        </w:rPr>
        <w:lastRenderedPageBreak/>
        <w:t>SPRIAZNENÉ OSOBY</w:t>
      </w:r>
    </w:p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  <w:r w:rsidRPr="00087E33">
        <w:rPr>
          <w:snapToGrid w:val="0"/>
          <w:lang w:val="sk-SK" w:eastAsia="sk-SK"/>
        </w:rPr>
        <w:t>Medzi spriaznené osoby patria akcionári, členovia predstavenstva, sesterské spoločnosti a spoločnosti, v ktorých podiel na základnom imaní presahuje 20 % (dcérske a pridružené spoločnosti a spoločné podniky).</w:t>
      </w:r>
    </w:p>
    <w:p w:rsidR="00D81822" w:rsidRPr="00087E33" w:rsidRDefault="00D81822" w:rsidP="00D81822">
      <w:pPr>
        <w:rPr>
          <w:b/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  <w:r w:rsidRPr="00087E33">
        <w:rPr>
          <w:snapToGrid w:val="0"/>
          <w:lang w:val="sk-SK"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  <w:r w:rsidRPr="00087E33">
        <w:rPr>
          <w:snapToGrid w:val="0"/>
          <w:u w:val="single"/>
          <w:lang w:val="sk-SK" w:eastAsia="sk-SK"/>
        </w:rPr>
        <w:t>31. december 2019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  <w:bookmarkStart w:id="41" w:name="T_related_parties_1"/>
      <w:r w:rsidRPr="00087E33">
        <w:rPr>
          <w:snapToGrid w:val="0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93"/>
        <w:gridCol w:w="898"/>
        <w:gridCol w:w="1346"/>
        <w:gridCol w:w="1348"/>
        <w:gridCol w:w="1348"/>
        <w:gridCol w:w="1343"/>
      </w:tblGrid>
      <w:tr w:rsidR="00D81822" w:rsidRPr="00087E33" w:rsidTr="00397632">
        <w:tc>
          <w:tcPr>
            <w:tcW w:w="171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42" w:name="RANGE!B16:K38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Spriaznená osoba</w:t>
            </w:r>
            <w:bookmarkEnd w:id="42"/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57" w:right="-57"/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Druh obchodu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Pohľadávky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Záväzky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Náklady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Výnosy</w:t>
            </w:r>
          </w:p>
        </w:tc>
      </w:tr>
      <w:tr w:rsidR="00D81822" w:rsidRPr="00087E33" w:rsidTr="00397632">
        <w:tc>
          <w:tcPr>
            <w:tcW w:w="171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sz w:val="15"/>
                <w:szCs w:val="15"/>
                <w:lang w:val="sk-SK"/>
              </w:rPr>
              <w:t>Materská účtovná jednotka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176"/>
              <w:rPr>
                <w:rFonts w:cs="Arial"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 xml:space="preserve"> Holding </w:t>
            </w:r>
            <w:proofErr w:type="spellStart"/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Inc</w:t>
            </w:r>
            <w:proofErr w:type="spellEnd"/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rPr>
                <w:i/>
                <w:sz w:val="15"/>
                <w:szCs w:val="15"/>
                <w:lang w:val="sk-SK"/>
              </w:rPr>
            </w:pP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noWrap/>
            <w:vAlign w:val="bottom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sz w:val="15"/>
                <w:szCs w:val="15"/>
                <w:lang w:val="sk-SK"/>
              </w:rPr>
              <w:t>Dcérska účtovná jednotka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3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SRB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d.o.o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i/>
                <w:sz w:val="15"/>
                <w:szCs w:val="15"/>
                <w:lang w:val="sk-SK"/>
              </w:rPr>
            </w:pPr>
            <w:r w:rsidRPr="00087E33">
              <w:rPr>
                <w:i/>
                <w:sz w:val="15"/>
                <w:szCs w:val="15"/>
                <w:lang w:val="sk-SK"/>
              </w:rPr>
              <w:t>predaj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530 173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9</w:t>
            </w:r>
            <w:r>
              <w:rPr>
                <w:rFonts w:cs="Arial"/>
                <w:i/>
                <w:sz w:val="15"/>
                <w:szCs w:val="15"/>
                <w:lang w:val="sk-SK"/>
              </w:rPr>
              <w:t> </w:t>
            </w: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488</w:t>
            </w:r>
            <w:r>
              <w:rPr>
                <w:rFonts w:cs="Arial"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344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176"/>
              <w:rPr>
                <w:rFonts w:cs="Arial"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SRB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d.o.o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i/>
                <w:sz w:val="15"/>
                <w:szCs w:val="15"/>
                <w:lang w:val="sk-SK"/>
              </w:rPr>
            </w:pPr>
            <w:r w:rsidRPr="00087E33">
              <w:rPr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 xml:space="preserve">       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102</w:t>
            </w:r>
            <w:r>
              <w:rPr>
                <w:rFonts w:cs="Arial"/>
                <w:i/>
                <w:sz w:val="15"/>
                <w:szCs w:val="15"/>
                <w:lang w:val="sk-SK"/>
              </w:rPr>
              <w:t> </w:t>
            </w: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986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3</w:t>
            </w:r>
            <w:r>
              <w:rPr>
                <w:rFonts w:cs="Arial"/>
                <w:i/>
                <w:sz w:val="15"/>
                <w:szCs w:val="15"/>
                <w:lang w:val="sk-SK"/>
              </w:rPr>
              <w:t> </w:t>
            </w: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128</w:t>
            </w:r>
            <w:r>
              <w:rPr>
                <w:rFonts w:cs="Arial"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117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noWrap/>
            <w:vAlign w:val="bottom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sz w:val="15"/>
                <w:szCs w:val="15"/>
                <w:lang w:val="sk-SK"/>
              </w:rPr>
              <w:t>Ostatné spriaznené osoby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3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EA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Cable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Assembies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GmbH</w:t>
            </w:r>
            <w:proofErr w:type="spellEnd"/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15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 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683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180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919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Belgium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) NV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predaj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3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795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17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073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Belgium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) NV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43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258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426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779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Changzhou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)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Ltd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predaj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106 119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338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971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Changzhou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)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Ltd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43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927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Xiamen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)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Ltd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predaj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390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159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395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Xiamen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)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Ltd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47 734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13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743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International Corp.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47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423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47</w:t>
            </w: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423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Belgium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) NV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úver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   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1 000 000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SRB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d.o.o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úver</w:t>
            </w:r>
          </w:p>
        </w:tc>
        <w:tc>
          <w:tcPr>
            <w:tcW w:w="70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1 000 000</w:t>
            </w:r>
          </w:p>
        </w:tc>
        <w:tc>
          <w:tcPr>
            <w:tcW w:w="70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</w:tbl>
    <w:p w:rsidR="00D81822" w:rsidRPr="00087E33" w:rsidRDefault="00D81822" w:rsidP="00D81822">
      <w:pPr>
        <w:ind w:left="284" w:hanging="176"/>
        <w:rPr>
          <w:rFonts w:cs="Arial"/>
          <w:bCs/>
          <w:i/>
          <w:sz w:val="15"/>
          <w:szCs w:val="15"/>
          <w:lang w:val="sk-SK"/>
        </w:rPr>
      </w:pPr>
    </w:p>
    <w:bookmarkEnd w:id="41"/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  <w:r w:rsidRPr="00087E33">
        <w:rPr>
          <w:snapToGrid w:val="0"/>
          <w:u w:val="single"/>
          <w:lang w:val="sk-SK" w:eastAsia="sk-SK"/>
        </w:rPr>
        <w:t>31. december 2018</w:t>
      </w:r>
    </w:p>
    <w:p w:rsidR="00D81822" w:rsidRPr="00087E33" w:rsidRDefault="00D81822" w:rsidP="00D81822">
      <w:pPr>
        <w:rPr>
          <w:i/>
          <w:szCs w:val="17"/>
          <w:lang w:val="sk-SK"/>
        </w:rPr>
      </w:pPr>
      <w:bookmarkStart w:id="43" w:name="T_related_parties_2"/>
    </w:p>
    <w:tbl>
      <w:tblPr>
        <w:tblW w:w="5000" w:type="pct"/>
        <w:tblLook w:val="04A0" w:firstRow="1" w:lastRow="0" w:firstColumn="1" w:lastColumn="0" w:noHBand="0" w:noVBand="1"/>
      </w:tblPr>
      <w:tblGrid>
        <w:gridCol w:w="3293"/>
        <w:gridCol w:w="898"/>
        <w:gridCol w:w="1346"/>
        <w:gridCol w:w="1348"/>
        <w:gridCol w:w="1348"/>
        <w:gridCol w:w="1343"/>
      </w:tblGrid>
      <w:tr w:rsidR="00D81822" w:rsidRPr="00087E33" w:rsidTr="00397632">
        <w:tc>
          <w:tcPr>
            <w:tcW w:w="171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Spriaznená osoba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-57" w:right="-57"/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Druh obchodu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Pohľadávky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Záväzky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Náklady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Výnosy</w:t>
            </w:r>
          </w:p>
        </w:tc>
      </w:tr>
      <w:tr w:rsidR="00D81822" w:rsidRPr="00087E33" w:rsidTr="00397632">
        <w:tc>
          <w:tcPr>
            <w:tcW w:w="171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sz w:val="15"/>
                <w:szCs w:val="15"/>
                <w:lang w:val="sk-SK"/>
              </w:rPr>
              <w:t>Materská účtovná jednotka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176"/>
              <w:rPr>
                <w:rFonts w:cs="Arial"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 xml:space="preserve"> Holding </w:t>
            </w:r>
            <w:proofErr w:type="spellStart"/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Inc</w:t>
            </w:r>
            <w:proofErr w:type="spellEnd"/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center"/>
              <w:rPr>
                <w:i/>
                <w:sz w:val="15"/>
                <w:szCs w:val="15"/>
                <w:lang w:val="sk-SK"/>
              </w:rPr>
            </w:pPr>
            <w:r w:rsidRPr="00087E33">
              <w:rPr>
                <w:i/>
                <w:sz w:val="15"/>
                <w:szCs w:val="15"/>
                <w:lang w:val="sk-SK"/>
              </w:rPr>
              <w:t>úver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noWrap/>
            <w:vAlign w:val="bottom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sz w:val="15"/>
                <w:szCs w:val="15"/>
                <w:lang w:val="sk-SK"/>
              </w:rPr>
              <w:t>Dcérska účtovná jednotka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3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SRB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d.o.o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i/>
                <w:sz w:val="15"/>
                <w:szCs w:val="15"/>
                <w:lang w:val="sk-SK"/>
              </w:rPr>
            </w:pPr>
            <w:r w:rsidRPr="00087E33">
              <w:rPr>
                <w:i/>
                <w:sz w:val="15"/>
                <w:szCs w:val="15"/>
                <w:lang w:val="sk-SK"/>
              </w:rPr>
              <w:t>predaj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28 640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210 492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176"/>
              <w:rPr>
                <w:rFonts w:cs="Arial"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SRB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d.o.o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i/>
                <w:sz w:val="15"/>
                <w:szCs w:val="15"/>
                <w:lang w:val="sk-SK"/>
              </w:rPr>
            </w:pPr>
            <w:r w:rsidRPr="00087E33">
              <w:rPr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445 005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3 345 489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noWrap/>
            <w:vAlign w:val="bottom"/>
            <w:hideMark/>
          </w:tcPr>
          <w:p w:rsidR="00D81822" w:rsidRPr="00087E33" w:rsidRDefault="00D81822" w:rsidP="00397632">
            <w:pPr>
              <w:ind w:left="176" w:hanging="176"/>
              <w:rPr>
                <w:rFonts w:cs="Arial"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sz w:val="15"/>
                <w:szCs w:val="15"/>
                <w:lang w:val="sk-SK"/>
              </w:rPr>
              <w:t>Ostatné spriaznené osoby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center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3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4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bCs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EA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Cable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Assembies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GmbH</w:t>
            </w:r>
            <w:proofErr w:type="spellEnd"/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369 152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451 227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Belgium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) NV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predaj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17 853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29 822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Belgium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) NV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141 698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649 177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Changzhou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)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Ltd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predaj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283 683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468 210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Changzhou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)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Ltd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9 331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118 719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Xiamen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)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Ltd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predaj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122 251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239 991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Xiamen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)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Ltd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292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20 064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International Corp.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nákup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20 482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20 482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(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Belgium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) NV</w:t>
            </w:r>
          </w:p>
        </w:tc>
        <w:tc>
          <w:tcPr>
            <w:tcW w:w="469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úver</w:t>
            </w:r>
          </w:p>
        </w:tc>
        <w:tc>
          <w:tcPr>
            <w:tcW w:w="703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4 768 427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71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ind w:left="284" w:hanging="176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Bizlink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Technology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 xml:space="preserve"> SRB </w:t>
            </w:r>
            <w:proofErr w:type="spellStart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d.o.o</w:t>
            </w:r>
            <w:proofErr w:type="spellEnd"/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.</w:t>
            </w:r>
          </w:p>
        </w:tc>
        <w:tc>
          <w:tcPr>
            <w:tcW w:w="469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center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úver</w:t>
            </w:r>
          </w:p>
        </w:tc>
        <w:tc>
          <w:tcPr>
            <w:tcW w:w="70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1 000 000</w:t>
            </w:r>
          </w:p>
        </w:tc>
        <w:tc>
          <w:tcPr>
            <w:tcW w:w="70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  <w:tc>
          <w:tcPr>
            <w:tcW w:w="701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left="284" w:hanging="176"/>
              <w:jc w:val="right"/>
              <w:rPr>
                <w:rFonts w:cs="Arial"/>
                <w:bCs/>
                <w:i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Cs/>
                <w:i/>
                <w:sz w:val="15"/>
                <w:szCs w:val="15"/>
                <w:lang w:val="sk-SK"/>
              </w:rPr>
              <w:t>-</w:t>
            </w:r>
          </w:p>
        </w:tc>
      </w:tr>
    </w:tbl>
    <w:p w:rsidR="00D81822" w:rsidRPr="00087E33" w:rsidRDefault="00D81822" w:rsidP="00D81822">
      <w:pPr>
        <w:rPr>
          <w:i/>
          <w:szCs w:val="17"/>
          <w:lang w:val="sk-SK"/>
        </w:rPr>
      </w:pPr>
    </w:p>
    <w:bookmarkEnd w:id="43"/>
    <w:p w:rsidR="00D81822" w:rsidRPr="00087E33" w:rsidRDefault="00D81822" w:rsidP="00D81822">
      <w:pPr>
        <w:rPr>
          <w:lang w:val="sk-SK"/>
        </w:rPr>
      </w:pPr>
    </w:p>
    <w:p w:rsidR="00D81822" w:rsidRPr="00087E33" w:rsidRDefault="00D81822" w:rsidP="00D81822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  <w:lang w:val="sk-SK"/>
        </w:rPr>
      </w:pPr>
      <w:r w:rsidRPr="00087E33">
        <w:rPr>
          <w:lang w:val="sk-SK"/>
        </w:rPr>
        <w:br w:type="page"/>
      </w:r>
    </w:p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r w:rsidRPr="00087E33">
        <w:rPr>
          <w:lang w:val="sk-SK"/>
        </w:rPr>
        <w:lastRenderedPageBreak/>
        <w:t>SKUTOČNOSTI, KTORÉ NASTALI PO DNI, KU KTORÉMU SA ZOSTAVUJE ÚČTOVNÁ ZÁVIERKA, A DO DŇA ZOSTAVENIA ÚČTOVNEJ ZÁVIERKY</w:t>
      </w:r>
    </w:p>
    <w:p w:rsidR="00D81822" w:rsidRPr="00087E33" w:rsidRDefault="00D81822" w:rsidP="00D81822">
      <w:pPr>
        <w:rPr>
          <w:sz w:val="15"/>
          <w:szCs w:val="15"/>
          <w:lang w:val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Default="00D81822" w:rsidP="00D81822">
      <w:pPr>
        <w:rPr>
          <w:snapToGrid w:val="0"/>
          <w:lang w:val="sk-SK" w:eastAsia="sk-SK"/>
        </w:rPr>
      </w:pPr>
    </w:p>
    <w:p w:rsidR="00D81822" w:rsidRPr="00397632" w:rsidRDefault="00D81822" w:rsidP="00D81822">
      <w:pPr>
        <w:rPr>
          <w:snapToGrid w:val="0"/>
          <w:lang w:val="sk-SK" w:eastAsia="sk-SK"/>
        </w:rPr>
      </w:pPr>
      <w:r w:rsidRPr="00397632">
        <w:rPr>
          <w:snapToGrid w:val="0"/>
          <w:lang w:val="sk-SK" w:eastAsia="sk-SK"/>
        </w:rPr>
        <w:t>Rýchly vývoj vírusu COVID</w:t>
      </w:r>
      <w:r>
        <w:rPr>
          <w:snapToGrid w:val="0"/>
          <w:lang w:val="sk-SK" w:eastAsia="sk-SK"/>
        </w:rPr>
        <w:t>-</w:t>
      </w:r>
      <w:r w:rsidRPr="00397632">
        <w:rPr>
          <w:snapToGrid w:val="0"/>
          <w:lang w:val="sk-SK" w:eastAsia="sk-SK"/>
        </w:rPr>
        <w:t>19 a jeho sociálny a ekonomický vplyv na Slovensku a vo svete môže mať za následok, že predpoklady a odhady, ktoré boli použité pri zostavení účtovnej závierky si môžu vyžadovať revízie. Tieto môžu mať za následok významné úpravy účtovnej hodnoty majetku a záväzkov v nasledujúcom finančnom roku. V tejto fáze nie je manažment schopný spoľahlivo odhadnúť ich možný dopad, pretože udalosti sa dynamicky vyvíjajú každý deň.</w:t>
      </w:r>
    </w:p>
    <w:p w:rsidR="00D81822" w:rsidRPr="00397632" w:rsidRDefault="00D81822" w:rsidP="00D81822">
      <w:pPr>
        <w:rPr>
          <w:snapToGrid w:val="0"/>
          <w:lang w:val="sk-SK" w:eastAsia="sk-SK"/>
        </w:rPr>
      </w:pPr>
    </w:p>
    <w:p w:rsidR="00D81822" w:rsidRPr="00397632" w:rsidRDefault="00D81822" w:rsidP="00D81822">
      <w:pPr>
        <w:rPr>
          <w:snapToGrid w:val="0"/>
          <w:lang w:val="sk-SK" w:eastAsia="sk-SK"/>
        </w:rPr>
      </w:pPr>
      <w:proofErr w:type="spellStart"/>
      <w:r w:rsidRPr="00397632">
        <w:rPr>
          <w:snapToGrid w:val="0"/>
          <w:lang w:val="sk-SK" w:eastAsia="sk-SK"/>
        </w:rPr>
        <w:t>Dlhodobejší</w:t>
      </w:r>
      <w:proofErr w:type="spellEnd"/>
      <w:r w:rsidRPr="00397632">
        <w:rPr>
          <w:snapToGrid w:val="0"/>
          <w:lang w:val="sk-SK" w:eastAsia="sk-SK"/>
        </w:rPr>
        <w:t xml:space="preserve"> vplyv môže ovplyvniť aj objemy obchodných transakcií, peňažné toky a ziskovosť spoločnosti. Spoločnosť však ku dňu zostavenia tejto účtovnej závierky naďalej plní svoje záväzky.</w:t>
      </w:r>
    </w:p>
    <w:p w:rsidR="00D81822" w:rsidRPr="00397632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  <w:r w:rsidRPr="00397632">
        <w:rPr>
          <w:snapToGrid w:val="0"/>
          <w:lang w:val="sk-SK" w:eastAsia="sk-SK"/>
        </w:rPr>
        <w:t>Okrem vyššie uvedených</w:t>
      </w:r>
      <w:r>
        <w:rPr>
          <w:snapToGrid w:val="0"/>
          <w:lang w:val="sk-SK" w:eastAsia="sk-SK"/>
        </w:rPr>
        <w:t>, p</w:t>
      </w:r>
      <w:r w:rsidRPr="00087E33">
        <w:rPr>
          <w:snapToGrid w:val="0"/>
          <w:lang w:val="sk-SK" w:eastAsia="sk-SK"/>
        </w:rPr>
        <w:t xml:space="preserve">o 31. decembri 2019 a do dňa zostavenia účtovnej závierky nenastali žiadne také udalosti, ktoré by významným spôsobom ovplyvnili aktíva a pasíva spoločnosti, okrem tých, ktoré sú uvedené vyššie a ktoré sú výsledkom bežnej činnosti. 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r w:rsidRPr="00087E33">
        <w:rPr>
          <w:lang w:val="sk-SK"/>
        </w:rPr>
        <w:t>PREHĽAD ZMIEN VLASTNÉHO IMANIA</w:t>
      </w:r>
    </w:p>
    <w:p w:rsidR="00D81822" w:rsidRPr="00087E33" w:rsidRDefault="00D81822" w:rsidP="00D81822">
      <w:pPr>
        <w:rPr>
          <w:i/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  <w:r w:rsidRPr="00087E33">
        <w:rPr>
          <w:snapToGrid w:val="0"/>
          <w:u w:val="single"/>
          <w:lang w:val="sk-SK" w:eastAsia="sk-SK"/>
        </w:rPr>
        <w:t>31. december 2019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  <w:bookmarkStart w:id="44" w:name="T_changes_in_equity_1"/>
      <w:r w:rsidRPr="00087E33">
        <w:rPr>
          <w:snapToGrid w:val="0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43"/>
        <w:gridCol w:w="1258"/>
        <w:gridCol w:w="1279"/>
        <w:gridCol w:w="841"/>
        <w:gridCol w:w="1325"/>
        <w:gridCol w:w="1230"/>
      </w:tblGrid>
      <w:tr w:rsidR="00D81822" w:rsidRPr="00087E33" w:rsidTr="00397632">
        <w:tc>
          <w:tcPr>
            <w:tcW w:w="190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45" w:name="RANGE!B17:G37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  <w:bookmarkEnd w:id="45"/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Stav</w:t>
            </w:r>
          </w:p>
        </w:tc>
        <w:tc>
          <w:tcPr>
            <w:tcW w:w="66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3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69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Stav</w:t>
            </w:r>
          </w:p>
        </w:tc>
      </w:tr>
      <w:tr w:rsidR="00D81822" w:rsidRPr="00087E33" w:rsidTr="00397632">
        <w:tc>
          <w:tcPr>
            <w:tcW w:w="190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K 1.1. 2019</w:t>
            </w:r>
          </w:p>
        </w:tc>
        <w:tc>
          <w:tcPr>
            <w:tcW w:w="66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3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692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K 31.12. 2019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Základné imanie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34 616 792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34 616 792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Vlastné akcie a vlastné obchodné podiely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Zmena základného imania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Pohľadávky za upísané vlastné imanie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Emisné ážio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kapitálové fondy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Zákonný rezervný fond (nedeliteľný fond) z kapitálových vkladov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Oceňovacie rozdiely z precenenia majetku a záväzkov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Oceňovacie rozdiely z kapitálových účastín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Oceňovacie rozdiely z precenenia pri zlúčení, splynutí a rozdelení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Zákonný rezervný fond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Nedeliteľný fond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Štatutárne fondy a ostatné fondy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267557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Nerozdelený zisk minulých rokov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1C2CE0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Neuhradená strata minulých rokov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(12 432 168)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D84E65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(10 975 666)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(23 407 793)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Výsledok hospodárenia bežného účtovného obdobia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</w:t>
            </w:r>
            <w:r w:rsidRPr="00087E33">
              <w:rPr>
                <w:rFonts w:cs="Arial"/>
                <w:sz w:val="14"/>
                <w:szCs w:val="14"/>
                <w:lang w:val="sk-SK"/>
              </w:rPr>
              <w:t>10 975 666)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(1 640 866)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10 975 666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(1 640 866)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Vyplatené dividendy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položky vlastného imania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Účet 491 – Vlastné imanie fyzickej osoby – podnikateľa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3005DB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</w:tbl>
    <w:p w:rsidR="00D81822" w:rsidRPr="00087E33" w:rsidRDefault="00D81822" w:rsidP="00D81822">
      <w:pPr>
        <w:rPr>
          <w:snapToGrid w:val="0"/>
          <w:lang w:val="sk-SK" w:eastAsia="sk-SK"/>
        </w:rPr>
      </w:pPr>
    </w:p>
    <w:bookmarkEnd w:id="44"/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  <w:r w:rsidRPr="00087E33">
        <w:rPr>
          <w:snapToGrid w:val="0"/>
          <w:u w:val="single"/>
          <w:lang w:val="sk-SK" w:eastAsia="sk-SK"/>
        </w:rPr>
        <w:br w:type="page"/>
      </w: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  <w:r w:rsidRPr="00087E33">
        <w:rPr>
          <w:snapToGrid w:val="0"/>
          <w:u w:val="single"/>
          <w:lang w:val="sk-SK" w:eastAsia="sk-SK"/>
        </w:rPr>
        <w:lastRenderedPageBreak/>
        <w:t>31. december 2018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  <w:bookmarkStart w:id="46" w:name="T_changes_in_equity_2"/>
      <w:r w:rsidRPr="00087E33">
        <w:rPr>
          <w:snapToGrid w:val="0"/>
          <w:lang w:val="sk-SK"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43"/>
        <w:gridCol w:w="1258"/>
        <w:gridCol w:w="1279"/>
        <w:gridCol w:w="841"/>
        <w:gridCol w:w="1325"/>
        <w:gridCol w:w="1230"/>
      </w:tblGrid>
      <w:tr w:rsidR="00D81822" w:rsidRPr="00087E33" w:rsidTr="00397632">
        <w:tc>
          <w:tcPr>
            <w:tcW w:w="190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bookmarkEnd w:id="46"/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Stav</w:t>
            </w:r>
          </w:p>
        </w:tc>
        <w:tc>
          <w:tcPr>
            <w:tcW w:w="66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Prírastky</w:t>
            </w:r>
          </w:p>
        </w:tc>
        <w:tc>
          <w:tcPr>
            <w:tcW w:w="43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69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Stav</w:t>
            </w:r>
          </w:p>
        </w:tc>
      </w:tr>
      <w:tr w:rsidR="00D81822" w:rsidRPr="00087E33" w:rsidTr="00397632">
        <w:tc>
          <w:tcPr>
            <w:tcW w:w="190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K 1.1. 2018</w:t>
            </w:r>
          </w:p>
        </w:tc>
        <w:tc>
          <w:tcPr>
            <w:tcW w:w="66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43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692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K 31.12. 2018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Základné imanie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21 345 860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13 270 932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34 616 792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Vlastné akcie a vlastné obchodné podiely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Zmena základného imania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Pohľadávky za upísané vlastné imanie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Emisné ážio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kapitálové fondy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Zákonný rezervný fond (nedeliteľný fond) z kapitálových vkladov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Oceňovacie rozdiely z precenenia majetku a záväzkov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Oceňovacie rozdiely z kapitálových účastín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Oceňovacie rozdiely z precenenia pri zlúčení, splynutí a rozdelení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Zákonný rezervný fond 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Nedeliteľný fond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Štatutárne fondy a ostatné fondy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Nerozdelený zisk minulých rokov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Neuhradená strata minulých rokov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(1 441 418)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(10 990 751)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(12 432 168)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Výsledok hospodárenia bežného účtovného obdobia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</w:t>
            </w:r>
            <w:r w:rsidRPr="00087E33">
              <w:rPr>
                <w:rFonts w:cs="Arial"/>
                <w:sz w:val="14"/>
                <w:szCs w:val="14"/>
                <w:lang w:val="sk-SK"/>
              </w:rPr>
              <w:t>10 990 751)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(10 975 666)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10 990 751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ind w:right="-57"/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(10 975 666)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Vyplatené dividendy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Ostatné položky vlastného imania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  <w:tr w:rsidR="00D81822" w:rsidRPr="00087E33" w:rsidTr="00397632">
        <w:tc>
          <w:tcPr>
            <w:tcW w:w="19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ind w:left="176" w:hanging="176"/>
              <w:jc w:val="lef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Účet 491 – Vlastné imanie fyzickej osoby – podnikateľa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</w:tr>
    </w:tbl>
    <w:p w:rsidR="00D81822" w:rsidRPr="00087E33" w:rsidRDefault="00D81822" w:rsidP="00D81822">
      <w:pPr>
        <w:rPr>
          <w:i/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</w:p>
    <w:p w:rsidR="00D81822" w:rsidRPr="00087E33" w:rsidRDefault="00D81822" w:rsidP="00D81822">
      <w:pPr>
        <w:pStyle w:val="Nadpis1"/>
        <w:numPr>
          <w:ilvl w:val="0"/>
          <w:numId w:val="1"/>
        </w:numPr>
        <w:rPr>
          <w:lang w:val="sk-SK"/>
        </w:rPr>
      </w:pPr>
      <w:r w:rsidRPr="00087E33">
        <w:rPr>
          <w:lang w:val="sk-SK"/>
        </w:rPr>
        <w:t>PREHĽAD PEŇAŽNÝCH TOKOV</w:t>
      </w:r>
    </w:p>
    <w:p w:rsidR="00D81822" w:rsidRPr="00087E33" w:rsidRDefault="00D81822" w:rsidP="00D81822">
      <w:pPr>
        <w:rPr>
          <w:snapToGrid w:val="0"/>
          <w:u w:val="single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  <w:r w:rsidRPr="00087E33">
        <w:rPr>
          <w:snapToGrid w:val="0"/>
          <w:lang w:val="sk-SK" w:eastAsia="sk-SK"/>
        </w:rPr>
        <w:t>Prehľad peňažných tokov je uvedený v prílohe, tabuľka č. 1.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  <w:r w:rsidRPr="00087E33">
        <w:rPr>
          <w:snapToGrid w:val="0"/>
          <w:lang w:val="sk-SK"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lang w:val="sk-SK"/>
        </w:rPr>
      </w:pPr>
      <w:r w:rsidRPr="00087E33">
        <w:rPr>
          <w:lang w:val="sk-SK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/>
        </w:rPr>
      </w:pPr>
      <w:r w:rsidRPr="00087E33">
        <w:rPr>
          <w:snapToGrid w:val="0"/>
          <w:lang w:val="sk-SK"/>
        </w:rPr>
        <w:t>Štruktúra peňažných prostriedkov a peňažných ekvivalentov:</w:t>
      </w:r>
    </w:p>
    <w:p w:rsidR="00D81822" w:rsidRPr="00087E33" w:rsidRDefault="00D81822" w:rsidP="00D81822">
      <w:pPr>
        <w:rPr>
          <w:snapToGrid w:val="0"/>
          <w:lang w:val="sk-SK"/>
        </w:rPr>
      </w:pPr>
      <w:bookmarkStart w:id="47" w:name="T_breakdown_of_cash"/>
      <w:r w:rsidRPr="00087E33">
        <w:rPr>
          <w:snapToGrid w:val="0"/>
          <w:lang w:val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27"/>
        <w:gridCol w:w="1377"/>
        <w:gridCol w:w="1337"/>
        <w:gridCol w:w="1335"/>
      </w:tblGrid>
      <w:tr w:rsidR="00D81822" w:rsidRPr="00087E33" w:rsidTr="00397632">
        <w:tc>
          <w:tcPr>
            <w:tcW w:w="28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bookmarkStart w:id="48" w:name="RANGE!B12:E19"/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Položka</w:t>
            </w:r>
            <w:bookmarkEnd w:id="48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Účet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31.12.2019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i/>
                <w:iCs/>
                <w:sz w:val="15"/>
                <w:szCs w:val="15"/>
                <w:lang w:val="sk-SK"/>
              </w:rPr>
              <w:t>31.12.2018</w:t>
            </w:r>
          </w:p>
        </w:tc>
      </w:tr>
      <w:tr w:rsidR="00D81822" w:rsidRPr="00087E33" w:rsidTr="00397632">
        <w:tc>
          <w:tcPr>
            <w:tcW w:w="28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Peniaze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211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636 </w:t>
            </w:r>
          </w:p>
        </w:tc>
      </w:tr>
      <w:tr w:rsidR="00D81822" w:rsidRPr="00087E33" w:rsidTr="00397632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Ceniny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213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954 </w:t>
            </w:r>
          </w:p>
        </w:tc>
      </w:tr>
      <w:tr w:rsidR="00D81822" w:rsidRPr="00087E33" w:rsidTr="00397632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Účty v bankách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2 032 237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1 868 272 </w:t>
            </w:r>
          </w:p>
        </w:tc>
      </w:tr>
      <w:tr w:rsidR="00D81822" w:rsidRPr="00087E33" w:rsidTr="00397632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Kontokorentný účet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- </w:t>
            </w:r>
          </w:p>
        </w:tc>
      </w:tr>
      <w:tr w:rsidR="00D81822" w:rsidRPr="00087E33" w:rsidTr="00397632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Peňažné prostriedky a peňažné ekvivalenty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2 032 237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 xml:space="preserve">1 869 862  </w:t>
            </w:r>
          </w:p>
        </w:tc>
      </w:tr>
      <w:tr w:rsidR="00D81822" w:rsidRPr="00087E33" w:rsidTr="00397632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Finančné účty spolu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b/>
                <w:bCs/>
                <w:sz w:val="15"/>
                <w:szCs w:val="15"/>
                <w:lang w:val="sk-SK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>2 032 237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b/>
                <w:bCs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b/>
                <w:bCs/>
                <w:sz w:val="15"/>
                <w:szCs w:val="15"/>
                <w:lang w:val="sk-SK"/>
              </w:rPr>
              <w:t xml:space="preserve">1 869 862  </w:t>
            </w:r>
          </w:p>
        </w:tc>
      </w:tr>
      <w:tr w:rsidR="00D81822" w:rsidRPr="00087E33" w:rsidTr="00397632">
        <w:tc>
          <w:tcPr>
            <w:tcW w:w="28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Rozdiel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center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>
              <w:rPr>
                <w:rFonts w:cs="Arial"/>
                <w:sz w:val="15"/>
                <w:szCs w:val="15"/>
                <w:lang w:val="sk-SK"/>
              </w:rPr>
              <w:t>-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1822" w:rsidRPr="00087E33" w:rsidRDefault="00D81822" w:rsidP="00397632">
            <w:pPr>
              <w:jc w:val="right"/>
              <w:rPr>
                <w:rFonts w:cs="Arial"/>
                <w:sz w:val="15"/>
                <w:szCs w:val="15"/>
                <w:lang w:val="sk-SK"/>
              </w:rPr>
            </w:pPr>
            <w:r w:rsidRPr="00087E33">
              <w:rPr>
                <w:rFonts w:cs="Arial"/>
                <w:sz w:val="15"/>
                <w:szCs w:val="15"/>
                <w:lang w:val="sk-SK"/>
              </w:rPr>
              <w:t xml:space="preserve">- </w:t>
            </w:r>
          </w:p>
        </w:tc>
      </w:tr>
    </w:tbl>
    <w:p w:rsidR="00D81822" w:rsidRPr="00087E33" w:rsidRDefault="00D81822" w:rsidP="00D81822">
      <w:pPr>
        <w:rPr>
          <w:snapToGrid w:val="0"/>
          <w:lang w:val="sk-SK"/>
        </w:rPr>
      </w:pPr>
    </w:p>
    <w:bookmarkEnd w:id="47"/>
    <w:p w:rsidR="00D81822" w:rsidRPr="00087E33" w:rsidRDefault="00D81822" w:rsidP="00D81822">
      <w:pPr>
        <w:rPr>
          <w:snapToGrid w:val="0"/>
          <w:lang w:val="sk-SK" w:eastAsia="sk-SK"/>
        </w:rPr>
      </w:pPr>
      <w:r w:rsidRPr="00087E33">
        <w:rPr>
          <w:snapToGrid w:val="0"/>
          <w:lang w:val="sk-SK" w:eastAsia="sk-SK"/>
        </w:rPr>
        <w:t>Spoločnosť použila na vykazovanie peňažných tokov z prevádzkovej činnosti nepriamu metódu.</w:t>
      </w: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snapToGrid w:val="0"/>
          <w:lang w:val="sk-SK" w:eastAsia="sk-SK"/>
        </w:rPr>
      </w:pPr>
    </w:p>
    <w:p w:rsidR="00D81822" w:rsidRPr="00087E33" w:rsidRDefault="00D81822" w:rsidP="00D81822">
      <w:pPr>
        <w:rPr>
          <w:b/>
          <w:snapToGrid w:val="0"/>
          <w:lang w:val="sk-SK" w:eastAsia="sk-SK"/>
        </w:rPr>
      </w:pPr>
      <w:r w:rsidRPr="00087E33">
        <w:rPr>
          <w:b/>
          <w:snapToGrid w:val="0"/>
          <w:lang w:val="sk-SK" w:eastAsia="sk-SK"/>
        </w:rPr>
        <w:t>Prílohy:</w:t>
      </w:r>
    </w:p>
    <w:p w:rsidR="00D81822" w:rsidRPr="008E249D" w:rsidRDefault="00D81822" w:rsidP="00D81822">
      <w:pPr>
        <w:rPr>
          <w:snapToGrid w:val="0"/>
          <w:lang w:val="sk-SK" w:eastAsia="sk-SK"/>
        </w:rPr>
      </w:pPr>
      <w:r w:rsidRPr="00087E33">
        <w:rPr>
          <w:snapToGrid w:val="0"/>
          <w:lang w:val="sk-SK" w:eastAsia="sk-SK"/>
        </w:rPr>
        <w:t>Tabuľka č. 1 – Prehľad peňažných tokov</w:t>
      </w:r>
    </w:p>
    <w:p w:rsidR="00D81822" w:rsidRPr="008E249D" w:rsidRDefault="00D81822" w:rsidP="00D81822">
      <w:pPr>
        <w:rPr>
          <w:snapToGrid w:val="0"/>
          <w:lang w:val="sk-SK" w:eastAsia="sk-SK"/>
        </w:rPr>
      </w:pPr>
    </w:p>
    <w:p w:rsidR="00D81822" w:rsidRPr="008E249D" w:rsidRDefault="00D81822" w:rsidP="00D81822">
      <w:pPr>
        <w:rPr>
          <w:rFonts w:cs="Arial"/>
          <w:lang w:val="sk-SK"/>
        </w:rPr>
      </w:pPr>
    </w:p>
    <w:p w:rsidR="00AF6642" w:rsidRPr="00D81822" w:rsidRDefault="00AF6642" w:rsidP="00D81822"/>
    <w:sectPr w:rsidR="00AF6642" w:rsidRPr="00D81822" w:rsidSect="00AF6642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BFB" w:rsidRDefault="00702BFB" w:rsidP="0099535B">
      <w:r>
        <w:separator/>
      </w:r>
    </w:p>
  </w:endnote>
  <w:endnote w:type="continuationSeparator" w:id="0">
    <w:p w:rsidR="00702BFB" w:rsidRDefault="00702BFB" w:rsidP="0099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53663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1822" w:rsidRDefault="00D81822" w:rsidP="00514300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BFB" w:rsidRDefault="00702BF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64652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2BFB" w:rsidRDefault="00702BFB" w:rsidP="006E62D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BFB" w:rsidRDefault="00702B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BFB" w:rsidRDefault="00702BFB" w:rsidP="0099535B">
      <w:r>
        <w:separator/>
      </w:r>
    </w:p>
  </w:footnote>
  <w:footnote w:type="continuationSeparator" w:id="0">
    <w:p w:rsidR="00702BFB" w:rsidRDefault="00702BFB" w:rsidP="00995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822" w:rsidRPr="00474E80" w:rsidRDefault="00D81822" w:rsidP="00514300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111"/>
        <w:tab w:val="left" w:pos="6663"/>
      </w:tabs>
      <w:rPr>
        <w:b/>
        <w:szCs w:val="17"/>
      </w:rPr>
    </w:pPr>
    <w:proofErr w:type="spellStart"/>
    <w:r w:rsidRPr="00474E80">
      <w:rPr>
        <w:b/>
        <w:szCs w:val="17"/>
      </w:rPr>
      <w:t>Poznámky</w:t>
    </w:r>
    <w:proofErr w:type="spellEnd"/>
    <w:r w:rsidRPr="00474E80">
      <w:rPr>
        <w:b/>
        <w:szCs w:val="17"/>
      </w:rPr>
      <w:t xml:space="preserve"> </w:t>
    </w:r>
    <w:proofErr w:type="spellStart"/>
    <w:r w:rsidRPr="00474E80">
      <w:rPr>
        <w:b/>
        <w:szCs w:val="17"/>
      </w:rPr>
      <w:t>Úč</w:t>
    </w:r>
    <w:proofErr w:type="spellEnd"/>
    <w:r w:rsidRPr="00474E80">
      <w:rPr>
        <w:b/>
        <w:szCs w:val="17"/>
      </w:rPr>
      <w:t xml:space="preserve"> PODV 3-01</w:t>
    </w:r>
    <w:r w:rsidRPr="00474E80">
      <w:rPr>
        <w:b/>
        <w:szCs w:val="17"/>
      </w:rPr>
      <w:tab/>
      <w:t>IČO: 50060236</w:t>
    </w:r>
    <w:r w:rsidRPr="00474E80">
      <w:rPr>
        <w:b/>
        <w:szCs w:val="17"/>
      </w:rPr>
      <w:tab/>
      <w:t>DIČ: 2120163210</w:t>
    </w:r>
  </w:p>
  <w:p w:rsidR="00D81822" w:rsidRPr="00474E80" w:rsidRDefault="00D81822" w:rsidP="00514300">
    <w:pPr>
      <w:pStyle w:val="Hlavika"/>
      <w:rPr>
        <w:b/>
        <w:szCs w:val="17"/>
      </w:rPr>
    </w:pPr>
    <w:bookmarkStart w:id="5" w:name="Business_name"/>
    <w:bookmarkEnd w:id="5"/>
    <w:proofErr w:type="spellStart"/>
    <w:r w:rsidRPr="00474E80">
      <w:rPr>
        <w:b/>
        <w:szCs w:val="17"/>
      </w:rPr>
      <w:t>Bizlink</w:t>
    </w:r>
    <w:proofErr w:type="spellEnd"/>
    <w:r w:rsidRPr="00474E80">
      <w:rPr>
        <w:b/>
        <w:szCs w:val="17"/>
      </w:rPr>
      <w:t xml:space="preserve"> Technology (Slovakia) </w:t>
    </w:r>
    <w:proofErr w:type="spellStart"/>
    <w:r w:rsidRPr="00474E80">
      <w:rPr>
        <w:b/>
        <w:szCs w:val="17"/>
      </w:rPr>
      <w:t>s.r.o.</w:t>
    </w:r>
    <w:proofErr w:type="spellEnd"/>
    <w:r w:rsidRPr="00474E80">
      <w:rPr>
        <w:b/>
        <w:szCs w:val="17"/>
      </w:rPr>
      <w:t xml:space="preserve"> </w:t>
    </w:r>
  </w:p>
  <w:p w:rsidR="00D81822" w:rsidRPr="00474E80" w:rsidRDefault="00D81822" w:rsidP="00514300">
    <w:pPr>
      <w:pStyle w:val="Hlavika"/>
      <w:rPr>
        <w:b/>
        <w:szCs w:val="17"/>
      </w:rPr>
    </w:pPr>
    <w:proofErr w:type="spellStart"/>
    <w:r w:rsidRPr="00474E80">
      <w:rPr>
        <w:b/>
        <w:szCs w:val="17"/>
      </w:rPr>
      <w:t>Poznámky</w:t>
    </w:r>
    <w:proofErr w:type="spellEnd"/>
    <w:r w:rsidRPr="00474E80">
      <w:rPr>
        <w:b/>
        <w:szCs w:val="17"/>
      </w:rPr>
      <w:t xml:space="preserve"> </w:t>
    </w:r>
    <w:proofErr w:type="spellStart"/>
    <w:r w:rsidRPr="00474E80">
      <w:rPr>
        <w:b/>
        <w:szCs w:val="17"/>
      </w:rPr>
      <w:t>individuálnej</w:t>
    </w:r>
    <w:proofErr w:type="spellEnd"/>
    <w:r w:rsidRPr="00474E80">
      <w:rPr>
        <w:b/>
        <w:szCs w:val="17"/>
      </w:rPr>
      <w:t xml:space="preserve"> </w:t>
    </w:r>
    <w:proofErr w:type="spellStart"/>
    <w:r w:rsidRPr="00474E80">
      <w:rPr>
        <w:b/>
        <w:szCs w:val="17"/>
      </w:rPr>
      <w:t>účtovnej</w:t>
    </w:r>
    <w:proofErr w:type="spellEnd"/>
    <w:r w:rsidRPr="00474E80">
      <w:rPr>
        <w:b/>
        <w:szCs w:val="17"/>
      </w:rPr>
      <w:t xml:space="preserve"> </w:t>
    </w:r>
    <w:proofErr w:type="spellStart"/>
    <w:r w:rsidRPr="00474E80">
      <w:rPr>
        <w:b/>
        <w:szCs w:val="17"/>
      </w:rPr>
      <w:t>závierky</w:t>
    </w:r>
    <w:proofErr w:type="spellEnd"/>
  </w:p>
  <w:p w:rsidR="00D81822" w:rsidRPr="00474E80" w:rsidRDefault="00D81822" w:rsidP="00514300">
    <w:pPr>
      <w:pStyle w:val="Hlavika"/>
      <w:rPr>
        <w:b/>
        <w:szCs w:val="17"/>
      </w:rPr>
    </w:pPr>
    <w:proofErr w:type="spellStart"/>
    <w:r w:rsidRPr="00474E80">
      <w:rPr>
        <w:b/>
        <w:szCs w:val="17"/>
      </w:rPr>
      <w:t>Zostavenej</w:t>
    </w:r>
    <w:proofErr w:type="spellEnd"/>
    <w:r w:rsidRPr="00474E80">
      <w:rPr>
        <w:b/>
        <w:szCs w:val="17"/>
      </w:rPr>
      <w:t xml:space="preserve"> k 31. </w:t>
    </w:r>
    <w:proofErr w:type="spellStart"/>
    <w:r w:rsidRPr="00474E80">
      <w:rPr>
        <w:b/>
        <w:szCs w:val="17"/>
      </w:rPr>
      <w:t>decembru</w:t>
    </w:r>
    <w:proofErr w:type="spellEnd"/>
    <w:r w:rsidRPr="00474E80">
      <w:rPr>
        <w:b/>
        <w:szCs w:val="17"/>
      </w:rPr>
      <w:t xml:space="preserve"> 201</w:t>
    </w:r>
    <w:r>
      <w:rPr>
        <w:b/>
        <w:szCs w:val="17"/>
      </w:rPr>
      <w:t>9</w:t>
    </w:r>
  </w:p>
  <w:p w:rsidR="00D81822" w:rsidRPr="003F0857" w:rsidRDefault="00D81822" w:rsidP="00514300">
    <w:pPr>
      <w:pStyle w:val="Hlavika"/>
      <w:pBdr>
        <w:bottom w:val="single" w:sz="4" w:space="1" w:color="auto"/>
      </w:pBdr>
      <w:rPr>
        <w:b/>
        <w:szCs w:val="17"/>
        <w:lang w:val="pl-PL"/>
      </w:rPr>
    </w:pPr>
    <w:r w:rsidRPr="003F0857">
      <w:rPr>
        <w:b/>
        <w:szCs w:val="17"/>
        <w:lang w:val="pl-PL"/>
      </w:rPr>
      <w:t>(údaje v tabuľkách sú uvedené v celých eurách, ak nie je uvedené inak)</w:t>
    </w:r>
  </w:p>
  <w:p w:rsidR="00D81822" w:rsidRPr="003F0857" w:rsidRDefault="00D81822" w:rsidP="00514300">
    <w:pPr>
      <w:pStyle w:val="Hlavika"/>
      <w:rPr>
        <w:szCs w:val="17"/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BFB" w:rsidRDefault="00702BF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BFB" w:rsidRDefault="00702B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C801F9"/>
    <w:multiLevelType w:val="hybridMultilevel"/>
    <w:tmpl w:val="B674155C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71E5F"/>
    <w:multiLevelType w:val="hybridMultilevel"/>
    <w:tmpl w:val="9F0AF3A4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9868E1A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9686D7C"/>
    <w:multiLevelType w:val="multilevel"/>
    <w:tmpl w:val="AF96B424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14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  <w:num w:numId="11">
    <w:abstractNumId w:val="11"/>
  </w:num>
  <w:num w:numId="12">
    <w:abstractNumId w:val="0"/>
  </w:num>
  <w:num w:numId="13">
    <w:abstractNumId w:val="12"/>
  </w:num>
  <w:num w:numId="14">
    <w:abstractNumId w:val="3"/>
  </w:num>
  <w:num w:numId="15">
    <w:abstractNumId w:val="13"/>
  </w:num>
  <w:num w:numId="16">
    <w:abstractNumId w:val="10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9A6"/>
    <w:rsid w:val="00026843"/>
    <w:rsid w:val="00035C1D"/>
    <w:rsid w:val="00087E33"/>
    <w:rsid w:val="000D4D56"/>
    <w:rsid w:val="000E42A3"/>
    <w:rsid w:val="000E66CF"/>
    <w:rsid w:val="00101CD3"/>
    <w:rsid w:val="00126686"/>
    <w:rsid w:val="00134DE2"/>
    <w:rsid w:val="0014503E"/>
    <w:rsid w:val="0017658A"/>
    <w:rsid w:val="00194BC9"/>
    <w:rsid w:val="001E2A72"/>
    <w:rsid w:val="001E4EEF"/>
    <w:rsid w:val="0024432E"/>
    <w:rsid w:val="00261D00"/>
    <w:rsid w:val="002B082F"/>
    <w:rsid w:val="002B48C2"/>
    <w:rsid w:val="002B650D"/>
    <w:rsid w:val="002D0830"/>
    <w:rsid w:val="002D36B5"/>
    <w:rsid w:val="002F133E"/>
    <w:rsid w:val="00323380"/>
    <w:rsid w:val="00376F29"/>
    <w:rsid w:val="003A1583"/>
    <w:rsid w:val="003A67FB"/>
    <w:rsid w:val="003B0177"/>
    <w:rsid w:val="003B5E82"/>
    <w:rsid w:val="003D08CA"/>
    <w:rsid w:val="003F0857"/>
    <w:rsid w:val="0043384B"/>
    <w:rsid w:val="004418C7"/>
    <w:rsid w:val="00443C5F"/>
    <w:rsid w:val="00450591"/>
    <w:rsid w:val="00454FF0"/>
    <w:rsid w:val="00474E80"/>
    <w:rsid w:val="00485A02"/>
    <w:rsid w:val="004B7FFD"/>
    <w:rsid w:val="004F528D"/>
    <w:rsid w:val="00511035"/>
    <w:rsid w:val="00514300"/>
    <w:rsid w:val="00545104"/>
    <w:rsid w:val="00553E87"/>
    <w:rsid w:val="00586614"/>
    <w:rsid w:val="005A69A6"/>
    <w:rsid w:val="005D7313"/>
    <w:rsid w:val="005E3052"/>
    <w:rsid w:val="005E6B72"/>
    <w:rsid w:val="00600BCB"/>
    <w:rsid w:val="00626591"/>
    <w:rsid w:val="006769D1"/>
    <w:rsid w:val="00677FFB"/>
    <w:rsid w:val="006856EA"/>
    <w:rsid w:val="006A5BC6"/>
    <w:rsid w:val="006D59A8"/>
    <w:rsid w:val="006E62D6"/>
    <w:rsid w:val="00702BFB"/>
    <w:rsid w:val="007405AC"/>
    <w:rsid w:val="00770564"/>
    <w:rsid w:val="007A207D"/>
    <w:rsid w:val="007A33E0"/>
    <w:rsid w:val="007B6F37"/>
    <w:rsid w:val="007D094F"/>
    <w:rsid w:val="007F01BE"/>
    <w:rsid w:val="008252EE"/>
    <w:rsid w:val="00826A85"/>
    <w:rsid w:val="008523C5"/>
    <w:rsid w:val="008555E5"/>
    <w:rsid w:val="00876544"/>
    <w:rsid w:val="008A50C3"/>
    <w:rsid w:val="008E249D"/>
    <w:rsid w:val="00907CA4"/>
    <w:rsid w:val="00986CBA"/>
    <w:rsid w:val="0099535B"/>
    <w:rsid w:val="009A6AD4"/>
    <w:rsid w:val="009D1171"/>
    <w:rsid w:val="009E50A6"/>
    <w:rsid w:val="00A11A89"/>
    <w:rsid w:val="00A16936"/>
    <w:rsid w:val="00A4171E"/>
    <w:rsid w:val="00A754CD"/>
    <w:rsid w:val="00AC6E5D"/>
    <w:rsid w:val="00AC7895"/>
    <w:rsid w:val="00AD17A9"/>
    <w:rsid w:val="00AE1978"/>
    <w:rsid w:val="00AF5967"/>
    <w:rsid w:val="00AF6642"/>
    <w:rsid w:val="00B0582E"/>
    <w:rsid w:val="00B47E4F"/>
    <w:rsid w:val="00B5038C"/>
    <w:rsid w:val="00B53BAE"/>
    <w:rsid w:val="00B77FE7"/>
    <w:rsid w:val="00BA5986"/>
    <w:rsid w:val="00BA708F"/>
    <w:rsid w:val="00BE62B1"/>
    <w:rsid w:val="00C16E7A"/>
    <w:rsid w:val="00C2533D"/>
    <w:rsid w:val="00C255BF"/>
    <w:rsid w:val="00C40D6B"/>
    <w:rsid w:val="00C72A9D"/>
    <w:rsid w:val="00CE2916"/>
    <w:rsid w:val="00D06AB6"/>
    <w:rsid w:val="00D268C3"/>
    <w:rsid w:val="00D51378"/>
    <w:rsid w:val="00D605A0"/>
    <w:rsid w:val="00D81822"/>
    <w:rsid w:val="00D95EA1"/>
    <w:rsid w:val="00DA37F8"/>
    <w:rsid w:val="00DB24C9"/>
    <w:rsid w:val="00DC0669"/>
    <w:rsid w:val="00DE1287"/>
    <w:rsid w:val="00DE5D37"/>
    <w:rsid w:val="00DE6979"/>
    <w:rsid w:val="00E40532"/>
    <w:rsid w:val="00E42875"/>
    <w:rsid w:val="00E4796E"/>
    <w:rsid w:val="00E63836"/>
    <w:rsid w:val="00ED2923"/>
    <w:rsid w:val="00ED4573"/>
    <w:rsid w:val="00EF62F7"/>
    <w:rsid w:val="00F45EDE"/>
    <w:rsid w:val="00F55B97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2D2564A8-12A8-4BFD-841A-EC36E878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BA5986"/>
    <w:pPr>
      <w:jc w:val="both"/>
    </w:pPr>
    <w:rPr>
      <w:rFonts w:ascii="Verdana" w:hAnsi="Verdana"/>
      <w:sz w:val="17"/>
    </w:rPr>
  </w:style>
  <w:style w:type="paragraph" w:styleId="Nadpis1">
    <w:name w:val="heading 1"/>
    <w:basedOn w:val="Normlny"/>
    <w:next w:val="Normlny"/>
    <w:link w:val="Nadpis1Char"/>
    <w:qFormat/>
    <w:rsid w:val="00474E80"/>
    <w:pPr>
      <w:keepNext/>
      <w:numPr>
        <w:numId w:val="25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474E80"/>
    <w:pPr>
      <w:keepNext/>
      <w:numPr>
        <w:ilvl w:val="1"/>
        <w:numId w:val="25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474E80"/>
    <w:pPr>
      <w:keepNext/>
      <w:numPr>
        <w:ilvl w:val="2"/>
        <w:numId w:val="25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link w:val="Nadpis4Char"/>
    <w:qFormat/>
    <w:rsid w:val="00474E80"/>
    <w:pPr>
      <w:keepNext/>
      <w:numPr>
        <w:ilvl w:val="3"/>
        <w:numId w:val="25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link w:val="Nadpis5Char"/>
    <w:qFormat/>
    <w:rsid w:val="00474E80"/>
    <w:pPr>
      <w:numPr>
        <w:ilvl w:val="4"/>
        <w:numId w:val="25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link w:val="Nadpis6Char"/>
    <w:qFormat/>
    <w:rsid w:val="00474E80"/>
    <w:pPr>
      <w:numPr>
        <w:ilvl w:val="5"/>
        <w:numId w:val="25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474E80"/>
    <w:pPr>
      <w:numPr>
        <w:ilvl w:val="6"/>
        <w:numId w:val="25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qFormat/>
    <w:rsid w:val="00474E80"/>
    <w:pPr>
      <w:numPr>
        <w:ilvl w:val="7"/>
        <w:numId w:val="25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qFormat/>
    <w:rsid w:val="00474E80"/>
    <w:pPr>
      <w:numPr>
        <w:ilvl w:val="8"/>
        <w:numId w:val="25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99535B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rsid w:val="0099535B"/>
  </w:style>
  <w:style w:type="paragraph" w:styleId="Pta">
    <w:name w:val="footer"/>
    <w:basedOn w:val="Normlny"/>
    <w:link w:val="PtaChar"/>
    <w:uiPriority w:val="99"/>
    <w:unhideWhenUsed/>
    <w:rsid w:val="0099535B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99535B"/>
  </w:style>
  <w:style w:type="character" w:customStyle="1" w:styleId="Nadpis1Char">
    <w:name w:val="Nadpis 1 Char"/>
    <w:basedOn w:val="Predvolenpsmoodseku"/>
    <w:link w:val="Nadpis1"/>
    <w:rsid w:val="00DB24C9"/>
    <w:rPr>
      <w:rFonts w:ascii="Verdana" w:hAnsi="Verdana" w:cs="Arial"/>
      <w:b/>
      <w:bCs/>
      <w:caps/>
      <w:kern w:val="32"/>
      <w:sz w:val="18"/>
      <w:szCs w:val="32"/>
      <w:u w:val="single"/>
    </w:rPr>
  </w:style>
  <w:style w:type="character" w:customStyle="1" w:styleId="Nadpis2Char">
    <w:name w:val="Nadpis 2 Char"/>
    <w:basedOn w:val="Predvolenpsmoodseku"/>
    <w:link w:val="Nadpis2"/>
    <w:rsid w:val="00474E80"/>
    <w:rPr>
      <w:rFonts w:ascii="Verdana" w:hAnsi="Verdana" w:cs="Arial"/>
      <w:b/>
      <w:bCs/>
      <w:iCs/>
      <w:sz w:val="17"/>
      <w:szCs w:val="28"/>
    </w:rPr>
  </w:style>
  <w:style w:type="character" w:customStyle="1" w:styleId="Nadpis3Char">
    <w:name w:val="Nadpis 3 Char"/>
    <w:basedOn w:val="Predvolenpsmoodseku"/>
    <w:link w:val="Nadpis3"/>
    <w:rsid w:val="00DB24C9"/>
    <w:rPr>
      <w:rFonts w:ascii="Verdana" w:hAnsi="Verdana" w:cs="Arial"/>
      <w:bCs/>
      <w:sz w:val="17"/>
      <w:szCs w:val="26"/>
      <w:u w:val="single"/>
    </w:rPr>
  </w:style>
  <w:style w:type="character" w:customStyle="1" w:styleId="Nadpis4Char">
    <w:name w:val="Nadpis 4 Char"/>
    <w:basedOn w:val="Predvolenpsmoodseku"/>
    <w:link w:val="Nadpis4"/>
    <w:rsid w:val="00DB24C9"/>
    <w:rPr>
      <w:rFonts w:ascii="Verdana" w:hAnsi="Verdana"/>
      <w:bCs/>
      <w:i/>
      <w:sz w:val="17"/>
      <w:szCs w:val="28"/>
    </w:rPr>
  </w:style>
  <w:style w:type="character" w:customStyle="1" w:styleId="Nadpis5Char">
    <w:name w:val="Nadpis 5 Char"/>
    <w:basedOn w:val="Predvolenpsmoodseku"/>
    <w:link w:val="Nadpis5"/>
    <w:rsid w:val="00DB24C9"/>
    <w:rPr>
      <w:rFonts w:ascii="Verdana" w:hAnsi="Verdana"/>
      <w:b/>
      <w:bCs/>
      <w:i/>
      <w:iCs/>
      <w:sz w:val="17"/>
      <w:szCs w:val="26"/>
    </w:rPr>
  </w:style>
  <w:style w:type="character" w:customStyle="1" w:styleId="Nadpis6Char">
    <w:name w:val="Nadpis 6 Char"/>
    <w:basedOn w:val="Predvolenpsmoodseku"/>
    <w:link w:val="Nadpis6"/>
    <w:rsid w:val="00DB24C9"/>
    <w:rPr>
      <w:rFonts w:ascii="Verdana" w:hAnsi="Verdana"/>
      <w:b/>
      <w:bCs/>
      <w:sz w:val="17"/>
      <w:szCs w:val="22"/>
    </w:rPr>
  </w:style>
  <w:style w:type="character" w:customStyle="1" w:styleId="Nadpis7Char">
    <w:name w:val="Nadpis 7 Char"/>
    <w:basedOn w:val="Predvolenpsmoodseku"/>
    <w:link w:val="Nadpis7"/>
    <w:rsid w:val="00DB24C9"/>
    <w:rPr>
      <w:rFonts w:ascii="Verdana" w:hAnsi="Verdana"/>
      <w:sz w:val="17"/>
      <w:szCs w:val="24"/>
    </w:rPr>
  </w:style>
  <w:style w:type="character" w:customStyle="1" w:styleId="Nadpis8Char">
    <w:name w:val="Nadpis 8 Char"/>
    <w:basedOn w:val="Predvolenpsmoodseku"/>
    <w:link w:val="Nadpis8"/>
    <w:rsid w:val="00DB24C9"/>
    <w:rPr>
      <w:rFonts w:ascii="Verdana" w:hAnsi="Verdana"/>
      <w:i/>
      <w:iCs/>
      <w:sz w:val="17"/>
      <w:szCs w:val="24"/>
    </w:rPr>
  </w:style>
  <w:style w:type="character" w:customStyle="1" w:styleId="Nadpis9Char">
    <w:name w:val="Nadpis 9 Char"/>
    <w:basedOn w:val="Predvolenpsmoodseku"/>
    <w:link w:val="Nadpis9"/>
    <w:rsid w:val="00DB24C9"/>
    <w:rPr>
      <w:rFonts w:ascii="Verdana" w:hAnsi="Verdana" w:cs="Arial"/>
      <w:sz w:val="17"/>
      <w:szCs w:val="22"/>
    </w:rPr>
  </w:style>
  <w:style w:type="character" w:styleId="slostrany">
    <w:name w:val="page number"/>
    <w:basedOn w:val="Predvolenpsmoodseku"/>
    <w:rsid w:val="00DB24C9"/>
  </w:style>
  <w:style w:type="table" w:styleId="Mriekatabuky">
    <w:name w:val="Table Grid"/>
    <w:basedOn w:val="Normlnatabuka"/>
    <w:rsid w:val="00DB24C9"/>
    <w:pPr>
      <w:jc w:val="both"/>
    </w:pPr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DB24C9"/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DB24C9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paragraph" w:styleId="Textbubliny">
    <w:name w:val="Balloon Text"/>
    <w:basedOn w:val="Normlny"/>
    <w:link w:val="TextbublinyChar"/>
    <w:semiHidden/>
    <w:rsid w:val="00DB24C9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DB24C9"/>
    <w:rPr>
      <w:rFonts w:ascii="Tahoma" w:eastAsia="Times New Roman" w:hAnsi="Tahoma" w:cs="Tahoma"/>
      <w:sz w:val="16"/>
      <w:szCs w:val="16"/>
      <w:lang w:val="sk-SK"/>
    </w:rPr>
  </w:style>
  <w:style w:type="character" w:styleId="Odkaznakomentr">
    <w:name w:val="annotation reference"/>
    <w:semiHidden/>
    <w:rsid w:val="00DB24C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DB24C9"/>
    <w:rPr>
      <w:sz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DB24C9"/>
    <w:rPr>
      <w:rFonts w:ascii="Verdana" w:eastAsia="Times New Roman" w:hAnsi="Verdana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DB24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DB24C9"/>
    <w:rPr>
      <w:rFonts w:ascii="Verdana" w:eastAsia="Times New Roman" w:hAnsi="Verdana" w:cs="Times New Roman"/>
      <w:b/>
      <w:bCs/>
      <w:sz w:val="20"/>
      <w:szCs w:val="20"/>
      <w:lang w:val="sk-SK"/>
    </w:rPr>
  </w:style>
  <w:style w:type="paragraph" w:customStyle="1" w:styleId="tableheader">
    <w:name w:val="table header"/>
    <w:basedOn w:val="Normlny"/>
    <w:rsid w:val="00DB24C9"/>
    <w:pPr>
      <w:jc w:val="center"/>
    </w:pPr>
    <w:rPr>
      <w:rFonts w:ascii="Times New Roman Bold" w:hAnsi="Times New Roman Bold"/>
      <w:b/>
      <w:i/>
      <w:snapToGrid w:val="0"/>
      <w:sz w:val="20"/>
      <w:lang w:val="sk-SK" w:eastAsia="sk-SK"/>
    </w:rPr>
  </w:style>
  <w:style w:type="paragraph" w:styleId="Revzia">
    <w:name w:val="Revision"/>
    <w:hidden/>
    <w:uiPriority w:val="99"/>
    <w:semiHidden/>
    <w:rsid w:val="00DB24C9"/>
    <w:rPr>
      <w:rFonts w:ascii="Verdana" w:hAnsi="Verdana"/>
      <w:sz w:val="17"/>
      <w:lang w:val="sk-SK"/>
    </w:rPr>
  </w:style>
  <w:style w:type="paragraph" w:styleId="Odsekzoznamu">
    <w:name w:val="List Paragraph"/>
    <w:basedOn w:val="Normlny"/>
    <w:uiPriority w:val="34"/>
    <w:qFormat/>
    <w:rsid w:val="00474E80"/>
    <w:pPr>
      <w:ind w:left="708"/>
    </w:pPr>
  </w:style>
  <w:style w:type="paragraph" w:customStyle="1" w:styleId="Pismenka">
    <w:name w:val="Pismenka"/>
    <w:basedOn w:val="Zkladntext"/>
    <w:rsid w:val="00DB24C9"/>
    <w:pPr>
      <w:numPr>
        <w:numId w:val="15"/>
      </w:numPr>
    </w:pPr>
    <w:rPr>
      <w:rFonts w:ascii="Times New Roman" w:hAnsi="Times New Roman"/>
      <w:b/>
      <w:snapToGrid/>
      <w:sz w:val="18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5000192465</EngagementID>
  <LogicalEMSServerID>839239884721417863</LogicalEMSServerID>
  <WorkingPaperID>3088102061200002931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BD323-6CBF-49DC-A67B-F22EE0EB0EF0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DA0F15FD-9016-47B6-A398-CD5D5895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23</Pages>
  <Words>6673</Words>
  <Characters>38041</Characters>
  <Application>Microsoft Office Word</Application>
  <DocSecurity>0</DocSecurity>
  <Lines>317</Lines>
  <Paragraphs>89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Mudra</dc:creator>
  <cp:lastModifiedBy>Janka Kyselicova</cp:lastModifiedBy>
  <cp:revision>53</cp:revision>
  <cp:lastPrinted>2019-11-08T13:23:00Z</cp:lastPrinted>
  <dcterms:created xsi:type="dcterms:W3CDTF">2020-06-09T06:29:00Z</dcterms:created>
  <dcterms:modified xsi:type="dcterms:W3CDTF">2020-06-30T08:07:00Z</dcterms:modified>
</cp:coreProperties>
</file>