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w:t>
      </w:r>
      <w:r w:rsidR="000302CD">
        <w:rPr>
          <w:snapToGrid w:val="0"/>
          <w:lang w:eastAsia="sk-SK"/>
        </w:rPr>
        <w:t xml:space="preserve"> mimoriadnej </w:t>
      </w:r>
      <w:r w:rsidRPr="002101E6">
        <w:rPr>
          <w:snapToGrid w:val="0"/>
          <w:lang w:eastAsia="sk-SK"/>
        </w:rPr>
        <w:t>účtovnej závierke, pre ktoré má účtovná jednotka obsahovú náplň</w:t>
      </w:r>
      <w:r w:rsidR="000302CD">
        <w:rPr>
          <w:snapToGrid w:val="0"/>
          <w:lang w:eastAsia="sk-SK"/>
        </w:rPr>
        <w:t xml:space="preserve"> z titulu vyhlásenia konkurzu ku dňu 22.02.2020</w:t>
      </w:r>
      <w:r w:rsidRPr="002101E6">
        <w:rPr>
          <w:snapToGrid w:val="0"/>
          <w:lang w:eastAsia="sk-SK"/>
        </w:rPr>
        <w:t>.</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w:t>
      </w:r>
      <w:r w:rsidR="000302CD">
        <w:rPr>
          <w:snapToGrid w:val="0"/>
          <w:lang w:eastAsia="sk-SK"/>
        </w:rPr>
        <w:t>mimoriadne</w:t>
      </w:r>
      <w:r w:rsidRPr="002101E6">
        <w:rPr>
          <w:snapToGrid w:val="0"/>
          <w:lang w:eastAsia="sk-SK"/>
        </w:rPr>
        <w:t xml:space="preserv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C409E4" w:rsidP="00731171">
            <w:pPr>
              <w:jc w:val="left"/>
              <w:rPr>
                <w:color w:val="000000"/>
                <w:sz w:val="15"/>
                <w:szCs w:val="15"/>
              </w:rPr>
            </w:pPr>
            <w:r>
              <w:rPr>
                <w:color w:val="000000"/>
                <w:sz w:val="15"/>
                <w:szCs w:val="15"/>
              </w:rPr>
              <w:t xml:space="preserve">K´ Food Distribution </w:t>
            </w:r>
            <w:r w:rsidR="00335AB7" w:rsidRPr="00D30E93">
              <w:rPr>
                <w:color w:val="000000"/>
                <w:sz w:val="15"/>
                <w:szCs w:val="15"/>
              </w:rPr>
              <w:t>s.r.o.</w:t>
            </w:r>
            <w:r w:rsidR="00447FD2">
              <w:rPr>
                <w:color w:val="000000"/>
                <w:sz w:val="15"/>
                <w:szCs w:val="15"/>
              </w:rPr>
              <w:t>; skrátený názov KFD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C409E4" w:rsidP="00C409E4">
            <w:pPr>
              <w:jc w:val="left"/>
              <w:rPr>
                <w:snapToGrid w:val="0"/>
                <w:color w:val="000000"/>
                <w:sz w:val="15"/>
                <w:szCs w:val="15"/>
                <w:lang w:eastAsia="sk-SK"/>
              </w:rPr>
            </w:pPr>
            <w:r>
              <w:rPr>
                <w:color w:val="000000"/>
                <w:sz w:val="15"/>
                <w:szCs w:val="15"/>
              </w:rPr>
              <w:t>Svätoplukova  č.6, 080 01 Prešov</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C409E4" w:rsidP="00731171">
            <w:pPr>
              <w:jc w:val="left"/>
              <w:rPr>
                <w:snapToGrid w:val="0"/>
                <w:color w:val="000000"/>
                <w:sz w:val="15"/>
                <w:szCs w:val="15"/>
                <w:lang w:eastAsia="sk-SK"/>
              </w:rPr>
            </w:pPr>
            <w:r>
              <w:rPr>
                <w:snapToGrid w:val="0"/>
                <w:color w:val="000000"/>
                <w:sz w:val="15"/>
                <w:szCs w:val="15"/>
                <w:lang w:eastAsia="sk-SK"/>
              </w:rPr>
              <w:t>Veľkoobchod s</w:t>
            </w:r>
            <w:r w:rsidR="003337C5">
              <w:rPr>
                <w:snapToGrid w:val="0"/>
                <w:color w:val="000000"/>
                <w:sz w:val="15"/>
                <w:szCs w:val="15"/>
                <w:lang w:eastAsia="sk-SK"/>
              </w:rPr>
              <w:t> </w:t>
            </w:r>
            <w:r>
              <w:rPr>
                <w:snapToGrid w:val="0"/>
                <w:color w:val="000000"/>
                <w:sz w:val="15"/>
                <w:szCs w:val="15"/>
                <w:lang w:eastAsia="sk-SK"/>
              </w:rPr>
              <w:t>potravinami</w:t>
            </w:r>
            <w:r w:rsidR="003337C5">
              <w:rPr>
                <w:snapToGrid w:val="0"/>
                <w:color w:val="000000"/>
                <w:sz w:val="15"/>
                <w:szCs w:val="15"/>
                <w:lang w:eastAsia="sk-SK"/>
              </w:rPr>
              <w:t xml:space="preserve">, </w:t>
            </w:r>
            <w:r w:rsidR="00447FD2">
              <w:rPr>
                <w:snapToGrid w:val="0"/>
                <w:color w:val="000000"/>
                <w:sz w:val="15"/>
                <w:szCs w:val="15"/>
                <w:lang w:eastAsia="sk-SK"/>
              </w:rPr>
              <w:t>baliarenská</w:t>
            </w:r>
            <w:r w:rsidR="003337C5">
              <w:rPr>
                <w:snapToGrid w:val="0"/>
                <w:color w:val="000000"/>
                <w:sz w:val="15"/>
                <w:szCs w:val="15"/>
                <w:lang w:eastAsia="sk-SK"/>
              </w:rPr>
              <w:t xml:space="preserve"> činnosť</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0302CD">
            <w:pPr>
              <w:jc w:val="right"/>
              <w:rPr>
                <w:b/>
                <w:bCs/>
                <w:i/>
                <w:iCs/>
                <w:sz w:val="15"/>
                <w:szCs w:val="15"/>
                <w:lang w:eastAsia="sk-SK"/>
              </w:rPr>
            </w:pPr>
            <w:r w:rsidRPr="002101E6">
              <w:rPr>
                <w:b/>
                <w:bCs/>
                <w:i/>
                <w:iCs/>
                <w:sz w:val="15"/>
                <w:szCs w:val="15"/>
                <w:lang w:eastAsia="sk-SK"/>
              </w:rPr>
              <w:t>20</w:t>
            </w:r>
            <w:r w:rsidR="000302CD">
              <w:rPr>
                <w:b/>
                <w:bCs/>
                <w:i/>
                <w:iCs/>
                <w:sz w:val="15"/>
                <w:szCs w:val="15"/>
                <w:lang w:eastAsia="sk-SK"/>
              </w:rPr>
              <w:t>20</w:t>
            </w:r>
          </w:p>
        </w:tc>
        <w:tc>
          <w:tcPr>
            <w:tcW w:w="723"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0302CD">
              <w:rPr>
                <w:b/>
                <w:bCs/>
                <w:i/>
                <w:iCs/>
                <w:sz w:val="15"/>
                <w:szCs w:val="15"/>
                <w:lang w:eastAsia="sk-SK"/>
              </w:rPr>
              <w:t>9</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0302CD" w:rsidP="003337C5">
            <w:pPr>
              <w:jc w:val="right"/>
              <w:rPr>
                <w:sz w:val="15"/>
                <w:szCs w:val="15"/>
                <w:lang w:eastAsia="sk-SK"/>
              </w:rPr>
            </w:pPr>
            <w:r>
              <w:rPr>
                <w:sz w:val="15"/>
                <w:szCs w:val="15"/>
                <w:lang w:eastAsia="sk-SK"/>
              </w:rPr>
              <w:t>0</w:t>
            </w:r>
          </w:p>
        </w:tc>
        <w:tc>
          <w:tcPr>
            <w:tcW w:w="723" w:type="pct"/>
            <w:tcBorders>
              <w:top w:val="single" w:sz="4" w:space="0" w:color="auto"/>
              <w:left w:val="nil"/>
              <w:bottom w:val="single" w:sz="8" w:space="0" w:color="auto"/>
              <w:right w:val="nil"/>
            </w:tcBorders>
            <w:vAlign w:val="bottom"/>
          </w:tcPr>
          <w:p w:rsidR="00335AB7" w:rsidRPr="002101E6" w:rsidRDefault="000302CD" w:rsidP="00F0672E">
            <w:pPr>
              <w:jc w:val="right"/>
              <w:rPr>
                <w:sz w:val="15"/>
                <w:szCs w:val="15"/>
                <w:lang w:eastAsia="sk-SK"/>
              </w:rPr>
            </w:pPr>
            <w:r>
              <w:rPr>
                <w:sz w:val="15"/>
                <w:szCs w:val="15"/>
                <w:lang w:eastAsia="sk-SK"/>
              </w:rPr>
              <w:t>26</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w:t>
      </w:r>
      <w:r w:rsidR="000302CD">
        <w:rPr>
          <w:snapToGrid w:val="0"/>
          <w:lang w:eastAsia="sk-SK"/>
        </w:rPr>
        <w:t xml:space="preserve">mimoriadna </w:t>
      </w:r>
      <w:r w:rsidRPr="002101E6">
        <w:rPr>
          <w:snapToGrid w:val="0"/>
          <w:lang w:eastAsia="sk-SK"/>
        </w:rPr>
        <w:t xml:space="preserve">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0302CD">
        <w:rPr>
          <w:snapToGrid w:val="0"/>
          <w:lang w:eastAsia="sk-SK"/>
        </w:rPr>
        <w:t>20</w:t>
      </w:r>
      <w:r w:rsidRPr="002101E6">
        <w:rPr>
          <w:snapToGrid w:val="0"/>
          <w:lang w:eastAsia="sk-SK"/>
        </w:rPr>
        <w:t xml:space="preserve"> do </w:t>
      </w:r>
      <w:r w:rsidR="000302CD">
        <w:rPr>
          <w:snapToGrid w:val="0"/>
          <w:lang w:eastAsia="sk-SK"/>
        </w:rPr>
        <w:t>22</w:t>
      </w:r>
      <w:r w:rsidRPr="002101E6">
        <w:rPr>
          <w:snapToGrid w:val="0"/>
          <w:lang w:eastAsia="sk-SK"/>
        </w:rPr>
        <w:t>. </w:t>
      </w:r>
      <w:r w:rsidR="000302CD">
        <w:rPr>
          <w:snapToGrid w:val="0"/>
          <w:lang w:eastAsia="sk-SK"/>
        </w:rPr>
        <w:t>Februára 2020</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ostu</w:t>
      </w:r>
      <w:r w:rsidR="000302CD">
        <w:rPr>
          <w:snapToGrid w:val="0"/>
          <w:lang w:eastAsia="sk-SK"/>
        </w:rPr>
        <w:t>pov účtovania pre podnikateľov ku dňu vyhlásenia konkurzu na spoločnosť.</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B47599"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0302CD">
        <w:rPr>
          <w:snapToGrid w:val="0"/>
        </w:rPr>
        <w:t>9</w:t>
      </w:r>
      <w:r w:rsidRPr="00033E8A">
        <w:rPr>
          <w:snapToGrid w:val="0"/>
        </w:rPr>
        <w:t xml:space="preserve"> schválilo riadne valné zhromaždenie, ktoré sa konalo dňa</w:t>
      </w:r>
    </w:p>
    <w:p w:rsidR="00335AB7" w:rsidRDefault="00335AB7" w:rsidP="00C05D0C">
      <w:pPr>
        <w:rPr>
          <w:snapToGrid w:val="0"/>
        </w:rPr>
      </w:pPr>
      <w:r w:rsidRPr="00033E8A">
        <w:rPr>
          <w:snapToGrid w:val="0"/>
        </w:rPr>
        <w:t xml:space="preserve"> </w:t>
      </w:r>
      <w:r w:rsidR="00400410">
        <w:rPr>
          <w:snapToGrid w:val="0"/>
        </w:rPr>
        <w:t>03</w:t>
      </w:r>
      <w:r w:rsidR="00F0672E">
        <w:rPr>
          <w:snapToGrid w:val="0"/>
        </w:rPr>
        <w:t>.</w:t>
      </w:r>
      <w:r w:rsidR="00B47599">
        <w:rPr>
          <w:snapToGrid w:val="0"/>
        </w:rPr>
        <w:t xml:space="preserve"> </w:t>
      </w:r>
      <w:r w:rsidR="00F0672E">
        <w:rPr>
          <w:snapToGrid w:val="0"/>
        </w:rPr>
        <w:t>jún</w:t>
      </w:r>
      <w:r w:rsidR="00B47599">
        <w:rPr>
          <w:snapToGrid w:val="0"/>
        </w:rPr>
        <w:t>a</w:t>
      </w:r>
      <w:r w:rsidR="006F4159">
        <w:rPr>
          <w:snapToGrid w:val="0"/>
        </w:rPr>
        <w:t xml:space="preserve"> 20</w:t>
      </w:r>
      <w:r w:rsidR="000302CD">
        <w:rPr>
          <w:snapToGrid w:val="0"/>
        </w:rPr>
        <w:t>20</w:t>
      </w:r>
      <w:r>
        <w:rPr>
          <w:snapToGrid w:val="0"/>
        </w:rPr>
        <w:t>.</w:t>
      </w:r>
    </w:p>
    <w:p w:rsidR="00F0672E"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0302CD">
        <w:rPr>
          <w:snapToGrid w:val="0"/>
          <w:lang w:eastAsia="sk-SK"/>
        </w:rPr>
        <w:t>9</w:t>
      </w:r>
      <w:r>
        <w:rPr>
          <w:snapToGrid w:val="0"/>
          <w:lang w:eastAsia="sk-SK"/>
        </w:rPr>
        <w:t xml:space="preserve"> bola uložená do </w:t>
      </w:r>
      <w:r w:rsidR="000302CD">
        <w:rPr>
          <w:snapToGrid w:val="0"/>
          <w:lang w:eastAsia="sk-SK"/>
        </w:rPr>
        <w:t>Registra účtovných závierok.</w:t>
      </w:r>
    </w:p>
    <w:p w:rsidR="000302CD" w:rsidRDefault="000302CD"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F0672E" w:rsidRPr="000302CD" w:rsidRDefault="000302CD" w:rsidP="000302CD">
      <w:pPr>
        <w:numPr>
          <w:ilvl w:val="0"/>
          <w:numId w:val="5"/>
        </w:numPr>
        <w:rPr>
          <w:sz w:val="14"/>
          <w:szCs w:val="14"/>
        </w:rPr>
      </w:pPr>
      <w:r>
        <w:t xml:space="preserve">Mimoriadna </w:t>
      </w:r>
      <w:r w:rsidR="00335AB7" w:rsidRPr="002101E6">
        <w:t>Účtovná závierka za rok 20</w:t>
      </w:r>
      <w:r>
        <w:t>20</w:t>
      </w:r>
      <w:r w:rsidR="00335AB7" w:rsidRPr="002101E6">
        <w:t xml:space="preserve"> bola spracovaná </w:t>
      </w:r>
      <w:r>
        <w:t>ku dňu vyhlásenia konkurzu.</w:t>
      </w:r>
    </w:p>
    <w:p w:rsidR="000302CD" w:rsidRDefault="000302CD" w:rsidP="000302CD">
      <w:pPr>
        <w:pStyle w:val="Odsekzoznamu"/>
        <w:rPr>
          <w:sz w:val="14"/>
          <w:szCs w:val="14"/>
        </w:rPr>
      </w:pPr>
    </w:p>
    <w:p w:rsidR="000302CD" w:rsidRDefault="000302CD" w:rsidP="000302CD">
      <w:pPr>
        <w:rPr>
          <w:sz w:val="14"/>
          <w:szCs w:val="14"/>
        </w:rPr>
      </w:pPr>
    </w:p>
    <w:p w:rsidR="000302CD" w:rsidRPr="00447FD2" w:rsidRDefault="000302CD" w:rsidP="000302CD">
      <w:pPr>
        <w:rPr>
          <w:sz w:val="14"/>
          <w:szCs w:val="14"/>
        </w:rPr>
      </w:pPr>
    </w:p>
    <w:p w:rsidR="00335AB7" w:rsidRPr="002101E6" w:rsidRDefault="00335AB7" w:rsidP="00CB407B">
      <w:pPr>
        <w:numPr>
          <w:ilvl w:val="0"/>
          <w:numId w:val="5"/>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Pr="000302CD" w:rsidRDefault="00335AB7" w:rsidP="005634CD">
      <w:pPr>
        <w:numPr>
          <w:ilvl w:val="0"/>
          <w:numId w:val="10"/>
        </w:numPr>
        <w:tabs>
          <w:tab w:val="num" w:pos="993"/>
        </w:tabs>
        <w:ind w:left="993" w:firstLine="0"/>
      </w:pPr>
      <w:r w:rsidRPr="000302CD">
        <w:rPr>
          <w:snapToGrid w:val="0"/>
          <w:u w:val="single"/>
          <w:lang w:eastAsia="sk-SK"/>
        </w:rPr>
        <w:t>Rezervy</w:t>
      </w:r>
      <w:r w:rsidRPr="000302CD">
        <w:rPr>
          <w:snapToGrid w:val="0"/>
          <w:lang w:eastAsia="sk-SK"/>
        </w:rPr>
        <w:t xml:space="preserve"> – účtujú sa v očakávanej výške záväzku</w:t>
      </w:r>
      <w:r w:rsidR="000302CD" w:rsidRPr="000302CD">
        <w:t>-</w:t>
      </w:r>
      <w:r w:rsidR="000302CD">
        <w:t xml:space="preserve"> neučtovala</w:t>
      </w:r>
    </w:p>
    <w:p w:rsidR="000302CD" w:rsidRPr="002101E6" w:rsidRDefault="000302CD" w:rsidP="000302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120838" w:rsidRDefault="00120838" w:rsidP="005634CD">
      <w:pPr>
        <w:tabs>
          <w:tab w:val="num" w:pos="993"/>
        </w:tabs>
        <w:ind w:left="993"/>
      </w:pPr>
    </w:p>
    <w:p w:rsidR="00120838" w:rsidRDefault="00120838" w:rsidP="005634CD">
      <w:pPr>
        <w:tabs>
          <w:tab w:val="num" w:pos="993"/>
        </w:tabs>
        <w:ind w:left="993"/>
      </w:pPr>
      <w:r>
        <w:tab/>
        <w:t>Spoločnosť neučtovala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775AEE">
      <w:pPr>
        <w:rPr>
          <w:i/>
          <w:iCs/>
        </w:rPr>
      </w:pPr>
      <w:r>
        <w:t>V roku 201</w:t>
      </w:r>
      <w:r w:rsidR="00120838">
        <w:t>9</w:t>
      </w:r>
      <w:r w:rsidR="00335AB7" w:rsidRPr="00B22CB2">
        <w:t xml:space="preserve"> Spoločnosť </w:t>
      </w:r>
      <w:r w:rsidR="00120838">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0302CD" w:rsidRDefault="000302CD" w:rsidP="00775AEE">
      <w:pPr>
        <w:rPr>
          <w:i/>
          <w:iCs/>
        </w:rPr>
      </w:pPr>
    </w:p>
    <w:p w:rsidR="000302CD" w:rsidRDefault="000302CD"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0302CD">
            <w:pPr>
              <w:jc w:val="center"/>
            </w:pPr>
            <w:r w:rsidRPr="002101E6">
              <w:rPr>
                <w:b/>
                <w:bCs/>
                <w:i/>
                <w:iCs/>
                <w:sz w:val="15"/>
                <w:szCs w:val="15"/>
              </w:rPr>
              <w:t>31. 12. 201</w:t>
            </w:r>
            <w:r w:rsidR="000302CD">
              <w:rPr>
                <w:b/>
                <w:bCs/>
                <w:i/>
                <w:iCs/>
                <w:sz w:val="15"/>
                <w:szCs w:val="15"/>
              </w:rPr>
              <w:t>9</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335AB7" w:rsidP="00120838">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bottom"/>
          </w:tcPr>
          <w:p w:rsidR="00335AB7" w:rsidRPr="002101E6" w:rsidRDefault="00335AB7" w:rsidP="00120838">
            <w:pPr>
              <w:jc w:val="right"/>
              <w:rPr>
                <w:sz w:val="15"/>
                <w:szCs w:val="15"/>
                <w:lang w:eastAsia="sk-SK"/>
              </w:rPr>
            </w:pP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0302CD" w:rsidP="00770289">
            <w:pPr>
              <w:jc w:val="right"/>
              <w:rPr>
                <w:b/>
                <w:bCs/>
                <w:sz w:val="15"/>
                <w:szCs w:val="15"/>
                <w:lang w:eastAsia="sk-SK"/>
              </w:rPr>
            </w:pPr>
            <w:r>
              <w:rPr>
                <w:b/>
                <w:bCs/>
                <w:sz w:val="15"/>
                <w:szCs w:val="15"/>
                <w:lang w:eastAsia="sk-SK"/>
              </w:rPr>
              <w:t>2746055</w:t>
            </w:r>
          </w:p>
        </w:tc>
        <w:tc>
          <w:tcPr>
            <w:tcW w:w="784" w:type="pct"/>
            <w:tcBorders>
              <w:top w:val="nil"/>
              <w:left w:val="single" w:sz="4" w:space="0" w:color="auto"/>
              <w:bottom w:val="single" w:sz="4" w:space="0" w:color="auto"/>
              <w:right w:val="single" w:sz="4" w:space="0" w:color="auto"/>
            </w:tcBorders>
            <w:vAlign w:val="center"/>
          </w:tcPr>
          <w:p w:rsidR="00335AB7" w:rsidRPr="002101E6" w:rsidRDefault="000302CD" w:rsidP="00120838">
            <w:pPr>
              <w:jc w:val="right"/>
              <w:rPr>
                <w:b/>
                <w:bCs/>
                <w:sz w:val="15"/>
                <w:szCs w:val="15"/>
                <w:lang w:eastAsia="sk-SK"/>
              </w:rPr>
            </w:pPr>
            <w:r>
              <w:rPr>
                <w:b/>
                <w:bCs/>
                <w:sz w:val="15"/>
                <w:szCs w:val="15"/>
                <w:lang w:eastAsia="sk-SK"/>
              </w:rPr>
              <w:t>2759513</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0302CD" w:rsidP="00035C81">
            <w:pPr>
              <w:jc w:val="right"/>
              <w:rPr>
                <w:sz w:val="15"/>
                <w:szCs w:val="15"/>
                <w:lang w:eastAsia="sk-SK"/>
              </w:rPr>
            </w:pPr>
            <w:r>
              <w:rPr>
                <w:sz w:val="15"/>
                <w:szCs w:val="15"/>
                <w:lang w:eastAsia="sk-SK"/>
              </w:rPr>
              <w:t>643</w:t>
            </w:r>
          </w:p>
        </w:tc>
        <w:tc>
          <w:tcPr>
            <w:tcW w:w="784" w:type="pct"/>
            <w:tcBorders>
              <w:top w:val="nil"/>
              <w:left w:val="single" w:sz="4" w:space="0" w:color="auto"/>
              <w:right w:val="single" w:sz="4" w:space="0" w:color="auto"/>
            </w:tcBorders>
            <w:vAlign w:val="center"/>
          </w:tcPr>
          <w:p w:rsidR="00335AB7" w:rsidRPr="00B22CB2" w:rsidRDefault="000302CD" w:rsidP="002A3723">
            <w:pPr>
              <w:jc w:val="right"/>
              <w:rPr>
                <w:sz w:val="15"/>
                <w:szCs w:val="15"/>
                <w:lang w:eastAsia="sk-SK"/>
              </w:rPr>
            </w:pPr>
            <w:r>
              <w:rPr>
                <w:sz w:val="15"/>
                <w:szCs w:val="15"/>
                <w:lang w:eastAsia="sk-SK"/>
              </w:rPr>
              <w:t>562</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0302CD" w:rsidP="00035C81">
            <w:pPr>
              <w:jc w:val="right"/>
              <w:rPr>
                <w:b/>
                <w:bCs/>
                <w:sz w:val="15"/>
                <w:szCs w:val="15"/>
                <w:lang w:eastAsia="sk-SK"/>
              </w:rPr>
            </w:pPr>
            <w:r>
              <w:rPr>
                <w:b/>
                <w:bCs/>
                <w:sz w:val="15"/>
                <w:szCs w:val="15"/>
                <w:lang w:eastAsia="sk-SK"/>
              </w:rPr>
              <w:t>643</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0302CD" w:rsidP="00120838">
            <w:pPr>
              <w:jc w:val="right"/>
              <w:rPr>
                <w:b/>
                <w:bCs/>
                <w:sz w:val="15"/>
                <w:szCs w:val="15"/>
                <w:lang w:eastAsia="sk-SK"/>
              </w:rPr>
            </w:pPr>
            <w:r>
              <w:rPr>
                <w:b/>
                <w:bCs/>
                <w:sz w:val="15"/>
                <w:szCs w:val="15"/>
                <w:lang w:eastAsia="sk-SK"/>
              </w:rPr>
              <w:t>562</w:t>
            </w:r>
          </w:p>
        </w:tc>
      </w:tr>
      <w:bookmarkEnd w:id="6"/>
    </w:tbl>
    <w:p w:rsidR="00335AB7" w:rsidRDefault="00335AB7" w:rsidP="00B167B8">
      <w:pPr>
        <w:pStyle w:val="Nadpis1"/>
        <w:numPr>
          <w:ilvl w:val="0"/>
          <w:numId w:val="0"/>
        </w:numPr>
        <w:ind w:left="539"/>
      </w:pPr>
    </w:p>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 xml:space="preserve">Spoločnosť nenavyšovala ostatné kapitálové fondy v priebehu roka </w:t>
      </w:r>
      <w:r w:rsidR="00664C54">
        <w:t>2020</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r w:rsidRPr="00F12BC7">
        <w:t>Spoločnosť m</w:t>
      </w:r>
      <w:r w:rsidR="00A44B3E">
        <w:t>ala</w:t>
      </w:r>
      <w:r w:rsidRPr="00F12BC7">
        <w:t xml:space="preserve"> v nájme od tretích </w:t>
      </w:r>
      <w:r w:rsidR="00F12BC7" w:rsidRPr="00F12BC7">
        <w:t>osôb</w:t>
      </w:r>
      <w:r w:rsidRPr="00F12BC7">
        <w:t xml:space="preserve"> skladové</w:t>
      </w:r>
      <w:r w:rsidR="00B12D53" w:rsidRPr="00F12BC7">
        <w:t xml:space="preserve">, </w:t>
      </w:r>
      <w:r w:rsidRPr="00F12BC7">
        <w:t xml:space="preserve">administratívne </w:t>
      </w:r>
      <w:r w:rsidR="00B12D53" w:rsidRPr="00F12BC7">
        <w:t xml:space="preserve">a kaviarenské </w:t>
      </w:r>
      <w:r w:rsidRPr="00F12BC7">
        <w:t>priestory v</w:t>
      </w:r>
      <w:r w:rsidR="00B12D53" w:rsidRPr="00F12BC7">
        <w:t> </w:t>
      </w:r>
      <w:r w:rsidRPr="00F12BC7">
        <w:t>Košiciach</w:t>
      </w:r>
      <w:r w:rsidR="00B12D53" w:rsidRPr="00F12BC7">
        <w:t xml:space="preserve"> a Prešove</w:t>
      </w:r>
      <w:r w:rsidRPr="00F12BC7">
        <w:t xml:space="preserve">. </w:t>
      </w:r>
      <w:r w:rsidR="00664C54">
        <w:t>N</w:t>
      </w:r>
      <w:r w:rsidR="003E07E8" w:rsidRPr="00F12BC7">
        <w:t>ájomné predstavuje v roku 20</w:t>
      </w:r>
      <w:r w:rsidR="000302CD">
        <w:t>20</w:t>
      </w:r>
      <w:r w:rsidRPr="00F12BC7">
        <w:t xml:space="preserve"> celkom</w:t>
      </w:r>
      <w:r w:rsidR="00A13CBE" w:rsidRPr="00F12BC7">
        <w:t xml:space="preserve"> </w:t>
      </w:r>
      <w:r w:rsidR="00664C54">
        <w:t>12 610,59</w:t>
      </w:r>
      <w:r w:rsidRPr="00F12BC7">
        <w:t xml:space="preserve"> EUR.</w:t>
      </w:r>
      <w:r w:rsidR="00F12BC7" w:rsidRPr="00F12BC7">
        <w:t xml:space="preserve"> </w:t>
      </w:r>
    </w:p>
    <w:p w:rsidR="00120838" w:rsidRDefault="00120838" w:rsidP="00286CD3"/>
    <w:p w:rsidR="00120838" w:rsidRPr="00286CD3" w:rsidRDefault="00120838" w:rsidP="00286CD3"/>
    <w:sectPr w:rsidR="00120838" w:rsidRPr="00286CD3"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5691" w:rsidRDefault="00075691">
      <w:r>
        <w:separator/>
      </w:r>
    </w:p>
  </w:endnote>
  <w:endnote w:type="continuationSeparator" w:id="1">
    <w:p w:rsidR="00075691" w:rsidRDefault="000756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E73311" w:rsidP="002101E6">
    <w:pPr>
      <w:pStyle w:val="Pta"/>
      <w:pBdr>
        <w:top w:val="single" w:sz="4" w:space="1" w:color="auto"/>
      </w:pBdr>
      <w:jc w:val="right"/>
    </w:pPr>
    <w:r>
      <w:fldChar w:fldCharType="begin"/>
    </w:r>
    <w:r w:rsidR="00F57875">
      <w:instrText xml:space="preserve"> PAGE   \* MERGEFORMAT </w:instrText>
    </w:r>
    <w:r>
      <w:fldChar w:fldCharType="separate"/>
    </w:r>
    <w:r w:rsidR="00B47599">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5691" w:rsidRDefault="00075691">
      <w:r>
        <w:separator/>
      </w:r>
    </w:p>
  </w:footnote>
  <w:footnote w:type="continuationSeparator" w:id="1">
    <w:p w:rsidR="00075691" w:rsidRDefault="000756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C409E4">
      <w:t>31717811</w:t>
    </w:r>
    <w:r>
      <w:tab/>
      <w:t xml:space="preserve">DIČ: </w:t>
    </w:r>
    <w:r w:rsidR="00C409E4">
      <w:t>2020523879</w:t>
    </w:r>
    <w:bookmarkStart w:id="8" w:name="Business_name"/>
    <w:bookmarkEnd w:id="8"/>
  </w:p>
  <w:p w:rsidR="00335AB7" w:rsidRDefault="00C409E4" w:rsidP="00C81150">
    <w:pPr>
      <w:pStyle w:val="Hlavika"/>
    </w:pPr>
    <w:r>
      <w:t xml:space="preserve">K´Food Distribution </w:t>
    </w:r>
    <w:r w:rsidR="00335AB7">
      <w:t>s.r.o.</w:t>
    </w:r>
    <w:r w:rsidR="00447FD2">
      <w:t>; skrátený názov: KFD s.r.o.</w:t>
    </w:r>
  </w:p>
  <w:p w:rsidR="00335AB7" w:rsidRDefault="00335AB7" w:rsidP="00F0672E">
    <w:pPr>
      <w:pStyle w:val="Hlavika"/>
      <w:tabs>
        <w:tab w:val="clear" w:pos="4536"/>
        <w:tab w:val="clear" w:pos="9072"/>
        <w:tab w:val="left" w:pos="5631"/>
      </w:tabs>
    </w:pPr>
    <w:r>
      <w:t xml:space="preserve">Poznámky </w:t>
    </w:r>
    <w:r w:rsidR="00664C54">
      <w:t xml:space="preserve">k mimoriadnej </w:t>
    </w:r>
    <w:r>
      <w:t xml:space="preserve"> účtovnej závierky</w:t>
    </w:r>
    <w:r w:rsidR="00664C54">
      <w:t xml:space="preserve"> ku dňu vyhlásenia konkurzu</w:t>
    </w:r>
  </w:p>
  <w:p w:rsidR="000302CD" w:rsidRDefault="00335AB7" w:rsidP="000302CD">
    <w:pPr>
      <w:pStyle w:val="Hlavika"/>
    </w:pPr>
    <w:r>
      <w:t>Zostavenej k </w:t>
    </w:r>
    <w:r w:rsidR="000302CD">
      <w:t>22</w:t>
    </w:r>
    <w:r>
      <w:t xml:space="preserve"> </w:t>
    </w:r>
    <w:r w:rsidR="000302CD">
      <w:t>februáru 2020</w:t>
    </w:r>
  </w:p>
  <w:p w:rsidR="00335AB7" w:rsidRDefault="00335AB7" w:rsidP="000302CD">
    <w:pPr>
      <w:pStyle w:val="Hlavika"/>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211" w:hanging="360"/>
      </w:pPr>
      <w:rPr>
        <w:rFonts w:ascii="Verdana" w:eastAsia="Times New Roman" w:hAnsi="Verdana" w:cs="Verdana"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106"/>
        </w:tabs>
        <w:ind w:left="1106"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02CD"/>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691"/>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0838"/>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3098"/>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0410"/>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C54"/>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37871"/>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0EDD"/>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99"/>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1D0"/>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CA7"/>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3311"/>
    <w:rsid w:val="00E7421C"/>
    <w:rsid w:val="00E74B0B"/>
    <w:rsid w:val="00E82546"/>
    <w:rsid w:val="00E82A4D"/>
    <w:rsid w:val="00E843C6"/>
    <w:rsid w:val="00E86226"/>
    <w:rsid w:val="00E865D4"/>
    <w:rsid w:val="00E90E4F"/>
    <w:rsid w:val="00E9254D"/>
    <w:rsid w:val="00E97E6E"/>
    <w:rsid w:val="00EA0BC8"/>
    <w:rsid w:val="00EA0EA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72E"/>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1228</Words>
  <Characters>7002</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6</cp:revision>
  <cp:lastPrinted>2017-03-20T07:59:00Z</cp:lastPrinted>
  <dcterms:created xsi:type="dcterms:W3CDTF">2020-06-30T21:44:00Z</dcterms:created>
  <dcterms:modified xsi:type="dcterms:W3CDTF">2020-06-30T21:48:00Z</dcterms:modified>
</cp:coreProperties>
</file>