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1C9" w:rsidRPr="0013569A" w:rsidRDefault="00BE71C9">
      <w:pPr>
        <w:pStyle w:val="Nadpis1"/>
        <w:rPr>
          <w:sz w:val="24"/>
          <w:szCs w:val="24"/>
        </w:rPr>
      </w:pPr>
    </w:p>
    <w:p w:rsidR="005328C7" w:rsidRPr="005328C7" w:rsidRDefault="005328C7" w:rsidP="005328C7">
      <w:pPr>
        <w:pStyle w:val="Nadpis2"/>
        <w:pBdr>
          <w:top w:val="single" w:sz="4" w:space="1" w:color="auto"/>
          <w:bottom w:val="single" w:sz="4" w:space="1" w:color="auto"/>
        </w:pBdr>
        <w:ind w:right="0"/>
        <w:rPr>
          <w:iCs/>
          <w:smallCaps/>
          <w:sz w:val="16"/>
          <w:szCs w:val="16"/>
        </w:rPr>
      </w:pPr>
    </w:p>
    <w:p w:rsidR="00BE71C9" w:rsidRDefault="00BE71C9" w:rsidP="005328C7">
      <w:pPr>
        <w:pStyle w:val="Nadpis2"/>
        <w:pBdr>
          <w:top w:val="single" w:sz="4" w:space="1" w:color="auto"/>
          <w:bottom w:val="single" w:sz="4" w:space="1" w:color="auto"/>
        </w:pBdr>
        <w:ind w:right="0"/>
        <w:rPr>
          <w:iCs/>
          <w:smallCaps/>
          <w:sz w:val="32"/>
          <w:szCs w:val="32"/>
        </w:rPr>
      </w:pPr>
      <w:r w:rsidRPr="0013569A">
        <w:rPr>
          <w:iCs/>
          <w:smallCaps/>
          <w:sz w:val="32"/>
          <w:szCs w:val="32"/>
        </w:rPr>
        <w:t xml:space="preserve">Konečná správa o priebehu likvidácie  </w:t>
      </w:r>
    </w:p>
    <w:p w:rsidR="00781655" w:rsidRDefault="00781655" w:rsidP="005328C7">
      <w:pPr>
        <w:pStyle w:val="Nadpis2"/>
        <w:pBdr>
          <w:top w:val="single" w:sz="4" w:space="1" w:color="auto"/>
          <w:bottom w:val="single" w:sz="4" w:space="1" w:color="auto"/>
        </w:pBdr>
        <w:ind w:right="0"/>
        <w:rPr>
          <w:iCs/>
          <w:smallCaps/>
          <w:sz w:val="32"/>
          <w:szCs w:val="32"/>
        </w:rPr>
      </w:pPr>
      <w:r>
        <w:rPr>
          <w:iCs/>
          <w:smallCaps/>
          <w:sz w:val="32"/>
          <w:szCs w:val="32"/>
        </w:rPr>
        <w:t>Návrh na rozdelenie likvidačného zostatku</w:t>
      </w:r>
    </w:p>
    <w:p w:rsidR="00BE71C9" w:rsidRPr="0013569A" w:rsidRDefault="00BE71C9">
      <w:pPr>
        <w:jc w:val="both"/>
        <w:rPr>
          <w:rFonts w:ascii="Garamond" w:hAnsi="Garamond"/>
          <w:b/>
          <w:iCs/>
        </w:rPr>
      </w:pPr>
    </w:p>
    <w:p w:rsidR="00450BD8" w:rsidRPr="0013569A" w:rsidRDefault="00BE71C9" w:rsidP="00450BD8">
      <w:pPr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>Obchodná spoločnosť:</w:t>
      </w:r>
      <w:r w:rsidR="00450BD8" w:rsidRPr="0013569A">
        <w:rPr>
          <w:rFonts w:ascii="Garamond" w:hAnsi="Garamond"/>
          <w:b/>
          <w:iCs/>
        </w:rPr>
        <w:t xml:space="preserve"> </w:t>
      </w:r>
      <w:r w:rsidR="00450BD8" w:rsidRPr="0013569A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>EURO PLAST,</w:t>
      </w:r>
      <w:r w:rsidR="002A1D6B">
        <w:rPr>
          <w:rFonts w:ascii="Garamond" w:hAnsi="Garamond"/>
          <w:b/>
          <w:iCs/>
        </w:rPr>
        <w:t xml:space="preserve"> s.r.o. </w:t>
      </w:r>
    </w:p>
    <w:p w:rsidR="00450BD8" w:rsidRPr="0013569A" w:rsidRDefault="00450BD8" w:rsidP="00450BD8">
      <w:pPr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>J</w:t>
      </w:r>
      <w:r w:rsidR="00365386">
        <w:rPr>
          <w:rFonts w:ascii="Garamond" w:hAnsi="Garamond"/>
          <w:b/>
          <w:iCs/>
        </w:rPr>
        <w:t>.</w:t>
      </w:r>
      <w:r w:rsidR="00F27C7F">
        <w:rPr>
          <w:rFonts w:ascii="Garamond" w:hAnsi="Garamond"/>
          <w:b/>
          <w:iCs/>
        </w:rPr>
        <w:t xml:space="preserve"> </w:t>
      </w:r>
      <w:proofErr w:type="spellStart"/>
      <w:r w:rsidR="00F27C7F">
        <w:rPr>
          <w:rFonts w:ascii="Garamond" w:hAnsi="Garamond"/>
          <w:b/>
          <w:iCs/>
        </w:rPr>
        <w:t>Ťatliaka</w:t>
      </w:r>
      <w:proofErr w:type="spellEnd"/>
      <w:r w:rsidR="00F27C7F">
        <w:rPr>
          <w:rFonts w:ascii="Garamond" w:hAnsi="Garamond"/>
          <w:b/>
          <w:iCs/>
        </w:rPr>
        <w:t xml:space="preserve"> 1785/6</w:t>
      </w:r>
    </w:p>
    <w:p w:rsidR="00450BD8" w:rsidRPr="0013569A" w:rsidRDefault="00450BD8" w:rsidP="00450BD8">
      <w:pPr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Pr="0013569A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>026 01 Dolný Kubín</w:t>
      </w:r>
    </w:p>
    <w:p w:rsidR="00450BD8" w:rsidRPr="00365386" w:rsidRDefault="00450BD8" w:rsidP="00450BD8">
      <w:pPr>
        <w:ind w:left="2124" w:firstLine="708"/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>IČO:</w:t>
      </w:r>
      <w:r w:rsidRPr="0013569A">
        <w:rPr>
          <w:rFonts w:ascii="Garamond" w:hAnsi="Garamond"/>
        </w:rPr>
        <w:t xml:space="preserve"> </w:t>
      </w:r>
      <w:r w:rsidR="00365386" w:rsidRPr="00365386">
        <w:rPr>
          <w:rFonts w:ascii="Garamond" w:hAnsi="Garamond"/>
          <w:b/>
        </w:rPr>
        <w:t>3</w:t>
      </w:r>
      <w:r w:rsidR="00F27C7F" w:rsidRPr="00365386">
        <w:rPr>
          <w:rFonts w:ascii="Garamond" w:hAnsi="Garamond"/>
          <w:b/>
          <w:iCs/>
        </w:rPr>
        <w:t>6 418 269</w:t>
      </w:r>
    </w:p>
    <w:p w:rsidR="00BE71C9" w:rsidRDefault="00450BD8" w:rsidP="00450BD8">
      <w:pPr>
        <w:ind w:left="2832"/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 xml:space="preserve">Zapísaná v Obchodnom registri Okresného súdu </w:t>
      </w:r>
      <w:r w:rsidR="00F27C7F">
        <w:rPr>
          <w:rFonts w:ascii="Garamond" w:hAnsi="Garamond"/>
          <w:b/>
          <w:iCs/>
        </w:rPr>
        <w:t>Žilina</w:t>
      </w:r>
      <w:r w:rsidRPr="0013569A">
        <w:rPr>
          <w:rFonts w:ascii="Garamond" w:hAnsi="Garamond"/>
          <w:b/>
          <w:iCs/>
        </w:rPr>
        <w:t xml:space="preserve">, oddiel Sro, vo vložke č. </w:t>
      </w:r>
      <w:r w:rsidR="00F27C7F">
        <w:rPr>
          <w:rFonts w:ascii="Garamond" w:hAnsi="Garamond"/>
          <w:b/>
          <w:iCs/>
        </w:rPr>
        <w:t>14914/L</w:t>
      </w:r>
      <w:r w:rsidRPr="0013569A">
        <w:rPr>
          <w:rFonts w:ascii="Garamond" w:hAnsi="Garamond"/>
          <w:b/>
          <w:iCs/>
        </w:rPr>
        <w:t xml:space="preserve"> </w:t>
      </w:r>
      <w:r w:rsidR="00BE71C9" w:rsidRPr="0013569A">
        <w:rPr>
          <w:rFonts w:ascii="Garamond" w:hAnsi="Garamond"/>
          <w:b/>
          <w:iCs/>
        </w:rPr>
        <w:tab/>
      </w:r>
    </w:p>
    <w:p w:rsidR="0013569A" w:rsidRPr="0013569A" w:rsidRDefault="0013569A" w:rsidP="00450BD8">
      <w:pPr>
        <w:ind w:left="2832"/>
        <w:jc w:val="both"/>
        <w:rPr>
          <w:rFonts w:ascii="Garamond" w:hAnsi="Garamond"/>
          <w:i/>
          <w:iCs/>
        </w:rPr>
      </w:pPr>
      <w:r>
        <w:rPr>
          <w:rFonts w:ascii="Garamond" w:hAnsi="Garamond"/>
          <w:i/>
          <w:iCs/>
        </w:rPr>
        <w:t>/ď</w:t>
      </w:r>
      <w:r w:rsidRPr="0013569A">
        <w:rPr>
          <w:rFonts w:ascii="Garamond" w:hAnsi="Garamond"/>
          <w:i/>
          <w:iCs/>
        </w:rPr>
        <w:t>alej iba „Spoločnosť“</w:t>
      </w:r>
      <w:r>
        <w:rPr>
          <w:rFonts w:ascii="Garamond" w:hAnsi="Garamond"/>
          <w:i/>
          <w:iCs/>
        </w:rPr>
        <w:t>/</w:t>
      </w:r>
    </w:p>
    <w:p w:rsidR="00BE71C9" w:rsidRPr="0013569A" w:rsidRDefault="00BE71C9">
      <w:pPr>
        <w:jc w:val="both"/>
        <w:rPr>
          <w:rFonts w:ascii="Garamond" w:hAnsi="Garamond"/>
          <w:b/>
          <w:iCs/>
        </w:rPr>
      </w:pPr>
    </w:p>
    <w:p w:rsidR="00BE71C9" w:rsidRPr="0013569A" w:rsidRDefault="00BE71C9" w:rsidP="00F27C7F">
      <w:pPr>
        <w:jc w:val="both"/>
        <w:rPr>
          <w:rFonts w:ascii="Garamond" w:hAnsi="Garamond"/>
          <w:b/>
          <w:iCs/>
        </w:rPr>
      </w:pPr>
      <w:r w:rsidRPr="0013569A">
        <w:rPr>
          <w:rFonts w:ascii="Garamond" w:hAnsi="Garamond"/>
          <w:b/>
          <w:iCs/>
        </w:rPr>
        <w:t>Likvidátor:</w:t>
      </w:r>
      <w:r w:rsidR="00450BD8" w:rsidRPr="0013569A">
        <w:rPr>
          <w:rFonts w:ascii="Garamond" w:hAnsi="Garamond"/>
          <w:b/>
          <w:iCs/>
        </w:rPr>
        <w:tab/>
      </w:r>
      <w:r w:rsidR="00450BD8" w:rsidRPr="0013569A">
        <w:rPr>
          <w:rFonts w:ascii="Garamond" w:hAnsi="Garamond"/>
          <w:b/>
          <w:iCs/>
        </w:rPr>
        <w:tab/>
      </w:r>
      <w:r w:rsidR="00450BD8" w:rsidRPr="0013569A">
        <w:rPr>
          <w:rFonts w:ascii="Garamond" w:hAnsi="Garamond"/>
          <w:b/>
          <w:iCs/>
        </w:rPr>
        <w:tab/>
      </w:r>
      <w:r w:rsidR="00F27C7F" w:rsidRPr="00F27C7F">
        <w:rPr>
          <w:rFonts w:ascii="Garamond" w:hAnsi="Garamond"/>
          <w:b/>
          <w:iCs/>
        </w:rPr>
        <w:t xml:space="preserve">PA stavby, s.r.o., IČO: 46 443 266, so sídlom Areál </w:t>
      </w:r>
      <w:r w:rsidR="00F27C7F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ab/>
      </w:r>
      <w:r w:rsidR="00F27C7F">
        <w:rPr>
          <w:rFonts w:ascii="Garamond" w:hAnsi="Garamond"/>
          <w:b/>
          <w:iCs/>
        </w:rPr>
        <w:tab/>
      </w:r>
      <w:r w:rsidR="00F27C7F" w:rsidRPr="00F27C7F">
        <w:rPr>
          <w:rFonts w:ascii="Garamond" w:hAnsi="Garamond"/>
          <w:b/>
          <w:iCs/>
        </w:rPr>
        <w:t>Elektrovodu, Železničná 1768, 900 31 Stupava</w:t>
      </w:r>
      <w:r w:rsidR="002A1D6B" w:rsidRPr="002A1D6B">
        <w:rPr>
          <w:rFonts w:ascii="Garamond" w:hAnsi="Garamond"/>
          <w:b/>
          <w:iCs/>
        </w:rPr>
        <w:t xml:space="preserve"> </w:t>
      </w:r>
      <w:r w:rsidR="002A1D6B">
        <w:rPr>
          <w:rFonts w:ascii="Garamond" w:hAnsi="Garamond"/>
          <w:b/>
          <w:iCs/>
        </w:rPr>
        <w:tab/>
      </w:r>
      <w:r w:rsidR="002A1D6B">
        <w:rPr>
          <w:rFonts w:ascii="Garamond" w:hAnsi="Garamond"/>
          <w:b/>
          <w:iCs/>
        </w:rPr>
        <w:tab/>
      </w:r>
      <w:r w:rsidR="002A1D6B">
        <w:rPr>
          <w:rFonts w:ascii="Garamond" w:hAnsi="Garamond"/>
          <w:b/>
          <w:iCs/>
        </w:rPr>
        <w:tab/>
      </w:r>
      <w:r w:rsidR="002A1D6B">
        <w:rPr>
          <w:rFonts w:ascii="Garamond" w:hAnsi="Garamond"/>
          <w:b/>
          <w:iCs/>
        </w:rPr>
        <w:tab/>
      </w:r>
      <w:r w:rsidR="002A1D6B" w:rsidRPr="002A1D6B">
        <w:rPr>
          <w:rFonts w:ascii="Garamond" w:hAnsi="Garamond"/>
          <w:b/>
          <w:iCs/>
        </w:rPr>
        <w:t xml:space="preserve"> </w:t>
      </w:r>
    </w:p>
    <w:p w:rsidR="000F61BA" w:rsidRDefault="00F27C7F" w:rsidP="00A8680E">
      <w:pPr>
        <w:jc w:val="both"/>
        <w:rPr>
          <w:rFonts w:ascii="Garamond" w:hAnsi="Garamond"/>
          <w:iCs/>
        </w:rPr>
      </w:pPr>
      <w:r>
        <w:rPr>
          <w:rFonts w:ascii="Garamond" w:hAnsi="Garamond"/>
          <w:iCs/>
        </w:rPr>
        <w:t>Mimoriadne valné zhromaždenie</w:t>
      </w:r>
      <w:r w:rsidR="00450BD8" w:rsidRPr="0013569A">
        <w:rPr>
          <w:rFonts w:ascii="Garamond" w:hAnsi="Garamond"/>
          <w:iCs/>
        </w:rPr>
        <w:t xml:space="preserve"> </w:t>
      </w:r>
      <w:r>
        <w:rPr>
          <w:rFonts w:ascii="Garamond" w:hAnsi="Garamond"/>
          <w:iCs/>
        </w:rPr>
        <w:t>Spoločnosti konanom</w:t>
      </w:r>
      <w:r w:rsidR="002A1D6B">
        <w:rPr>
          <w:rFonts w:ascii="Garamond" w:hAnsi="Garamond"/>
          <w:iCs/>
        </w:rPr>
        <w:t xml:space="preserve"> </w:t>
      </w:r>
      <w:r w:rsidR="00450BD8" w:rsidRPr="0013569A">
        <w:rPr>
          <w:rFonts w:ascii="Garamond" w:hAnsi="Garamond"/>
          <w:iCs/>
        </w:rPr>
        <w:t xml:space="preserve">dňa </w:t>
      </w:r>
      <w:r>
        <w:rPr>
          <w:rFonts w:ascii="Garamond" w:hAnsi="Garamond"/>
          <w:iCs/>
        </w:rPr>
        <w:t>31.05.</w:t>
      </w:r>
      <w:r w:rsidR="004B1975">
        <w:rPr>
          <w:rFonts w:ascii="Garamond" w:hAnsi="Garamond"/>
          <w:iCs/>
        </w:rPr>
        <w:t>2019</w:t>
      </w:r>
      <w:r w:rsidR="000F61BA">
        <w:rPr>
          <w:rFonts w:ascii="Garamond" w:hAnsi="Garamond"/>
          <w:iCs/>
        </w:rPr>
        <w:t xml:space="preserve"> </w:t>
      </w:r>
      <w:r w:rsidR="00DD5875" w:rsidRPr="0013569A">
        <w:rPr>
          <w:rFonts w:ascii="Garamond" w:hAnsi="Garamond"/>
          <w:iCs/>
        </w:rPr>
        <w:t xml:space="preserve"> </w:t>
      </w:r>
      <w:r>
        <w:rPr>
          <w:rFonts w:ascii="Garamond" w:hAnsi="Garamond"/>
          <w:iCs/>
        </w:rPr>
        <w:t>rozhodlo</w:t>
      </w:r>
      <w:r w:rsidR="002A1D6B">
        <w:rPr>
          <w:rFonts w:ascii="Garamond" w:hAnsi="Garamond"/>
          <w:iCs/>
        </w:rPr>
        <w:t xml:space="preserve"> </w:t>
      </w:r>
      <w:r w:rsidR="00BE71C9" w:rsidRPr="0013569A">
        <w:rPr>
          <w:rFonts w:ascii="Garamond" w:hAnsi="Garamond"/>
          <w:iCs/>
        </w:rPr>
        <w:t>o</w:t>
      </w:r>
      <w:r>
        <w:rPr>
          <w:rFonts w:ascii="Garamond" w:hAnsi="Garamond"/>
          <w:iCs/>
        </w:rPr>
        <w:t xml:space="preserve"> zrušení  Spoločnosti s likvidáciou, </w:t>
      </w:r>
      <w:r w:rsidR="00DD5875" w:rsidRPr="0013569A">
        <w:rPr>
          <w:rFonts w:ascii="Garamond" w:hAnsi="Garamond"/>
          <w:iCs/>
        </w:rPr>
        <w:t xml:space="preserve">pričom zároveň </w:t>
      </w:r>
      <w:r w:rsidR="00450BD8" w:rsidRPr="0013569A">
        <w:rPr>
          <w:rFonts w:ascii="Garamond" w:hAnsi="Garamond"/>
          <w:iCs/>
        </w:rPr>
        <w:t xml:space="preserve">za likvidátora </w:t>
      </w:r>
      <w:r w:rsidR="002A1D6B">
        <w:rPr>
          <w:rFonts w:ascii="Garamond" w:hAnsi="Garamond"/>
          <w:iCs/>
        </w:rPr>
        <w:t>bol</w:t>
      </w:r>
      <w:r>
        <w:rPr>
          <w:rFonts w:ascii="Garamond" w:hAnsi="Garamond"/>
          <w:iCs/>
        </w:rPr>
        <w:t>a</w:t>
      </w:r>
      <w:r w:rsidR="002A1D6B">
        <w:rPr>
          <w:rFonts w:ascii="Garamond" w:hAnsi="Garamond"/>
          <w:iCs/>
        </w:rPr>
        <w:t xml:space="preserve"> </w:t>
      </w:r>
      <w:r w:rsidR="00450BD8" w:rsidRPr="0013569A">
        <w:rPr>
          <w:rFonts w:ascii="Garamond" w:hAnsi="Garamond"/>
          <w:iCs/>
        </w:rPr>
        <w:t>vymenova</w:t>
      </w:r>
      <w:r>
        <w:rPr>
          <w:rFonts w:ascii="Garamond" w:hAnsi="Garamond"/>
          <w:iCs/>
        </w:rPr>
        <w:t xml:space="preserve">ná spoločnosť </w:t>
      </w:r>
      <w:r w:rsidR="00450BD8" w:rsidRPr="0013569A">
        <w:rPr>
          <w:rFonts w:ascii="Garamond" w:hAnsi="Garamond"/>
          <w:iCs/>
        </w:rPr>
        <w:t xml:space="preserve"> </w:t>
      </w:r>
      <w:r w:rsidRPr="00F27C7F">
        <w:rPr>
          <w:rFonts w:ascii="Garamond" w:hAnsi="Garamond"/>
          <w:iCs/>
        </w:rPr>
        <w:t>PA stavby, s.r.o., IČO: 46 443 266, so sídlom Areál Elektrovodu, Železničná 1768, 900 31 Stupava</w:t>
      </w:r>
      <w:r w:rsidR="00807D8F">
        <w:rPr>
          <w:rFonts w:ascii="Garamond" w:hAnsi="Garamond"/>
          <w:iCs/>
        </w:rPr>
        <w:t>.</w:t>
      </w:r>
    </w:p>
    <w:p w:rsidR="00807D8F" w:rsidRPr="00A8680E" w:rsidRDefault="00807D8F" w:rsidP="00A8680E">
      <w:pPr>
        <w:jc w:val="both"/>
        <w:rPr>
          <w:rFonts w:ascii="Garamond" w:hAnsi="Garamond"/>
          <w:iCs/>
        </w:rPr>
      </w:pPr>
    </w:p>
    <w:p w:rsidR="00BE71C9" w:rsidRPr="0013569A" w:rsidRDefault="00BE71C9">
      <w:pPr>
        <w:pStyle w:val="Zkladntext"/>
        <w:ind w:right="0"/>
        <w:jc w:val="both"/>
        <w:rPr>
          <w:iCs/>
          <w:sz w:val="24"/>
          <w:szCs w:val="24"/>
        </w:rPr>
      </w:pPr>
      <w:r w:rsidRPr="0013569A">
        <w:rPr>
          <w:iCs/>
          <w:sz w:val="24"/>
          <w:szCs w:val="24"/>
        </w:rPr>
        <w:t xml:space="preserve">Na základe tohto stavu likvidátor </w:t>
      </w:r>
      <w:r w:rsidR="0013569A">
        <w:rPr>
          <w:iCs/>
          <w:sz w:val="24"/>
          <w:szCs w:val="24"/>
        </w:rPr>
        <w:t>vykonal všetky zákonom vyžadované úkony a v zmysle ustanovenia § 75 ods. 1 Obchodného zákonníka zostavil túto</w:t>
      </w:r>
    </w:p>
    <w:p w:rsidR="00BE71C9" w:rsidRPr="0013569A" w:rsidRDefault="00BE71C9">
      <w:pPr>
        <w:pStyle w:val="Zkladntext"/>
        <w:ind w:right="0"/>
        <w:jc w:val="both"/>
        <w:rPr>
          <w:iCs/>
          <w:sz w:val="24"/>
          <w:szCs w:val="24"/>
        </w:rPr>
      </w:pPr>
    </w:p>
    <w:p w:rsidR="00BE71C9" w:rsidRPr="0013569A" w:rsidRDefault="00BE71C9">
      <w:pPr>
        <w:pStyle w:val="Zkladntext"/>
        <w:ind w:right="0"/>
        <w:jc w:val="center"/>
        <w:rPr>
          <w:b/>
          <w:iCs/>
          <w:sz w:val="24"/>
          <w:szCs w:val="24"/>
        </w:rPr>
      </w:pPr>
      <w:r w:rsidRPr="0013569A">
        <w:rPr>
          <w:b/>
          <w:iCs/>
          <w:sz w:val="24"/>
          <w:szCs w:val="24"/>
        </w:rPr>
        <w:t>koneč</w:t>
      </w:r>
      <w:r w:rsidR="0013569A">
        <w:rPr>
          <w:b/>
          <w:iCs/>
          <w:sz w:val="24"/>
          <w:szCs w:val="24"/>
        </w:rPr>
        <w:t>nú správu o priebehu likvidácie.</w:t>
      </w:r>
    </w:p>
    <w:p w:rsidR="00484DCF" w:rsidRDefault="00484DCF">
      <w:pPr>
        <w:pStyle w:val="Zkladntext"/>
        <w:ind w:right="0"/>
        <w:jc w:val="both"/>
        <w:rPr>
          <w:iCs/>
          <w:sz w:val="24"/>
          <w:szCs w:val="24"/>
        </w:rPr>
      </w:pPr>
    </w:p>
    <w:p w:rsidR="00BE71C9" w:rsidRPr="003F2312" w:rsidRDefault="00BE71C9">
      <w:pPr>
        <w:pStyle w:val="Zkladntext"/>
        <w:ind w:right="0"/>
        <w:jc w:val="both"/>
        <w:rPr>
          <w:b/>
          <w:iCs/>
          <w:sz w:val="24"/>
          <w:szCs w:val="24"/>
          <w:u w:val="single"/>
        </w:rPr>
      </w:pPr>
      <w:r w:rsidRPr="003F2312">
        <w:rPr>
          <w:b/>
          <w:iCs/>
          <w:sz w:val="24"/>
          <w:szCs w:val="24"/>
          <w:u w:val="single"/>
        </w:rPr>
        <w:t>Úlohou likvidátora bolo</w:t>
      </w:r>
      <w:r w:rsidR="00484DCF" w:rsidRPr="003F2312">
        <w:rPr>
          <w:b/>
          <w:iCs/>
          <w:sz w:val="24"/>
          <w:szCs w:val="24"/>
          <w:u w:val="single"/>
        </w:rPr>
        <w:t xml:space="preserve"> bezodkladne po vstupe do likvidácie</w:t>
      </w:r>
      <w:r w:rsidRPr="003F2312">
        <w:rPr>
          <w:b/>
          <w:iCs/>
          <w:sz w:val="24"/>
          <w:szCs w:val="24"/>
          <w:u w:val="single"/>
        </w:rPr>
        <w:t>:</w:t>
      </w:r>
    </w:p>
    <w:p w:rsidR="00BE71C9" w:rsidRPr="0013569A" w:rsidRDefault="00BE71C9">
      <w:pPr>
        <w:pStyle w:val="Zkladntext"/>
        <w:ind w:right="0"/>
        <w:jc w:val="both"/>
        <w:rPr>
          <w:b/>
          <w:iCs/>
          <w:sz w:val="24"/>
          <w:szCs w:val="24"/>
        </w:rPr>
      </w:pPr>
    </w:p>
    <w:p w:rsidR="00BE71C9" w:rsidRPr="0013569A" w:rsidRDefault="00BE71C9" w:rsidP="00517F01">
      <w:pPr>
        <w:pStyle w:val="Zkladntext"/>
        <w:numPr>
          <w:ilvl w:val="0"/>
          <w:numId w:val="2"/>
        </w:numPr>
        <w:ind w:right="0"/>
        <w:jc w:val="both"/>
        <w:rPr>
          <w:bCs/>
          <w:iCs/>
          <w:sz w:val="24"/>
          <w:szCs w:val="24"/>
        </w:rPr>
      </w:pPr>
      <w:r w:rsidRPr="0013569A">
        <w:rPr>
          <w:bCs/>
          <w:iCs/>
          <w:sz w:val="24"/>
          <w:szCs w:val="24"/>
        </w:rPr>
        <w:t xml:space="preserve">zostaviť ku dňu vstupu </w:t>
      </w:r>
      <w:r w:rsidR="00484DCF">
        <w:rPr>
          <w:bCs/>
          <w:iCs/>
          <w:sz w:val="24"/>
          <w:szCs w:val="24"/>
        </w:rPr>
        <w:t>S</w:t>
      </w:r>
      <w:r w:rsidR="002A1D6B">
        <w:rPr>
          <w:bCs/>
          <w:iCs/>
          <w:sz w:val="24"/>
          <w:szCs w:val="24"/>
        </w:rPr>
        <w:t>poločnosti do likvidácie likvida</w:t>
      </w:r>
      <w:r w:rsidRPr="0013569A">
        <w:rPr>
          <w:bCs/>
          <w:iCs/>
          <w:sz w:val="24"/>
          <w:szCs w:val="24"/>
        </w:rPr>
        <w:t>čnú účtovnú súvahu</w:t>
      </w:r>
      <w:r w:rsidR="00807D8F">
        <w:rPr>
          <w:bCs/>
          <w:iCs/>
          <w:sz w:val="24"/>
          <w:szCs w:val="24"/>
        </w:rPr>
        <w:t xml:space="preserve">  (účtovnú závierku ku dňu 30.05</w:t>
      </w:r>
      <w:r w:rsidR="000F61BA">
        <w:rPr>
          <w:bCs/>
          <w:iCs/>
          <w:sz w:val="24"/>
          <w:szCs w:val="24"/>
        </w:rPr>
        <w:t>.201</w:t>
      </w:r>
      <w:r w:rsidR="004B1975">
        <w:rPr>
          <w:bCs/>
          <w:iCs/>
          <w:sz w:val="24"/>
          <w:szCs w:val="24"/>
        </w:rPr>
        <w:t>9</w:t>
      </w:r>
      <w:r w:rsidR="000F61BA">
        <w:rPr>
          <w:bCs/>
          <w:iCs/>
          <w:sz w:val="24"/>
          <w:szCs w:val="24"/>
        </w:rPr>
        <w:t>)</w:t>
      </w:r>
      <w:r w:rsidRPr="0013569A">
        <w:rPr>
          <w:bCs/>
          <w:iCs/>
          <w:sz w:val="24"/>
          <w:szCs w:val="24"/>
        </w:rPr>
        <w:t xml:space="preserve">, </w:t>
      </w:r>
    </w:p>
    <w:p w:rsidR="00484DCF" w:rsidRPr="004B1975" w:rsidRDefault="00BE71C9" w:rsidP="00484DCF">
      <w:pPr>
        <w:pStyle w:val="Zkladntext"/>
        <w:numPr>
          <w:ilvl w:val="0"/>
          <w:numId w:val="2"/>
        </w:numPr>
        <w:ind w:right="0"/>
        <w:jc w:val="both"/>
        <w:rPr>
          <w:iCs/>
          <w:sz w:val="24"/>
          <w:szCs w:val="24"/>
        </w:rPr>
      </w:pPr>
      <w:r w:rsidRPr="004B1975">
        <w:rPr>
          <w:bCs/>
          <w:iCs/>
          <w:sz w:val="24"/>
          <w:szCs w:val="24"/>
        </w:rPr>
        <w:t>oznámi</w:t>
      </w:r>
      <w:r w:rsidR="00484DCF" w:rsidRPr="004B1975">
        <w:rPr>
          <w:bCs/>
          <w:iCs/>
          <w:sz w:val="24"/>
          <w:szCs w:val="24"/>
        </w:rPr>
        <w:t>ť</w:t>
      </w:r>
      <w:r w:rsidRPr="004B1975">
        <w:rPr>
          <w:bCs/>
          <w:iCs/>
          <w:sz w:val="24"/>
          <w:szCs w:val="24"/>
        </w:rPr>
        <w:t xml:space="preserve"> vstup </w:t>
      </w:r>
      <w:r w:rsidR="00484DCF" w:rsidRPr="004B1975">
        <w:rPr>
          <w:bCs/>
          <w:iCs/>
          <w:sz w:val="24"/>
          <w:szCs w:val="24"/>
        </w:rPr>
        <w:t>S</w:t>
      </w:r>
      <w:r w:rsidRPr="004B1975">
        <w:rPr>
          <w:bCs/>
          <w:iCs/>
          <w:sz w:val="24"/>
          <w:szCs w:val="24"/>
        </w:rPr>
        <w:t xml:space="preserve">poločnosti do likvidácie všetkým známym veriteľom prostredníctvom </w:t>
      </w:r>
      <w:r w:rsidR="000F61BA" w:rsidRPr="004B1975">
        <w:rPr>
          <w:bCs/>
          <w:iCs/>
          <w:sz w:val="24"/>
          <w:szCs w:val="24"/>
        </w:rPr>
        <w:t xml:space="preserve">Obchodného vestníka </w:t>
      </w:r>
      <w:r w:rsidRPr="004B1975">
        <w:rPr>
          <w:bCs/>
          <w:iCs/>
          <w:sz w:val="24"/>
          <w:szCs w:val="24"/>
        </w:rPr>
        <w:t>Ministerstva spravodlivosti SR</w:t>
      </w:r>
      <w:r w:rsidR="000F61BA" w:rsidRPr="004B1975">
        <w:rPr>
          <w:bCs/>
          <w:iCs/>
          <w:sz w:val="24"/>
          <w:szCs w:val="24"/>
        </w:rPr>
        <w:t xml:space="preserve"> </w:t>
      </w:r>
      <w:r w:rsidR="004B1975">
        <w:rPr>
          <w:bCs/>
          <w:iCs/>
          <w:sz w:val="24"/>
          <w:szCs w:val="24"/>
        </w:rPr>
        <w:t>.</w:t>
      </w:r>
    </w:p>
    <w:p w:rsidR="004B1975" w:rsidRPr="004B1975" w:rsidRDefault="004B1975" w:rsidP="004B1975">
      <w:pPr>
        <w:pStyle w:val="Zkladntext"/>
        <w:ind w:left="720" w:right="0"/>
        <w:jc w:val="both"/>
        <w:rPr>
          <w:iCs/>
          <w:sz w:val="24"/>
          <w:szCs w:val="24"/>
        </w:rPr>
      </w:pPr>
    </w:p>
    <w:p w:rsidR="00BE71C9" w:rsidRPr="003F2312" w:rsidRDefault="00BE71C9" w:rsidP="00484DCF">
      <w:pPr>
        <w:pStyle w:val="Zkladntext"/>
        <w:ind w:right="0"/>
        <w:jc w:val="both"/>
        <w:rPr>
          <w:b/>
          <w:iCs/>
          <w:sz w:val="24"/>
          <w:szCs w:val="24"/>
        </w:rPr>
      </w:pPr>
      <w:r w:rsidRPr="003F2312">
        <w:rPr>
          <w:b/>
          <w:iCs/>
          <w:sz w:val="24"/>
          <w:szCs w:val="24"/>
        </w:rPr>
        <w:t>Prehľad hlavných úkonov likvidátora za účelom kompletizácie podkladov na zistenie likvidovaného majetku:</w:t>
      </w:r>
    </w:p>
    <w:p w:rsidR="00BE71C9" w:rsidRPr="0013569A" w:rsidRDefault="00BE71C9">
      <w:pPr>
        <w:pStyle w:val="Zkladntext"/>
        <w:tabs>
          <w:tab w:val="left" w:pos="709"/>
        </w:tabs>
        <w:ind w:right="0"/>
        <w:jc w:val="both"/>
        <w:rPr>
          <w:iCs/>
          <w:sz w:val="24"/>
          <w:szCs w:val="24"/>
        </w:rPr>
      </w:pPr>
    </w:p>
    <w:p w:rsidR="00484DCF" w:rsidRDefault="00B164BF" w:rsidP="00484DCF">
      <w:pPr>
        <w:pStyle w:val="Zkladntext"/>
        <w:numPr>
          <w:ilvl w:val="0"/>
          <w:numId w:val="2"/>
        </w:numPr>
        <w:ind w:right="0"/>
        <w:jc w:val="both"/>
        <w:rPr>
          <w:iCs/>
          <w:sz w:val="24"/>
          <w:szCs w:val="24"/>
        </w:rPr>
      </w:pPr>
      <w:r w:rsidRPr="0013569A">
        <w:rPr>
          <w:iCs/>
          <w:sz w:val="24"/>
          <w:szCs w:val="24"/>
        </w:rPr>
        <w:t>L</w:t>
      </w:r>
      <w:r w:rsidR="00BE71C9" w:rsidRPr="0013569A">
        <w:rPr>
          <w:iCs/>
          <w:sz w:val="24"/>
          <w:szCs w:val="24"/>
        </w:rPr>
        <w:t xml:space="preserve">ikvidátor vyzval </w:t>
      </w:r>
      <w:r w:rsidR="00484DCF">
        <w:rPr>
          <w:iCs/>
          <w:sz w:val="24"/>
          <w:szCs w:val="24"/>
        </w:rPr>
        <w:t>S</w:t>
      </w:r>
      <w:r w:rsidR="00BE71C9" w:rsidRPr="0013569A">
        <w:rPr>
          <w:iCs/>
          <w:sz w:val="24"/>
          <w:szCs w:val="24"/>
        </w:rPr>
        <w:t>poločnosť, aby zostavil</w:t>
      </w:r>
      <w:r w:rsidRPr="0013569A">
        <w:rPr>
          <w:iCs/>
          <w:sz w:val="24"/>
          <w:szCs w:val="24"/>
        </w:rPr>
        <w:t>a</w:t>
      </w:r>
      <w:r w:rsidR="00BE71C9" w:rsidRPr="0013569A">
        <w:rPr>
          <w:iCs/>
          <w:sz w:val="24"/>
          <w:szCs w:val="24"/>
        </w:rPr>
        <w:t xml:space="preserve"> a jemu odovzdal</w:t>
      </w:r>
      <w:r w:rsidRPr="0013569A">
        <w:rPr>
          <w:iCs/>
          <w:sz w:val="24"/>
          <w:szCs w:val="24"/>
        </w:rPr>
        <w:t>a</w:t>
      </w:r>
      <w:r w:rsidR="00BE71C9" w:rsidRPr="0013569A">
        <w:rPr>
          <w:iCs/>
          <w:sz w:val="24"/>
          <w:szCs w:val="24"/>
        </w:rPr>
        <w:t xml:space="preserve"> zoznam svojich aktív a pasív s uvedením svojich veriteľov a dlžníkov spolu s ich adresami, ďalej aby odovzdal</w:t>
      </w:r>
      <w:r w:rsidRPr="0013569A">
        <w:rPr>
          <w:iCs/>
          <w:sz w:val="24"/>
          <w:szCs w:val="24"/>
        </w:rPr>
        <w:t>a</w:t>
      </w:r>
      <w:r w:rsidR="00BE71C9" w:rsidRPr="0013569A">
        <w:rPr>
          <w:iCs/>
          <w:sz w:val="24"/>
          <w:szCs w:val="24"/>
        </w:rPr>
        <w:t xml:space="preserve"> svoje obchodné knihy, všetky potrebné doklady a poskyt</w:t>
      </w:r>
      <w:r w:rsidR="00484DCF">
        <w:rPr>
          <w:iCs/>
          <w:sz w:val="24"/>
          <w:szCs w:val="24"/>
        </w:rPr>
        <w:t>la mu potrebné vysvetlenia.</w:t>
      </w:r>
    </w:p>
    <w:p w:rsidR="00484DCF" w:rsidRDefault="00BE71C9" w:rsidP="00484DCF">
      <w:pPr>
        <w:pStyle w:val="Zkladntext"/>
        <w:numPr>
          <w:ilvl w:val="0"/>
          <w:numId w:val="2"/>
        </w:numPr>
        <w:ind w:right="0"/>
        <w:jc w:val="both"/>
        <w:rPr>
          <w:iCs/>
          <w:sz w:val="24"/>
          <w:szCs w:val="24"/>
        </w:rPr>
      </w:pPr>
      <w:r w:rsidRPr="00484DCF">
        <w:rPr>
          <w:iCs/>
          <w:sz w:val="24"/>
          <w:szCs w:val="24"/>
        </w:rPr>
        <w:t>Spoločnosť likvidátorovi odovzdala účtovné doklady, obchodné knihy, na zá</w:t>
      </w:r>
      <w:r w:rsidR="00484DCF">
        <w:rPr>
          <w:iCs/>
          <w:sz w:val="24"/>
          <w:szCs w:val="24"/>
        </w:rPr>
        <w:t>klade ktorých vykonal kontrolu ich súladu so skutočným stavom, ktorou nezistil žiadne odchýlky.</w:t>
      </w:r>
    </w:p>
    <w:p w:rsidR="00BE71C9" w:rsidRPr="00484DCF" w:rsidRDefault="00BE71C9" w:rsidP="00484DCF">
      <w:pPr>
        <w:pStyle w:val="Zkladntext"/>
        <w:numPr>
          <w:ilvl w:val="0"/>
          <w:numId w:val="2"/>
        </w:numPr>
        <w:ind w:right="0"/>
        <w:jc w:val="both"/>
        <w:rPr>
          <w:iCs/>
          <w:sz w:val="24"/>
          <w:szCs w:val="24"/>
        </w:rPr>
      </w:pPr>
      <w:r w:rsidRPr="00484DCF">
        <w:rPr>
          <w:bCs/>
          <w:iCs/>
          <w:sz w:val="24"/>
          <w:szCs w:val="24"/>
        </w:rPr>
        <w:t>Z dokumentácie týkajúcej sa majetku spoločnosti sústredenej li</w:t>
      </w:r>
      <w:r w:rsidR="000E057B" w:rsidRPr="00484DCF">
        <w:rPr>
          <w:bCs/>
          <w:iCs/>
          <w:sz w:val="24"/>
          <w:szCs w:val="24"/>
        </w:rPr>
        <w:t>kvidátorom sa zist</w:t>
      </w:r>
      <w:r w:rsidRPr="00484DCF">
        <w:rPr>
          <w:bCs/>
          <w:iCs/>
          <w:sz w:val="24"/>
          <w:szCs w:val="24"/>
        </w:rPr>
        <w:t>ilo:</w:t>
      </w:r>
    </w:p>
    <w:p w:rsidR="0099477B" w:rsidRDefault="000E057B" w:rsidP="0099477B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13569A">
        <w:rPr>
          <w:iCs/>
          <w:sz w:val="24"/>
          <w:szCs w:val="24"/>
        </w:rPr>
        <w:t xml:space="preserve">že </w:t>
      </w:r>
      <w:r w:rsidR="00BE71C9" w:rsidRPr="0013569A">
        <w:rPr>
          <w:iCs/>
          <w:sz w:val="24"/>
          <w:szCs w:val="24"/>
        </w:rPr>
        <w:t xml:space="preserve">spoločnosť nevlastní žiadne nehnuteľnosti ani </w:t>
      </w:r>
      <w:r w:rsidR="004A04DE">
        <w:rPr>
          <w:iCs/>
          <w:sz w:val="24"/>
          <w:szCs w:val="24"/>
        </w:rPr>
        <w:t xml:space="preserve">nemá </w:t>
      </w:r>
      <w:r w:rsidR="00BE71C9" w:rsidRPr="0013569A">
        <w:rPr>
          <w:iCs/>
          <w:sz w:val="24"/>
          <w:szCs w:val="24"/>
        </w:rPr>
        <w:t>iné vecné právo k iným nehnuteľn</w:t>
      </w:r>
      <w:r w:rsidR="00450BD8" w:rsidRPr="0013569A">
        <w:rPr>
          <w:iCs/>
          <w:sz w:val="24"/>
          <w:szCs w:val="24"/>
        </w:rPr>
        <w:t>ostiam v katastri ne</w:t>
      </w:r>
      <w:r w:rsidR="00FE15D9">
        <w:rPr>
          <w:iCs/>
          <w:sz w:val="24"/>
          <w:szCs w:val="24"/>
        </w:rPr>
        <w:t>hnuteľnosti;</w:t>
      </w:r>
    </w:p>
    <w:p w:rsidR="0099477B" w:rsidRDefault="00B2228F" w:rsidP="0099477B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 </w:t>
      </w:r>
      <w:r w:rsidR="00BE71C9" w:rsidRPr="0099477B">
        <w:rPr>
          <w:iCs/>
          <w:sz w:val="24"/>
          <w:szCs w:val="24"/>
        </w:rPr>
        <w:t>že</w:t>
      </w:r>
      <w:r>
        <w:rPr>
          <w:iCs/>
          <w:sz w:val="24"/>
          <w:szCs w:val="24"/>
        </w:rPr>
        <w:t xml:space="preserve"> CDCP nevedie na </w:t>
      </w:r>
      <w:r w:rsidR="00523045">
        <w:rPr>
          <w:iCs/>
          <w:sz w:val="24"/>
          <w:szCs w:val="24"/>
        </w:rPr>
        <w:t>S</w:t>
      </w:r>
      <w:r>
        <w:rPr>
          <w:iCs/>
          <w:sz w:val="24"/>
          <w:szCs w:val="24"/>
        </w:rPr>
        <w:t>poločnosť žiadny účet majiteľa cenných papierov a nie je ani akcionár v zozname akcionárov listinných cenných akcií na meno vedenom v CDPCP;</w:t>
      </w:r>
    </w:p>
    <w:p w:rsidR="0099477B" w:rsidRDefault="00BE71C9" w:rsidP="0099477B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99477B">
        <w:rPr>
          <w:iCs/>
          <w:sz w:val="24"/>
          <w:szCs w:val="24"/>
        </w:rPr>
        <w:t xml:space="preserve">že </w:t>
      </w:r>
      <w:r w:rsidR="00450BD8" w:rsidRPr="0099477B">
        <w:rPr>
          <w:iCs/>
          <w:sz w:val="24"/>
          <w:szCs w:val="24"/>
        </w:rPr>
        <w:t xml:space="preserve">spoločnosť </w:t>
      </w:r>
      <w:r w:rsidRPr="0099477B">
        <w:rPr>
          <w:iCs/>
          <w:sz w:val="24"/>
          <w:szCs w:val="24"/>
        </w:rPr>
        <w:t xml:space="preserve">nemá žiadne majetkové účasti v iných obchodných </w:t>
      </w:r>
      <w:r w:rsidR="00450BD8" w:rsidRPr="0099477B">
        <w:rPr>
          <w:iCs/>
          <w:sz w:val="24"/>
          <w:szCs w:val="24"/>
        </w:rPr>
        <w:t>spoločnostiach či družstve, nezúčastň</w:t>
      </w:r>
      <w:r w:rsidRPr="0099477B">
        <w:rPr>
          <w:iCs/>
          <w:sz w:val="24"/>
          <w:szCs w:val="24"/>
        </w:rPr>
        <w:t>uje sa na podnikaní inej osoby ani nemá podpísané zmluvy o združení a tichom spoločenstve s</w:t>
      </w:r>
      <w:r w:rsidR="00FE15D9">
        <w:rPr>
          <w:iCs/>
          <w:sz w:val="24"/>
          <w:szCs w:val="24"/>
        </w:rPr>
        <w:t> inými obchodnými spoločnosťami;</w:t>
      </w:r>
    </w:p>
    <w:p w:rsidR="003D7779" w:rsidRPr="00FE15D9" w:rsidRDefault="00BE71C9" w:rsidP="00FE15D9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99477B">
        <w:rPr>
          <w:iCs/>
          <w:sz w:val="24"/>
          <w:szCs w:val="24"/>
        </w:rPr>
        <w:t xml:space="preserve">že </w:t>
      </w:r>
      <w:r w:rsidR="000E057B" w:rsidRPr="0099477B">
        <w:rPr>
          <w:iCs/>
          <w:sz w:val="24"/>
          <w:szCs w:val="24"/>
        </w:rPr>
        <w:t xml:space="preserve">spoločnosť </w:t>
      </w:r>
      <w:r w:rsidRPr="0099477B">
        <w:rPr>
          <w:iCs/>
          <w:sz w:val="24"/>
          <w:szCs w:val="24"/>
        </w:rPr>
        <w:t>nečerpala úver, nepodpísala zálo</w:t>
      </w:r>
      <w:r w:rsidR="00FE15D9">
        <w:rPr>
          <w:iCs/>
          <w:sz w:val="24"/>
          <w:szCs w:val="24"/>
        </w:rPr>
        <w:t xml:space="preserve">žnú zmluvu, ručiteľský záväzok, </w:t>
      </w:r>
      <w:r w:rsidRPr="00FE15D9">
        <w:rPr>
          <w:iCs/>
          <w:sz w:val="24"/>
          <w:szCs w:val="24"/>
        </w:rPr>
        <w:t>alebo iný písomný</w:t>
      </w:r>
      <w:r w:rsidR="00FE15D9">
        <w:rPr>
          <w:iCs/>
          <w:sz w:val="24"/>
          <w:szCs w:val="24"/>
        </w:rPr>
        <w:t xml:space="preserve"> dokument zabezpečujúci záväzok;</w:t>
      </w:r>
    </w:p>
    <w:p w:rsidR="003D7779" w:rsidRDefault="00BE71C9" w:rsidP="003D7779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3D7779">
        <w:rPr>
          <w:iCs/>
          <w:sz w:val="24"/>
          <w:szCs w:val="24"/>
        </w:rPr>
        <w:t>že</w:t>
      </w:r>
      <w:r w:rsidR="000E057B" w:rsidRPr="003D7779">
        <w:rPr>
          <w:iCs/>
          <w:sz w:val="24"/>
          <w:szCs w:val="24"/>
        </w:rPr>
        <w:t xml:space="preserve"> spoločnosť </w:t>
      </w:r>
      <w:r w:rsidRPr="003D7779">
        <w:rPr>
          <w:iCs/>
          <w:sz w:val="24"/>
          <w:szCs w:val="24"/>
        </w:rPr>
        <w:t xml:space="preserve"> nemá žiadne obchodné zmluvy, kt</w:t>
      </w:r>
      <w:r w:rsidR="00FE15D9">
        <w:rPr>
          <w:iCs/>
          <w:sz w:val="24"/>
          <w:szCs w:val="24"/>
        </w:rPr>
        <w:t>oré by boli doteraz v platnosti;</w:t>
      </w:r>
    </w:p>
    <w:p w:rsidR="003D7779" w:rsidRDefault="00BE71C9" w:rsidP="003D7779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3D7779">
        <w:rPr>
          <w:iCs/>
          <w:sz w:val="24"/>
          <w:szCs w:val="24"/>
        </w:rPr>
        <w:lastRenderedPageBreak/>
        <w:t xml:space="preserve">že </w:t>
      </w:r>
      <w:r w:rsidR="000E057B" w:rsidRPr="003D7779">
        <w:rPr>
          <w:iCs/>
          <w:sz w:val="24"/>
          <w:szCs w:val="24"/>
        </w:rPr>
        <w:t>spoločnosť nemá podpísané žiadne mandátne</w:t>
      </w:r>
      <w:r w:rsidR="00FE15D9">
        <w:rPr>
          <w:iCs/>
          <w:sz w:val="24"/>
          <w:szCs w:val="24"/>
        </w:rPr>
        <w:t xml:space="preserve"> zmluvy;</w:t>
      </w:r>
    </w:p>
    <w:p w:rsidR="00B2228F" w:rsidRDefault="00B2228F" w:rsidP="003D7779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 že spoločnosť ku dňu ukončenia likvidácie nie je vlastníkom žiadneho motorového vozidla,</w:t>
      </w:r>
    </w:p>
    <w:p w:rsidR="002A1D6B" w:rsidRDefault="00BE71C9" w:rsidP="003D7779">
      <w:pPr>
        <w:pStyle w:val="Zkladntext"/>
        <w:numPr>
          <w:ilvl w:val="1"/>
          <w:numId w:val="2"/>
        </w:numPr>
        <w:ind w:right="0"/>
        <w:jc w:val="both"/>
        <w:rPr>
          <w:iCs/>
          <w:sz w:val="24"/>
          <w:szCs w:val="24"/>
        </w:rPr>
      </w:pPr>
      <w:r w:rsidRPr="003D7779">
        <w:rPr>
          <w:iCs/>
          <w:sz w:val="24"/>
          <w:szCs w:val="24"/>
        </w:rPr>
        <w:t xml:space="preserve">že spoločnosť </w:t>
      </w:r>
      <w:r w:rsidR="00523045">
        <w:rPr>
          <w:iCs/>
          <w:sz w:val="24"/>
          <w:szCs w:val="24"/>
        </w:rPr>
        <w:t xml:space="preserve">ku dňu vstupu do likvidácie </w:t>
      </w:r>
      <w:r w:rsidR="000E057B" w:rsidRPr="003D7779">
        <w:rPr>
          <w:iCs/>
          <w:sz w:val="24"/>
          <w:szCs w:val="24"/>
        </w:rPr>
        <w:t>mala zriaden</w:t>
      </w:r>
      <w:r w:rsidR="00523045">
        <w:rPr>
          <w:iCs/>
          <w:sz w:val="24"/>
          <w:szCs w:val="24"/>
        </w:rPr>
        <w:t>ý</w:t>
      </w:r>
      <w:r w:rsidR="000E057B" w:rsidRPr="003D7779">
        <w:rPr>
          <w:iCs/>
          <w:sz w:val="24"/>
          <w:szCs w:val="24"/>
        </w:rPr>
        <w:t xml:space="preserve"> úč</w:t>
      </w:r>
      <w:r w:rsidR="00523045">
        <w:rPr>
          <w:iCs/>
          <w:sz w:val="24"/>
          <w:szCs w:val="24"/>
        </w:rPr>
        <w:t xml:space="preserve">et </w:t>
      </w:r>
      <w:r w:rsidR="000E057B" w:rsidRPr="003D7779">
        <w:rPr>
          <w:iCs/>
          <w:sz w:val="24"/>
          <w:szCs w:val="24"/>
        </w:rPr>
        <w:t>v peňažnom ústave</w:t>
      </w:r>
      <w:r w:rsidR="002A1D6B">
        <w:rPr>
          <w:iCs/>
          <w:sz w:val="24"/>
          <w:szCs w:val="24"/>
        </w:rPr>
        <w:t xml:space="preserve"> </w:t>
      </w:r>
      <w:r w:rsidR="00583C0D">
        <w:rPr>
          <w:iCs/>
          <w:sz w:val="24"/>
          <w:szCs w:val="24"/>
        </w:rPr>
        <w:t>ČSOB, a.s., číslo účtu: SK91 7500 0000 0040 2444 0914</w:t>
      </w:r>
    </w:p>
    <w:p w:rsidR="003F2312" w:rsidRPr="00523045" w:rsidRDefault="003F2312" w:rsidP="005328C7">
      <w:pPr>
        <w:pStyle w:val="Zkladntext"/>
        <w:ind w:left="1440" w:right="0"/>
        <w:jc w:val="both"/>
        <w:rPr>
          <w:iCs/>
          <w:sz w:val="24"/>
          <w:szCs w:val="24"/>
        </w:rPr>
      </w:pPr>
    </w:p>
    <w:p w:rsidR="00BE71C9" w:rsidRPr="003F2312" w:rsidRDefault="003F2312">
      <w:pPr>
        <w:pStyle w:val="Zkladntext"/>
        <w:ind w:right="0"/>
        <w:jc w:val="both"/>
        <w:rPr>
          <w:b/>
          <w:iCs/>
          <w:sz w:val="24"/>
          <w:szCs w:val="24"/>
          <w:u w:val="single"/>
        </w:rPr>
      </w:pPr>
      <w:r>
        <w:rPr>
          <w:b/>
          <w:iCs/>
          <w:sz w:val="24"/>
          <w:szCs w:val="24"/>
          <w:u w:val="single"/>
        </w:rPr>
        <w:t>Finančná situácia Spoločnosti</w:t>
      </w:r>
      <w:r w:rsidR="00BE71C9" w:rsidRPr="003F2312">
        <w:rPr>
          <w:b/>
          <w:iCs/>
          <w:sz w:val="24"/>
          <w:szCs w:val="24"/>
          <w:u w:val="single"/>
        </w:rPr>
        <w:t>.</w:t>
      </w:r>
    </w:p>
    <w:p w:rsidR="00BE71C9" w:rsidRPr="0013569A" w:rsidRDefault="00BE71C9">
      <w:pPr>
        <w:pStyle w:val="Zkladntext"/>
        <w:ind w:right="0"/>
        <w:jc w:val="both"/>
        <w:rPr>
          <w:iCs/>
          <w:sz w:val="24"/>
          <w:szCs w:val="24"/>
        </w:rPr>
      </w:pPr>
    </w:p>
    <w:p w:rsidR="00BE71C9" w:rsidRPr="0013569A" w:rsidRDefault="00BE71C9" w:rsidP="003F2312">
      <w:pPr>
        <w:pStyle w:val="Zkladntext"/>
        <w:numPr>
          <w:ilvl w:val="0"/>
          <w:numId w:val="4"/>
        </w:numPr>
        <w:ind w:right="0"/>
        <w:jc w:val="both"/>
        <w:rPr>
          <w:b/>
          <w:iCs/>
          <w:sz w:val="24"/>
          <w:szCs w:val="24"/>
        </w:rPr>
      </w:pPr>
      <w:r w:rsidRPr="0013569A">
        <w:rPr>
          <w:b/>
          <w:iCs/>
          <w:sz w:val="24"/>
          <w:szCs w:val="24"/>
        </w:rPr>
        <w:t>Stav záväzkov</w:t>
      </w:r>
      <w:r w:rsidR="00F0529B">
        <w:rPr>
          <w:b/>
          <w:iCs/>
          <w:sz w:val="24"/>
          <w:szCs w:val="24"/>
        </w:rPr>
        <w:t xml:space="preserve"> a vlastného imania spoločnosti</w:t>
      </w:r>
      <w:r w:rsidRPr="0013569A">
        <w:rPr>
          <w:b/>
          <w:iCs/>
          <w:sz w:val="24"/>
          <w:szCs w:val="24"/>
        </w:rPr>
        <w:t>:</w:t>
      </w:r>
    </w:p>
    <w:p w:rsidR="00BE71C9" w:rsidRPr="0013569A" w:rsidRDefault="00BE71C9">
      <w:pPr>
        <w:pStyle w:val="Zkladntext"/>
        <w:ind w:right="0"/>
        <w:jc w:val="both"/>
        <w:rPr>
          <w:b/>
          <w:iCs/>
          <w:sz w:val="24"/>
          <w:szCs w:val="24"/>
        </w:rPr>
      </w:pPr>
    </w:p>
    <w:p w:rsidR="00B164BF" w:rsidRDefault="00A81724">
      <w:pPr>
        <w:pStyle w:val="Zkladntext"/>
        <w:tabs>
          <w:tab w:val="left" w:pos="6804"/>
        </w:tabs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Stav </w:t>
      </w:r>
      <w:r w:rsidR="00F0529B">
        <w:rPr>
          <w:iCs/>
          <w:sz w:val="24"/>
          <w:szCs w:val="24"/>
        </w:rPr>
        <w:t>záväzkov Spoločnosti</w:t>
      </w:r>
      <w:r>
        <w:rPr>
          <w:iCs/>
          <w:sz w:val="24"/>
          <w:szCs w:val="24"/>
        </w:rPr>
        <w:t xml:space="preserve"> </w:t>
      </w:r>
      <w:r w:rsidR="0095135A">
        <w:rPr>
          <w:iCs/>
          <w:sz w:val="24"/>
          <w:szCs w:val="24"/>
        </w:rPr>
        <w:t xml:space="preserve">ku dňu skončenia likvidácie </w:t>
      </w:r>
      <w:r>
        <w:rPr>
          <w:iCs/>
          <w:sz w:val="24"/>
          <w:szCs w:val="24"/>
        </w:rPr>
        <w:t xml:space="preserve">predstavuje sumu </w:t>
      </w:r>
      <w:r w:rsidR="008F5B44">
        <w:rPr>
          <w:iCs/>
          <w:sz w:val="24"/>
          <w:szCs w:val="24"/>
        </w:rPr>
        <w:t>19</w:t>
      </w:r>
      <w:r w:rsidR="00F0529B">
        <w:rPr>
          <w:iCs/>
          <w:sz w:val="24"/>
          <w:szCs w:val="24"/>
        </w:rPr>
        <w:t xml:space="preserve"> EUR</w:t>
      </w:r>
      <w:r w:rsidRPr="00A8680E">
        <w:rPr>
          <w:iCs/>
          <w:sz w:val="24"/>
          <w:szCs w:val="24"/>
        </w:rPr>
        <w:t>,</w:t>
      </w:r>
      <w:r>
        <w:rPr>
          <w:iCs/>
          <w:sz w:val="24"/>
          <w:szCs w:val="24"/>
        </w:rPr>
        <w:t xml:space="preserve"> ktoré predstavujú </w:t>
      </w:r>
      <w:r w:rsidR="0095135A">
        <w:rPr>
          <w:iCs/>
          <w:sz w:val="24"/>
          <w:szCs w:val="24"/>
        </w:rPr>
        <w:t xml:space="preserve">krátkodobé záväzky </w:t>
      </w:r>
      <w:r w:rsidR="008F5B44">
        <w:rPr>
          <w:iCs/>
          <w:sz w:val="24"/>
          <w:szCs w:val="24"/>
        </w:rPr>
        <w:t>voči spoločníkovi vo výške 19</w:t>
      </w:r>
      <w:r w:rsidR="0095135A">
        <w:rPr>
          <w:iCs/>
          <w:sz w:val="24"/>
          <w:szCs w:val="24"/>
        </w:rPr>
        <w:t xml:space="preserve"> EUR.. </w:t>
      </w:r>
      <w:r w:rsidR="00F0529B">
        <w:rPr>
          <w:iCs/>
          <w:sz w:val="24"/>
          <w:szCs w:val="24"/>
        </w:rPr>
        <w:t xml:space="preserve">Vlastné imanie spoločnosti je vo výške </w:t>
      </w:r>
      <w:r w:rsidR="00C56B6C">
        <w:rPr>
          <w:iCs/>
          <w:sz w:val="24"/>
          <w:szCs w:val="24"/>
        </w:rPr>
        <w:t>–</w:t>
      </w:r>
      <w:r w:rsidR="00CF496F">
        <w:rPr>
          <w:iCs/>
          <w:sz w:val="24"/>
          <w:szCs w:val="24"/>
        </w:rPr>
        <w:t xml:space="preserve"> </w:t>
      </w:r>
      <w:r w:rsidR="008F5B44">
        <w:rPr>
          <w:iCs/>
          <w:sz w:val="24"/>
          <w:szCs w:val="24"/>
        </w:rPr>
        <w:t>19</w:t>
      </w:r>
      <w:r w:rsidR="00C56B6C">
        <w:rPr>
          <w:iCs/>
          <w:sz w:val="24"/>
          <w:szCs w:val="24"/>
        </w:rPr>
        <w:t xml:space="preserve"> </w:t>
      </w:r>
      <w:r w:rsidR="00F0529B">
        <w:rPr>
          <w:iCs/>
          <w:sz w:val="24"/>
          <w:szCs w:val="24"/>
        </w:rPr>
        <w:t>EUR</w:t>
      </w:r>
      <w:r w:rsidR="00C04307">
        <w:rPr>
          <w:iCs/>
          <w:sz w:val="24"/>
          <w:szCs w:val="24"/>
        </w:rPr>
        <w:t xml:space="preserve">. </w:t>
      </w:r>
      <w:r w:rsidR="0089664E">
        <w:rPr>
          <w:iCs/>
          <w:sz w:val="24"/>
          <w:szCs w:val="24"/>
        </w:rPr>
        <w:t xml:space="preserve">Základné imanie spoločnosti je vo výške 33 194,- EUR a pokrýva  negatívny výsledok hospodárenia z minulých rokov vo výške -33 173,- EUR. </w:t>
      </w:r>
      <w:r w:rsidR="0095135A">
        <w:rPr>
          <w:iCs/>
          <w:sz w:val="24"/>
          <w:szCs w:val="24"/>
        </w:rPr>
        <w:t>Čistý majetok</w:t>
      </w:r>
      <w:r w:rsidR="00C04307">
        <w:rPr>
          <w:iCs/>
          <w:sz w:val="24"/>
          <w:szCs w:val="24"/>
        </w:rPr>
        <w:t xml:space="preserve"> spoločnosti predstavuje sumu </w:t>
      </w:r>
      <w:r w:rsidR="0089664E">
        <w:rPr>
          <w:iCs/>
          <w:sz w:val="24"/>
          <w:szCs w:val="24"/>
        </w:rPr>
        <w:t>0,- EUR.</w:t>
      </w:r>
    </w:p>
    <w:p w:rsidR="00A81724" w:rsidRPr="0013569A" w:rsidRDefault="00A81724">
      <w:pPr>
        <w:pStyle w:val="Zkladntext"/>
        <w:tabs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E71C9" w:rsidRPr="0013569A" w:rsidRDefault="00BE71C9" w:rsidP="003F2312">
      <w:pPr>
        <w:pStyle w:val="Zkladntext"/>
        <w:numPr>
          <w:ilvl w:val="0"/>
          <w:numId w:val="4"/>
        </w:numPr>
        <w:tabs>
          <w:tab w:val="left" w:pos="709"/>
        </w:tabs>
        <w:ind w:right="0"/>
        <w:jc w:val="both"/>
        <w:rPr>
          <w:b/>
          <w:iCs/>
          <w:sz w:val="24"/>
          <w:szCs w:val="24"/>
        </w:rPr>
      </w:pPr>
      <w:r w:rsidRPr="0013569A">
        <w:rPr>
          <w:b/>
          <w:iCs/>
          <w:sz w:val="24"/>
          <w:szCs w:val="24"/>
        </w:rPr>
        <w:t>Stav pohľadávok:</w:t>
      </w:r>
    </w:p>
    <w:p w:rsidR="00BE71C9" w:rsidRPr="0013569A" w:rsidRDefault="00BE71C9">
      <w:pPr>
        <w:pStyle w:val="Zkladntext"/>
        <w:tabs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E71C9" w:rsidRDefault="0095135A" w:rsidP="00A81724">
      <w:pPr>
        <w:pStyle w:val="Zkladntext"/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Ku dňu skončenia likvidácie Spoločnosť nemá žiadne pohľadávky.</w:t>
      </w:r>
    </w:p>
    <w:p w:rsidR="00A81724" w:rsidRPr="0013569A" w:rsidRDefault="00A81724" w:rsidP="00A81724">
      <w:pPr>
        <w:pStyle w:val="Zkladntext"/>
        <w:ind w:right="0"/>
        <w:jc w:val="both"/>
        <w:rPr>
          <w:iCs/>
          <w:sz w:val="24"/>
          <w:szCs w:val="24"/>
        </w:rPr>
      </w:pPr>
    </w:p>
    <w:p w:rsidR="00BE71C9" w:rsidRPr="0013569A" w:rsidRDefault="00BE71C9" w:rsidP="003F2312">
      <w:pPr>
        <w:pStyle w:val="Zkladntext"/>
        <w:numPr>
          <w:ilvl w:val="0"/>
          <w:numId w:val="4"/>
        </w:numPr>
        <w:tabs>
          <w:tab w:val="left" w:pos="709"/>
        </w:tabs>
        <w:ind w:right="0"/>
        <w:jc w:val="both"/>
        <w:rPr>
          <w:b/>
          <w:iCs/>
          <w:sz w:val="24"/>
          <w:szCs w:val="24"/>
        </w:rPr>
      </w:pPr>
      <w:r w:rsidRPr="0013569A">
        <w:rPr>
          <w:b/>
          <w:iCs/>
          <w:sz w:val="24"/>
          <w:szCs w:val="24"/>
        </w:rPr>
        <w:t>Stav finančných prostriedkov</w:t>
      </w:r>
    </w:p>
    <w:p w:rsidR="00BE71C9" w:rsidRPr="0013569A" w:rsidRDefault="00BE71C9">
      <w:pPr>
        <w:pStyle w:val="Zkladntext"/>
        <w:tabs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E71C9" w:rsidRPr="0013569A" w:rsidRDefault="0089664E" w:rsidP="00BA2A24">
      <w:pPr>
        <w:pStyle w:val="Zkladntext"/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Spoločnosť nemá finančné prostriedky na účte v bankách ani v pokladni. </w:t>
      </w:r>
    </w:p>
    <w:p w:rsidR="00B164BF" w:rsidRPr="0013569A" w:rsidRDefault="00B164BF">
      <w:pPr>
        <w:pStyle w:val="Zkladntext"/>
        <w:tabs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E71C9" w:rsidRPr="004535D5" w:rsidRDefault="00BE71C9">
      <w:pPr>
        <w:pStyle w:val="Zkladntext"/>
        <w:tabs>
          <w:tab w:val="left" w:pos="6804"/>
        </w:tabs>
        <w:ind w:right="0"/>
        <w:jc w:val="both"/>
        <w:rPr>
          <w:b/>
          <w:iCs/>
          <w:sz w:val="24"/>
          <w:szCs w:val="24"/>
          <w:u w:val="single"/>
        </w:rPr>
      </w:pPr>
      <w:r w:rsidRPr="003F2312">
        <w:rPr>
          <w:b/>
          <w:iCs/>
          <w:sz w:val="24"/>
          <w:szCs w:val="24"/>
          <w:u w:val="single"/>
        </w:rPr>
        <w:t>Ďalšie zistenia</w:t>
      </w:r>
      <w:r w:rsidR="003F2312">
        <w:rPr>
          <w:b/>
          <w:iCs/>
          <w:sz w:val="24"/>
          <w:szCs w:val="24"/>
          <w:u w:val="single"/>
        </w:rPr>
        <w:t>.</w:t>
      </w:r>
    </w:p>
    <w:p w:rsidR="00E65543" w:rsidRDefault="00E65543" w:rsidP="00484882">
      <w:pPr>
        <w:pStyle w:val="Zkladntext"/>
        <w:tabs>
          <w:tab w:val="left" w:pos="284"/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E71C9" w:rsidRDefault="00BE71C9" w:rsidP="00484882">
      <w:pPr>
        <w:pStyle w:val="Zkladntext"/>
        <w:tabs>
          <w:tab w:val="left" w:pos="284"/>
          <w:tab w:val="left" w:pos="6804"/>
        </w:tabs>
        <w:ind w:right="0"/>
        <w:jc w:val="both"/>
        <w:rPr>
          <w:iCs/>
          <w:sz w:val="24"/>
          <w:szCs w:val="24"/>
        </w:rPr>
      </w:pPr>
      <w:r w:rsidRPr="0013569A">
        <w:rPr>
          <w:iCs/>
          <w:sz w:val="24"/>
          <w:szCs w:val="24"/>
        </w:rPr>
        <w:t>Spoločnosť prestala vykonávať</w:t>
      </w:r>
      <w:r w:rsidR="00BA2A24" w:rsidRPr="0013569A">
        <w:rPr>
          <w:iCs/>
          <w:sz w:val="24"/>
          <w:szCs w:val="24"/>
        </w:rPr>
        <w:t xml:space="preserve"> svoju činnosť ku dňu vstupu do</w:t>
      </w:r>
      <w:r w:rsidRPr="0013569A">
        <w:rPr>
          <w:iCs/>
          <w:sz w:val="24"/>
          <w:szCs w:val="24"/>
        </w:rPr>
        <w:t xml:space="preserve"> li</w:t>
      </w:r>
      <w:r w:rsidR="00B164BF" w:rsidRPr="0013569A">
        <w:rPr>
          <w:iCs/>
          <w:sz w:val="24"/>
          <w:szCs w:val="24"/>
        </w:rPr>
        <w:t>kvidáci</w:t>
      </w:r>
      <w:r w:rsidR="000974F1">
        <w:rPr>
          <w:iCs/>
          <w:sz w:val="24"/>
          <w:szCs w:val="24"/>
        </w:rPr>
        <w:t>e, pričom v priebehu likvidácie neboli zistené žiadne skutočnosti, ktoré by mohli mať vplyv na závery tejto správy.</w:t>
      </w:r>
      <w:r w:rsidR="00781655">
        <w:rPr>
          <w:iCs/>
          <w:sz w:val="24"/>
          <w:szCs w:val="24"/>
        </w:rPr>
        <w:t xml:space="preserve"> </w:t>
      </w:r>
      <w:r w:rsidR="006D11FA" w:rsidRPr="00A8680E">
        <w:rPr>
          <w:iCs/>
          <w:sz w:val="24"/>
          <w:szCs w:val="24"/>
        </w:rPr>
        <w:t>Ďalší majetok Spoločnosť nevlastní.</w:t>
      </w:r>
    </w:p>
    <w:p w:rsidR="006D11FA" w:rsidRDefault="006D11FA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V priebehu likvidácie ustanovený likvidátor uhradil všetky </w:t>
      </w:r>
      <w:r w:rsidR="003100FD">
        <w:rPr>
          <w:iCs/>
          <w:sz w:val="24"/>
          <w:szCs w:val="24"/>
        </w:rPr>
        <w:t xml:space="preserve">priebežne vzniknuté </w:t>
      </w:r>
      <w:r>
        <w:rPr>
          <w:iCs/>
          <w:sz w:val="24"/>
          <w:szCs w:val="24"/>
        </w:rPr>
        <w:t>záväzky</w:t>
      </w:r>
      <w:r w:rsidR="003100FD">
        <w:rPr>
          <w:iCs/>
          <w:sz w:val="24"/>
          <w:szCs w:val="24"/>
        </w:rPr>
        <w:t>, v rámci ktorých je zahrnutá aj odmena likvidátora.</w:t>
      </w:r>
    </w:p>
    <w:p w:rsidR="00BB4B42" w:rsidRDefault="00BB4B42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BB4B42" w:rsidRDefault="00BB4B42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Likvidácia spoločnosti bola ukončená ku dňu </w:t>
      </w:r>
      <w:r w:rsidR="0089664E">
        <w:rPr>
          <w:iCs/>
          <w:sz w:val="24"/>
          <w:szCs w:val="24"/>
        </w:rPr>
        <w:t>30.06</w:t>
      </w:r>
      <w:r w:rsidR="0095135A">
        <w:rPr>
          <w:iCs/>
          <w:sz w:val="24"/>
          <w:szCs w:val="24"/>
        </w:rPr>
        <w:t>.2020</w:t>
      </w: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b/>
          <w:iCs/>
          <w:sz w:val="24"/>
          <w:szCs w:val="24"/>
          <w:u w:val="single"/>
        </w:rPr>
      </w:pP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b/>
          <w:iCs/>
          <w:sz w:val="24"/>
          <w:szCs w:val="24"/>
          <w:u w:val="single"/>
        </w:rPr>
      </w:pPr>
      <w:r>
        <w:rPr>
          <w:b/>
          <w:iCs/>
          <w:sz w:val="24"/>
          <w:szCs w:val="24"/>
          <w:u w:val="single"/>
        </w:rPr>
        <w:t>Návrh na rozdelenie likvidačného zostatku</w:t>
      </w: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V súlade s ustanovením § 153 ods. 2 Obchodného zákonníka týmto likvidátor predkladá tento návrh na rozdelenie likvidačného zostatku:</w:t>
      </w: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Likvidačný zostatok v zmysle predchádzajúcich informácií tvorí celková hodnota v sume </w:t>
      </w:r>
      <w:r w:rsidR="0089664E">
        <w:rPr>
          <w:iCs/>
          <w:sz w:val="24"/>
          <w:szCs w:val="24"/>
        </w:rPr>
        <w:t>0</w:t>
      </w:r>
      <w:r w:rsidR="005F328F">
        <w:rPr>
          <w:iCs/>
          <w:sz w:val="24"/>
          <w:szCs w:val="24"/>
        </w:rPr>
        <w:t>,-</w:t>
      </w:r>
      <w:r w:rsidR="00DA7586" w:rsidRPr="00A8680E">
        <w:rPr>
          <w:iCs/>
          <w:sz w:val="24"/>
          <w:szCs w:val="24"/>
        </w:rPr>
        <w:t xml:space="preserve"> </w:t>
      </w:r>
      <w:r w:rsidR="0089664E">
        <w:rPr>
          <w:iCs/>
          <w:sz w:val="24"/>
          <w:szCs w:val="24"/>
        </w:rPr>
        <w:t xml:space="preserve">EUR a teda </w:t>
      </w:r>
      <w:r w:rsidR="002015AB">
        <w:rPr>
          <w:iCs/>
          <w:sz w:val="24"/>
          <w:szCs w:val="24"/>
        </w:rPr>
        <w:t>sa nero</w:t>
      </w:r>
      <w:r w:rsidR="00443C55">
        <w:rPr>
          <w:iCs/>
          <w:sz w:val="24"/>
          <w:szCs w:val="24"/>
        </w:rPr>
        <w:t>z</w:t>
      </w:r>
      <w:r w:rsidR="002015AB">
        <w:rPr>
          <w:iCs/>
          <w:sz w:val="24"/>
          <w:szCs w:val="24"/>
        </w:rPr>
        <w:t>deľuje</w:t>
      </w:r>
      <w:r w:rsidR="0089664E">
        <w:rPr>
          <w:iCs/>
          <w:sz w:val="24"/>
          <w:szCs w:val="24"/>
        </w:rPr>
        <w:t xml:space="preserve"> žiadny likvidačný zostatok medzi spoločníkov</w:t>
      </w:r>
      <w:r w:rsidR="00935BC8">
        <w:rPr>
          <w:iCs/>
          <w:sz w:val="24"/>
          <w:szCs w:val="24"/>
        </w:rPr>
        <w:t xml:space="preserve"> Spoločnosti</w:t>
      </w:r>
      <w:r w:rsidR="0089664E">
        <w:rPr>
          <w:iCs/>
          <w:sz w:val="24"/>
          <w:szCs w:val="24"/>
        </w:rPr>
        <w:t>.</w:t>
      </w:r>
    </w:p>
    <w:p w:rsidR="003100FD" w:rsidRDefault="003100FD">
      <w:pPr>
        <w:pStyle w:val="Zkladntext"/>
        <w:tabs>
          <w:tab w:val="left" w:pos="0"/>
          <w:tab w:val="left" w:pos="6804"/>
        </w:tabs>
        <w:ind w:right="0"/>
        <w:jc w:val="both"/>
        <w:rPr>
          <w:iCs/>
          <w:sz w:val="24"/>
          <w:szCs w:val="24"/>
        </w:rPr>
      </w:pPr>
    </w:p>
    <w:p w:rsidR="00A8680E" w:rsidRPr="0013569A" w:rsidRDefault="00A8680E">
      <w:pPr>
        <w:pStyle w:val="Zkladntext"/>
        <w:tabs>
          <w:tab w:val="left" w:pos="0"/>
        </w:tabs>
        <w:ind w:right="0"/>
        <w:jc w:val="both"/>
        <w:rPr>
          <w:iCs/>
          <w:sz w:val="24"/>
          <w:szCs w:val="24"/>
        </w:rPr>
      </w:pPr>
    </w:p>
    <w:p w:rsidR="00A72021" w:rsidRDefault="00A72021" w:rsidP="00A72021">
      <w:pPr>
        <w:pStyle w:val="Zkladntext"/>
        <w:tabs>
          <w:tab w:val="left" w:pos="3544"/>
          <w:tab w:val="left" w:pos="6804"/>
        </w:tabs>
        <w:ind w:right="0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V Bratislave dňa </w:t>
      </w:r>
      <w:r w:rsidR="0089664E">
        <w:rPr>
          <w:iCs/>
          <w:sz w:val="24"/>
          <w:szCs w:val="24"/>
        </w:rPr>
        <w:t>01.07</w:t>
      </w:r>
      <w:r w:rsidR="00CF496F">
        <w:rPr>
          <w:iCs/>
          <w:sz w:val="24"/>
          <w:szCs w:val="24"/>
        </w:rPr>
        <w:t>.2020</w:t>
      </w:r>
    </w:p>
    <w:p w:rsidR="005328C7" w:rsidRDefault="005328C7" w:rsidP="00A72021">
      <w:pPr>
        <w:pStyle w:val="Zkladntext"/>
        <w:tabs>
          <w:tab w:val="left" w:pos="3544"/>
          <w:tab w:val="left" w:pos="6804"/>
        </w:tabs>
        <w:ind w:right="0"/>
        <w:rPr>
          <w:iCs/>
          <w:sz w:val="24"/>
          <w:szCs w:val="24"/>
        </w:rPr>
      </w:pPr>
    </w:p>
    <w:p w:rsidR="005328C7" w:rsidRDefault="005328C7" w:rsidP="00A72021">
      <w:pPr>
        <w:pStyle w:val="Zkladntext"/>
        <w:tabs>
          <w:tab w:val="left" w:pos="3544"/>
          <w:tab w:val="left" w:pos="6804"/>
        </w:tabs>
        <w:ind w:right="0"/>
        <w:rPr>
          <w:iCs/>
          <w:sz w:val="24"/>
          <w:szCs w:val="24"/>
        </w:rPr>
      </w:pPr>
    </w:p>
    <w:p w:rsidR="004A04DE" w:rsidRDefault="004A04DE" w:rsidP="004A04DE">
      <w:pPr>
        <w:pStyle w:val="Zkladntext"/>
        <w:tabs>
          <w:tab w:val="left" w:pos="3544"/>
          <w:tab w:val="left" w:pos="6804"/>
        </w:tabs>
        <w:ind w:left="5103" w:right="0"/>
        <w:jc w:val="center"/>
        <w:rPr>
          <w:iCs/>
          <w:sz w:val="24"/>
          <w:szCs w:val="24"/>
        </w:rPr>
      </w:pPr>
      <w:bookmarkStart w:id="0" w:name="_GoBack"/>
      <w:r>
        <w:rPr>
          <w:iCs/>
          <w:sz w:val="24"/>
          <w:szCs w:val="24"/>
        </w:rPr>
        <w:t>__________________________</w:t>
      </w:r>
    </w:p>
    <w:p w:rsidR="0089664E" w:rsidRDefault="0089664E" w:rsidP="004A04DE">
      <w:pPr>
        <w:pStyle w:val="Zkladntext"/>
        <w:tabs>
          <w:tab w:val="left" w:pos="3544"/>
        </w:tabs>
        <w:ind w:left="5103" w:right="0"/>
        <w:jc w:val="center"/>
        <w:rPr>
          <w:iCs/>
          <w:sz w:val="24"/>
          <w:szCs w:val="24"/>
        </w:rPr>
      </w:pPr>
      <w:r w:rsidRPr="0089664E">
        <w:rPr>
          <w:iCs/>
          <w:sz w:val="24"/>
          <w:szCs w:val="24"/>
        </w:rPr>
        <w:t xml:space="preserve">PA stavby, s.r.o., </w:t>
      </w:r>
    </w:p>
    <w:p w:rsidR="00BA2A24" w:rsidRPr="0013569A" w:rsidRDefault="00BE71C9" w:rsidP="004A04DE">
      <w:pPr>
        <w:pStyle w:val="Zkladntext"/>
        <w:tabs>
          <w:tab w:val="left" w:pos="3544"/>
        </w:tabs>
        <w:ind w:left="5103" w:right="0"/>
        <w:jc w:val="center"/>
        <w:rPr>
          <w:iCs/>
          <w:sz w:val="24"/>
          <w:szCs w:val="24"/>
        </w:rPr>
      </w:pPr>
      <w:r w:rsidRPr="0013569A">
        <w:rPr>
          <w:iCs/>
          <w:sz w:val="24"/>
          <w:szCs w:val="24"/>
        </w:rPr>
        <w:t>likvidátor spoločnosti</w:t>
      </w:r>
    </w:p>
    <w:p w:rsidR="000974F1" w:rsidRPr="0013569A" w:rsidRDefault="00BB4B42" w:rsidP="004A04DE">
      <w:pPr>
        <w:pStyle w:val="Zkladntext"/>
        <w:tabs>
          <w:tab w:val="left" w:pos="3544"/>
        </w:tabs>
        <w:ind w:left="5103" w:right="0"/>
        <w:jc w:val="center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</w:t>
      </w:r>
      <w:r w:rsidR="0089664E">
        <w:rPr>
          <w:iCs/>
          <w:sz w:val="24"/>
          <w:szCs w:val="24"/>
        </w:rPr>
        <w:t>Pavol Kotúľ, konateľ</w:t>
      </w:r>
      <w:bookmarkEnd w:id="0"/>
    </w:p>
    <w:sectPr w:rsidR="000974F1" w:rsidRPr="0013569A" w:rsidSect="00A8680E">
      <w:footerReference w:type="default" r:id="rId8"/>
      <w:pgSz w:w="11906" w:h="16838"/>
      <w:pgMar w:top="993" w:right="1417" w:bottom="709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653" w:rsidRDefault="009C1653" w:rsidP="00484DCF">
      <w:r>
        <w:separator/>
      </w:r>
    </w:p>
  </w:endnote>
  <w:endnote w:type="continuationSeparator" w:id="0">
    <w:p w:rsidR="009C1653" w:rsidRDefault="009C1653" w:rsidP="00484D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9456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5328C7" w:rsidRDefault="005328C7" w:rsidP="005328C7">
        <w:pPr>
          <w:pStyle w:val="Pta"/>
          <w:pBdr>
            <w:top w:val="single" w:sz="4" w:space="1" w:color="D9D9D9" w:themeColor="background1" w:themeShade="D9"/>
          </w:pBdr>
        </w:pPr>
        <w:r>
          <w:rPr>
            <w:rFonts w:ascii="Garamond" w:hAnsi="Garamond"/>
            <w:smallCaps/>
          </w:rPr>
          <w:t>Konečná správa o priebehu likvidácie spoločnosti</w:t>
        </w:r>
        <w:r>
          <w:t xml:space="preserve"> </w:t>
        </w:r>
        <w:r>
          <w:tab/>
        </w:r>
        <w:r w:rsidR="004E1BCC">
          <w:fldChar w:fldCharType="begin"/>
        </w:r>
        <w:r w:rsidR="004661A3">
          <w:instrText xml:space="preserve"> PAGE   \* MERGEFORMAT </w:instrText>
        </w:r>
        <w:r w:rsidR="004E1BCC">
          <w:fldChar w:fldCharType="separate"/>
        </w:r>
        <w:r w:rsidR="00443C55">
          <w:rPr>
            <w:noProof/>
          </w:rPr>
          <w:t>1</w:t>
        </w:r>
        <w:r w:rsidR="004E1BCC"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Strana</w:t>
        </w:r>
      </w:p>
    </w:sdtContent>
  </w:sdt>
  <w:p w:rsidR="00A81724" w:rsidRPr="00484DCF" w:rsidRDefault="00A81724">
    <w:pPr>
      <w:pStyle w:val="Pta"/>
      <w:rPr>
        <w:rFonts w:ascii="Garamond" w:hAnsi="Garamond"/>
        <w:smallCaps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653" w:rsidRDefault="009C1653" w:rsidP="00484DCF">
      <w:r>
        <w:separator/>
      </w:r>
    </w:p>
  </w:footnote>
  <w:footnote w:type="continuationSeparator" w:id="0">
    <w:p w:rsidR="009C1653" w:rsidRDefault="009C1653" w:rsidP="00484D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714C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478E62B7"/>
    <w:multiLevelType w:val="hybridMultilevel"/>
    <w:tmpl w:val="7A50EFB8"/>
    <w:lvl w:ilvl="0" w:tplc="0694C762">
      <w:start w:val="8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81E5DF3"/>
    <w:multiLevelType w:val="hybridMultilevel"/>
    <w:tmpl w:val="DA8002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3B24BC"/>
    <w:multiLevelType w:val="hybridMultilevel"/>
    <w:tmpl w:val="B2481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450BD8"/>
    <w:rsid w:val="00034208"/>
    <w:rsid w:val="00073CED"/>
    <w:rsid w:val="0007529C"/>
    <w:rsid w:val="00076850"/>
    <w:rsid w:val="000974F1"/>
    <w:rsid w:val="000B74EF"/>
    <w:rsid w:val="000C33A1"/>
    <w:rsid w:val="000D0B44"/>
    <w:rsid w:val="000E057B"/>
    <w:rsid w:val="000F61BA"/>
    <w:rsid w:val="0013569A"/>
    <w:rsid w:val="00172CAA"/>
    <w:rsid w:val="002015AB"/>
    <w:rsid w:val="00241CC5"/>
    <w:rsid w:val="00266BF2"/>
    <w:rsid w:val="002A1D6B"/>
    <w:rsid w:val="00305EE3"/>
    <w:rsid w:val="003100FD"/>
    <w:rsid w:val="003321C1"/>
    <w:rsid w:val="00365386"/>
    <w:rsid w:val="003D7779"/>
    <w:rsid w:val="003F2312"/>
    <w:rsid w:val="004143B4"/>
    <w:rsid w:val="00434AE8"/>
    <w:rsid w:val="00443C55"/>
    <w:rsid w:val="00450BD8"/>
    <w:rsid w:val="004535D5"/>
    <w:rsid w:val="00465FE3"/>
    <w:rsid w:val="004661A3"/>
    <w:rsid w:val="00484882"/>
    <w:rsid w:val="00484DCF"/>
    <w:rsid w:val="004A04DE"/>
    <w:rsid w:val="004B1975"/>
    <w:rsid w:val="004E1BCC"/>
    <w:rsid w:val="0051282D"/>
    <w:rsid w:val="00517F01"/>
    <w:rsid w:val="00523045"/>
    <w:rsid w:val="00527216"/>
    <w:rsid w:val="005328C7"/>
    <w:rsid w:val="00583C0D"/>
    <w:rsid w:val="005B7F17"/>
    <w:rsid w:val="005F328F"/>
    <w:rsid w:val="006926B8"/>
    <w:rsid w:val="006C19A9"/>
    <w:rsid w:val="006D11FA"/>
    <w:rsid w:val="006F70DE"/>
    <w:rsid w:val="0076251C"/>
    <w:rsid w:val="00777119"/>
    <w:rsid w:val="00781655"/>
    <w:rsid w:val="007B1DAE"/>
    <w:rsid w:val="007B7498"/>
    <w:rsid w:val="00807D8F"/>
    <w:rsid w:val="0089664E"/>
    <w:rsid w:val="008F5B44"/>
    <w:rsid w:val="00935BC8"/>
    <w:rsid w:val="0095135A"/>
    <w:rsid w:val="0099477B"/>
    <w:rsid w:val="009A11F9"/>
    <w:rsid w:val="009B6670"/>
    <w:rsid w:val="009C1653"/>
    <w:rsid w:val="009E5723"/>
    <w:rsid w:val="00A72021"/>
    <w:rsid w:val="00A81724"/>
    <w:rsid w:val="00A85ADF"/>
    <w:rsid w:val="00A8680E"/>
    <w:rsid w:val="00AB6E11"/>
    <w:rsid w:val="00B164BF"/>
    <w:rsid w:val="00B2228F"/>
    <w:rsid w:val="00B24E63"/>
    <w:rsid w:val="00BA2A24"/>
    <w:rsid w:val="00BB4B42"/>
    <w:rsid w:val="00BE71C9"/>
    <w:rsid w:val="00C00932"/>
    <w:rsid w:val="00C04307"/>
    <w:rsid w:val="00C56B6C"/>
    <w:rsid w:val="00C77F9D"/>
    <w:rsid w:val="00CF496F"/>
    <w:rsid w:val="00DA7586"/>
    <w:rsid w:val="00DD5875"/>
    <w:rsid w:val="00E65543"/>
    <w:rsid w:val="00EA4424"/>
    <w:rsid w:val="00ED6D7D"/>
    <w:rsid w:val="00EE1EA4"/>
    <w:rsid w:val="00EE4055"/>
    <w:rsid w:val="00F0529B"/>
    <w:rsid w:val="00F27C7F"/>
    <w:rsid w:val="00FE1297"/>
    <w:rsid w:val="00FE1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251C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76251C"/>
    <w:pPr>
      <w:keepNext/>
      <w:ind w:right="1134"/>
      <w:outlineLvl w:val="0"/>
    </w:pPr>
    <w:rPr>
      <w:rFonts w:ascii="Garamond" w:hAnsi="Garamond"/>
      <w:sz w:val="28"/>
      <w:szCs w:val="20"/>
    </w:rPr>
  </w:style>
  <w:style w:type="paragraph" w:styleId="Nadpis2">
    <w:name w:val="heading 2"/>
    <w:basedOn w:val="Normlny"/>
    <w:next w:val="Normlny"/>
    <w:qFormat/>
    <w:rsid w:val="0076251C"/>
    <w:pPr>
      <w:keepNext/>
      <w:ind w:right="1134"/>
      <w:jc w:val="center"/>
      <w:outlineLvl w:val="1"/>
    </w:pPr>
    <w:rPr>
      <w:rFonts w:ascii="Garamond" w:hAnsi="Garamond"/>
      <w:b/>
      <w:sz w:val="2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76251C"/>
    <w:pPr>
      <w:ind w:right="1134"/>
    </w:pPr>
    <w:rPr>
      <w:rFonts w:ascii="Garamond" w:hAnsi="Garamond"/>
      <w:sz w:val="26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484D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84DCF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84DC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84DCF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771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7119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251C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76251C"/>
    <w:pPr>
      <w:keepNext/>
      <w:ind w:right="1134"/>
      <w:outlineLvl w:val="0"/>
    </w:pPr>
    <w:rPr>
      <w:rFonts w:ascii="Garamond" w:hAnsi="Garamond"/>
      <w:sz w:val="28"/>
      <w:szCs w:val="20"/>
    </w:rPr>
  </w:style>
  <w:style w:type="paragraph" w:styleId="Nadpis2">
    <w:name w:val="heading 2"/>
    <w:basedOn w:val="Normlny"/>
    <w:next w:val="Normlny"/>
    <w:qFormat/>
    <w:rsid w:val="0076251C"/>
    <w:pPr>
      <w:keepNext/>
      <w:ind w:right="1134"/>
      <w:jc w:val="center"/>
      <w:outlineLvl w:val="1"/>
    </w:pPr>
    <w:rPr>
      <w:rFonts w:ascii="Garamond" w:hAnsi="Garamond"/>
      <w:b/>
      <w:sz w:val="2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76251C"/>
    <w:pPr>
      <w:ind w:right="1134"/>
    </w:pPr>
    <w:rPr>
      <w:rFonts w:ascii="Garamond" w:hAnsi="Garamond"/>
      <w:sz w:val="26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484D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84DCF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84DC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84DCF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771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711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2801-1986-4D3B-9FDF-EB12FCD5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650</Words>
  <Characters>3709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Konečná správa o priebehu likvidácie</vt:lpstr>
      <vt:lpstr>Konečná správa o priebehu likvidácie</vt:lpstr>
    </vt:vector>
  </TitlesOfParts>
  <Company>Lenský</Company>
  <LinksUpToDate>false</LinksUpToDate>
  <CharactersWithSpaces>4351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Konečná správa o priebehu likvidácie</dc:title>
  <dc:creator>JUDr. Peter Lenský</dc:creator>
  <cp:lastModifiedBy>simunova-i</cp:lastModifiedBy>
  <cp:revision>8</cp:revision>
  <cp:lastPrinted>2012-07-04T09:28:00Z</cp:lastPrinted>
  <dcterms:created xsi:type="dcterms:W3CDTF">2020-07-03T08:26:00Z</dcterms:created>
  <dcterms:modified xsi:type="dcterms:W3CDTF">2020-07-09T12:01:00Z</dcterms:modified>
</cp:coreProperties>
</file>