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222B" w:rsidRDefault="0014222B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303649" w:rsidRPr="00414E9E" w:rsidRDefault="00303649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414E9E">
        <w:rPr>
          <w:rFonts w:ascii="Arial" w:hAnsi="Arial" w:cs="Arial"/>
          <w:b/>
          <w:bCs/>
        </w:rPr>
        <w:t>Čl. I Všeobecné údaje o účtovnej jednotke</w:t>
      </w:r>
    </w:p>
    <w:p w:rsidR="00414E9E" w:rsidRPr="00414E9E" w:rsidRDefault="00414E9E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303649" w:rsidRPr="00414E9E" w:rsidRDefault="00303649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414E9E">
        <w:rPr>
          <w:rFonts w:ascii="Arial" w:hAnsi="Arial" w:cs="Arial"/>
          <w:b/>
          <w:bCs/>
        </w:rPr>
        <w:t>Čl. I (1) , (3) Všeobecné údaje</w:t>
      </w:r>
    </w:p>
    <w:p w:rsidR="00C05220" w:rsidRDefault="00C05220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D74E7" w:rsidRDefault="00303649" w:rsidP="00303649">
      <w:pPr>
        <w:autoSpaceDE w:val="0"/>
        <w:autoSpaceDN w:val="0"/>
        <w:adjustRightInd w:val="0"/>
        <w:spacing w:after="0" w:line="240" w:lineRule="auto"/>
      </w:pPr>
      <w:r w:rsidRPr="00414E9E">
        <w:rPr>
          <w:rFonts w:ascii="Arial" w:hAnsi="Arial" w:cs="Arial"/>
        </w:rPr>
        <w:t>Čl. I (1) Obchodné meno účtovnej jednotky:</w:t>
      </w:r>
      <w:r w:rsidR="00C05220" w:rsidRPr="00C05220">
        <w:t xml:space="preserve"> </w:t>
      </w:r>
      <w:r w:rsidR="00C05220">
        <w:t xml:space="preserve"> </w:t>
      </w:r>
    </w:p>
    <w:p w:rsidR="005D74E7" w:rsidRDefault="005D74E7" w:rsidP="00303649">
      <w:pPr>
        <w:autoSpaceDE w:val="0"/>
        <w:autoSpaceDN w:val="0"/>
        <w:adjustRightInd w:val="0"/>
        <w:spacing w:after="0" w:line="240" w:lineRule="auto"/>
      </w:pPr>
      <w:r>
        <w:t xml:space="preserve">                </w:t>
      </w:r>
    </w:p>
    <w:p w:rsidR="00303649" w:rsidRPr="005D74E7" w:rsidRDefault="005D74E7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t xml:space="preserve">               </w:t>
      </w:r>
      <w:r w:rsidR="00C05220" w:rsidRPr="005D74E7">
        <w:rPr>
          <w:rFonts w:ascii="Arial" w:hAnsi="Arial" w:cs="Arial"/>
          <w:b/>
        </w:rPr>
        <w:t xml:space="preserve">G&amp;R </w:t>
      </w:r>
      <w:proofErr w:type="spellStart"/>
      <w:r w:rsidR="00C05220" w:rsidRPr="005D74E7">
        <w:rPr>
          <w:rFonts w:ascii="Arial" w:hAnsi="Arial" w:cs="Arial"/>
          <w:b/>
        </w:rPr>
        <w:t>Consulting</w:t>
      </w:r>
      <w:proofErr w:type="spellEnd"/>
      <w:r w:rsidR="00C05220" w:rsidRPr="005D74E7">
        <w:rPr>
          <w:rFonts w:ascii="Arial" w:hAnsi="Arial" w:cs="Arial"/>
          <w:b/>
        </w:rPr>
        <w:t xml:space="preserve"> 00</w:t>
      </w:r>
      <w:r w:rsidR="0014222B" w:rsidRPr="005D74E7">
        <w:rPr>
          <w:rFonts w:ascii="Arial" w:hAnsi="Arial" w:cs="Arial"/>
          <w:b/>
        </w:rPr>
        <w:t>1</w:t>
      </w:r>
      <w:r w:rsidR="00C05220" w:rsidRPr="005D74E7">
        <w:rPr>
          <w:rFonts w:ascii="Arial" w:hAnsi="Arial" w:cs="Arial"/>
          <w:b/>
        </w:rPr>
        <w:t xml:space="preserve"> s. r. o</w:t>
      </w:r>
    </w:p>
    <w:p w:rsidR="005D74E7" w:rsidRDefault="005D74E7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3649" w:rsidRPr="00414E9E" w:rsidRDefault="005D74E7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r w:rsidR="00303649" w:rsidRPr="00414E9E">
        <w:rPr>
          <w:rFonts w:ascii="Arial" w:hAnsi="Arial" w:cs="Arial"/>
        </w:rPr>
        <w:t>Sídlo:</w:t>
      </w:r>
      <w:r w:rsidR="00C05220" w:rsidRPr="00C05220">
        <w:t xml:space="preserve"> </w:t>
      </w:r>
      <w:r w:rsidR="00C05220" w:rsidRPr="00C05220">
        <w:rPr>
          <w:rFonts w:ascii="Arial" w:hAnsi="Arial" w:cs="Arial"/>
        </w:rPr>
        <w:t>Jasovská 3069/4, 85107, Bratislava - mestská časť Petržalka</w:t>
      </w:r>
    </w:p>
    <w:p w:rsidR="005D74E7" w:rsidRDefault="005D74E7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3649" w:rsidRPr="00414E9E" w:rsidRDefault="00303649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414E9E">
        <w:rPr>
          <w:rFonts w:ascii="Arial" w:hAnsi="Arial" w:cs="Arial"/>
        </w:rPr>
        <w:t>Čl. I (3) Priemerný počet zamestnancov:</w:t>
      </w:r>
      <w:r w:rsidR="00C05220">
        <w:rPr>
          <w:rFonts w:ascii="Arial" w:hAnsi="Arial" w:cs="Arial"/>
        </w:rPr>
        <w:t xml:space="preserve"> </w:t>
      </w:r>
      <w:r w:rsidRPr="00414E9E">
        <w:rPr>
          <w:rFonts w:ascii="Arial" w:hAnsi="Arial" w:cs="Arial"/>
        </w:rPr>
        <w:t>0</w:t>
      </w:r>
    </w:p>
    <w:p w:rsidR="00C05220" w:rsidRDefault="00C05220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303649" w:rsidRPr="00414E9E" w:rsidRDefault="00303649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414E9E">
        <w:rPr>
          <w:rFonts w:ascii="Arial" w:hAnsi="Arial" w:cs="Arial"/>
          <w:b/>
          <w:bCs/>
        </w:rPr>
        <w:t>Čl. II Informácie o prijatých postupoch</w:t>
      </w:r>
    </w:p>
    <w:p w:rsidR="00C05220" w:rsidRDefault="00C05220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303649" w:rsidRPr="00414E9E" w:rsidRDefault="00303649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414E9E">
        <w:rPr>
          <w:rFonts w:ascii="Arial" w:hAnsi="Arial" w:cs="Arial"/>
          <w:b/>
          <w:bCs/>
        </w:rPr>
        <w:t>Čl. II (1) Nepretržité pokračovanie účtovnej jednotky</w:t>
      </w:r>
    </w:p>
    <w:p w:rsidR="00C05220" w:rsidRDefault="00C05220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3649" w:rsidRPr="00414E9E" w:rsidRDefault="00303649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414E9E">
        <w:rPr>
          <w:rFonts w:ascii="Arial" w:hAnsi="Arial" w:cs="Arial"/>
        </w:rPr>
        <w:t>Čl. II (1) Účtovná uzávierka je zostavená za splnenie predpokladu, že účtovná jednotka bude nepretržite pokračovať vo svojej činnosti:</w:t>
      </w:r>
    </w:p>
    <w:p w:rsidR="00303649" w:rsidRPr="00414E9E" w:rsidRDefault="00303649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05220">
        <w:rPr>
          <w:rFonts w:ascii="Arial" w:hAnsi="Arial" w:cs="Arial"/>
          <w:b/>
        </w:rPr>
        <w:t>Áno</w:t>
      </w:r>
      <w:r w:rsidRPr="00414E9E">
        <w:rPr>
          <w:rFonts w:ascii="Arial" w:hAnsi="Arial" w:cs="Arial"/>
        </w:rPr>
        <w:t xml:space="preserve"> </w:t>
      </w:r>
      <w:r w:rsidR="00C05220">
        <w:rPr>
          <w:rFonts w:ascii="Arial" w:hAnsi="Arial" w:cs="Arial"/>
        </w:rPr>
        <w:t xml:space="preserve">   </w:t>
      </w:r>
      <w:r w:rsidRPr="00C05220">
        <w:rPr>
          <w:rFonts w:ascii="Arial" w:hAnsi="Arial" w:cs="Arial"/>
          <w:strike/>
        </w:rPr>
        <w:t>Nie</w:t>
      </w:r>
    </w:p>
    <w:p w:rsidR="00C05220" w:rsidRDefault="00C05220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303649" w:rsidRPr="00414E9E" w:rsidRDefault="00303649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414E9E">
        <w:rPr>
          <w:rFonts w:ascii="Arial" w:hAnsi="Arial" w:cs="Arial"/>
          <w:b/>
          <w:bCs/>
        </w:rPr>
        <w:t>Čl. II (2) Spôsob oceňovania jednotlivých položiek majetku a záväzkov (účtovanie a úbytok</w:t>
      </w:r>
    </w:p>
    <w:p w:rsidR="00303649" w:rsidRPr="00414E9E" w:rsidRDefault="00303649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414E9E">
        <w:rPr>
          <w:rFonts w:ascii="Arial" w:hAnsi="Arial" w:cs="Arial"/>
          <w:b/>
          <w:bCs/>
        </w:rPr>
        <w:t>zásob)</w:t>
      </w:r>
    </w:p>
    <w:p w:rsidR="00C05220" w:rsidRDefault="00C05220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05220" w:rsidRDefault="00C05220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05220">
        <w:rPr>
          <w:rFonts w:ascii="Arial" w:hAnsi="Arial" w:cs="Arial"/>
        </w:rPr>
        <w:t>Čl. II (2) Spôsob oceňovania jednotlivých položiek majetku a záväzkov (účtovanie a úbytok zásob)</w:t>
      </w:r>
    </w:p>
    <w:p w:rsidR="00C05220" w:rsidRDefault="00C05220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05220" w:rsidRDefault="00C05220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05220">
        <w:rPr>
          <w:rFonts w:ascii="Arial" w:hAnsi="Arial" w:cs="Arial"/>
        </w:rPr>
        <w:t>Pri účtovaní zásob postupovala účtovná jednotka podľa § 43 postupov účtovania v PÚ:</w:t>
      </w:r>
    </w:p>
    <w:p w:rsidR="00C05220" w:rsidRDefault="00C05220" w:rsidP="00C0522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trike/>
        </w:rPr>
      </w:pPr>
    </w:p>
    <w:p w:rsidR="00C05220" w:rsidRPr="00C05220" w:rsidRDefault="00C05220" w:rsidP="00C05220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trike/>
        </w:rPr>
      </w:pPr>
      <w:r w:rsidRPr="00C05220">
        <w:rPr>
          <w:rFonts w:ascii="Arial" w:hAnsi="Arial" w:cs="Arial"/>
          <w:strike/>
        </w:rPr>
        <w:t xml:space="preserve">spôsobom </w:t>
      </w:r>
      <w:r w:rsidR="00F80621">
        <w:rPr>
          <w:rFonts w:ascii="Arial" w:hAnsi="Arial" w:cs="Arial"/>
          <w:strike/>
        </w:rPr>
        <w:t>A</w:t>
      </w:r>
      <w:r w:rsidRPr="00C05220">
        <w:rPr>
          <w:rFonts w:ascii="Arial" w:hAnsi="Arial" w:cs="Arial"/>
          <w:strike/>
        </w:rPr>
        <w:t xml:space="preserve"> účtovania zásob</w:t>
      </w:r>
    </w:p>
    <w:p w:rsidR="00C05220" w:rsidRPr="00C05220" w:rsidRDefault="00C05220" w:rsidP="00C05220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C05220">
        <w:rPr>
          <w:rFonts w:ascii="Arial" w:hAnsi="Arial" w:cs="Arial"/>
          <w:b/>
        </w:rPr>
        <w:t xml:space="preserve">spôsobom </w:t>
      </w:r>
      <w:r w:rsidR="00F80621">
        <w:rPr>
          <w:rFonts w:ascii="Arial" w:hAnsi="Arial" w:cs="Arial"/>
          <w:b/>
        </w:rPr>
        <w:t>B</w:t>
      </w:r>
      <w:r w:rsidRPr="00C05220">
        <w:rPr>
          <w:rFonts w:ascii="Arial" w:hAnsi="Arial" w:cs="Arial"/>
          <w:b/>
        </w:rPr>
        <w:t xml:space="preserve"> účtovania zásob</w:t>
      </w:r>
    </w:p>
    <w:p w:rsidR="00C05220" w:rsidRDefault="00C05220" w:rsidP="00C0522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05220" w:rsidRPr="00C05220" w:rsidRDefault="00C05220" w:rsidP="00C05220">
      <w:pPr>
        <w:rPr>
          <w:rFonts w:ascii="Arial" w:hAnsi="Arial" w:cs="Arial"/>
        </w:rPr>
      </w:pPr>
      <w:r w:rsidRPr="00C05220">
        <w:rPr>
          <w:rFonts w:ascii="Arial" w:hAnsi="Arial" w:cs="Arial"/>
        </w:rPr>
        <w:t>Úbytok zásob rovnakého druhu účtovná jednotka oceňovala:</w:t>
      </w:r>
    </w:p>
    <w:p w:rsidR="00C05220" w:rsidRPr="00C05220" w:rsidRDefault="00C05220" w:rsidP="00C05220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05220">
        <w:rPr>
          <w:rFonts w:ascii="Arial" w:hAnsi="Arial" w:cs="Arial"/>
        </w:rPr>
        <w:t>váženým aritmetickým priemerom z obstarávacích cien alebo vlastných nákladov</w:t>
      </w:r>
    </w:p>
    <w:p w:rsidR="00303649" w:rsidRPr="00C05220" w:rsidRDefault="00303649" w:rsidP="00C05220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05220">
        <w:rPr>
          <w:rFonts w:ascii="Arial" w:hAnsi="Arial" w:cs="Arial"/>
        </w:rPr>
        <w:t>metódou FIFO (1. cena na ocenenie prírastku zásob sa použila ako 1. cena na ocenenie úbytku zásob)</w:t>
      </w:r>
    </w:p>
    <w:p w:rsidR="00C05220" w:rsidRPr="00C05220" w:rsidRDefault="00C05220" w:rsidP="00C05220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05220">
        <w:rPr>
          <w:rFonts w:ascii="Arial" w:hAnsi="Arial" w:cs="Arial"/>
        </w:rPr>
        <w:t>iným spôsobom</w:t>
      </w:r>
    </w:p>
    <w:p w:rsidR="00F80621" w:rsidRDefault="00F80621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303649" w:rsidRPr="00414E9E" w:rsidRDefault="00303649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414E9E">
        <w:rPr>
          <w:rFonts w:ascii="Arial" w:hAnsi="Arial" w:cs="Arial"/>
          <w:b/>
          <w:bCs/>
        </w:rPr>
        <w:t>Čl. II (3) Spôsob zostavenia odpisového plánu pre jednotlivé druhy dlhodobého majetku</w:t>
      </w:r>
    </w:p>
    <w:p w:rsidR="00F80621" w:rsidRDefault="00F80621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3649" w:rsidRPr="00414E9E" w:rsidRDefault="00303649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414E9E">
        <w:rPr>
          <w:rFonts w:ascii="Arial" w:hAnsi="Arial" w:cs="Arial"/>
        </w:rPr>
        <w:t>Čl. II (3) Spôsob zostavenia odpisového plánu pre jednotlivé druhy dlhodobého majetku</w:t>
      </w:r>
    </w:p>
    <w:p w:rsidR="00C05220" w:rsidRDefault="00C05220" w:rsidP="00C0522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</w:rPr>
      </w:pPr>
    </w:p>
    <w:p w:rsidR="00303649" w:rsidRPr="00C05220" w:rsidRDefault="00303649" w:rsidP="00C0522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C05220">
        <w:rPr>
          <w:rFonts w:ascii="Arial" w:hAnsi="Arial" w:cs="Arial"/>
          <w:b/>
        </w:rPr>
        <w:t>Dlhodobý nehmotný majetok:</w:t>
      </w:r>
      <w:r w:rsidR="00C05220" w:rsidRPr="00C05220">
        <w:t xml:space="preserve"> </w:t>
      </w:r>
      <w:r w:rsidR="00C05220" w:rsidRPr="00C05220">
        <w:rPr>
          <w:rFonts w:ascii="Arial" w:hAnsi="Arial" w:cs="Arial"/>
          <w:i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C05220" w:rsidRDefault="00C05220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trike/>
        </w:rPr>
      </w:pPr>
    </w:p>
    <w:p w:rsidR="00303649" w:rsidRPr="00C05220" w:rsidRDefault="00303649" w:rsidP="00C0522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</w:rPr>
      </w:pPr>
      <w:r w:rsidRPr="00C05220">
        <w:rPr>
          <w:rFonts w:ascii="Arial" w:hAnsi="Arial" w:cs="Arial"/>
          <w:strike/>
        </w:rPr>
        <w:t>Dlhodobý hmotný majetok:</w:t>
      </w:r>
      <w:r w:rsidR="00C05220" w:rsidRPr="00C05220">
        <w:t xml:space="preserve"> </w:t>
      </w:r>
      <w:r w:rsidR="00C05220" w:rsidRPr="00C05220">
        <w:rPr>
          <w:rFonts w:ascii="Arial" w:hAnsi="Arial" w:cs="Arial"/>
          <w:i/>
        </w:rPr>
        <w:t>odpisový plán účtovných odpisov sa zostavil interným predpisom, v ktorom sa vychádzal</w:t>
      </w:r>
      <w:r w:rsidR="00C05220">
        <w:rPr>
          <w:rFonts w:ascii="Arial" w:hAnsi="Arial" w:cs="Arial"/>
          <w:i/>
        </w:rPr>
        <w:t xml:space="preserve">o z predpokladaného opotrebenia zaraďovaného majetku </w:t>
      </w:r>
      <w:r w:rsidR="00C05220" w:rsidRPr="00C05220">
        <w:rPr>
          <w:rFonts w:ascii="Arial" w:hAnsi="Arial" w:cs="Arial"/>
          <w:i/>
        </w:rPr>
        <w:t xml:space="preserve">zodpovedajúceho bežným podmienkam jeho používania. Účtovné a daňové odpisy </w:t>
      </w:r>
      <w:r w:rsidR="00C05220">
        <w:rPr>
          <w:rFonts w:ascii="Arial" w:hAnsi="Arial" w:cs="Arial"/>
          <w:i/>
        </w:rPr>
        <w:t xml:space="preserve">                    </w:t>
      </w:r>
      <w:r w:rsidR="00C05220" w:rsidRPr="00C05220">
        <w:rPr>
          <w:rFonts w:ascii="Arial" w:hAnsi="Arial" w:cs="Arial"/>
          <w:i/>
        </w:rPr>
        <w:t>sa nerovnajú</w:t>
      </w:r>
    </w:p>
    <w:p w:rsidR="00F80621" w:rsidRDefault="00F80621" w:rsidP="00C0522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bookmarkStart w:id="0" w:name="_GoBack"/>
      <w:bookmarkEnd w:id="0"/>
    </w:p>
    <w:p w:rsidR="00F80621" w:rsidRDefault="00F80621" w:rsidP="00C0522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C05220" w:rsidRPr="00C05220" w:rsidRDefault="00303649" w:rsidP="00C0522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05220">
        <w:rPr>
          <w:rFonts w:ascii="Arial" w:hAnsi="Arial" w:cs="Arial"/>
          <w:b/>
        </w:rPr>
        <w:t>Dlhodobý hmotný majetok</w:t>
      </w:r>
      <w:r w:rsidRPr="00414E9E">
        <w:rPr>
          <w:rFonts w:ascii="Arial" w:hAnsi="Arial" w:cs="Arial"/>
        </w:rPr>
        <w:t>:</w:t>
      </w:r>
      <w:r w:rsidR="00C05220" w:rsidRPr="00C05220">
        <w:t xml:space="preserve"> </w:t>
      </w:r>
      <w:r w:rsidR="00C05220" w:rsidRPr="00C05220">
        <w:rPr>
          <w:rFonts w:ascii="Arial" w:hAnsi="Arial" w:cs="Arial"/>
        </w:rPr>
        <w:t>odpisový plán účtovných odpisov sa zostavil interným predpisom, v ktorom sa vychádzalo z metód používaných pri vyčíslovaní</w:t>
      </w:r>
    </w:p>
    <w:p w:rsidR="00303649" w:rsidRPr="00414E9E" w:rsidRDefault="00C05220" w:rsidP="00C0522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05220">
        <w:rPr>
          <w:rFonts w:ascii="Arial" w:hAnsi="Arial" w:cs="Arial"/>
        </w:rPr>
        <w:t>daňových odpisov. Účtovné a daňové odpisy sa rovnajú.</w:t>
      </w:r>
    </w:p>
    <w:p w:rsidR="00303649" w:rsidRPr="00414E9E" w:rsidRDefault="00303649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3649" w:rsidRPr="00414E9E" w:rsidRDefault="00303649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414E9E">
        <w:rPr>
          <w:rFonts w:ascii="Arial" w:hAnsi="Arial" w:cs="Arial"/>
        </w:rPr>
        <w:t>Odpisový plán bol ovplyvnený týmito skutočnosťami:</w:t>
      </w:r>
    </w:p>
    <w:p w:rsidR="00414E9E" w:rsidRDefault="00414E9E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414E9E" w:rsidRDefault="00414E9E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414E9E" w:rsidRDefault="00414E9E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3649" w:rsidRPr="00414E9E" w:rsidRDefault="00303649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414E9E">
        <w:rPr>
          <w:rFonts w:ascii="Arial" w:hAnsi="Arial" w:cs="Arial"/>
        </w:rPr>
        <w:t>Spôsob zostavenia odpisového plánu pre jednotlivé druhy dlhodobého nehmotného a hmotného majetku</w:t>
      </w:r>
    </w:p>
    <w:p w:rsidR="00C05220" w:rsidRDefault="00C05220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303649" w:rsidRPr="00414E9E" w:rsidRDefault="00303649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414E9E">
        <w:rPr>
          <w:rFonts w:ascii="Arial" w:hAnsi="Arial" w:cs="Arial"/>
          <w:b/>
          <w:bCs/>
        </w:rPr>
        <w:t xml:space="preserve">Druh majetku </w:t>
      </w:r>
      <w:r w:rsidR="00C05220">
        <w:rPr>
          <w:rFonts w:ascii="Arial" w:hAnsi="Arial" w:cs="Arial"/>
          <w:b/>
          <w:bCs/>
        </w:rPr>
        <w:t xml:space="preserve">          </w:t>
      </w:r>
      <w:r w:rsidRPr="00414E9E">
        <w:rPr>
          <w:rFonts w:ascii="Arial" w:hAnsi="Arial" w:cs="Arial"/>
          <w:b/>
          <w:bCs/>
        </w:rPr>
        <w:t xml:space="preserve">Doba odpisovania </w:t>
      </w:r>
      <w:r w:rsidR="00C05220">
        <w:rPr>
          <w:rFonts w:ascii="Arial" w:hAnsi="Arial" w:cs="Arial"/>
          <w:b/>
          <w:bCs/>
        </w:rPr>
        <w:t xml:space="preserve">        </w:t>
      </w:r>
      <w:r w:rsidRPr="00414E9E">
        <w:rPr>
          <w:rFonts w:ascii="Arial" w:hAnsi="Arial" w:cs="Arial"/>
          <w:b/>
          <w:bCs/>
        </w:rPr>
        <w:t xml:space="preserve">Sadzba odpisov </w:t>
      </w:r>
      <w:r w:rsidR="00C05220">
        <w:rPr>
          <w:rFonts w:ascii="Arial" w:hAnsi="Arial" w:cs="Arial"/>
          <w:b/>
          <w:bCs/>
        </w:rPr>
        <w:t xml:space="preserve">      </w:t>
      </w:r>
      <w:r w:rsidRPr="00414E9E">
        <w:rPr>
          <w:rFonts w:ascii="Arial" w:hAnsi="Arial" w:cs="Arial"/>
          <w:b/>
          <w:bCs/>
        </w:rPr>
        <w:t>Odpisová metóda</w:t>
      </w:r>
    </w:p>
    <w:p w:rsidR="00C05220" w:rsidRDefault="00C05220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303649" w:rsidRPr="00414E9E" w:rsidRDefault="00303649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414E9E">
        <w:rPr>
          <w:rFonts w:ascii="Arial" w:hAnsi="Arial" w:cs="Arial"/>
          <w:b/>
          <w:bCs/>
        </w:rPr>
        <w:t>Miesto pre ďalšie záznamy</w:t>
      </w:r>
    </w:p>
    <w:p w:rsidR="00C05220" w:rsidRDefault="00C05220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03649" w:rsidRPr="00414E9E" w:rsidRDefault="00303649" w:rsidP="0030364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414E9E">
        <w:rPr>
          <w:rFonts w:ascii="Arial" w:hAnsi="Arial" w:cs="Arial"/>
        </w:rPr>
        <w:t>Miesto pre ďalšie záznamy</w:t>
      </w:r>
    </w:p>
    <w:sectPr w:rsidR="00303649" w:rsidRPr="00414E9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7F70" w:rsidRDefault="007D7F70" w:rsidP="00A44267">
      <w:pPr>
        <w:spacing w:after="0" w:line="240" w:lineRule="auto"/>
      </w:pPr>
      <w:r>
        <w:separator/>
      </w:r>
    </w:p>
  </w:endnote>
  <w:endnote w:type="continuationSeparator" w:id="0">
    <w:p w:rsidR="007D7F70" w:rsidRDefault="007D7F70" w:rsidP="00A44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4267" w:rsidRDefault="00A4426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4267" w:rsidRDefault="00A4426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4267" w:rsidRDefault="00A4426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7F70" w:rsidRDefault="007D7F70" w:rsidP="00A44267">
      <w:pPr>
        <w:spacing w:after="0" w:line="240" w:lineRule="auto"/>
      </w:pPr>
      <w:r>
        <w:separator/>
      </w:r>
    </w:p>
  </w:footnote>
  <w:footnote w:type="continuationSeparator" w:id="0">
    <w:p w:rsidR="007D7F70" w:rsidRDefault="007D7F70" w:rsidP="00A44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4267" w:rsidRDefault="00A4426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4267" w:rsidRPr="00A44267" w:rsidRDefault="00A44267" w:rsidP="00A44267">
    <w:pPr>
      <w:rPr>
        <w:sz w:val="16"/>
        <w:szCs w:val="16"/>
      </w:rPr>
    </w:pPr>
    <w:r w:rsidRPr="00A44267">
      <w:rPr>
        <w:sz w:val="16"/>
        <w:szCs w:val="16"/>
      </w:rPr>
      <w:t xml:space="preserve">Poznámky </w:t>
    </w:r>
    <w:proofErr w:type="spellStart"/>
    <w:r w:rsidRPr="00A44267">
      <w:rPr>
        <w:sz w:val="16"/>
        <w:szCs w:val="16"/>
      </w:rPr>
      <w:t>Úč</w:t>
    </w:r>
    <w:proofErr w:type="spellEnd"/>
    <w:r w:rsidRPr="00A44267">
      <w:rPr>
        <w:sz w:val="16"/>
        <w:szCs w:val="16"/>
      </w:rPr>
      <w:t xml:space="preserve"> MÚJ 3-01                  IČO: 5 1 8 1 </w:t>
    </w:r>
    <w:proofErr w:type="spellStart"/>
    <w:r w:rsidRPr="00A44267">
      <w:rPr>
        <w:sz w:val="16"/>
        <w:szCs w:val="16"/>
      </w:rPr>
      <w:t>1</w:t>
    </w:r>
    <w:proofErr w:type="spellEnd"/>
    <w:r w:rsidRPr="00A44267">
      <w:rPr>
        <w:sz w:val="16"/>
        <w:szCs w:val="16"/>
      </w:rPr>
      <w:t xml:space="preserve"> 3 4 1              DIČ:  2 1 2 0 8 0 6 </w:t>
    </w:r>
    <w:proofErr w:type="spellStart"/>
    <w:r w:rsidRPr="00A44267">
      <w:rPr>
        <w:sz w:val="16"/>
        <w:szCs w:val="16"/>
      </w:rPr>
      <w:t>6</w:t>
    </w:r>
    <w:proofErr w:type="spellEnd"/>
    <w:r w:rsidRPr="00A44267">
      <w:rPr>
        <w:sz w:val="16"/>
        <w:szCs w:val="16"/>
      </w:rPr>
      <w:t xml:space="preserve"> 4 </w:t>
    </w:r>
    <w:proofErr w:type="spellStart"/>
    <w:r w:rsidRPr="00A44267">
      <w:rPr>
        <w:sz w:val="16"/>
        <w:szCs w:val="16"/>
      </w:rPr>
      <w:t>4</w:t>
    </w:r>
    <w:proofErr w:type="spellEnd"/>
  </w:p>
  <w:p w:rsidR="00A44267" w:rsidRDefault="00A4426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4267" w:rsidRDefault="00A4426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A65B58"/>
    <w:multiLevelType w:val="hybridMultilevel"/>
    <w:tmpl w:val="2466A8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70D0548"/>
    <w:multiLevelType w:val="hybridMultilevel"/>
    <w:tmpl w:val="801645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3649"/>
    <w:rsid w:val="0000512B"/>
    <w:rsid w:val="00007663"/>
    <w:rsid w:val="00007CBC"/>
    <w:rsid w:val="00011467"/>
    <w:rsid w:val="00011795"/>
    <w:rsid w:val="000126C8"/>
    <w:rsid w:val="00017EBD"/>
    <w:rsid w:val="0002217D"/>
    <w:rsid w:val="00023C8F"/>
    <w:rsid w:val="00025800"/>
    <w:rsid w:val="00032B8E"/>
    <w:rsid w:val="0003736D"/>
    <w:rsid w:val="00042BBE"/>
    <w:rsid w:val="00043305"/>
    <w:rsid w:val="00052A32"/>
    <w:rsid w:val="000552B7"/>
    <w:rsid w:val="00060B46"/>
    <w:rsid w:val="0006717E"/>
    <w:rsid w:val="00073CE4"/>
    <w:rsid w:val="00075CA0"/>
    <w:rsid w:val="00076FB0"/>
    <w:rsid w:val="000815DC"/>
    <w:rsid w:val="00083C79"/>
    <w:rsid w:val="000860FC"/>
    <w:rsid w:val="000906E8"/>
    <w:rsid w:val="000908A5"/>
    <w:rsid w:val="00095F89"/>
    <w:rsid w:val="000961B1"/>
    <w:rsid w:val="00096564"/>
    <w:rsid w:val="000A1605"/>
    <w:rsid w:val="000A1730"/>
    <w:rsid w:val="000A3D7A"/>
    <w:rsid w:val="000B0FD9"/>
    <w:rsid w:val="000B3886"/>
    <w:rsid w:val="000B6480"/>
    <w:rsid w:val="000B661C"/>
    <w:rsid w:val="000B742C"/>
    <w:rsid w:val="000C1095"/>
    <w:rsid w:val="000C3451"/>
    <w:rsid w:val="000D1DC5"/>
    <w:rsid w:val="000D272A"/>
    <w:rsid w:val="000D5E6C"/>
    <w:rsid w:val="000E1503"/>
    <w:rsid w:val="000E3263"/>
    <w:rsid w:val="000E4BB4"/>
    <w:rsid w:val="000F76DD"/>
    <w:rsid w:val="0010006D"/>
    <w:rsid w:val="001018A9"/>
    <w:rsid w:val="00102AE5"/>
    <w:rsid w:val="0010393C"/>
    <w:rsid w:val="00105B9F"/>
    <w:rsid w:val="00106AE7"/>
    <w:rsid w:val="001070A0"/>
    <w:rsid w:val="00111BF2"/>
    <w:rsid w:val="00115505"/>
    <w:rsid w:val="00121CB1"/>
    <w:rsid w:val="00124C60"/>
    <w:rsid w:val="00126C72"/>
    <w:rsid w:val="0013147C"/>
    <w:rsid w:val="00132E5E"/>
    <w:rsid w:val="00133063"/>
    <w:rsid w:val="0013592D"/>
    <w:rsid w:val="00136258"/>
    <w:rsid w:val="001369E6"/>
    <w:rsid w:val="00140128"/>
    <w:rsid w:val="00140A55"/>
    <w:rsid w:val="0014185E"/>
    <w:rsid w:val="0014222B"/>
    <w:rsid w:val="001463A0"/>
    <w:rsid w:val="001541A3"/>
    <w:rsid w:val="00156D4D"/>
    <w:rsid w:val="00162C55"/>
    <w:rsid w:val="00173075"/>
    <w:rsid w:val="0017709B"/>
    <w:rsid w:val="00182FCF"/>
    <w:rsid w:val="00185581"/>
    <w:rsid w:val="0019387F"/>
    <w:rsid w:val="00195A4F"/>
    <w:rsid w:val="00195D85"/>
    <w:rsid w:val="001A2E7E"/>
    <w:rsid w:val="001A5A55"/>
    <w:rsid w:val="001A6511"/>
    <w:rsid w:val="001A6E61"/>
    <w:rsid w:val="001B2D4E"/>
    <w:rsid w:val="001B68A2"/>
    <w:rsid w:val="001C5183"/>
    <w:rsid w:val="001C5946"/>
    <w:rsid w:val="001C7CB5"/>
    <w:rsid w:val="001D1771"/>
    <w:rsid w:val="001D611D"/>
    <w:rsid w:val="001E241D"/>
    <w:rsid w:val="001F1089"/>
    <w:rsid w:val="001F48A4"/>
    <w:rsid w:val="001F4DD5"/>
    <w:rsid w:val="001F62BD"/>
    <w:rsid w:val="002013B6"/>
    <w:rsid w:val="00203FB0"/>
    <w:rsid w:val="00207A3A"/>
    <w:rsid w:val="00207F7A"/>
    <w:rsid w:val="0021071A"/>
    <w:rsid w:val="00210ACB"/>
    <w:rsid w:val="00213F81"/>
    <w:rsid w:val="00214F75"/>
    <w:rsid w:val="0021794D"/>
    <w:rsid w:val="002320A8"/>
    <w:rsid w:val="00233FCA"/>
    <w:rsid w:val="00234686"/>
    <w:rsid w:val="002351A9"/>
    <w:rsid w:val="00237275"/>
    <w:rsid w:val="00240274"/>
    <w:rsid w:val="002539AD"/>
    <w:rsid w:val="00254963"/>
    <w:rsid w:val="00257064"/>
    <w:rsid w:val="00261D70"/>
    <w:rsid w:val="00261EB7"/>
    <w:rsid w:val="00263440"/>
    <w:rsid w:val="00263BE1"/>
    <w:rsid w:val="002657EE"/>
    <w:rsid w:val="00265878"/>
    <w:rsid w:val="00267119"/>
    <w:rsid w:val="00267B9A"/>
    <w:rsid w:val="00275636"/>
    <w:rsid w:val="00281094"/>
    <w:rsid w:val="00282C22"/>
    <w:rsid w:val="0029001A"/>
    <w:rsid w:val="002947B1"/>
    <w:rsid w:val="00297140"/>
    <w:rsid w:val="002A3169"/>
    <w:rsid w:val="002A4C00"/>
    <w:rsid w:val="002B048C"/>
    <w:rsid w:val="002B43BF"/>
    <w:rsid w:val="002B7E20"/>
    <w:rsid w:val="002C5459"/>
    <w:rsid w:val="002C7557"/>
    <w:rsid w:val="002D48D0"/>
    <w:rsid w:val="002D6666"/>
    <w:rsid w:val="002E1CF3"/>
    <w:rsid w:val="002E1DA3"/>
    <w:rsid w:val="002E2AD8"/>
    <w:rsid w:val="002E61AE"/>
    <w:rsid w:val="00303649"/>
    <w:rsid w:val="0030520E"/>
    <w:rsid w:val="00305C35"/>
    <w:rsid w:val="003060BA"/>
    <w:rsid w:val="003062B6"/>
    <w:rsid w:val="00306621"/>
    <w:rsid w:val="00310085"/>
    <w:rsid w:val="00310962"/>
    <w:rsid w:val="003146BC"/>
    <w:rsid w:val="003219C1"/>
    <w:rsid w:val="00322ED9"/>
    <w:rsid w:val="00325E6B"/>
    <w:rsid w:val="003261E7"/>
    <w:rsid w:val="0032734D"/>
    <w:rsid w:val="00327FBD"/>
    <w:rsid w:val="003337BE"/>
    <w:rsid w:val="003372DC"/>
    <w:rsid w:val="00337D87"/>
    <w:rsid w:val="00342474"/>
    <w:rsid w:val="003507C0"/>
    <w:rsid w:val="00353562"/>
    <w:rsid w:val="00354AC3"/>
    <w:rsid w:val="003559B3"/>
    <w:rsid w:val="00355C69"/>
    <w:rsid w:val="00360314"/>
    <w:rsid w:val="00362499"/>
    <w:rsid w:val="003651C1"/>
    <w:rsid w:val="00370666"/>
    <w:rsid w:val="003733B8"/>
    <w:rsid w:val="00375F4D"/>
    <w:rsid w:val="00377F10"/>
    <w:rsid w:val="0038295F"/>
    <w:rsid w:val="00382B9B"/>
    <w:rsid w:val="00384261"/>
    <w:rsid w:val="0039572D"/>
    <w:rsid w:val="003A4D43"/>
    <w:rsid w:val="003B0E07"/>
    <w:rsid w:val="003B1040"/>
    <w:rsid w:val="003B24AF"/>
    <w:rsid w:val="003B5952"/>
    <w:rsid w:val="003B63FA"/>
    <w:rsid w:val="003C0CD0"/>
    <w:rsid w:val="003C0EF0"/>
    <w:rsid w:val="003C1CE9"/>
    <w:rsid w:val="003C5330"/>
    <w:rsid w:val="003C557E"/>
    <w:rsid w:val="003D0985"/>
    <w:rsid w:val="003D1994"/>
    <w:rsid w:val="003D73E1"/>
    <w:rsid w:val="003E2B53"/>
    <w:rsid w:val="003E43A8"/>
    <w:rsid w:val="003E6A7D"/>
    <w:rsid w:val="003F0FA1"/>
    <w:rsid w:val="003F2843"/>
    <w:rsid w:val="003F286A"/>
    <w:rsid w:val="003F2BF5"/>
    <w:rsid w:val="003F5964"/>
    <w:rsid w:val="003F6E54"/>
    <w:rsid w:val="00400144"/>
    <w:rsid w:val="00406C64"/>
    <w:rsid w:val="00407D33"/>
    <w:rsid w:val="00412702"/>
    <w:rsid w:val="0041297B"/>
    <w:rsid w:val="00414E9E"/>
    <w:rsid w:val="00416B6E"/>
    <w:rsid w:val="00417C0F"/>
    <w:rsid w:val="00420D8B"/>
    <w:rsid w:val="00420E98"/>
    <w:rsid w:val="00422079"/>
    <w:rsid w:val="004226D5"/>
    <w:rsid w:val="00422920"/>
    <w:rsid w:val="004250C1"/>
    <w:rsid w:val="00427B6E"/>
    <w:rsid w:val="00432394"/>
    <w:rsid w:val="004328E7"/>
    <w:rsid w:val="004358C7"/>
    <w:rsid w:val="0044060D"/>
    <w:rsid w:val="004431B1"/>
    <w:rsid w:val="00443303"/>
    <w:rsid w:val="004443C7"/>
    <w:rsid w:val="00446FE5"/>
    <w:rsid w:val="004518F5"/>
    <w:rsid w:val="004519A7"/>
    <w:rsid w:val="00452949"/>
    <w:rsid w:val="0045399A"/>
    <w:rsid w:val="004554C9"/>
    <w:rsid w:val="004601D4"/>
    <w:rsid w:val="00460CA3"/>
    <w:rsid w:val="00462624"/>
    <w:rsid w:val="00465680"/>
    <w:rsid w:val="00465D41"/>
    <w:rsid w:val="00466488"/>
    <w:rsid w:val="0047079E"/>
    <w:rsid w:val="00470F7E"/>
    <w:rsid w:val="00472B5D"/>
    <w:rsid w:val="00472CC7"/>
    <w:rsid w:val="00472D3C"/>
    <w:rsid w:val="004748A3"/>
    <w:rsid w:val="00475426"/>
    <w:rsid w:val="00482FA5"/>
    <w:rsid w:val="0048741B"/>
    <w:rsid w:val="00493927"/>
    <w:rsid w:val="004946CB"/>
    <w:rsid w:val="004A2DDC"/>
    <w:rsid w:val="004A4C0C"/>
    <w:rsid w:val="004B015F"/>
    <w:rsid w:val="004B165C"/>
    <w:rsid w:val="004B1A84"/>
    <w:rsid w:val="004B2D6D"/>
    <w:rsid w:val="004B3E05"/>
    <w:rsid w:val="004C45A6"/>
    <w:rsid w:val="004C50B9"/>
    <w:rsid w:val="004C60AE"/>
    <w:rsid w:val="004C7C47"/>
    <w:rsid w:val="004D367B"/>
    <w:rsid w:val="004D60AB"/>
    <w:rsid w:val="004D6A74"/>
    <w:rsid w:val="004E01EC"/>
    <w:rsid w:val="004E033D"/>
    <w:rsid w:val="004F3276"/>
    <w:rsid w:val="004F7BE7"/>
    <w:rsid w:val="0050192D"/>
    <w:rsid w:val="00501A94"/>
    <w:rsid w:val="005045F8"/>
    <w:rsid w:val="00506E2A"/>
    <w:rsid w:val="00510957"/>
    <w:rsid w:val="005125EE"/>
    <w:rsid w:val="00517AEF"/>
    <w:rsid w:val="00526B5E"/>
    <w:rsid w:val="0053382B"/>
    <w:rsid w:val="00540CA1"/>
    <w:rsid w:val="005435BA"/>
    <w:rsid w:val="00545542"/>
    <w:rsid w:val="0055725C"/>
    <w:rsid w:val="00560480"/>
    <w:rsid w:val="00560EF0"/>
    <w:rsid w:val="00563F0D"/>
    <w:rsid w:val="00580AD2"/>
    <w:rsid w:val="00580DB6"/>
    <w:rsid w:val="005816D1"/>
    <w:rsid w:val="00582EFB"/>
    <w:rsid w:val="00582F7E"/>
    <w:rsid w:val="00591A1C"/>
    <w:rsid w:val="00597D36"/>
    <w:rsid w:val="005A22D8"/>
    <w:rsid w:val="005A4FC9"/>
    <w:rsid w:val="005A6710"/>
    <w:rsid w:val="005A76DD"/>
    <w:rsid w:val="005B1114"/>
    <w:rsid w:val="005B2F08"/>
    <w:rsid w:val="005B532F"/>
    <w:rsid w:val="005C0133"/>
    <w:rsid w:val="005C61AB"/>
    <w:rsid w:val="005C7913"/>
    <w:rsid w:val="005D16A7"/>
    <w:rsid w:val="005D74E7"/>
    <w:rsid w:val="005E0DDB"/>
    <w:rsid w:val="005E1353"/>
    <w:rsid w:val="005E4E85"/>
    <w:rsid w:val="005E6FA6"/>
    <w:rsid w:val="005F35BB"/>
    <w:rsid w:val="005F5782"/>
    <w:rsid w:val="00601BD8"/>
    <w:rsid w:val="00603636"/>
    <w:rsid w:val="006124BF"/>
    <w:rsid w:val="0061295C"/>
    <w:rsid w:val="006147AE"/>
    <w:rsid w:val="0061602F"/>
    <w:rsid w:val="00624C8D"/>
    <w:rsid w:val="0062622A"/>
    <w:rsid w:val="00627E14"/>
    <w:rsid w:val="00633498"/>
    <w:rsid w:val="0064066A"/>
    <w:rsid w:val="00641313"/>
    <w:rsid w:val="0064472B"/>
    <w:rsid w:val="00646E47"/>
    <w:rsid w:val="00653915"/>
    <w:rsid w:val="00654B63"/>
    <w:rsid w:val="0065691A"/>
    <w:rsid w:val="00657DD9"/>
    <w:rsid w:val="00664312"/>
    <w:rsid w:val="0067071B"/>
    <w:rsid w:val="00675ABE"/>
    <w:rsid w:val="00683DF6"/>
    <w:rsid w:val="00684AF7"/>
    <w:rsid w:val="00685635"/>
    <w:rsid w:val="0068728C"/>
    <w:rsid w:val="00687D80"/>
    <w:rsid w:val="0069189F"/>
    <w:rsid w:val="006A2863"/>
    <w:rsid w:val="006A3B3E"/>
    <w:rsid w:val="006A6B4B"/>
    <w:rsid w:val="006A7CDD"/>
    <w:rsid w:val="006B2A8F"/>
    <w:rsid w:val="006B562A"/>
    <w:rsid w:val="006C0919"/>
    <w:rsid w:val="006C1D62"/>
    <w:rsid w:val="006C2AC2"/>
    <w:rsid w:val="006C3F31"/>
    <w:rsid w:val="006C46CB"/>
    <w:rsid w:val="006C74C0"/>
    <w:rsid w:val="006D0976"/>
    <w:rsid w:val="006D6456"/>
    <w:rsid w:val="006E060D"/>
    <w:rsid w:val="006E2C3F"/>
    <w:rsid w:val="006E393F"/>
    <w:rsid w:val="006E45C8"/>
    <w:rsid w:val="006F4565"/>
    <w:rsid w:val="006F47F1"/>
    <w:rsid w:val="006F51D3"/>
    <w:rsid w:val="00707DDB"/>
    <w:rsid w:val="00707F0E"/>
    <w:rsid w:val="00713775"/>
    <w:rsid w:val="0071622A"/>
    <w:rsid w:val="00716FA1"/>
    <w:rsid w:val="0071780D"/>
    <w:rsid w:val="00717D15"/>
    <w:rsid w:val="007218EA"/>
    <w:rsid w:val="0072203C"/>
    <w:rsid w:val="0072221C"/>
    <w:rsid w:val="0072601C"/>
    <w:rsid w:val="00730962"/>
    <w:rsid w:val="00733A1F"/>
    <w:rsid w:val="00740B72"/>
    <w:rsid w:val="007417E3"/>
    <w:rsid w:val="00747723"/>
    <w:rsid w:val="00757EBF"/>
    <w:rsid w:val="00761B67"/>
    <w:rsid w:val="007626E4"/>
    <w:rsid w:val="00762727"/>
    <w:rsid w:val="0076387A"/>
    <w:rsid w:val="00763B99"/>
    <w:rsid w:val="007645A6"/>
    <w:rsid w:val="007647D0"/>
    <w:rsid w:val="0077067E"/>
    <w:rsid w:val="007707A5"/>
    <w:rsid w:val="007909F7"/>
    <w:rsid w:val="00792506"/>
    <w:rsid w:val="00796877"/>
    <w:rsid w:val="007A0E0A"/>
    <w:rsid w:val="007A2A38"/>
    <w:rsid w:val="007A6E40"/>
    <w:rsid w:val="007A7C33"/>
    <w:rsid w:val="007B06A4"/>
    <w:rsid w:val="007B62C8"/>
    <w:rsid w:val="007B6F82"/>
    <w:rsid w:val="007C4D30"/>
    <w:rsid w:val="007D6F9F"/>
    <w:rsid w:val="007D7C64"/>
    <w:rsid w:val="007D7F70"/>
    <w:rsid w:val="007E1DBD"/>
    <w:rsid w:val="007E33A8"/>
    <w:rsid w:val="007E5FE0"/>
    <w:rsid w:val="007E7053"/>
    <w:rsid w:val="007E7C41"/>
    <w:rsid w:val="007F2B24"/>
    <w:rsid w:val="007F2E12"/>
    <w:rsid w:val="007F6E2C"/>
    <w:rsid w:val="007F7B13"/>
    <w:rsid w:val="00802DB8"/>
    <w:rsid w:val="00803796"/>
    <w:rsid w:val="008037B5"/>
    <w:rsid w:val="0080415F"/>
    <w:rsid w:val="00806F99"/>
    <w:rsid w:val="00807B0B"/>
    <w:rsid w:val="0081118D"/>
    <w:rsid w:val="00811661"/>
    <w:rsid w:val="008135E3"/>
    <w:rsid w:val="00813A28"/>
    <w:rsid w:val="00816CD6"/>
    <w:rsid w:val="00821068"/>
    <w:rsid w:val="00821F13"/>
    <w:rsid w:val="00822D50"/>
    <w:rsid w:val="00824EDD"/>
    <w:rsid w:val="00835515"/>
    <w:rsid w:val="008374F5"/>
    <w:rsid w:val="008406D3"/>
    <w:rsid w:val="008416C2"/>
    <w:rsid w:val="00842E51"/>
    <w:rsid w:val="008430F3"/>
    <w:rsid w:val="008459A4"/>
    <w:rsid w:val="008510E5"/>
    <w:rsid w:val="0086268F"/>
    <w:rsid w:val="00866CFB"/>
    <w:rsid w:val="008750A0"/>
    <w:rsid w:val="00883C28"/>
    <w:rsid w:val="008853CC"/>
    <w:rsid w:val="0089208D"/>
    <w:rsid w:val="008950F3"/>
    <w:rsid w:val="00896066"/>
    <w:rsid w:val="0089676C"/>
    <w:rsid w:val="008A2B37"/>
    <w:rsid w:val="008A38FD"/>
    <w:rsid w:val="008B14CC"/>
    <w:rsid w:val="008B37AB"/>
    <w:rsid w:val="008C0E7E"/>
    <w:rsid w:val="008C109B"/>
    <w:rsid w:val="008C20D4"/>
    <w:rsid w:val="008C6411"/>
    <w:rsid w:val="008D0D48"/>
    <w:rsid w:val="008D289C"/>
    <w:rsid w:val="008D38B6"/>
    <w:rsid w:val="008D51CC"/>
    <w:rsid w:val="008E2D65"/>
    <w:rsid w:val="008F36F5"/>
    <w:rsid w:val="008F66B4"/>
    <w:rsid w:val="008F71B0"/>
    <w:rsid w:val="009052A9"/>
    <w:rsid w:val="0090631A"/>
    <w:rsid w:val="00906DCC"/>
    <w:rsid w:val="00907310"/>
    <w:rsid w:val="00910B26"/>
    <w:rsid w:val="00912728"/>
    <w:rsid w:val="0091507E"/>
    <w:rsid w:val="009156C3"/>
    <w:rsid w:val="00915C86"/>
    <w:rsid w:val="00916B9E"/>
    <w:rsid w:val="00920270"/>
    <w:rsid w:val="00921908"/>
    <w:rsid w:val="009239BB"/>
    <w:rsid w:val="00923C90"/>
    <w:rsid w:val="00930C4B"/>
    <w:rsid w:val="00934DA3"/>
    <w:rsid w:val="009416DF"/>
    <w:rsid w:val="0094293D"/>
    <w:rsid w:val="00943F14"/>
    <w:rsid w:val="00947ABF"/>
    <w:rsid w:val="00950EDB"/>
    <w:rsid w:val="00953F8D"/>
    <w:rsid w:val="00955ED9"/>
    <w:rsid w:val="00957383"/>
    <w:rsid w:val="00970C82"/>
    <w:rsid w:val="009711F7"/>
    <w:rsid w:val="0097317E"/>
    <w:rsid w:val="00973F0E"/>
    <w:rsid w:val="00977F56"/>
    <w:rsid w:val="009805D4"/>
    <w:rsid w:val="00980978"/>
    <w:rsid w:val="009829B3"/>
    <w:rsid w:val="00984C09"/>
    <w:rsid w:val="009853BA"/>
    <w:rsid w:val="009865C9"/>
    <w:rsid w:val="00991F41"/>
    <w:rsid w:val="009A066A"/>
    <w:rsid w:val="009A421F"/>
    <w:rsid w:val="009B1A2C"/>
    <w:rsid w:val="009B2CD3"/>
    <w:rsid w:val="009C44D3"/>
    <w:rsid w:val="009D342A"/>
    <w:rsid w:val="009D7BF2"/>
    <w:rsid w:val="009E18B9"/>
    <w:rsid w:val="009E7104"/>
    <w:rsid w:val="009F3D02"/>
    <w:rsid w:val="009F5746"/>
    <w:rsid w:val="009F5C6E"/>
    <w:rsid w:val="00A04865"/>
    <w:rsid w:val="00A05E21"/>
    <w:rsid w:val="00A17CE6"/>
    <w:rsid w:val="00A2266C"/>
    <w:rsid w:val="00A2268B"/>
    <w:rsid w:val="00A251B0"/>
    <w:rsid w:val="00A25DE6"/>
    <w:rsid w:val="00A273DD"/>
    <w:rsid w:val="00A312C7"/>
    <w:rsid w:val="00A40278"/>
    <w:rsid w:val="00A44267"/>
    <w:rsid w:val="00A44669"/>
    <w:rsid w:val="00A4579C"/>
    <w:rsid w:val="00A45CC6"/>
    <w:rsid w:val="00A52C97"/>
    <w:rsid w:val="00A53BB2"/>
    <w:rsid w:val="00A569AF"/>
    <w:rsid w:val="00A6216C"/>
    <w:rsid w:val="00A71FBC"/>
    <w:rsid w:val="00A72511"/>
    <w:rsid w:val="00A727AE"/>
    <w:rsid w:val="00A73415"/>
    <w:rsid w:val="00A74153"/>
    <w:rsid w:val="00A779E8"/>
    <w:rsid w:val="00A80035"/>
    <w:rsid w:val="00A802AD"/>
    <w:rsid w:val="00A928BE"/>
    <w:rsid w:val="00A962FA"/>
    <w:rsid w:val="00A96EB2"/>
    <w:rsid w:val="00AA0F58"/>
    <w:rsid w:val="00AA3DCD"/>
    <w:rsid w:val="00AA6446"/>
    <w:rsid w:val="00AB33CD"/>
    <w:rsid w:val="00AB6F0F"/>
    <w:rsid w:val="00AC0E4C"/>
    <w:rsid w:val="00AC7B40"/>
    <w:rsid w:val="00AD033A"/>
    <w:rsid w:val="00AD2E73"/>
    <w:rsid w:val="00AD3C98"/>
    <w:rsid w:val="00AD53F2"/>
    <w:rsid w:val="00AE5AB1"/>
    <w:rsid w:val="00AF15E1"/>
    <w:rsid w:val="00AF200D"/>
    <w:rsid w:val="00B02CF8"/>
    <w:rsid w:val="00B07629"/>
    <w:rsid w:val="00B07B21"/>
    <w:rsid w:val="00B111C1"/>
    <w:rsid w:val="00B123CE"/>
    <w:rsid w:val="00B142F2"/>
    <w:rsid w:val="00B16228"/>
    <w:rsid w:val="00B165CF"/>
    <w:rsid w:val="00B20187"/>
    <w:rsid w:val="00B20A8C"/>
    <w:rsid w:val="00B249DE"/>
    <w:rsid w:val="00B32349"/>
    <w:rsid w:val="00B33F3A"/>
    <w:rsid w:val="00B353A2"/>
    <w:rsid w:val="00B35A61"/>
    <w:rsid w:val="00B40416"/>
    <w:rsid w:val="00B44E6B"/>
    <w:rsid w:val="00B52385"/>
    <w:rsid w:val="00B54406"/>
    <w:rsid w:val="00B61CA9"/>
    <w:rsid w:val="00B61EB5"/>
    <w:rsid w:val="00B63846"/>
    <w:rsid w:val="00B70C5B"/>
    <w:rsid w:val="00B718D3"/>
    <w:rsid w:val="00B85C9F"/>
    <w:rsid w:val="00B94936"/>
    <w:rsid w:val="00B95595"/>
    <w:rsid w:val="00BA10AD"/>
    <w:rsid w:val="00BB1DB8"/>
    <w:rsid w:val="00BB3737"/>
    <w:rsid w:val="00BB6CD3"/>
    <w:rsid w:val="00BC13D4"/>
    <w:rsid w:val="00BC2ED0"/>
    <w:rsid w:val="00BC6102"/>
    <w:rsid w:val="00BD115D"/>
    <w:rsid w:val="00BD133F"/>
    <w:rsid w:val="00BD1737"/>
    <w:rsid w:val="00BD1B33"/>
    <w:rsid w:val="00BD3844"/>
    <w:rsid w:val="00BD66D3"/>
    <w:rsid w:val="00BD722B"/>
    <w:rsid w:val="00BD7DAB"/>
    <w:rsid w:val="00BE0780"/>
    <w:rsid w:val="00BE08E8"/>
    <w:rsid w:val="00BE0D81"/>
    <w:rsid w:val="00BE1201"/>
    <w:rsid w:val="00BE7132"/>
    <w:rsid w:val="00BF1034"/>
    <w:rsid w:val="00BF1C77"/>
    <w:rsid w:val="00BF2184"/>
    <w:rsid w:val="00BF6C47"/>
    <w:rsid w:val="00C05220"/>
    <w:rsid w:val="00C06F49"/>
    <w:rsid w:val="00C112C9"/>
    <w:rsid w:val="00C1317E"/>
    <w:rsid w:val="00C14AD8"/>
    <w:rsid w:val="00C17555"/>
    <w:rsid w:val="00C20213"/>
    <w:rsid w:val="00C224D6"/>
    <w:rsid w:val="00C2460F"/>
    <w:rsid w:val="00C302C9"/>
    <w:rsid w:val="00C324BC"/>
    <w:rsid w:val="00C32C73"/>
    <w:rsid w:val="00C33816"/>
    <w:rsid w:val="00C33F32"/>
    <w:rsid w:val="00C37351"/>
    <w:rsid w:val="00C374A5"/>
    <w:rsid w:val="00C37C32"/>
    <w:rsid w:val="00C47298"/>
    <w:rsid w:val="00C4788F"/>
    <w:rsid w:val="00C5120D"/>
    <w:rsid w:val="00C54C30"/>
    <w:rsid w:val="00C6213B"/>
    <w:rsid w:val="00C62708"/>
    <w:rsid w:val="00C64320"/>
    <w:rsid w:val="00C805F2"/>
    <w:rsid w:val="00C84108"/>
    <w:rsid w:val="00C84FF3"/>
    <w:rsid w:val="00C8580E"/>
    <w:rsid w:val="00C85BF9"/>
    <w:rsid w:val="00C87752"/>
    <w:rsid w:val="00C901DA"/>
    <w:rsid w:val="00C90B20"/>
    <w:rsid w:val="00CA2AE4"/>
    <w:rsid w:val="00CA3B94"/>
    <w:rsid w:val="00CA6641"/>
    <w:rsid w:val="00CA6B9B"/>
    <w:rsid w:val="00CA6F02"/>
    <w:rsid w:val="00CB0026"/>
    <w:rsid w:val="00CB5AC0"/>
    <w:rsid w:val="00CB6D72"/>
    <w:rsid w:val="00CB6E7D"/>
    <w:rsid w:val="00CC1910"/>
    <w:rsid w:val="00CC75C5"/>
    <w:rsid w:val="00CD1285"/>
    <w:rsid w:val="00CD54F7"/>
    <w:rsid w:val="00CE06A6"/>
    <w:rsid w:val="00CE3FBF"/>
    <w:rsid w:val="00CF199A"/>
    <w:rsid w:val="00CF3E8F"/>
    <w:rsid w:val="00D0564D"/>
    <w:rsid w:val="00D07A8B"/>
    <w:rsid w:val="00D11C49"/>
    <w:rsid w:val="00D12568"/>
    <w:rsid w:val="00D12866"/>
    <w:rsid w:val="00D15CF8"/>
    <w:rsid w:val="00D16AC0"/>
    <w:rsid w:val="00D24D70"/>
    <w:rsid w:val="00D27360"/>
    <w:rsid w:val="00D32B38"/>
    <w:rsid w:val="00D35F82"/>
    <w:rsid w:val="00D45510"/>
    <w:rsid w:val="00D46279"/>
    <w:rsid w:val="00D47DC2"/>
    <w:rsid w:val="00D50DFB"/>
    <w:rsid w:val="00D51105"/>
    <w:rsid w:val="00D5316E"/>
    <w:rsid w:val="00D57004"/>
    <w:rsid w:val="00D57146"/>
    <w:rsid w:val="00D665A2"/>
    <w:rsid w:val="00D7179B"/>
    <w:rsid w:val="00D731E6"/>
    <w:rsid w:val="00D83FA5"/>
    <w:rsid w:val="00D83FC4"/>
    <w:rsid w:val="00D865F7"/>
    <w:rsid w:val="00D86F96"/>
    <w:rsid w:val="00D92CF3"/>
    <w:rsid w:val="00D9406F"/>
    <w:rsid w:val="00D9443D"/>
    <w:rsid w:val="00D960EE"/>
    <w:rsid w:val="00DA0135"/>
    <w:rsid w:val="00DA0879"/>
    <w:rsid w:val="00DA269B"/>
    <w:rsid w:val="00DA3B21"/>
    <w:rsid w:val="00DA483C"/>
    <w:rsid w:val="00DB3E2A"/>
    <w:rsid w:val="00DB4DF5"/>
    <w:rsid w:val="00DB64DF"/>
    <w:rsid w:val="00DB64F1"/>
    <w:rsid w:val="00DB6E2C"/>
    <w:rsid w:val="00DD1D8F"/>
    <w:rsid w:val="00DD3364"/>
    <w:rsid w:val="00DD359C"/>
    <w:rsid w:val="00DD4BBA"/>
    <w:rsid w:val="00DD6144"/>
    <w:rsid w:val="00DE5875"/>
    <w:rsid w:val="00DE7485"/>
    <w:rsid w:val="00DF2364"/>
    <w:rsid w:val="00DF2949"/>
    <w:rsid w:val="00DF4899"/>
    <w:rsid w:val="00DF66B5"/>
    <w:rsid w:val="00DF713B"/>
    <w:rsid w:val="00E03AC0"/>
    <w:rsid w:val="00E068B0"/>
    <w:rsid w:val="00E079B3"/>
    <w:rsid w:val="00E07A8F"/>
    <w:rsid w:val="00E119D7"/>
    <w:rsid w:val="00E14D04"/>
    <w:rsid w:val="00E20471"/>
    <w:rsid w:val="00E205DB"/>
    <w:rsid w:val="00E22904"/>
    <w:rsid w:val="00E24CF3"/>
    <w:rsid w:val="00E256C8"/>
    <w:rsid w:val="00E300F9"/>
    <w:rsid w:val="00E31440"/>
    <w:rsid w:val="00E43E64"/>
    <w:rsid w:val="00E51097"/>
    <w:rsid w:val="00E522E6"/>
    <w:rsid w:val="00E535FD"/>
    <w:rsid w:val="00E536E4"/>
    <w:rsid w:val="00E5442A"/>
    <w:rsid w:val="00E81AB3"/>
    <w:rsid w:val="00E837AD"/>
    <w:rsid w:val="00E83FD1"/>
    <w:rsid w:val="00E943B7"/>
    <w:rsid w:val="00E959E7"/>
    <w:rsid w:val="00E9629F"/>
    <w:rsid w:val="00EA48E9"/>
    <w:rsid w:val="00EA63CE"/>
    <w:rsid w:val="00EB0EB0"/>
    <w:rsid w:val="00EB1241"/>
    <w:rsid w:val="00EB4545"/>
    <w:rsid w:val="00EB7BA5"/>
    <w:rsid w:val="00EB7C30"/>
    <w:rsid w:val="00EC1362"/>
    <w:rsid w:val="00EC2FA9"/>
    <w:rsid w:val="00EC610A"/>
    <w:rsid w:val="00ED110A"/>
    <w:rsid w:val="00ED2716"/>
    <w:rsid w:val="00ED2840"/>
    <w:rsid w:val="00ED2F40"/>
    <w:rsid w:val="00ED4A9F"/>
    <w:rsid w:val="00ED5EED"/>
    <w:rsid w:val="00EE55D5"/>
    <w:rsid w:val="00EF4FC8"/>
    <w:rsid w:val="00EF6E69"/>
    <w:rsid w:val="00F011F2"/>
    <w:rsid w:val="00F05992"/>
    <w:rsid w:val="00F05FD3"/>
    <w:rsid w:val="00F07286"/>
    <w:rsid w:val="00F2220E"/>
    <w:rsid w:val="00F22703"/>
    <w:rsid w:val="00F24A74"/>
    <w:rsid w:val="00F25056"/>
    <w:rsid w:val="00F30CD8"/>
    <w:rsid w:val="00F33DDA"/>
    <w:rsid w:val="00F37DDC"/>
    <w:rsid w:val="00F40483"/>
    <w:rsid w:val="00F40C44"/>
    <w:rsid w:val="00F42115"/>
    <w:rsid w:val="00F421DC"/>
    <w:rsid w:val="00F50EBF"/>
    <w:rsid w:val="00F601C9"/>
    <w:rsid w:val="00F63041"/>
    <w:rsid w:val="00F64A43"/>
    <w:rsid w:val="00F6513F"/>
    <w:rsid w:val="00F65E82"/>
    <w:rsid w:val="00F6690B"/>
    <w:rsid w:val="00F67AF4"/>
    <w:rsid w:val="00F71AC5"/>
    <w:rsid w:val="00F74216"/>
    <w:rsid w:val="00F80621"/>
    <w:rsid w:val="00F81760"/>
    <w:rsid w:val="00F8269F"/>
    <w:rsid w:val="00F82E34"/>
    <w:rsid w:val="00F837CF"/>
    <w:rsid w:val="00F912BD"/>
    <w:rsid w:val="00F9473D"/>
    <w:rsid w:val="00F95C6B"/>
    <w:rsid w:val="00FA2CF6"/>
    <w:rsid w:val="00FA43ED"/>
    <w:rsid w:val="00FA5723"/>
    <w:rsid w:val="00FA5C5F"/>
    <w:rsid w:val="00FA5E75"/>
    <w:rsid w:val="00FB0D87"/>
    <w:rsid w:val="00FB175E"/>
    <w:rsid w:val="00FB7F15"/>
    <w:rsid w:val="00FC0D0C"/>
    <w:rsid w:val="00FC2233"/>
    <w:rsid w:val="00FC320E"/>
    <w:rsid w:val="00FC4937"/>
    <w:rsid w:val="00FD1408"/>
    <w:rsid w:val="00FD195C"/>
    <w:rsid w:val="00FD31AF"/>
    <w:rsid w:val="00FD4525"/>
    <w:rsid w:val="00FD569F"/>
    <w:rsid w:val="00FE17A8"/>
    <w:rsid w:val="00FE2596"/>
    <w:rsid w:val="00FE4A6E"/>
    <w:rsid w:val="00FE7163"/>
    <w:rsid w:val="00FE7B69"/>
    <w:rsid w:val="00FF11CA"/>
    <w:rsid w:val="00FF3F87"/>
    <w:rsid w:val="00FF4BF4"/>
    <w:rsid w:val="00FF4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05220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44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44267"/>
  </w:style>
  <w:style w:type="paragraph" w:styleId="Pta">
    <w:name w:val="footer"/>
    <w:basedOn w:val="Normlny"/>
    <w:link w:val="PtaChar"/>
    <w:uiPriority w:val="99"/>
    <w:unhideWhenUsed/>
    <w:rsid w:val="00A44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4426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05220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44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44267"/>
  </w:style>
  <w:style w:type="paragraph" w:styleId="Pta">
    <w:name w:val="footer"/>
    <w:basedOn w:val="Normlny"/>
    <w:link w:val="PtaChar"/>
    <w:uiPriority w:val="99"/>
    <w:unhideWhenUsed/>
    <w:rsid w:val="00A44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442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358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Golis Eduard</dc:creator>
  <cp:lastModifiedBy>Golis Eduard</cp:lastModifiedBy>
  <cp:revision>12</cp:revision>
  <cp:lastPrinted>2019-06-26T13:13:00Z</cp:lastPrinted>
  <dcterms:created xsi:type="dcterms:W3CDTF">2019-06-26T10:27:00Z</dcterms:created>
  <dcterms:modified xsi:type="dcterms:W3CDTF">2020-03-17T14:32:00Z</dcterms:modified>
</cp:coreProperties>
</file>