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201</w:t>
      </w:r>
      <w:r w:rsidR="00FD5D4E">
        <w:rPr>
          <w:b/>
          <w:bCs/>
          <w:i/>
          <w:iCs/>
          <w:sz w:val="32"/>
          <w:szCs w:val="32"/>
        </w:rPr>
        <w:t>9</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81790A" w:rsidRDefault="0081790A" w:rsidP="00C26301">
      <w:pPr>
        <w:pStyle w:val="Default"/>
        <w:jc w:val="center"/>
        <w:rPr>
          <w:b/>
          <w:bCs/>
          <w:i/>
          <w:iCs/>
          <w:sz w:val="32"/>
          <w:szCs w:val="32"/>
        </w:rPr>
      </w:pPr>
    </w:p>
    <w:p w:rsidR="0081790A" w:rsidRDefault="0081790A"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 xml:space="preserve">Rožňava  </w:t>
      </w:r>
      <w:r w:rsidR="00FE4ABE">
        <w:rPr>
          <w:b/>
          <w:bCs/>
          <w:i/>
          <w:iCs/>
          <w:sz w:val="32"/>
          <w:szCs w:val="32"/>
        </w:rPr>
        <w:t>marec</w:t>
      </w:r>
      <w:r>
        <w:rPr>
          <w:b/>
          <w:bCs/>
          <w:i/>
          <w:iCs/>
          <w:sz w:val="32"/>
          <w:szCs w:val="32"/>
        </w:rPr>
        <w:t xml:space="preserve"> 20</w:t>
      </w:r>
      <w:r w:rsidR="0081790A">
        <w:rPr>
          <w:b/>
          <w:bCs/>
          <w:i/>
          <w:iCs/>
          <w:sz w:val="32"/>
          <w:szCs w:val="32"/>
        </w:rPr>
        <w:t>20</w:t>
      </w:r>
    </w:p>
    <w:p w:rsidR="001A7B0C" w:rsidRDefault="00C26301" w:rsidP="00C26301">
      <w:pPr>
        <w:pStyle w:val="Default"/>
        <w:pageBreakBefore/>
        <w:spacing w:line="360" w:lineRule="auto"/>
        <w:rPr>
          <w:sz w:val="22"/>
          <w:szCs w:val="22"/>
        </w:rPr>
      </w:pPr>
      <w:r>
        <w:rPr>
          <w:b/>
          <w:bCs/>
          <w:i/>
          <w:iCs/>
          <w:sz w:val="22"/>
          <w:szCs w:val="22"/>
        </w:rPr>
        <w:lastRenderedPageBreak/>
        <w:t>OBSAH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FE4ABE" w:rsidP="00C26301">
      <w:pPr>
        <w:pStyle w:val="Default"/>
        <w:spacing w:line="360" w:lineRule="auto"/>
        <w:rPr>
          <w:sz w:val="22"/>
          <w:szCs w:val="22"/>
        </w:rPr>
      </w:pPr>
      <w:r>
        <w:rPr>
          <w:sz w:val="22"/>
          <w:szCs w:val="22"/>
        </w:rPr>
        <w:t>Predmet činnosti organizácie, zmeny v organizácii a cieľové skupiny organizácie</w:t>
      </w:r>
    </w:p>
    <w:p w:rsidR="006B38C6" w:rsidRDefault="006B38C6" w:rsidP="00C26301">
      <w:pPr>
        <w:pStyle w:val="Default"/>
        <w:spacing w:line="360" w:lineRule="auto"/>
        <w:rPr>
          <w:sz w:val="22"/>
          <w:szCs w:val="22"/>
        </w:rPr>
      </w:pPr>
      <w:r>
        <w:rPr>
          <w:sz w:val="22"/>
          <w:szCs w:val="22"/>
        </w:rPr>
        <w:t xml:space="preserve">Kapacita Zariadenia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201</w:t>
      </w:r>
      <w:r w:rsidR="00FD5D4E">
        <w:rPr>
          <w:sz w:val="22"/>
          <w:szCs w:val="22"/>
        </w:rPr>
        <w:t>9</w:t>
      </w:r>
      <w:r>
        <w:rPr>
          <w:sz w:val="22"/>
          <w:szCs w:val="22"/>
        </w:rPr>
        <w:t xml:space="preserve"> </w:t>
      </w:r>
    </w:p>
    <w:p w:rsidR="006B38C6" w:rsidRDefault="006B38C6" w:rsidP="00C26301">
      <w:pPr>
        <w:pStyle w:val="Default"/>
        <w:spacing w:line="360" w:lineRule="auto"/>
        <w:rPr>
          <w:sz w:val="22"/>
          <w:szCs w:val="22"/>
        </w:rPr>
      </w:pPr>
      <w:r>
        <w:rPr>
          <w:sz w:val="22"/>
          <w:szCs w:val="22"/>
        </w:rPr>
        <w:t xml:space="preserve">Poskytovanie sociálnych </w:t>
      </w:r>
      <w:proofErr w:type="spellStart"/>
      <w:r>
        <w:rPr>
          <w:sz w:val="22"/>
          <w:szCs w:val="22"/>
        </w:rPr>
        <w:t>sociálnych</w:t>
      </w:r>
      <w:proofErr w:type="spellEnd"/>
      <w:r>
        <w:rPr>
          <w:sz w:val="22"/>
          <w:szCs w:val="22"/>
        </w:rPr>
        <w:t xml:space="preserve"> služieb v zmysle zákona 448/2008 Zb.</w:t>
      </w:r>
    </w:p>
    <w:p w:rsidR="006B38C6" w:rsidRDefault="006B38C6" w:rsidP="00C26301">
      <w:pPr>
        <w:pStyle w:val="Default"/>
        <w:spacing w:line="360" w:lineRule="auto"/>
        <w:rPr>
          <w:sz w:val="22"/>
          <w:szCs w:val="22"/>
        </w:rPr>
      </w:pPr>
      <w:r>
        <w:rPr>
          <w:sz w:val="22"/>
          <w:szCs w:val="22"/>
        </w:rPr>
        <w:t>Prehľad aktivizačných terapií vykonávaných v roku 2019</w:t>
      </w:r>
    </w:p>
    <w:p w:rsidR="006B38C6" w:rsidRDefault="006B38C6" w:rsidP="00C26301">
      <w:pPr>
        <w:pStyle w:val="Default"/>
        <w:spacing w:line="360" w:lineRule="auto"/>
        <w:rPr>
          <w:sz w:val="22"/>
          <w:szCs w:val="22"/>
        </w:rPr>
      </w:pPr>
      <w:proofErr w:type="spellStart"/>
      <w:r>
        <w:rPr>
          <w:sz w:val="22"/>
          <w:szCs w:val="22"/>
        </w:rPr>
        <w:t>Kultúrno</w:t>
      </w:r>
      <w:proofErr w:type="spellEnd"/>
      <w:r>
        <w:rPr>
          <w:sz w:val="22"/>
          <w:szCs w:val="22"/>
        </w:rPr>
        <w:t xml:space="preserve"> – záujmová činnosť</w:t>
      </w:r>
      <w:r w:rsidR="00C01C9A">
        <w:rPr>
          <w:sz w:val="22"/>
          <w:szCs w:val="22"/>
        </w:rPr>
        <w:t xml:space="preserve"> v roku 2019</w:t>
      </w:r>
    </w:p>
    <w:p w:rsidR="00C26301" w:rsidRDefault="00C01C9A" w:rsidP="00C26301">
      <w:pPr>
        <w:pStyle w:val="Default"/>
        <w:spacing w:line="360" w:lineRule="auto"/>
        <w:rPr>
          <w:sz w:val="22"/>
          <w:szCs w:val="22"/>
        </w:rPr>
      </w:pPr>
      <w:r>
        <w:rPr>
          <w:sz w:val="22"/>
          <w:szCs w:val="22"/>
        </w:rPr>
        <w:t>O</w:t>
      </w:r>
      <w:r w:rsidR="00C26301">
        <w:rPr>
          <w:sz w:val="22"/>
          <w:szCs w:val="22"/>
        </w:rPr>
        <w:t xml:space="preserve">rganizačná štruktúra poskytovateľa sociálnych služieb </w:t>
      </w:r>
    </w:p>
    <w:p w:rsidR="00355B07" w:rsidRDefault="00EC3ABF" w:rsidP="00C26301">
      <w:pPr>
        <w:pStyle w:val="Default"/>
        <w:spacing w:line="360" w:lineRule="auto"/>
        <w:rPr>
          <w:sz w:val="22"/>
          <w:szCs w:val="22"/>
        </w:rPr>
      </w:pPr>
      <w:r>
        <w:rPr>
          <w:sz w:val="22"/>
          <w:szCs w:val="22"/>
        </w:rPr>
        <w:t xml:space="preserve">Prehľad </w:t>
      </w:r>
      <w:r w:rsidR="007A0AA1">
        <w:rPr>
          <w:sz w:val="22"/>
          <w:szCs w:val="22"/>
        </w:rPr>
        <w:t>výnosov</w:t>
      </w:r>
      <w:r>
        <w:rPr>
          <w:sz w:val="22"/>
          <w:szCs w:val="22"/>
        </w:rPr>
        <w:t xml:space="preserve"> a</w:t>
      </w:r>
      <w:r w:rsidR="007A0AA1">
        <w:rPr>
          <w:sz w:val="22"/>
          <w:szCs w:val="22"/>
        </w:rPr>
        <w:t xml:space="preserve"> nákladov  za rok </w:t>
      </w:r>
      <w:r>
        <w:rPr>
          <w:sz w:val="22"/>
          <w:szCs w:val="22"/>
        </w:rPr>
        <w:t xml:space="preserve"> 2019</w:t>
      </w:r>
    </w:p>
    <w:p w:rsidR="00EC3ABF" w:rsidRDefault="00EC3ABF" w:rsidP="00C26301">
      <w:pPr>
        <w:pStyle w:val="Default"/>
        <w:spacing w:line="360" w:lineRule="auto"/>
        <w:rPr>
          <w:sz w:val="22"/>
          <w:szCs w:val="22"/>
        </w:rPr>
      </w:pPr>
      <w:r>
        <w:rPr>
          <w:sz w:val="22"/>
          <w:szCs w:val="22"/>
        </w:rPr>
        <w:t>Prehľad príjmov v členení podľa zdrojov</w:t>
      </w:r>
    </w:p>
    <w:p w:rsidR="00EC3ABF" w:rsidRDefault="00EC3ABF" w:rsidP="00C26301">
      <w:pPr>
        <w:pStyle w:val="Default"/>
        <w:spacing w:line="360" w:lineRule="auto"/>
        <w:rPr>
          <w:sz w:val="22"/>
          <w:szCs w:val="22"/>
        </w:rPr>
      </w:pPr>
      <w:r>
        <w:rPr>
          <w:sz w:val="22"/>
          <w:szCs w:val="22"/>
        </w:rPr>
        <w:t>Stav a pohyb majetku a záväzkov</w:t>
      </w:r>
    </w:p>
    <w:p w:rsidR="00EC3ABF" w:rsidRDefault="00EC3ABF" w:rsidP="00C26301">
      <w:pPr>
        <w:pStyle w:val="Default"/>
        <w:spacing w:line="360" w:lineRule="auto"/>
        <w:rPr>
          <w:sz w:val="22"/>
          <w:szCs w:val="22"/>
        </w:rPr>
      </w:pPr>
      <w:r>
        <w:rPr>
          <w:sz w:val="22"/>
          <w:szCs w:val="22"/>
        </w:rPr>
        <w:t>Ekonomicky oprávnené náklady na jedného prijímateľa sociálnej služby podľa druhu sociálnej služby za rok 2019</w:t>
      </w:r>
    </w:p>
    <w:p w:rsidR="00355B07" w:rsidRDefault="00355B07" w:rsidP="00C26301">
      <w:pPr>
        <w:pStyle w:val="Default"/>
        <w:spacing w:line="360" w:lineRule="auto"/>
        <w:rPr>
          <w:sz w:val="22"/>
          <w:szCs w:val="22"/>
        </w:rPr>
      </w:pPr>
    </w:p>
    <w:p w:rsidR="00C01C9A" w:rsidRDefault="00C01C9A" w:rsidP="00C26301">
      <w:pPr>
        <w:pStyle w:val="Default"/>
        <w:spacing w:line="360" w:lineRule="auto"/>
        <w:rPr>
          <w:sz w:val="22"/>
          <w:szCs w:val="22"/>
        </w:rPr>
      </w:pPr>
      <w:r>
        <w:rPr>
          <w:sz w:val="22"/>
          <w:szCs w:val="22"/>
        </w:rPr>
        <w:t>Prílohy:</w:t>
      </w:r>
    </w:p>
    <w:p w:rsidR="00C01C9A" w:rsidRDefault="00C01C9A" w:rsidP="00C01C9A">
      <w:pPr>
        <w:pStyle w:val="Default"/>
        <w:spacing w:line="360" w:lineRule="auto"/>
        <w:jc w:val="both"/>
        <w:rPr>
          <w:noProof/>
          <w:sz w:val="23"/>
          <w:szCs w:val="23"/>
          <w:lang w:eastAsia="sk-SK"/>
        </w:rPr>
      </w:pPr>
      <w:r>
        <w:rPr>
          <w:noProof/>
          <w:sz w:val="23"/>
          <w:szCs w:val="23"/>
          <w:lang w:eastAsia="sk-SK"/>
        </w:rPr>
        <w:t>Správa audítora</w:t>
      </w:r>
    </w:p>
    <w:p w:rsidR="00C01C9A" w:rsidRDefault="00C01C9A" w:rsidP="00C01C9A">
      <w:pPr>
        <w:pStyle w:val="Default"/>
        <w:spacing w:line="360" w:lineRule="auto"/>
        <w:jc w:val="both"/>
        <w:rPr>
          <w:sz w:val="23"/>
          <w:szCs w:val="23"/>
        </w:rPr>
      </w:pPr>
      <w:r>
        <w:rPr>
          <w:noProof/>
          <w:sz w:val="23"/>
          <w:szCs w:val="23"/>
          <w:lang w:eastAsia="sk-SK"/>
        </w:rPr>
        <w:t>Výrok audítora</w:t>
      </w:r>
    </w:p>
    <w:p w:rsidR="00C26301" w:rsidRDefault="00C01C9A" w:rsidP="00C01C9A">
      <w:pPr>
        <w:pStyle w:val="Default"/>
        <w:spacing w:line="360" w:lineRule="auto"/>
        <w:rPr>
          <w:sz w:val="23"/>
          <w:szCs w:val="23"/>
        </w:rPr>
      </w:pPr>
      <w:r>
        <w:rPr>
          <w:sz w:val="23"/>
          <w:szCs w:val="23"/>
        </w:rPr>
        <w:t>Účtovná závierka neziskovej organizácie</w:t>
      </w:r>
    </w:p>
    <w:p w:rsidR="00355B07" w:rsidRDefault="00355B07" w:rsidP="00C01C9A">
      <w:pPr>
        <w:pStyle w:val="Default"/>
        <w:spacing w:line="360" w:lineRule="auto"/>
        <w:rPr>
          <w:sz w:val="22"/>
          <w:szCs w:val="22"/>
        </w:rPr>
      </w:pP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firstRow="1" w:lastRow="0" w:firstColumn="1" w:lastColumn="0" w:noHBand="0" w:noVBand="1"/>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w:t>
            </w:r>
            <w:proofErr w:type="spellStart"/>
            <w:r>
              <w:rPr>
                <w:sz w:val="22"/>
                <w:szCs w:val="22"/>
              </w:rPr>
              <w:t>PhD</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Zariadenie pre seniorov </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proofErr w:type="spellStart"/>
            <w:r>
              <w:rPr>
                <w:rFonts w:ascii="Times New Roman" w:hAnsi="Times New Roman" w:cs="Times New Roman"/>
                <w:color w:val="000000"/>
              </w:rPr>
              <w:t>www.senior-roznava.sk</w:t>
            </w:r>
            <w:proofErr w:type="spellEnd"/>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rsidP="00BF4791">
      <w:pPr>
        <w:spacing w:line="360" w:lineRule="auto"/>
      </w:pPr>
      <w:r>
        <w:t xml:space="preserve">Zariadenie pre seniorov Juraja </w:t>
      </w:r>
      <w:proofErr w:type="spellStart"/>
      <w:r>
        <w:t>Schoppera</w:t>
      </w:r>
      <w:proofErr w:type="spellEnd"/>
      <w:r>
        <w:t xml:space="preserve">, </w:t>
      </w:r>
      <w:proofErr w:type="spellStart"/>
      <w:r>
        <w:t>n.o</w:t>
      </w:r>
      <w:proofErr w:type="spellEnd"/>
      <w:r>
        <w:t>. bolo zriadené 29.9.2009 ako nezisková organizácia s kapacitou 75 miest pre Zariadenie pre seniorov</w:t>
      </w:r>
      <w:r w:rsidR="00FD5D4E">
        <w:t>.</w:t>
      </w:r>
      <w:r>
        <w:t xml:space="preserve"> </w:t>
      </w:r>
      <w:proofErr w:type="spellStart"/>
      <w:r>
        <w:t>Zps</w:t>
      </w:r>
      <w:proofErr w:type="spellEnd"/>
      <w:r>
        <w:t xml:space="preserve"> Juraja </w:t>
      </w:r>
      <w:proofErr w:type="spellStart"/>
      <w:r>
        <w:t>Schoppera</w:t>
      </w:r>
      <w:proofErr w:type="spellEnd"/>
      <w:r>
        <w:t xml:space="preserve"> je v registri poskytovateľov sociálnych služieb zapísané od 21.3.2012. Sociálnu starostlivosť začalo poskytovať od 1.4.2012.</w:t>
      </w:r>
    </w:p>
    <w:p w:rsidR="00BF4791" w:rsidRDefault="00BF4791"/>
    <w:p w:rsidR="00BF4791" w:rsidRDefault="00BF4791"/>
    <w:p w:rsidR="00BF4791" w:rsidRDefault="00BF4791"/>
    <w:p w:rsidR="00BF4791" w:rsidRDefault="00BF4791"/>
    <w:p w:rsidR="00BF4791" w:rsidRDefault="00BF4791"/>
    <w:p w:rsidR="00BF4791" w:rsidRDefault="00BF4791"/>
    <w:p w:rsidR="00FD5D4E" w:rsidRDefault="00FD5D4E" w:rsidP="00BF4791">
      <w:pPr>
        <w:pStyle w:val="Default"/>
        <w:rPr>
          <w:b/>
          <w:bCs/>
          <w:i/>
          <w:iCs/>
          <w:sz w:val="22"/>
          <w:szCs w:val="22"/>
        </w:rPr>
      </w:pPr>
    </w:p>
    <w:p w:rsidR="00FD5D4E" w:rsidRDefault="00FD5D4E" w:rsidP="00BF4791">
      <w:pPr>
        <w:pStyle w:val="Default"/>
        <w:rPr>
          <w:b/>
          <w:bCs/>
          <w:i/>
          <w:iCs/>
          <w:sz w:val="22"/>
          <w:szCs w:val="22"/>
        </w:rPr>
      </w:pPr>
    </w:p>
    <w:p w:rsidR="00BF4791" w:rsidRDefault="00BF4791" w:rsidP="00BF4791">
      <w:pPr>
        <w:pStyle w:val="Default"/>
        <w:rPr>
          <w:b/>
          <w:bCs/>
          <w:i/>
          <w:iCs/>
          <w:sz w:val="22"/>
          <w:szCs w:val="22"/>
        </w:rPr>
      </w:pPr>
      <w:r>
        <w:rPr>
          <w:b/>
          <w:bCs/>
          <w:i/>
          <w:iCs/>
          <w:sz w:val="22"/>
          <w:szCs w:val="22"/>
        </w:rPr>
        <w:lastRenderedPageBreak/>
        <w:t xml:space="preserve">PREDMET ČINNOSTI ORGANIZÁCIE </w:t>
      </w:r>
      <w:r w:rsidR="00FA1F36">
        <w:rPr>
          <w:b/>
          <w:bCs/>
          <w:i/>
          <w:iCs/>
          <w:sz w:val="22"/>
          <w:szCs w:val="22"/>
        </w:rPr>
        <w:t xml:space="preserve">,  ZMENY V ORGANIZÁCII  </w:t>
      </w:r>
      <w:r>
        <w:rPr>
          <w:b/>
          <w:bCs/>
          <w:i/>
          <w:iCs/>
          <w:sz w:val="22"/>
          <w:szCs w:val="22"/>
        </w:rPr>
        <w:t xml:space="preserve">A CIEĽOVÉ SKUPINY </w:t>
      </w:r>
      <w:r w:rsidR="00FA1F36">
        <w:rPr>
          <w:b/>
          <w:bCs/>
          <w:i/>
          <w:iCs/>
          <w:sz w:val="22"/>
          <w:szCs w:val="22"/>
        </w:rPr>
        <w:t>ORGANIZÁCIE</w:t>
      </w:r>
    </w:p>
    <w:p w:rsidR="00BF4791" w:rsidRDefault="00BF4791" w:rsidP="00BF4791">
      <w:pPr>
        <w:pStyle w:val="Default"/>
        <w:rPr>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sz w:val="22"/>
          <w:szCs w:val="22"/>
        </w:rPr>
        <w:t xml:space="preserve">Predmetom </w:t>
      </w:r>
      <w:r w:rsidRPr="00BF4791">
        <w:rPr>
          <w:rFonts w:asciiTheme="minorHAnsi" w:hAnsiTheme="minorHAnsi" w:cstheme="minorHAnsi"/>
          <w:sz w:val="22"/>
          <w:szCs w:val="22"/>
        </w:rPr>
        <w:t>činnosti je poskytovanie sociálnej služby fyzickej osobe, ktorá dovŕšila dôchodkový vek a jej stupeň odkázanosti je najmenej IV., alebo fyzickej osobe, ktorá dovŕšila dôchodkový vek a poskytovanie sociálnej služby v tomto zariadení potrebuje z iných vážnych dôvodov. Z</w:t>
      </w:r>
      <w:r w:rsidR="003534B4">
        <w:rPr>
          <w:rFonts w:asciiTheme="minorHAnsi" w:hAnsiTheme="minorHAnsi" w:cstheme="minorHAnsi"/>
          <w:sz w:val="22"/>
          <w:szCs w:val="22"/>
        </w:rPr>
        <w:t>ariadenie pre seniorov</w:t>
      </w:r>
      <w:r w:rsidRPr="00BF4791">
        <w:rPr>
          <w:rFonts w:asciiTheme="minorHAnsi" w:hAnsiTheme="minorHAnsi" w:cstheme="minorHAnsi"/>
          <w:sz w:val="22"/>
          <w:szCs w:val="22"/>
        </w:rPr>
        <w:t xml:space="preserve"> poskytuje odborné činnosti (ošetrovateľskú starostlivosť, sociálnu rehabilitáciu, sociálne poradenstvo a pod.), obslužné činnosti (ubytovanie, stravovanie, pranie a pod.) a ďalšie činnosti v súlade so zákonom č.448/2008 </w:t>
      </w:r>
      <w:proofErr w:type="spellStart"/>
      <w:r w:rsidRPr="00BF4791">
        <w:rPr>
          <w:rFonts w:asciiTheme="minorHAnsi" w:hAnsiTheme="minorHAnsi" w:cstheme="minorHAnsi"/>
          <w:sz w:val="22"/>
          <w:szCs w:val="22"/>
        </w:rPr>
        <w:t>Z.z</w:t>
      </w:r>
      <w:proofErr w:type="spellEnd"/>
      <w:r w:rsidRPr="00BF4791">
        <w:rPr>
          <w:rFonts w:asciiTheme="minorHAnsi" w:hAnsiTheme="minorHAnsi" w:cstheme="minorHAnsi"/>
          <w:sz w:val="22"/>
          <w:szCs w:val="22"/>
        </w:rPr>
        <w:t xml:space="preserve"> o sociálnych službách v znení neskorších predpisov zamestnancami s požadovanou kvalifikáciou.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Zariadenie pre seniorov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Štatutárnym orgánom </w:t>
      </w:r>
      <w:proofErr w:type="spellStart"/>
      <w:r w:rsidRPr="00BF4791">
        <w:rPr>
          <w:rFonts w:asciiTheme="minorHAnsi" w:hAnsiTheme="minorHAnsi" w:cstheme="minorHAnsi"/>
          <w:sz w:val="22"/>
          <w:szCs w:val="22"/>
        </w:rPr>
        <w:t>ZpS</w:t>
      </w:r>
      <w:proofErr w:type="spellEnd"/>
      <w:r w:rsidRPr="00BF4791">
        <w:rPr>
          <w:rFonts w:asciiTheme="minorHAnsi" w:hAnsiTheme="minorHAnsi" w:cstheme="minorHAnsi"/>
          <w:sz w:val="22"/>
          <w:szCs w:val="22"/>
        </w:rPr>
        <w:t xml:space="preserve">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je riaditeľ, ktorého vymenúva a odvoláva správna rada. </w:t>
      </w:r>
      <w:r w:rsidR="00FD5D4E">
        <w:rPr>
          <w:rFonts w:asciiTheme="minorHAnsi" w:hAnsiTheme="minorHAnsi" w:cstheme="minorHAnsi"/>
          <w:sz w:val="22"/>
          <w:szCs w:val="22"/>
        </w:rPr>
        <w:t xml:space="preserve">Správna rada </w:t>
      </w:r>
      <w:proofErr w:type="spellStart"/>
      <w:r w:rsidR="00FD5D4E">
        <w:rPr>
          <w:rFonts w:asciiTheme="minorHAnsi" w:hAnsiTheme="minorHAnsi" w:cstheme="minorHAnsi"/>
          <w:sz w:val="22"/>
          <w:szCs w:val="22"/>
        </w:rPr>
        <w:t>ZpS</w:t>
      </w:r>
      <w:proofErr w:type="spellEnd"/>
      <w:r w:rsidR="00FD5D4E">
        <w:rPr>
          <w:rFonts w:asciiTheme="minorHAnsi" w:hAnsiTheme="minorHAnsi" w:cstheme="minorHAnsi"/>
          <w:sz w:val="22"/>
          <w:szCs w:val="22"/>
        </w:rPr>
        <w:t xml:space="preserve"> Juraja </w:t>
      </w:r>
      <w:proofErr w:type="spellStart"/>
      <w:r w:rsidR="00FD5D4E">
        <w:rPr>
          <w:rFonts w:asciiTheme="minorHAnsi" w:hAnsiTheme="minorHAnsi" w:cstheme="minorHAnsi"/>
          <w:sz w:val="22"/>
          <w:szCs w:val="22"/>
        </w:rPr>
        <w:t>Schoppera</w:t>
      </w:r>
      <w:proofErr w:type="spellEnd"/>
      <w:r w:rsidR="00FD5D4E">
        <w:rPr>
          <w:rFonts w:asciiTheme="minorHAnsi" w:hAnsiTheme="minorHAnsi" w:cstheme="minorHAnsi"/>
          <w:sz w:val="22"/>
          <w:szCs w:val="22"/>
        </w:rPr>
        <w:t xml:space="preserve">, </w:t>
      </w:r>
      <w:proofErr w:type="spellStart"/>
      <w:r w:rsidR="00FD5D4E">
        <w:rPr>
          <w:rFonts w:asciiTheme="minorHAnsi" w:hAnsiTheme="minorHAnsi" w:cstheme="minorHAnsi"/>
          <w:sz w:val="22"/>
          <w:szCs w:val="22"/>
        </w:rPr>
        <w:t>n.o</w:t>
      </w:r>
      <w:proofErr w:type="spellEnd"/>
      <w:r w:rsidR="00FD5D4E">
        <w:rPr>
          <w:rFonts w:asciiTheme="minorHAnsi" w:hAnsiTheme="minorHAnsi" w:cstheme="minorHAnsi"/>
          <w:sz w:val="22"/>
          <w:szCs w:val="22"/>
        </w:rPr>
        <w:t xml:space="preserve">. </w:t>
      </w:r>
      <w:r w:rsidR="00E92C08">
        <w:rPr>
          <w:rFonts w:asciiTheme="minorHAnsi" w:hAnsiTheme="minorHAnsi" w:cstheme="minorHAnsi"/>
          <w:sz w:val="22"/>
          <w:szCs w:val="22"/>
        </w:rPr>
        <w:t>sa uzniesla na zmenách v zložení orgánov neziskovej</w:t>
      </w:r>
      <w:r w:rsidR="004B17F0">
        <w:rPr>
          <w:rFonts w:asciiTheme="minorHAnsi" w:hAnsiTheme="minorHAnsi" w:cstheme="minorHAnsi"/>
          <w:sz w:val="22"/>
          <w:szCs w:val="22"/>
        </w:rPr>
        <w:t xml:space="preserve"> organizácie od </w:t>
      </w:r>
      <w:r w:rsidR="00952744">
        <w:rPr>
          <w:rFonts w:asciiTheme="minorHAnsi" w:hAnsiTheme="minorHAnsi" w:cstheme="minorHAnsi"/>
          <w:sz w:val="22"/>
          <w:szCs w:val="22"/>
        </w:rPr>
        <w:t xml:space="preserve">novembra </w:t>
      </w:r>
      <w:r w:rsidR="004B17F0">
        <w:rPr>
          <w:rFonts w:asciiTheme="minorHAnsi" w:hAnsiTheme="minorHAnsi" w:cstheme="minorHAnsi"/>
          <w:sz w:val="22"/>
          <w:szCs w:val="22"/>
        </w:rPr>
        <w:t xml:space="preserve">2019. Správna rada pracuje v novom zložení: Ing. Peter </w:t>
      </w:r>
      <w:proofErr w:type="spellStart"/>
      <w:r w:rsidR="004B17F0">
        <w:rPr>
          <w:rFonts w:asciiTheme="minorHAnsi" w:hAnsiTheme="minorHAnsi" w:cstheme="minorHAnsi"/>
          <w:sz w:val="22"/>
          <w:szCs w:val="22"/>
        </w:rPr>
        <w:t>Jakobej</w:t>
      </w:r>
      <w:proofErr w:type="spellEnd"/>
      <w:r w:rsidR="004B17F0">
        <w:rPr>
          <w:rFonts w:asciiTheme="minorHAnsi" w:hAnsiTheme="minorHAnsi" w:cstheme="minorHAnsi"/>
          <w:sz w:val="22"/>
          <w:szCs w:val="22"/>
        </w:rPr>
        <w:t xml:space="preserve">, MBA., Ing. Ján </w:t>
      </w:r>
      <w:proofErr w:type="spellStart"/>
      <w:r w:rsidR="004B17F0">
        <w:rPr>
          <w:rFonts w:asciiTheme="minorHAnsi" w:hAnsiTheme="minorHAnsi" w:cstheme="minorHAnsi"/>
          <w:sz w:val="22"/>
          <w:szCs w:val="22"/>
        </w:rPr>
        <w:t>Jakobej</w:t>
      </w:r>
      <w:proofErr w:type="spellEnd"/>
      <w:r w:rsidR="004B17F0">
        <w:rPr>
          <w:rFonts w:asciiTheme="minorHAnsi" w:hAnsiTheme="minorHAnsi" w:cstheme="minorHAnsi"/>
          <w:sz w:val="22"/>
          <w:szCs w:val="22"/>
        </w:rPr>
        <w:t xml:space="preserve">, MBA., Ján </w:t>
      </w:r>
      <w:proofErr w:type="spellStart"/>
      <w:r w:rsidR="004B17F0">
        <w:rPr>
          <w:rFonts w:asciiTheme="minorHAnsi" w:hAnsiTheme="minorHAnsi" w:cstheme="minorHAnsi"/>
          <w:sz w:val="22"/>
          <w:szCs w:val="22"/>
        </w:rPr>
        <w:t>Jakobej</w:t>
      </w:r>
      <w:proofErr w:type="spellEnd"/>
      <w:r w:rsidR="004B17F0">
        <w:rPr>
          <w:rFonts w:asciiTheme="minorHAnsi" w:hAnsiTheme="minorHAnsi" w:cstheme="minorHAnsi"/>
          <w:sz w:val="22"/>
          <w:szCs w:val="22"/>
        </w:rPr>
        <w:t>.</w:t>
      </w:r>
    </w:p>
    <w:p w:rsidR="00BF4791" w:rsidRDefault="00BF4791" w:rsidP="00BF4791">
      <w:pPr>
        <w:pStyle w:val="Default"/>
        <w:spacing w:line="360" w:lineRule="auto"/>
        <w:jc w:val="both"/>
        <w:rPr>
          <w:rFonts w:asciiTheme="minorHAnsi" w:hAnsiTheme="minorHAnsi" w:cstheme="minorHAnsi"/>
          <w:b/>
          <w:bCs/>
          <w:i/>
          <w:iCs/>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i/>
          <w:iCs/>
          <w:sz w:val="22"/>
          <w:szCs w:val="22"/>
        </w:rPr>
        <w:t xml:space="preserve">KAPACITA ZARIADENIA PRE SENIOROV JURAJA SCHOPPERA, </w:t>
      </w:r>
      <w:proofErr w:type="spellStart"/>
      <w:r w:rsidRPr="00BF4791">
        <w:rPr>
          <w:rFonts w:asciiTheme="minorHAnsi" w:hAnsiTheme="minorHAnsi" w:cstheme="minorHAnsi"/>
          <w:b/>
          <w:bCs/>
          <w:i/>
          <w:iCs/>
          <w:sz w:val="22"/>
          <w:szCs w:val="22"/>
        </w:rPr>
        <w:t>n.o</w:t>
      </w:r>
      <w:proofErr w:type="spellEnd"/>
      <w:r w:rsidRPr="00BF4791">
        <w:rPr>
          <w:rFonts w:asciiTheme="minorHAnsi" w:hAnsiTheme="minorHAnsi" w:cstheme="minorHAnsi"/>
          <w:b/>
          <w:bCs/>
          <w:i/>
          <w:iCs/>
          <w:sz w:val="22"/>
          <w:szCs w:val="22"/>
        </w:rPr>
        <w:t xml:space="preserve">. </w:t>
      </w:r>
    </w:p>
    <w:p w:rsidR="00BF4791" w:rsidRDefault="00BF4791" w:rsidP="00BF4791">
      <w:pPr>
        <w:spacing w:line="360" w:lineRule="auto"/>
        <w:rPr>
          <w:rFonts w:cstheme="minorHAnsi"/>
          <w:b/>
          <w:bCs/>
        </w:rPr>
      </w:pPr>
    </w:p>
    <w:p w:rsidR="00BF4791" w:rsidRDefault="00BF4791" w:rsidP="00BF4791">
      <w:pPr>
        <w:spacing w:line="360" w:lineRule="auto"/>
        <w:rPr>
          <w:rFonts w:cstheme="minorHAnsi"/>
        </w:rPr>
      </w:pPr>
      <w:r w:rsidRPr="00BF4791">
        <w:rPr>
          <w:rFonts w:cstheme="minorHAnsi"/>
          <w:b/>
          <w:bCs/>
        </w:rPr>
        <w:t xml:space="preserve">Exteriér - </w:t>
      </w:r>
      <w:r w:rsidRPr="00BF4791">
        <w:rPr>
          <w:rFonts w:cstheme="minorHAnsi"/>
        </w:rPr>
        <w:t>V areáli parku s rozlohou 17 000 m² je altánok</w:t>
      </w:r>
      <w:r w:rsidR="00FD5D4E">
        <w:rPr>
          <w:rFonts w:cstheme="minorHAnsi"/>
        </w:rPr>
        <w:t xml:space="preserve"> a</w:t>
      </w:r>
      <w:r w:rsidRPr="00BF4791">
        <w:rPr>
          <w:rFonts w:cstheme="minorHAnsi"/>
        </w:rPr>
        <w:t xml:space="preserve"> okrasné jazierko</w:t>
      </w:r>
      <w:r w:rsidR="003534B4">
        <w:rPr>
          <w:rFonts w:cstheme="minorHAnsi"/>
        </w:rPr>
        <w:t>.</w:t>
      </w:r>
      <w:r w:rsidRPr="00BF4791">
        <w:rPr>
          <w:rFonts w:cstheme="minorHAnsi"/>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5650561" cy="2854519"/>
            <wp:effectExtent l="19050" t="0" r="7289" b="0"/>
            <wp:docPr id="27" name="Obrázok 10" descr="C:\Windows\system32\config\systemprofile\Desktop\profilovafot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Windows\system32\config\systemprofile\Desktop\profilovafotka.png"/>
                    <pic:cNvPicPr>
                      <a:picLocks noChangeAspect="1" noChangeArrowheads="1"/>
                    </pic:cNvPicPr>
                  </pic:nvPicPr>
                  <pic:blipFill>
                    <a:blip r:embed="rId8" cstate="print"/>
                    <a:srcRect/>
                    <a:stretch>
                      <a:fillRect/>
                    </a:stretch>
                  </pic:blipFill>
                  <pic:spPr bwMode="auto">
                    <a:xfrm>
                      <a:off x="0" y="0"/>
                      <a:ext cx="5652828" cy="2855664"/>
                    </a:xfrm>
                    <a:prstGeom prst="rect">
                      <a:avLst/>
                    </a:prstGeom>
                    <a:noFill/>
                    <a:ln w="9525">
                      <a:noFill/>
                      <a:miter lim="800000"/>
                      <a:headEnd/>
                      <a:tailEnd/>
                    </a:ln>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Pr="003534B4" w:rsidRDefault="00F03ABA" w:rsidP="00FD5D4E">
      <w:pPr>
        <w:pStyle w:val="Default"/>
        <w:spacing w:line="360" w:lineRule="auto"/>
      </w:pPr>
      <w:r>
        <w:rPr>
          <w:b/>
          <w:bCs/>
          <w:sz w:val="22"/>
          <w:szCs w:val="22"/>
        </w:rPr>
        <w:t xml:space="preserve">Interiér - </w:t>
      </w:r>
      <w:r>
        <w:rPr>
          <w:sz w:val="22"/>
          <w:szCs w:val="22"/>
        </w:rPr>
        <w:t xml:space="preserve">Zariadenie pre seniorov Juraja </w:t>
      </w:r>
      <w:proofErr w:type="spellStart"/>
      <w:r>
        <w:rPr>
          <w:sz w:val="22"/>
          <w:szCs w:val="22"/>
        </w:rPr>
        <w:t>Schoppera</w:t>
      </w:r>
      <w:proofErr w:type="spellEnd"/>
      <w:r>
        <w:rPr>
          <w:sz w:val="22"/>
          <w:szCs w:val="22"/>
        </w:rPr>
        <w:t xml:space="preserve">, n. o. má kapacitu 75 lôžok pre klientov s celoročným pobytom. Trojpodlažná budova disponuje dvoma výťahmi a celé priestorové vybavenie je riešené bezbariérovo so zreteľom na bezpečnosť </w:t>
      </w:r>
      <w:r w:rsidRPr="003534B4">
        <w:t>a spokojnosť našich klientov. K spríjemneniu pobytu seniorov v našom zariadení prispieva aj rehabilitačný bazén s masážnymi tryskami, terapeutické vane, rehabilitačná a oddychová miestnosť či zimná záhrada s knižnicou.</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9"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10"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p>
    <w:p w:rsidR="00106CD5" w:rsidRDefault="00106CD5" w:rsidP="00F03ABA">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2814763" cy="1876508"/>
            <wp:effectExtent l="19050" t="0" r="4637" b="0"/>
            <wp:docPr id="28" name="Obrázok 11" descr="C:\Windows\System32\config\systemprofile\Desktop\web\_MG_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Windows\System32\config\systemprofile\Desktop\web\_MG_0638.jpg"/>
                    <pic:cNvPicPr>
                      <a:picLocks noChangeAspect="1" noChangeArrowheads="1"/>
                    </pic:cNvPicPr>
                  </pic:nvPicPr>
                  <pic:blipFill>
                    <a:blip r:embed="rId11" cstate="print"/>
                    <a:srcRect/>
                    <a:stretch>
                      <a:fillRect/>
                    </a:stretch>
                  </pic:blipFill>
                  <pic:spPr bwMode="auto">
                    <a:xfrm>
                      <a:off x="0" y="0"/>
                      <a:ext cx="2826336" cy="1884224"/>
                    </a:xfrm>
                    <a:prstGeom prst="rect">
                      <a:avLst/>
                    </a:prstGeom>
                    <a:noFill/>
                    <a:ln w="9525">
                      <a:noFill/>
                      <a:miter lim="800000"/>
                      <a:headEnd/>
                      <a:tailEnd/>
                    </a:ln>
                  </pic:spPr>
                </pic:pic>
              </a:graphicData>
            </a:graphic>
          </wp:inline>
        </w:drawing>
      </w:r>
      <w:r>
        <w:rPr>
          <w:rFonts w:cstheme="minorHAnsi"/>
          <w:color w:val="000000"/>
        </w:rPr>
        <w:t xml:space="preserve">       </w:t>
      </w:r>
      <w:r w:rsidR="00CB7CDE">
        <w:rPr>
          <w:rFonts w:cstheme="minorHAnsi"/>
          <w:noProof/>
          <w:color w:val="000000"/>
          <w:lang w:eastAsia="sk-SK"/>
        </w:rPr>
        <w:drawing>
          <wp:inline distT="0" distB="0" distL="0" distR="0">
            <wp:extent cx="2581027" cy="1933624"/>
            <wp:effectExtent l="19050" t="0" r="0" b="0"/>
            <wp:docPr id="29" name="Obrázok 3" descr="C:\Windows\system32\config\systemprofile\Desktop\Nový priečinok\IMG_20180411_095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Nový priečinok\IMG_20180411_095411.jpg"/>
                    <pic:cNvPicPr>
                      <a:picLocks noChangeAspect="1" noChangeArrowheads="1"/>
                    </pic:cNvPicPr>
                  </pic:nvPicPr>
                  <pic:blipFill>
                    <a:blip r:embed="rId12" cstate="print"/>
                    <a:srcRect/>
                    <a:stretch>
                      <a:fillRect/>
                    </a:stretch>
                  </pic:blipFill>
                  <pic:spPr bwMode="auto">
                    <a:xfrm>
                      <a:off x="0" y="0"/>
                      <a:ext cx="2595175" cy="1944223"/>
                    </a:xfrm>
                    <a:prstGeom prst="rect">
                      <a:avLst/>
                    </a:prstGeom>
                    <a:noFill/>
                    <a:ln w="9525">
                      <a:noFill/>
                      <a:miter lim="800000"/>
                      <a:headEnd/>
                      <a:tailEnd/>
                    </a:ln>
                  </pic:spPr>
                </pic:pic>
              </a:graphicData>
            </a:graphic>
          </wp:inline>
        </w:drawing>
      </w:r>
    </w:p>
    <w:p w:rsidR="00B12E5D" w:rsidRDefault="00B12E5D" w:rsidP="00F03ABA">
      <w:pPr>
        <w:spacing w:line="360" w:lineRule="auto"/>
        <w:rPr>
          <w:rFonts w:cstheme="minorHAnsi"/>
          <w:color w:val="000000"/>
        </w:rPr>
      </w:pPr>
    </w:p>
    <w:p w:rsidR="00B12E5D" w:rsidRDefault="00B12E5D" w:rsidP="00F03ABA">
      <w:pPr>
        <w:spacing w:line="360" w:lineRule="auto"/>
      </w:pPr>
      <w:r>
        <w:rPr>
          <w:b/>
          <w:bCs/>
        </w:rPr>
        <w:t xml:space="preserve">Ubytovanie </w:t>
      </w:r>
      <w:r>
        <w:t xml:space="preserve">je možné na </w:t>
      </w:r>
      <w:r w:rsidR="003534B4">
        <w:t xml:space="preserve">jedno - </w:t>
      </w:r>
      <w: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t>antidekubitnými</w:t>
      </w:r>
      <w:proofErr w:type="spellEnd"/>
      <w:r>
        <w:t xml:space="preserve"> matracmi, nočnými stolíkmi, skriňami a vešiakovými stenami s poličkou. Zariadenie izieb je podľa potreby prispôsobené zdravotnému stavu klienta. Súčasťou sú i komfortné sociálne zariadenia vrátane toalety, sprchovacieho kúta, </w:t>
      </w:r>
      <w:proofErr w:type="spellStart"/>
      <w:r>
        <w:t>madiel</w:t>
      </w:r>
      <w:proofErr w:type="spellEnd"/>
      <w:r>
        <w:t>, zrkadiel, skriniek na hygienické potreby. Každá izba je napojená komunikačným zariadením pomocou ktorého si klient môže privolať podľa potreby službukonajúci personál.</w:t>
      </w:r>
    </w:p>
    <w:p w:rsidR="00B12E5D" w:rsidRDefault="00B12E5D" w:rsidP="00F03ABA">
      <w:pPr>
        <w:spacing w:line="360" w:lineRule="auto"/>
      </w:pPr>
    </w:p>
    <w:p w:rsidR="00913A3D" w:rsidRDefault="00B12E5D" w:rsidP="00CB7CDE">
      <w:pPr>
        <w:spacing w:line="360" w:lineRule="auto"/>
        <w:rPr>
          <w:b/>
          <w:bCs/>
          <w:i/>
          <w:iCs/>
        </w:rPr>
      </w:pPr>
      <w:r>
        <w:rPr>
          <w:rFonts w:cstheme="minorHAnsi"/>
          <w:color w:val="000000"/>
        </w:rPr>
        <w:t xml:space="preserve">  </w:t>
      </w:r>
      <w:r w:rsidR="00913A3D">
        <w:rPr>
          <w:rFonts w:cstheme="minorHAnsi"/>
          <w:color w:val="000000"/>
        </w:rPr>
        <w:t xml:space="preserve">             </w:t>
      </w:r>
      <w:r w:rsidR="00913A3D">
        <w:rPr>
          <w:b/>
          <w:bCs/>
          <w:i/>
          <w:iCs/>
        </w:rPr>
        <w:t xml:space="preserve">ŠTRUKTÚRA PRIJÍMATEĽOV SOCIÁLNYCH SLUŽIEB </w:t>
      </w:r>
    </w:p>
    <w:p w:rsidR="00913A3D" w:rsidRDefault="00913A3D" w:rsidP="00913A3D">
      <w:pPr>
        <w:pStyle w:val="Default"/>
        <w:rPr>
          <w:sz w:val="22"/>
          <w:szCs w:val="22"/>
        </w:rPr>
      </w:pPr>
    </w:p>
    <w:p w:rsidR="00913A3D" w:rsidRDefault="00913A3D" w:rsidP="00913A3D">
      <w:pPr>
        <w:spacing w:line="360" w:lineRule="auto"/>
      </w:pPr>
      <w:r>
        <w:t>Zariadenie poskytovalo k 31.12.201</w:t>
      </w:r>
      <w:r w:rsidR="00FD5D4E">
        <w:t>9</w:t>
      </w:r>
      <w:r>
        <w:t xml:space="preserve"> starostlivosť 75 prijímateľom sociálnych služieb. Bližšiu štruktúru klientov podľa veku a počtu prijímateľov sociálnych služieb uvádzame v tabuľkách a grafoch.</w:t>
      </w:r>
    </w:p>
    <w:p w:rsidR="00913A3D" w:rsidRDefault="00913A3D" w:rsidP="00913A3D">
      <w:pPr>
        <w:spacing w:line="360" w:lineRule="auto"/>
        <w:rPr>
          <w:rFonts w:cstheme="minorHAns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p>
    <w:p w:rsidR="00B449D8" w:rsidRPr="00913A3D" w:rsidRDefault="00913A3D" w:rsidP="00913A3D">
      <w:pPr>
        <w:spacing w:line="360" w:lineRule="auto"/>
        <w:rPr>
          <w:rFonts w:cstheme="minorHAnsi"/>
          <w:i/>
          <w:color w:val="000000"/>
        </w:rPr>
      </w:pPr>
      <w:r>
        <w:rPr>
          <w:rFonts w:cstheme="minorHAnsi"/>
          <w:i/>
          <w:color w:val="000000"/>
        </w:rPr>
        <w:t xml:space="preserve"> </w:t>
      </w:r>
    </w:p>
    <w:tbl>
      <w:tblPr>
        <w:tblStyle w:val="Mriekatabuky"/>
        <w:tblW w:w="0" w:type="auto"/>
        <w:tblLook w:val="04A0" w:firstRow="1" w:lastRow="0" w:firstColumn="1" w:lastColumn="0" w:noHBand="0" w:noVBand="1"/>
      </w:tblPr>
      <w:tblGrid>
        <w:gridCol w:w="2235"/>
        <w:gridCol w:w="1521"/>
      </w:tblGrid>
      <w:tr w:rsidR="00B449D8" w:rsidTr="00B449D8">
        <w:trPr>
          <w:trHeight w:val="357"/>
        </w:trPr>
        <w:tc>
          <w:tcPr>
            <w:tcW w:w="2235" w:type="dxa"/>
          </w:tcPr>
          <w:p w:rsidR="00B449D8" w:rsidRDefault="00B449D8" w:rsidP="00913A3D">
            <w:pPr>
              <w:spacing w:line="360" w:lineRule="auto"/>
              <w:rPr>
                <w:rFonts w:cstheme="minorHAnsi"/>
                <w:i/>
                <w:color w:val="000000"/>
              </w:rPr>
            </w:pPr>
            <w:r>
              <w:rPr>
                <w:rFonts w:cstheme="minorHAnsi"/>
                <w:i/>
                <w:color w:val="000000"/>
              </w:rPr>
              <w:t>do 65 rokov</w:t>
            </w:r>
          </w:p>
        </w:tc>
        <w:tc>
          <w:tcPr>
            <w:tcW w:w="1521" w:type="dxa"/>
          </w:tcPr>
          <w:p w:rsidR="00B449D8" w:rsidRDefault="00E92C08" w:rsidP="00913A3D">
            <w:pPr>
              <w:spacing w:line="360" w:lineRule="auto"/>
              <w:rPr>
                <w:rFonts w:cstheme="minorHAnsi"/>
                <w:i/>
                <w:color w:val="000000"/>
              </w:rPr>
            </w:pPr>
            <w:r>
              <w:rPr>
                <w:rFonts w:cstheme="minorHAnsi"/>
                <w:i/>
                <w:color w:val="000000"/>
              </w:rPr>
              <w:t>0</w:t>
            </w:r>
          </w:p>
        </w:tc>
      </w:tr>
      <w:tr w:rsidR="00B449D8" w:rsidTr="00B449D8">
        <w:trPr>
          <w:trHeight w:val="344"/>
        </w:trPr>
        <w:tc>
          <w:tcPr>
            <w:tcW w:w="2235" w:type="dxa"/>
          </w:tcPr>
          <w:p w:rsidR="00B449D8" w:rsidRDefault="00CB7CDE" w:rsidP="00913A3D">
            <w:pPr>
              <w:spacing w:line="360" w:lineRule="auto"/>
              <w:rPr>
                <w:rFonts w:cstheme="minorHAnsi"/>
                <w:i/>
                <w:color w:val="000000"/>
              </w:rPr>
            </w:pPr>
            <w:r>
              <w:rPr>
                <w:rFonts w:cstheme="minorHAnsi"/>
                <w:i/>
                <w:color w:val="000000"/>
              </w:rPr>
              <w:t>66</w:t>
            </w:r>
            <w:r w:rsidR="00B449D8">
              <w:rPr>
                <w:rFonts w:cstheme="minorHAnsi"/>
                <w:i/>
                <w:color w:val="000000"/>
              </w:rPr>
              <w:t xml:space="preserve"> – 85 rokov </w:t>
            </w:r>
          </w:p>
        </w:tc>
        <w:tc>
          <w:tcPr>
            <w:tcW w:w="1521" w:type="dxa"/>
          </w:tcPr>
          <w:p w:rsidR="00B449D8" w:rsidRDefault="00B449D8" w:rsidP="00E92C08">
            <w:pPr>
              <w:spacing w:line="360" w:lineRule="auto"/>
              <w:rPr>
                <w:rFonts w:cstheme="minorHAnsi"/>
                <w:i/>
                <w:color w:val="000000"/>
              </w:rPr>
            </w:pPr>
            <w:r>
              <w:rPr>
                <w:rFonts w:cstheme="minorHAnsi"/>
                <w:i/>
                <w:color w:val="000000"/>
              </w:rPr>
              <w:t>5</w:t>
            </w:r>
            <w:r w:rsidR="00E92C08">
              <w:rPr>
                <w:rFonts w:cstheme="minorHAnsi"/>
                <w:i/>
                <w:color w:val="000000"/>
              </w:rPr>
              <w:t>6</w:t>
            </w:r>
          </w:p>
        </w:tc>
      </w:tr>
      <w:tr w:rsidR="00B449D8" w:rsidTr="00B449D8">
        <w:trPr>
          <w:trHeight w:val="370"/>
        </w:trPr>
        <w:tc>
          <w:tcPr>
            <w:tcW w:w="2235" w:type="dxa"/>
          </w:tcPr>
          <w:p w:rsidR="00B449D8" w:rsidRDefault="00B449D8" w:rsidP="00913A3D">
            <w:pPr>
              <w:spacing w:line="360" w:lineRule="auto"/>
              <w:rPr>
                <w:rFonts w:cstheme="minorHAnsi"/>
                <w:i/>
                <w:color w:val="000000"/>
              </w:rPr>
            </w:pPr>
            <w:r>
              <w:rPr>
                <w:rFonts w:cstheme="minorHAnsi"/>
                <w:i/>
                <w:color w:val="000000"/>
              </w:rPr>
              <w:t>nad 85 rokov</w:t>
            </w:r>
          </w:p>
        </w:tc>
        <w:tc>
          <w:tcPr>
            <w:tcW w:w="1521" w:type="dxa"/>
          </w:tcPr>
          <w:p w:rsidR="00B449D8" w:rsidRDefault="00E92C08" w:rsidP="003534B4">
            <w:pPr>
              <w:spacing w:line="360" w:lineRule="auto"/>
              <w:rPr>
                <w:rFonts w:cstheme="minorHAnsi"/>
                <w:i/>
                <w:color w:val="000000"/>
              </w:rPr>
            </w:pPr>
            <w:r>
              <w:rPr>
                <w:rFonts w:cstheme="minorHAnsi"/>
                <w:i/>
                <w:color w:val="000000"/>
              </w:rPr>
              <w:t>19</w:t>
            </w:r>
          </w:p>
        </w:tc>
      </w:tr>
    </w:tbl>
    <w:p w:rsidR="00921B4F" w:rsidRDefault="00921B4F" w:rsidP="00913A3D">
      <w:pPr>
        <w:spacing w:line="360" w:lineRule="auto"/>
        <w:rPr>
          <w:b/>
          <w:bCs/>
          <w:i/>
          <w:iCs/>
        </w:rPr>
      </w:pPr>
    </w:p>
    <w:p w:rsidR="00C028C1" w:rsidRDefault="00C028C1" w:rsidP="00913A3D">
      <w:pPr>
        <w:spacing w:line="360" w:lineRule="auto"/>
        <w:rPr>
          <w:b/>
          <w:bCs/>
          <w:i/>
          <w:iCs/>
        </w:rPr>
      </w:pPr>
    </w:p>
    <w:p w:rsidR="00C028C1" w:rsidRDefault="00C028C1" w:rsidP="00913A3D">
      <w:pPr>
        <w:spacing w:line="360" w:lineRule="auto"/>
        <w:rPr>
          <w:b/>
          <w:bCs/>
          <w:i/>
          <w:iCs/>
        </w:rPr>
      </w:pPr>
    </w:p>
    <w:p w:rsidR="00CB7CDE" w:rsidRDefault="00CB7CDE" w:rsidP="00913A3D">
      <w:pPr>
        <w:spacing w:line="360" w:lineRule="auto"/>
        <w:rPr>
          <w:b/>
          <w:bCs/>
          <w:i/>
          <w:iCs/>
        </w:rPr>
      </w:pPr>
    </w:p>
    <w:p w:rsidR="00921B4F" w:rsidRDefault="00921B4F" w:rsidP="00913A3D">
      <w:pPr>
        <w:spacing w:line="360" w:lineRule="auto"/>
        <w:rPr>
          <w:b/>
          <w:bCs/>
          <w:i/>
          <w:iCs/>
        </w:rPr>
      </w:pPr>
      <w:r>
        <w:rPr>
          <w:b/>
          <w:bCs/>
          <w:i/>
          <w:iCs/>
        </w:rPr>
        <w:lastRenderedPageBreak/>
        <w:t>Počty mužov a žien</w:t>
      </w:r>
    </w:p>
    <w:tbl>
      <w:tblPr>
        <w:tblStyle w:val="Mriekatabuky"/>
        <w:tblW w:w="0" w:type="auto"/>
        <w:tblLook w:val="04A0" w:firstRow="1" w:lastRow="0" w:firstColumn="1" w:lastColumn="0" w:noHBand="0" w:noVBand="1"/>
      </w:tblPr>
      <w:tblGrid>
        <w:gridCol w:w="2235"/>
        <w:gridCol w:w="1559"/>
      </w:tblGrid>
      <w:tr w:rsidR="00921B4F" w:rsidTr="00921B4F">
        <w:trPr>
          <w:trHeight w:val="399"/>
        </w:trPr>
        <w:tc>
          <w:tcPr>
            <w:tcW w:w="2235" w:type="dxa"/>
          </w:tcPr>
          <w:p w:rsidR="00921B4F" w:rsidRDefault="00921B4F" w:rsidP="00913A3D">
            <w:pPr>
              <w:spacing w:line="360" w:lineRule="auto"/>
              <w:rPr>
                <w:rFonts w:cstheme="minorHAnsi"/>
                <w:i/>
                <w:color w:val="000000"/>
              </w:rPr>
            </w:pPr>
            <w:r>
              <w:rPr>
                <w:rFonts w:cstheme="minorHAnsi"/>
                <w:i/>
                <w:color w:val="000000"/>
              </w:rPr>
              <w:t>Počet mužov a žien</w:t>
            </w:r>
          </w:p>
        </w:tc>
        <w:tc>
          <w:tcPr>
            <w:tcW w:w="1559" w:type="dxa"/>
          </w:tcPr>
          <w:p w:rsidR="00921B4F" w:rsidRDefault="00921B4F" w:rsidP="00913A3D">
            <w:pPr>
              <w:spacing w:line="360" w:lineRule="auto"/>
              <w:rPr>
                <w:rFonts w:cstheme="minorHAnsi"/>
                <w:i/>
                <w:color w:val="000000"/>
              </w:rPr>
            </w:pPr>
            <w:r>
              <w:rPr>
                <w:rFonts w:cstheme="minorHAnsi"/>
                <w:i/>
                <w:color w:val="000000"/>
              </w:rPr>
              <w:t>Spolu</w:t>
            </w:r>
          </w:p>
        </w:tc>
      </w:tr>
      <w:tr w:rsidR="00921B4F" w:rsidTr="00921B4F">
        <w:trPr>
          <w:trHeight w:val="385"/>
        </w:trPr>
        <w:tc>
          <w:tcPr>
            <w:tcW w:w="2235" w:type="dxa"/>
          </w:tcPr>
          <w:p w:rsidR="00921B4F" w:rsidRDefault="00921B4F" w:rsidP="00913A3D">
            <w:pPr>
              <w:spacing w:line="360" w:lineRule="auto"/>
              <w:rPr>
                <w:rFonts w:cstheme="minorHAnsi"/>
                <w:i/>
                <w:color w:val="000000"/>
              </w:rPr>
            </w:pPr>
            <w:r>
              <w:rPr>
                <w:rFonts w:cstheme="minorHAnsi"/>
                <w:i/>
                <w:color w:val="000000"/>
              </w:rPr>
              <w:t>Počet mužov</w:t>
            </w:r>
          </w:p>
        </w:tc>
        <w:tc>
          <w:tcPr>
            <w:tcW w:w="1559" w:type="dxa"/>
          </w:tcPr>
          <w:p w:rsidR="00921B4F" w:rsidRDefault="00C028C1" w:rsidP="00E92C08">
            <w:pPr>
              <w:spacing w:line="360" w:lineRule="auto"/>
              <w:rPr>
                <w:rFonts w:cstheme="minorHAnsi"/>
                <w:i/>
                <w:color w:val="000000"/>
              </w:rPr>
            </w:pPr>
            <w:r>
              <w:rPr>
                <w:rFonts w:cstheme="minorHAnsi"/>
                <w:i/>
                <w:color w:val="000000"/>
              </w:rPr>
              <w:t>1</w:t>
            </w:r>
            <w:r w:rsidR="00E92C08">
              <w:rPr>
                <w:rFonts w:cstheme="minorHAnsi"/>
                <w:i/>
                <w:color w:val="000000"/>
              </w:rPr>
              <w:t>9</w:t>
            </w:r>
          </w:p>
        </w:tc>
      </w:tr>
      <w:tr w:rsidR="00921B4F" w:rsidTr="00921B4F">
        <w:trPr>
          <w:trHeight w:val="399"/>
        </w:trPr>
        <w:tc>
          <w:tcPr>
            <w:tcW w:w="2235" w:type="dxa"/>
          </w:tcPr>
          <w:p w:rsidR="00921B4F" w:rsidRDefault="00191D73" w:rsidP="00913A3D">
            <w:pPr>
              <w:spacing w:line="360" w:lineRule="auto"/>
              <w:rPr>
                <w:rFonts w:cstheme="minorHAnsi"/>
                <w:i/>
                <w:color w:val="000000"/>
              </w:rPr>
            </w:pPr>
            <w:r>
              <w:rPr>
                <w:rFonts w:cstheme="minorHAnsi"/>
                <w:i/>
                <w:color w:val="000000"/>
              </w:rPr>
              <w:t xml:space="preserve">Počet žien </w:t>
            </w:r>
          </w:p>
        </w:tc>
        <w:tc>
          <w:tcPr>
            <w:tcW w:w="1559" w:type="dxa"/>
          </w:tcPr>
          <w:p w:rsidR="00921B4F" w:rsidRDefault="00C028C1" w:rsidP="00E92C08">
            <w:pPr>
              <w:spacing w:line="360" w:lineRule="auto"/>
              <w:rPr>
                <w:rFonts w:cstheme="minorHAnsi"/>
                <w:i/>
                <w:color w:val="000000"/>
              </w:rPr>
            </w:pPr>
            <w:r>
              <w:rPr>
                <w:rFonts w:cstheme="minorHAnsi"/>
                <w:i/>
                <w:color w:val="000000"/>
              </w:rPr>
              <w:t>5</w:t>
            </w:r>
            <w:r w:rsidR="00E92C08">
              <w:rPr>
                <w:rFonts w:cstheme="minorHAnsi"/>
                <w:i/>
                <w:color w:val="000000"/>
              </w:rPr>
              <w:t>6</w:t>
            </w:r>
          </w:p>
        </w:tc>
      </w:tr>
    </w:tbl>
    <w:p w:rsidR="00921B4F" w:rsidRDefault="00921B4F"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Default="00191D73" w:rsidP="00191D73">
      <w:pPr>
        <w:pStyle w:val="Default"/>
        <w:rPr>
          <w:b/>
          <w:bCs/>
          <w:i/>
          <w:iCs/>
          <w:sz w:val="22"/>
          <w:szCs w:val="22"/>
        </w:rPr>
      </w:pPr>
      <w:r>
        <w:rPr>
          <w:b/>
          <w:bCs/>
          <w:i/>
          <w:iCs/>
          <w:sz w:val="22"/>
          <w:szCs w:val="22"/>
        </w:rPr>
        <w:t>PREHĽAD SOCIÁLNYCH SLUŽIEB VYKONÁVANÝCH V ROKU 201</w:t>
      </w:r>
      <w:r w:rsidR="00E92C08">
        <w:rPr>
          <w:b/>
          <w:bCs/>
          <w:i/>
          <w:iCs/>
          <w:sz w:val="22"/>
          <w:szCs w:val="22"/>
        </w:rPr>
        <w:t>9</w:t>
      </w:r>
    </w:p>
    <w:p w:rsidR="00191D73" w:rsidRDefault="00191D73" w:rsidP="00191D73">
      <w:pPr>
        <w:pStyle w:val="Default"/>
        <w:rPr>
          <w:sz w:val="22"/>
          <w:szCs w:val="22"/>
        </w:rPr>
      </w:pPr>
    </w:p>
    <w:p w:rsidR="00191D73" w:rsidRDefault="00191D73" w:rsidP="00CB7CDE">
      <w:pPr>
        <w:pStyle w:val="Default"/>
        <w:spacing w:line="360" w:lineRule="auto"/>
        <w:jc w:val="both"/>
        <w:rPr>
          <w:sz w:val="22"/>
          <w:szCs w:val="22"/>
        </w:rPr>
      </w:pPr>
      <w:r>
        <w:rPr>
          <w:sz w:val="22"/>
          <w:szCs w:val="22"/>
        </w:rPr>
        <w:t xml:space="preserve">Poslaním </w:t>
      </w:r>
      <w:r w:rsidRPr="00CB7CDE">
        <w:rPr>
          <w:b/>
          <w:sz w:val="22"/>
          <w:szCs w:val="22"/>
        </w:rPr>
        <w:t>Z</w:t>
      </w:r>
      <w:r>
        <w:rPr>
          <w:b/>
          <w:bCs/>
          <w:sz w:val="22"/>
          <w:szCs w:val="22"/>
        </w:rPr>
        <w:t xml:space="preserve">ariadenia pre seniorov Juraja </w:t>
      </w:r>
      <w:proofErr w:type="spellStart"/>
      <w:r>
        <w:rPr>
          <w:b/>
          <w:bCs/>
          <w:sz w:val="22"/>
          <w:szCs w:val="22"/>
        </w:rPr>
        <w:t>Schoppera</w:t>
      </w:r>
      <w:proofErr w:type="spellEnd"/>
      <w:r>
        <w:rPr>
          <w:b/>
          <w:bCs/>
          <w:sz w:val="22"/>
          <w:szCs w:val="22"/>
        </w:rPr>
        <w:t xml:space="preserve">, </w:t>
      </w:r>
      <w:proofErr w:type="spellStart"/>
      <w:r>
        <w:rPr>
          <w:b/>
          <w:bCs/>
          <w:sz w:val="22"/>
          <w:szCs w:val="22"/>
        </w:rPr>
        <w:t>n.o</w:t>
      </w:r>
      <w:proofErr w:type="spellEnd"/>
      <w:r>
        <w:rPr>
          <w:b/>
          <w:bCs/>
          <w:sz w:val="22"/>
          <w:szCs w:val="22"/>
        </w:rPr>
        <w:t xml:space="preserve">. </w:t>
      </w:r>
      <w:r>
        <w:rPr>
          <w:sz w:val="22"/>
          <w:szCs w:val="22"/>
        </w:rPr>
        <w:t>je poskytovať kvalitné sociálne služby</w:t>
      </w:r>
      <w:r w:rsidR="00E92C08">
        <w:rPr>
          <w:sz w:val="22"/>
          <w:szCs w:val="22"/>
        </w:rPr>
        <w:t xml:space="preserve"> v</w:t>
      </w:r>
      <w:r w:rsidR="00FA1F36">
        <w:rPr>
          <w:sz w:val="22"/>
          <w:szCs w:val="22"/>
        </w:rPr>
        <w:t> </w:t>
      </w:r>
      <w:r w:rsidR="00E92C08">
        <w:rPr>
          <w:sz w:val="22"/>
          <w:szCs w:val="22"/>
        </w:rPr>
        <w:t>súlade</w:t>
      </w:r>
      <w:r w:rsidR="00FA1F36">
        <w:rPr>
          <w:sz w:val="22"/>
          <w:szCs w:val="22"/>
        </w:rPr>
        <w:t xml:space="preserve"> s certifikátom manažérstva kvality zodpovedajúcej požiadavkám normy ISO 9001:2015. </w:t>
      </w:r>
      <w:r>
        <w:rPr>
          <w:sz w:val="22"/>
          <w:szCs w:val="22"/>
        </w:rPr>
        <w:t xml:space="preserve"> </w:t>
      </w:r>
      <w:r w:rsidR="00FA1F36">
        <w:rPr>
          <w:sz w:val="22"/>
          <w:szCs w:val="22"/>
        </w:rPr>
        <w:t>P</w:t>
      </w:r>
      <w:r>
        <w:rPr>
          <w:sz w:val="22"/>
          <w:szCs w:val="22"/>
        </w:rPr>
        <w:t xml:space="preserve">rijímateľom sociálnych služieb </w:t>
      </w:r>
      <w:r w:rsidR="00C60F6C">
        <w:rPr>
          <w:sz w:val="22"/>
          <w:szCs w:val="22"/>
        </w:rPr>
        <w:t xml:space="preserve">sa poskytuje sociálna služba </w:t>
      </w:r>
      <w:r>
        <w:rPr>
          <w:sz w:val="22"/>
          <w:szCs w:val="22"/>
        </w:rPr>
        <w:t>v súlade s platnou legislatívou</w:t>
      </w:r>
      <w:r w:rsidR="00FA1F36">
        <w:rPr>
          <w:sz w:val="22"/>
          <w:szCs w:val="22"/>
        </w:rPr>
        <w:t>,</w:t>
      </w:r>
      <w:r>
        <w:rPr>
          <w:sz w:val="22"/>
          <w:szCs w:val="22"/>
        </w:rPr>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Default="00191D73" w:rsidP="00CB7CDE">
      <w:pPr>
        <w:pStyle w:val="Default"/>
        <w:spacing w:line="360" w:lineRule="auto"/>
        <w:jc w:val="both"/>
        <w:rPr>
          <w:sz w:val="22"/>
          <w:szCs w:val="22"/>
        </w:rPr>
      </w:pPr>
      <w:r>
        <w:rPr>
          <w:sz w:val="22"/>
          <w:szCs w:val="22"/>
        </w:rPr>
        <w:t xml:space="preserve">· pri poskytovaní sociálnej služby zohľadňovať návyky prijímateľov sociálnych služieb a </w:t>
      </w:r>
    </w:p>
    <w:p w:rsidR="00191D73" w:rsidRDefault="00191D73" w:rsidP="00CB7CDE">
      <w:pPr>
        <w:pStyle w:val="Default"/>
        <w:spacing w:line="360" w:lineRule="auto"/>
        <w:jc w:val="both"/>
        <w:rPr>
          <w:sz w:val="22"/>
          <w:szCs w:val="22"/>
        </w:rPr>
      </w:pPr>
      <w:r>
        <w:rPr>
          <w:sz w:val="22"/>
          <w:szCs w:val="22"/>
        </w:rPr>
        <w:t xml:space="preserve">spĺňať definované štandardy kvality sociálnych služieb, </w:t>
      </w:r>
    </w:p>
    <w:p w:rsidR="00191D73" w:rsidRDefault="00191D73" w:rsidP="00CB7CDE">
      <w:pPr>
        <w:pStyle w:val="Default"/>
        <w:spacing w:line="360" w:lineRule="auto"/>
        <w:jc w:val="both"/>
        <w:rPr>
          <w:sz w:val="22"/>
          <w:szCs w:val="22"/>
        </w:rPr>
      </w:pPr>
      <w:r>
        <w:rPr>
          <w:sz w:val="22"/>
          <w:szCs w:val="22"/>
        </w:rPr>
        <w:t xml:space="preserve">· zapojiť prijímateľov sociálnych služieb do verejného diania v zariadení, v meste a v </w:t>
      </w:r>
    </w:p>
    <w:p w:rsidR="00191D73" w:rsidRDefault="00191D73" w:rsidP="00CB7CDE">
      <w:pPr>
        <w:pStyle w:val="Default"/>
        <w:spacing w:line="360" w:lineRule="auto"/>
        <w:jc w:val="both"/>
        <w:rPr>
          <w:sz w:val="22"/>
          <w:szCs w:val="22"/>
        </w:rPr>
      </w:pPr>
      <w:r>
        <w:rPr>
          <w:sz w:val="22"/>
          <w:szCs w:val="22"/>
        </w:rPr>
        <w:t xml:space="preserve">spoločnosti, </w:t>
      </w:r>
    </w:p>
    <w:p w:rsidR="00191D73" w:rsidRDefault="00191D73" w:rsidP="00CB7CDE">
      <w:pPr>
        <w:pStyle w:val="Default"/>
        <w:spacing w:line="360" w:lineRule="auto"/>
        <w:jc w:val="both"/>
        <w:rPr>
          <w:sz w:val="22"/>
          <w:szCs w:val="22"/>
        </w:rPr>
      </w:pPr>
      <w:r>
        <w:rPr>
          <w:sz w:val="22"/>
          <w:szCs w:val="22"/>
        </w:rPr>
        <w:t xml:space="preserve">· zaistiť nekonfliktné spolužitie prijímateľov sociálnych služieb a ich bezpečnosť, </w:t>
      </w:r>
    </w:p>
    <w:p w:rsidR="00191D73" w:rsidRDefault="00191D73" w:rsidP="00CB7CDE">
      <w:pPr>
        <w:pStyle w:val="Default"/>
        <w:spacing w:line="360" w:lineRule="auto"/>
        <w:jc w:val="both"/>
        <w:rPr>
          <w:sz w:val="22"/>
          <w:szCs w:val="22"/>
        </w:rPr>
      </w:pPr>
      <w:r>
        <w:rPr>
          <w:sz w:val="22"/>
          <w:szCs w:val="22"/>
        </w:rPr>
        <w:t xml:space="preserve">· udržiavať kontakt s rodinou, blízkymi a komunitami, </w:t>
      </w:r>
    </w:p>
    <w:p w:rsidR="00191D73" w:rsidRDefault="00191D73" w:rsidP="00CB7CDE">
      <w:pPr>
        <w:pStyle w:val="Default"/>
        <w:spacing w:line="360" w:lineRule="auto"/>
        <w:jc w:val="both"/>
        <w:rPr>
          <w:sz w:val="22"/>
          <w:szCs w:val="22"/>
        </w:rPr>
      </w:pPr>
      <w:r>
        <w:rPr>
          <w:sz w:val="22"/>
          <w:szCs w:val="22"/>
        </w:rPr>
        <w:t xml:space="preserve">· zvyšovať kvalifikáciu, zlepšovať zručnosti zamestnancov zariadenia pre seniorov, </w:t>
      </w:r>
    </w:p>
    <w:p w:rsidR="00191D73" w:rsidRDefault="00191D73" w:rsidP="00CB7CDE">
      <w:pPr>
        <w:pStyle w:val="Default"/>
        <w:spacing w:line="360" w:lineRule="auto"/>
        <w:jc w:val="both"/>
        <w:rPr>
          <w:sz w:val="22"/>
          <w:szCs w:val="22"/>
        </w:rPr>
      </w:pPr>
      <w:r>
        <w:rPr>
          <w:sz w:val="22"/>
          <w:szCs w:val="22"/>
        </w:rPr>
        <w:t xml:space="preserve">· dlhodobo modernizovať zariadenie novým a kvalitnejším vybavením, </w:t>
      </w:r>
    </w:p>
    <w:p w:rsidR="00191D73" w:rsidRDefault="00191D73" w:rsidP="00CB7CDE">
      <w:pPr>
        <w:spacing w:line="360" w:lineRule="auto"/>
      </w:pPr>
      <w:r>
        <w:t>· humanizovať prostredie zariadenia a zvýšiť pripravenosť organizácie pre kvalitný výkon náročných činností,</w:t>
      </w:r>
    </w:p>
    <w:p w:rsidR="0010424A" w:rsidRDefault="0010424A" w:rsidP="00CB7CDE">
      <w:pPr>
        <w:spacing w:line="360" w:lineRule="auto"/>
      </w:pPr>
      <w:r>
        <w:t>·zachovávame a pestujeme kontakt s rodinou, blízkymi a komunitami,</w:t>
      </w:r>
    </w:p>
    <w:p w:rsidR="00BD0E18" w:rsidRDefault="00BD0E18" w:rsidP="00CB7CDE">
      <w:pPr>
        <w:spacing w:line="360" w:lineRule="auto"/>
      </w:pPr>
      <w:r>
        <w:t>· vytvárame pracovné prostredie, ktoré podporujem vzájomnú dôveru, zodpovednosť, motiváciu a partnerstvo</w:t>
      </w:r>
    </w:p>
    <w:p w:rsidR="00BD0E18" w:rsidRDefault="00BD0E18" w:rsidP="00CB7CDE">
      <w:pPr>
        <w:spacing w:line="360" w:lineRule="auto"/>
      </w:pPr>
      <w:r>
        <w:t>· vytv</w:t>
      </w:r>
      <w:r w:rsidR="00FD5D4E">
        <w:t>orili sme</w:t>
      </w:r>
      <w:r>
        <w:t xml:space="preserve"> pracovné miesta, ktoré dávajú možnosť zamestnať sa aj s ľuďom </w:t>
      </w:r>
      <w:r w:rsidR="00FD5D4E">
        <w:t>s</w:t>
      </w:r>
      <w:r>
        <w:t>o zdravotným znevýhodnením</w:t>
      </w:r>
      <w:r w:rsidR="00FD5D4E">
        <w:t xml:space="preserve"> </w:t>
      </w:r>
      <w:r>
        <w:t xml:space="preserve"> v</w:t>
      </w:r>
      <w:r w:rsidR="00FD5D4E">
        <w:t xml:space="preserve"> chránených </w:t>
      </w:r>
      <w:r w:rsidR="00C60F6C">
        <w:t>pracoviskách</w:t>
      </w:r>
      <w:r w:rsidR="00FD5D4E">
        <w:t>.</w:t>
      </w:r>
    </w:p>
    <w:p w:rsidR="00BA36C3" w:rsidRDefault="00BA36C3" w:rsidP="00191D73">
      <w:pPr>
        <w:spacing w:line="360" w:lineRule="auto"/>
        <w:rPr>
          <w:b/>
          <w:bCs/>
          <w:i/>
          <w:iCs/>
        </w:rPr>
      </w:pPr>
    </w:p>
    <w:p w:rsidR="00E92C08" w:rsidRDefault="00E92C08" w:rsidP="00191D73">
      <w:pPr>
        <w:spacing w:line="360" w:lineRule="auto"/>
        <w:rPr>
          <w:b/>
          <w:bCs/>
          <w:i/>
          <w:iCs/>
        </w:rPr>
      </w:pPr>
    </w:p>
    <w:p w:rsidR="00191D73" w:rsidRDefault="00191D73" w:rsidP="00191D73">
      <w:pPr>
        <w:spacing w:line="360" w:lineRule="auto"/>
        <w:rPr>
          <w:i/>
          <w:iCs/>
        </w:rPr>
      </w:pPr>
      <w:r>
        <w:rPr>
          <w:b/>
          <w:bCs/>
          <w:i/>
          <w:iCs/>
        </w:rPr>
        <w:t>POSKYTOVANIE SOCIÁLNYCH SLUŽIEB V ZMYSLE ZÁKONA č. 448/2008 Z.</w:t>
      </w:r>
      <w:r w:rsidR="00BA36C3">
        <w:rPr>
          <w:b/>
          <w:bCs/>
          <w:i/>
          <w:iCs/>
        </w:rPr>
        <w:t xml:space="preserve"> </w:t>
      </w:r>
      <w:r>
        <w:rPr>
          <w:b/>
          <w:bCs/>
          <w:i/>
          <w:iCs/>
        </w:rPr>
        <w:t>z. O SOCIÁLNYCH SLUŽBÁCH V ZNENÍ NESKORŠÍCH PREDPISOV</w:t>
      </w:r>
      <w:r>
        <w:rPr>
          <w:i/>
          <w:iCs/>
        </w:rPr>
        <w:t>:</w:t>
      </w:r>
    </w:p>
    <w:p w:rsidR="00191D73" w:rsidRDefault="00191D73" w:rsidP="00191D73">
      <w:pPr>
        <w:spacing w:line="360" w:lineRule="auto"/>
        <w:rPr>
          <w:i/>
          <w:iCs/>
        </w:rPr>
      </w:pPr>
    </w:p>
    <w:p w:rsidR="00191D73" w:rsidRP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t xml:space="preserve">- základné sociálne poradenstvo </w:t>
      </w:r>
      <w:r w:rsidRPr="00191D73">
        <w:rPr>
          <w:rFonts w:asciiTheme="minorHAnsi" w:hAnsiTheme="minorHAnsi" w:cstheme="minorHAnsi"/>
          <w:sz w:val="22"/>
          <w:szCs w:val="22"/>
        </w:rPr>
        <w:t>spočíva v poskytovaní základných informácií o možnostiach riešenia problémov prijímateľov sociálnej služby a v sprostredkovaní ďalšej odbornej pomoci (psychologickej, právnej, inej).</w:t>
      </w:r>
      <w:r w:rsidR="00BD0E18">
        <w:rPr>
          <w:rFonts w:asciiTheme="minorHAnsi" w:hAnsiTheme="minorHAnsi" w:cstheme="minorHAnsi"/>
          <w:sz w:val="22"/>
          <w:szCs w:val="22"/>
        </w:rPr>
        <w:t xml:space="preserve"> </w:t>
      </w:r>
      <w:r w:rsidRPr="00191D73">
        <w:rPr>
          <w:rFonts w:asciiTheme="minorHAnsi" w:hAnsiTheme="minorHAnsi" w:cstheme="minorHAnsi"/>
          <w:sz w:val="22"/>
          <w:szCs w:val="22"/>
        </w:rPr>
        <w:t xml:space="preserve"> Jedná sa o poskytovanie konkrétnych informácií o možnostiach poskytovania sociálnej služby v zariadení pre seniorov alebo v inom zariadení v zmysle zákona 448/2008 o sociálnych službách </w:t>
      </w:r>
      <w:proofErr w:type="spellStart"/>
      <w:r w:rsidRPr="00191D73">
        <w:rPr>
          <w:rFonts w:asciiTheme="minorHAnsi" w:hAnsiTheme="minorHAnsi" w:cstheme="minorHAnsi"/>
          <w:sz w:val="22"/>
          <w:szCs w:val="22"/>
        </w:rPr>
        <w:t>v.z.n</w:t>
      </w:r>
      <w:proofErr w:type="spellEnd"/>
      <w:r w:rsidRPr="00191D73">
        <w:rPr>
          <w:rFonts w:asciiTheme="minorHAnsi" w:hAnsiTheme="minorHAnsi" w:cstheme="minorHAnsi"/>
          <w:sz w:val="22"/>
          <w:szCs w:val="22"/>
        </w:rPr>
        <w:t xml:space="preserve">. Súčasťou </w:t>
      </w:r>
      <w:proofErr w:type="spellStart"/>
      <w:r w:rsidRPr="00191D73">
        <w:rPr>
          <w:rFonts w:asciiTheme="minorHAnsi" w:hAnsiTheme="minorHAnsi" w:cstheme="minorHAnsi"/>
          <w:sz w:val="22"/>
          <w:szCs w:val="22"/>
        </w:rPr>
        <w:t>sociálno</w:t>
      </w:r>
      <w:proofErr w:type="spellEnd"/>
      <w:r w:rsidRPr="00191D73">
        <w:rPr>
          <w:rFonts w:asciiTheme="minorHAnsi" w:hAnsiTheme="minorHAnsi" w:cstheme="minorHAnsi"/>
          <w:sz w:val="22"/>
          <w:szCs w:val="22"/>
        </w:rPr>
        <w:t xml:space="preserve"> - poradenskej činnosti je aj spolupráca s rodinnými príslušníkmi prijímateľov sociálnej služby, čo vedie k skvalitneniu poskytovaných služieb. </w:t>
      </w:r>
    </w:p>
    <w:p w:rsidR="00191D73" w:rsidRDefault="00191D73" w:rsidP="00191D73">
      <w:pPr>
        <w:pStyle w:val="Default"/>
        <w:spacing w:line="360" w:lineRule="auto"/>
        <w:jc w:val="both"/>
        <w:rPr>
          <w:rFonts w:asciiTheme="minorHAnsi" w:hAnsiTheme="minorHAnsi" w:cstheme="minorHAnsi"/>
          <w:b/>
          <w:bCs/>
          <w:sz w:val="22"/>
          <w:szCs w:val="22"/>
        </w:rPr>
      </w:pPr>
      <w:r w:rsidRPr="00191D73">
        <w:rPr>
          <w:rFonts w:asciiTheme="minorHAnsi" w:hAnsiTheme="minorHAnsi" w:cstheme="minorHAnsi"/>
          <w:b/>
          <w:bCs/>
          <w:sz w:val="22"/>
          <w:szCs w:val="22"/>
        </w:rPr>
        <w:t xml:space="preserve">- pomoc pri odkázanosti na pomoc inej fyzickej osoby </w:t>
      </w:r>
    </w:p>
    <w:p w:rsidR="00BD0E18" w:rsidRDefault="00BD0E18" w:rsidP="00191D73">
      <w:pPr>
        <w:pStyle w:val="Default"/>
        <w:spacing w:line="360" w:lineRule="auto"/>
        <w:jc w:val="both"/>
        <w:rPr>
          <w:rFonts w:asciiTheme="minorHAnsi" w:hAnsiTheme="minorHAnsi"/>
          <w:sz w:val="22"/>
          <w:szCs w:val="22"/>
        </w:rPr>
      </w:pPr>
      <w:r>
        <w:rPr>
          <w:rFonts w:asciiTheme="minorHAnsi" w:hAnsiTheme="minorHAnsi"/>
          <w:sz w:val="22"/>
          <w:szCs w:val="22"/>
        </w:rPr>
        <w:t>O</w:t>
      </w:r>
      <w:r w:rsidRPr="00BD0E18">
        <w:rPr>
          <w:rFonts w:asciiTheme="minorHAnsi" w:hAnsiTheme="minorHAnsi"/>
          <w:sz w:val="22"/>
          <w:szCs w:val="22"/>
        </w:rPr>
        <w:t xml:space="preserve">šetrovateľská činnosť v zariadení je súbor pracovných činností, ktoré vykonávajú zdravotnícki pracovníci s cieľom predĺžiť a skvalitniť život klientov v </w:t>
      </w:r>
      <w:proofErr w:type="spellStart"/>
      <w:r w:rsidRPr="00BD0E18">
        <w:rPr>
          <w:rFonts w:asciiTheme="minorHAnsi" w:hAnsiTheme="minorHAnsi"/>
          <w:sz w:val="22"/>
          <w:szCs w:val="22"/>
        </w:rPr>
        <w:t>ZpS</w:t>
      </w:r>
      <w:proofErr w:type="spellEnd"/>
      <w:r w:rsidRPr="00BD0E18">
        <w:rPr>
          <w:rFonts w:asciiTheme="minorHAnsi" w:hAnsiTheme="minorHAnsi"/>
          <w:sz w:val="22"/>
          <w:szCs w:val="22"/>
        </w:rPr>
        <w:t xml:space="preserve">. Cieľom ošetrovateľskej starostlivosti je zabezpečiť </w:t>
      </w:r>
      <w:proofErr w:type="spellStart"/>
      <w:r w:rsidRPr="00BD0E18">
        <w:rPr>
          <w:rFonts w:asciiTheme="minorHAnsi" w:hAnsiTheme="minorHAnsi"/>
          <w:sz w:val="22"/>
          <w:szCs w:val="22"/>
        </w:rPr>
        <w:t>bio</w:t>
      </w:r>
      <w:proofErr w:type="spellEnd"/>
      <w:r w:rsidRPr="00BD0E18">
        <w:rPr>
          <w:rFonts w:asciiTheme="minorHAnsi" w:hAnsiTheme="minorHAnsi"/>
          <w:sz w:val="22"/>
          <w:szCs w:val="22"/>
        </w:rPr>
        <w:t xml:space="preserve"> – </w:t>
      </w:r>
      <w:proofErr w:type="spellStart"/>
      <w:r w:rsidRPr="00BD0E18">
        <w:rPr>
          <w:rFonts w:asciiTheme="minorHAnsi" w:hAnsiTheme="minorHAnsi"/>
          <w:sz w:val="22"/>
          <w:szCs w:val="22"/>
        </w:rPr>
        <w:t>psycho</w:t>
      </w:r>
      <w:proofErr w:type="spellEnd"/>
      <w:r w:rsidRPr="00BD0E18">
        <w:rPr>
          <w:rFonts w:asciiTheme="minorHAnsi" w:hAnsiTheme="minorHAnsi"/>
          <w:sz w:val="22"/>
          <w:szCs w:val="22"/>
        </w:rP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depresia, strach, ekonomická situácia, hnev, strata domova, osamelosť) ktoré vedú k nežiaducim aktivitám. Preto cieľom činnosti zdravotného personálu je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udržiavať a podporovať telesné, duševné a sociálne zdravie prijímateľov sociálnych služieb v súlade so sociálnym prostredím,</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ošetrovateľskú starostlivosť zameranú na čo najrýchlejšie získanie sebestačnosti prijímateľa sociálnej služby,</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zachovávať, udržiavať optimálny zdravotný stav a zlepšiť kvalitu života,</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individuálnu ošetrovateľskú starostlivosť,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poskytovať ošetrovateľskú rehabilitáciu,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monitorovať a uspokojovať potreby prijímateľov sociálnych služieb súvisiacich so zmenou zdravotného stavu,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aktívne podporovať príbuzných pri starostlivosti o prijímateľa sociálnej služby,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lastRenderedPageBreak/>
        <w:t>- uplatňovať v starostlivosti o prijímateľov sociálnych služieb získané vedomosti a poznatky, v zhode s etickými princípmi a právami dementných občanov,</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zmierňovať utrpenie a zabezpečiť dôstojný život.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w:t>
      </w:r>
      <w:r>
        <w:rPr>
          <w:rFonts w:asciiTheme="minorHAnsi" w:hAnsiTheme="minorHAnsi"/>
          <w:sz w:val="22"/>
          <w:szCs w:val="22"/>
        </w:rPr>
        <w:t>maséra</w:t>
      </w:r>
      <w:r w:rsidRPr="00BD0E18">
        <w:rPr>
          <w:rFonts w:asciiTheme="minorHAnsi" w:hAnsiTheme="minorHAnsi"/>
          <w:sz w:val="22"/>
          <w:szCs w:val="22"/>
        </w:rPr>
        <w:t xml:space="preserve">. </w:t>
      </w:r>
      <w:r w:rsidR="0000173A">
        <w:rPr>
          <w:rFonts w:asciiTheme="minorHAnsi" w:hAnsiTheme="minorHAnsi"/>
          <w:sz w:val="22"/>
          <w:szCs w:val="22"/>
        </w:rPr>
        <w:t>Ošetrovateľský  personál</w:t>
      </w:r>
      <w:r w:rsidRPr="00BD0E18">
        <w:rPr>
          <w:rFonts w:asciiTheme="minorHAnsi" w:hAnsiTheme="minorHAnsi"/>
          <w:sz w:val="22"/>
          <w:szCs w:val="22"/>
        </w:rPr>
        <w:t xml:space="preserve"> zabezpečuj</w:t>
      </w:r>
      <w:r w:rsidR="003641E5">
        <w:rPr>
          <w:rFonts w:asciiTheme="minorHAnsi" w:hAnsiTheme="minorHAnsi"/>
          <w:sz w:val="22"/>
          <w:szCs w:val="22"/>
        </w:rPr>
        <w:t>e</w:t>
      </w:r>
      <w:r w:rsidRPr="00BD0E18">
        <w:rPr>
          <w:rFonts w:asciiTheme="minorHAnsi" w:hAnsiTheme="minorHAnsi"/>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6C3A16" w:rsidRDefault="006C3A16" w:rsidP="00191D73">
      <w:pPr>
        <w:pStyle w:val="Default"/>
        <w:spacing w:line="360" w:lineRule="auto"/>
        <w:jc w:val="both"/>
        <w:rPr>
          <w:rFonts w:asciiTheme="minorHAnsi" w:hAnsiTheme="minorHAnsi"/>
          <w:sz w:val="22"/>
          <w:szCs w:val="22"/>
        </w:rPr>
      </w:pPr>
      <w:r>
        <w:rPr>
          <w:rFonts w:asciiTheme="minorHAnsi" w:hAnsiTheme="minorHAnsi"/>
          <w:sz w:val="22"/>
          <w:szCs w:val="22"/>
        </w:rPr>
        <w:t xml:space="preserve">Lekársku starostlivosť prijímateľom sociálnej služby v našom zariadení zabezpečuje MUDr. Vladislav </w:t>
      </w:r>
      <w:proofErr w:type="spellStart"/>
      <w:r>
        <w:rPr>
          <w:rFonts w:asciiTheme="minorHAnsi" w:hAnsiTheme="minorHAnsi"/>
          <w:sz w:val="22"/>
          <w:szCs w:val="22"/>
        </w:rPr>
        <w:t>Laciak</w:t>
      </w:r>
      <w:proofErr w:type="spellEnd"/>
      <w:r>
        <w:rPr>
          <w:rFonts w:asciiTheme="minorHAnsi" w:hAnsiTheme="minorHAnsi"/>
          <w:sz w:val="22"/>
          <w:szCs w:val="22"/>
        </w:rPr>
        <w:t xml:space="preserve"> – všeobecný lekár a podľa potreby  chirurg, </w:t>
      </w:r>
      <w:r w:rsidR="00BD0E18" w:rsidRPr="00BD0E18">
        <w:rPr>
          <w:rFonts w:asciiTheme="minorHAnsi" w:hAnsiTheme="minorHAnsi"/>
          <w:sz w:val="22"/>
          <w:szCs w:val="22"/>
        </w:rPr>
        <w:t xml:space="preserve"> ktorý ordinuje terapiu klientom s </w:t>
      </w:r>
      <w:proofErr w:type="spellStart"/>
      <w:r w:rsidR="00BD0E18" w:rsidRPr="00BD0E18">
        <w:rPr>
          <w:rFonts w:asciiTheme="minorHAnsi" w:hAnsiTheme="minorHAnsi"/>
          <w:sz w:val="22"/>
          <w:szCs w:val="22"/>
        </w:rPr>
        <w:t>defektami</w:t>
      </w:r>
      <w:proofErr w:type="spellEnd"/>
      <w:r w:rsidR="00BD0E18" w:rsidRPr="00BD0E18">
        <w:rPr>
          <w:rFonts w:asciiTheme="minorHAnsi" w:hAnsiTheme="minorHAnsi"/>
          <w:sz w:val="22"/>
          <w:szCs w:val="22"/>
        </w:rPr>
        <w:t xml:space="preserve"> kože. Ďalšie odborné vyšetrenia sú realizované na odborných ambulanciách v zdravotníckych zariadeniach za </w:t>
      </w:r>
      <w:proofErr w:type="spellStart"/>
      <w:r w:rsidR="00BD0E18" w:rsidRPr="00BD0E18">
        <w:rPr>
          <w:rFonts w:asciiTheme="minorHAnsi" w:hAnsiTheme="minorHAnsi"/>
          <w:sz w:val="22"/>
          <w:szCs w:val="22"/>
        </w:rPr>
        <w:t>doprovodu</w:t>
      </w:r>
      <w:proofErr w:type="spellEnd"/>
      <w:r w:rsidR="00BD0E18" w:rsidRPr="00BD0E18">
        <w:rPr>
          <w:rFonts w:asciiTheme="minorHAnsi" w:hAnsiTheme="minorHAnsi"/>
          <w:sz w:val="22"/>
          <w:szCs w:val="22"/>
        </w:rPr>
        <w:t xml:space="preserve"> zdravotníckeho pracovníka. </w:t>
      </w:r>
    </w:p>
    <w:p w:rsid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t xml:space="preserve">- sociálna rehabilitácia </w:t>
      </w:r>
      <w:r w:rsidRPr="00191D73">
        <w:rPr>
          <w:rFonts w:asciiTheme="minorHAnsi" w:hAnsiTheme="minorHAnsi" w:cstheme="minorHAnsi"/>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191D73">
        <w:rPr>
          <w:rFonts w:asciiTheme="minorHAnsi" w:hAnsiTheme="minorHAnsi" w:cstheme="minorHAnsi"/>
        </w:rPr>
        <w:t xml:space="preserve"> </w:t>
      </w:r>
      <w:r w:rsidRPr="00191D73">
        <w:rPr>
          <w:rFonts w:asciiTheme="minorHAnsi" w:hAnsiTheme="minorHAnsi" w:cstheme="minorHAnsi"/>
          <w:sz w:val="22"/>
          <w:szCs w:val="22"/>
        </w:rPr>
        <w:t xml:space="preserve">neposlednom rade úlohou sociálnej rehabilitácie je socializácia prijímateľa sociálnej služby do nového sociálneho prostredia, do ktorého prichádza. </w:t>
      </w:r>
    </w:p>
    <w:p w:rsidR="00D95005" w:rsidRDefault="00D95005" w:rsidP="00191D73">
      <w:pPr>
        <w:pStyle w:val="Default"/>
        <w:spacing w:line="360" w:lineRule="auto"/>
        <w:jc w:val="both"/>
      </w:pPr>
      <w:r w:rsidRPr="00D95005">
        <w:rPr>
          <w:b/>
          <w:i/>
        </w:rPr>
        <w:t>Úschova cenných vecí</w:t>
      </w:r>
    </w:p>
    <w:p w:rsidR="00D95005" w:rsidRPr="003641E5" w:rsidRDefault="00D95005" w:rsidP="00191D73">
      <w:pPr>
        <w:pStyle w:val="Default"/>
        <w:spacing w:line="360" w:lineRule="auto"/>
        <w:jc w:val="both"/>
        <w:rPr>
          <w:rFonts w:asciiTheme="minorHAnsi" w:hAnsiTheme="minorHAnsi" w:cstheme="minorHAnsi"/>
          <w:sz w:val="22"/>
          <w:szCs w:val="22"/>
        </w:rPr>
      </w:pPr>
      <w:proofErr w:type="spellStart"/>
      <w:r w:rsidRPr="003641E5">
        <w:rPr>
          <w:rFonts w:asciiTheme="minorHAnsi" w:hAnsiTheme="minorHAnsi"/>
          <w:sz w:val="22"/>
          <w:szCs w:val="22"/>
        </w:rPr>
        <w:t>Zps</w:t>
      </w:r>
      <w:proofErr w:type="spellEnd"/>
      <w:r w:rsidRPr="003641E5">
        <w:rPr>
          <w:rFonts w:asciiTheme="minorHAnsi" w:hAnsiTheme="minorHAnsi"/>
          <w:sz w:val="22"/>
          <w:szCs w:val="22"/>
        </w:rPr>
        <w:t xml:space="preserve">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r w:rsidRPr="003641E5">
        <w:rPr>
          <w:sz w:val="22"/>
          <w:szCs w:val="22"/>
        </w:rPr>
        <w:t>.</w:t>
      </w:r>
    </w:p>
    <w:p w:rsidR="00921B4F" w:rsidRDefault="00921B4F" w:rsidP="00913A3D">
      <w:pPr>
        <w:spacing w:line="360" w:lineRule="auto"/>
        <w:rPr>
          <w:rFonts w:cstheme="minorHAnsi"/>
          <w:i/>
          <w:color w:val="000000"/>
        </w:rPr>
      </w:pPr>
    </w:p>
    <w:p w:rsidR="00C60F6C" w:rsidRDefault="00C60F6C" w:rsidP="00913A3D">
      <w:pPr>
        <w:spacing w:line="360" w:lineRule="auto"/>
        <w:rPr>
          <w:b/>
          <w:bCs/>
          <w:i/>
          <w:iCs/>
        </w:rPr>
      </w:pPr>
    </w:p>
    <w:p w:rsidR="00921B4F" w:rsidRDefault="00191D73" w:rsidP="00913A3D">
      <w:pPr>
        <w:spacing w:line="360" w:lineRule="auto"/>
        <w:rPr>
          <w:b/>
          <w:bCs/>
          <w:i/>
          <w:iCs/>
        </w:rPr>
      </w:pPr>
      <w:r>
        <w:rPr>
          <w:b/>
          <w:bCs/>
          <w:i/>
          <w:iCs/>
        </w:rPr>
        <w:lastRenderedPageBreak/>
        <w:t xml:space="preserve">PREHĽAD </w:t>
      </w:r>
      <w:r w:rsidR="006C3A16">
        <w:rPr>
          <w:b/>
          <w:bCs/>
          <w:i/>
          <w:iCs/>
        </w:rPr>
        <w:t xml:space="preserve">AKTIVIZAČNÝCH </w:t>
      </w:r>
      <w:r>
        <w:rPr>
          <w:b/>
          <w:bCs/>
          <w:i/>
          <w:iCs/>
        </w:rPr>
        <w:t>TERAPIÍ VYKONÁVANÝCH V ROKU 201</w:t>
      </w:r>
      <w:r w:rsidR="006C3A16">
        <w:rPr>
          <w:b/>
          <w:bCs/>
          <w:i/>
          <w:iCs/>
        </w:rPr>
        <w:t>8</w:t>
      </w:r>
      <w:r>
        <w:rPr>
          <w:b/>
          <w:bCs/>
          <w:i/>
          <w:iCs/>
        </w:rPr>
        <w:t xml:space="preserve"> V ZARIADENÍ PRE SENIOROV JURAJA SCHOPPERA, </w:t>
      </w:r>
      <w:proofErr w:type="spellStart"/>
      <w:r>
        <w:rPr>
          <w:b/>
          <w:bCs/>
          <w:i/>
          <w:iCs/>
        </w:rPr>
        <w:t>n.o</w:t>
      </w:r>
      <w:proofErr w:type="spellEnd"/>
      <w:r>
        <w:rPr>
          <w:b/>
          <w:bCs/>
          <w:i/>
          <w:iCs/>
        </w:rPr>
        <w:t>.</w:t>
      </w: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proofErr w:type="spellStart"/>
      <w:r>
        <w:rPr>
          <w:sz w:val="22"/>
          <w:szCs w:val="22"/>
        </w:rPr>
        <w:t>muzikoterapiu</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arteterapiu</w:t>
      </w:r>
      <w:proofErr w:type="spellEnd"/>
      <w:r>
        <w:rPr>
          <w:sz w:val="22"/>
          <w:szCs w:val="22"/>
        </w:rPr>
        <w:t xml:space="preserve">, </w:t>
      </w:r>
      <w:proofErr w:type="spellStart"/>
      <w:r>
        <w:rPr>
          <w:sz w:val="22"/>
          <w:szCs w:val="22"/>
        </w:rPr>
        <w:t>ergoterapiu</w:t>
      </w:r>
      <w:proofErr w:type="spellEnd"/>
      <w:r>
        <w:rPr>
          <w:sz w:val="22"/>
          <w:szCs w:val="22"/>
        </w:rPr>
        <w:t xml:space="preserve">, </w:t>
      </w:r>
      <w:proofErr w:type="spellStart"/>
      <w:r>
        <w:rPr>
          <w:sz w:val="22"/>
          <w:szCs w:val="22"/>
        </w:rPr>
        <w:t>biblioterapiu</w:t>
      </w:r>
      <w:proofErr w:type="spellEnd"/>
      <w:r>
        <w:rPr>
          <w:sz w:val="22"/>
          <w:szCs w:val="22"/>
        </w:rPr>
        <w:t xml:space="preserve">, zmyslovú stimuláciu, pracovnú terapiu realizácia na báze dobrovoľnosti. </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 xml:space="preserve">Aktivizačná činnosť s prvkami </w:t>
      </w:r>
      <w:proofErr w:type="spellStart"/>
      <w:r>
        <w:rPr>
          <w:b/>
          <w:bCs/>
          <w:i/>
          <w:iCs/>
          <w:sz w:val="22"/>
          <w:szCs w:val="22"/>
        </w:rPr>
        <w:t>muzikoterapie</w:t>
      </w:r>
      <w:proofErr w:type="spellEnd"/>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w:t>
      </w:r>
      <w:proofErr w:type="spellStart"/>
      <w:r>
        <w:rPr>
          <w:sz w:val="22"/>
          <w:szCs w:val="22"/>
        </w:rPr>
        <w:t>muzikoterapie</w:t>
      </w:r>
      <w:proofErr w:type="spellEnd"/>
      <w:r>
        <w:rPr>
          <w:sz w:val="22"/>
          <w:szCs w:val="22"/>
        </w:rPr>
        <w:t xml:space="preserve"> je teda viesť prijímateľov sociálnych služieb k hlbším osobným zážitkom, k </w:t>
      </w:r>
      <w:proofErr w:type="spellStart"/>
      <w:r>
        <w:rPr>
          <w:sz w:val="22"/>
          <w:szCs w:val="22"/>
        </w:rPr>
        <w:t>ukľudňovaniu</w:t>
      </w:r>
      <w:proofErr w:type="spellEnd"/>
      <w:r>
        <w:rPr>
          <w:sz w:val="22"/>
          <w:szCs w:val="22"/>
        </w:rPr>
        <w:t xml:space="preserve"> nepokojných prijímateľov sociálnych služieb a ku komunikácii prostredníctvom hudby a spevu.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r>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Pr>
          <w:sz w:val="22"/>
          <w:szCs w:val="22"/>
        </w:rPr>
        <w:t>usporiadúvame</w:t>
      </w:r>
      <w:proofErr w:type="spellEnd"/>
      <w:r>
        <w:rPr>
          <w:sz w:val="22"/>
          <w:szCs w:val="22"/>
        </w:rPr>
        <w:t xml:space="preserve"> čítanie rozprávok, bájok, poézie, ktorých sa zúčastňujú nielen aktívni seniori, ale najmä seniori s postihnutím zraku.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Arómaterapia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proofErr w:type="spellStart"/>
      <w:r>
        <w:rPr>
          <w:sz w:val="22"/>
          <w:szCs w:val="22"/>
        </w:rPr>
        <w:t>Arómaterapia</w:t>
      </w:r>
      <w:proofErr w:type="spellEnd"/>
      <w:r>
        <w:rPr>
          <w:sz w:val="22"/>
          <w:szCs w:val="22"/>
        </w:rPr>
        <w:t xml:space="preserve"> sa v zariadení aplikuje s mobilnými, ako i imobilnými klientmi inhalovaním vonných </w:t>
      </w:r>
    </w:p>
    <w:p w:rsidR="008E1227" w:rsidRDefault="008E1227" w:rsidP="008E1227">
      <w:pPr>
        <w:pStyle w:val="Default"/>
        <w:spacing w:line="360" w:lineRule="auto"/>
        <w:jc w:val="both"/>
        <w:rPr>
          <w:sz w:val="22"/>
          <w:szCs w:val="22"/>
        </w:rPr>
      </w:pPr>
      <w:r>
        <w:rPr>
          <w:sz w:val="22"/>
          <w:szCs w:val="22"/>
        </w:rPr>
        <w:t xml:space="preserve">olejčekov. Terapia slúži na celkové uvoľnenie napätého organizmu, odbúranie stresu a načerpanie pozitívnej energie. </w:t>
      </w:r>
    </w:p>
    <w:p w:rsidR="006C3A16" w:rsidRDefault="006C3A16"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Rozvoj pracovných zručností</w:t>
      </w:r>
    </w:p>
    <w:p w:rsidR="006C3A16" w:rsidRDefault="008E1227" w:rsidP="008E1227">
      <w:pPr>
        <w:pStyle w:val="Default"/>
        <w:spacing w:line="360" w:lineRule="auto"/>
        <w:jc w:val="both"/>
        <w:rPr>
          <w:sz w:val="22"/>
          <w:szCs w:val="22"/>
        </w:rPr>
      </w:pPr>
      <w:proofErr w:type="spellStart"/>
      <w:r>
        <w:rPr>
          <w:sz w:val="22"/>
          <w:szCs w:val="22"/>
        </w:rPr>
        <w:t>Ergoterapia</w:t>
      </w:r>
      <w:proofErr w:type="spellEnd"/>
      <w:r>
        <w:rPr>
          <w:sz w:val="22"/>
          <w:szCs w:val="22"/>
        </w:rPr>
        <w:t xml:space="preserve"> je liečba prácou a je to terapeutický postup, pri ktorom sa využívajú špecifické diagnostické a liečebné metódy, postupy pri terapii jedincov každého veku a s rôznym postihnutím. Cieľom </w:t>
      </w:r>
      <w:proofErr w:type="spellStart"/>
      <w:r>
        <w:rPr>
          <w:sz w:val="22"/>
          <w:szCs w:val="22"/>
        </w:rPr>
        <w:t>ergoterapie</w:t>
      </w:r>
      <w:proofErr w:type="spellEnd"/>
      <w:r>
        <w:rPr>
          <w:sz w:val="22"/>
          <w:szCs w:val="22"/>
        </w:rPr>
        <w:t xml:space="preserve"> je snaha, aby prijímateľ sociálnej služby sa postupne stal samostatným a nezávislým a tým dosiahol aj vyššiu kvalitu svojho života, umožniť prijímateľovi sociálnej služby </w:t>
      </w:r>
      <w:r>
        <w:rPr>
          <w:sz w:val="22"/>
          <w:szCs w:val="22"/>
        </w:rPr>
        <w:lastRenderedPageBreak/>
        <w:t xml:space="preserve">zúčastňovať sa každodenných aktivít, ktoré zvyšujú možnosť začlenenia sa a socializácie. Pri práci sa využívajú plány činnosti s individuálnym prístupom. </w:t>
      </w:r>
    </w:p>
    <w:p w:rsidR="008E1227" w:rsidRDefault="008E1227" w:rsidP="008E1227">
      <w:pPr>
        <w:pStyle w:val="Default"/>
        <w:spacing w:line="360" w:lineRule="auto"/>
        <w:jc w:val="both"/>
        <w:rPr>
          <w:sz w:val="22"/>
          <w:szCs w:val="22"/>
        </w:rPr>
      </w:pPr>
      <w:r>
        <w:rPr>
          <w:sz w:val="22"/>
          <w:szCs w:val="22"/>
        </w:rPr>
        <w:t>V zariadení sa prijímatelia môžu zapojiť do pestovateľských prác (pestovanie kvetí, ozdobných drevín</w:t>
      </w:r>
      <w:r w:rsidR="006C3A16">
        <w:rPr>
          <w:sz w:val="22"/>
          <w:szCs w:val="22"/>
        </w:rPr>
        <w:t>)</w:t>
      </w:r>
      <w:r>
        <w:rPr>
          <w:sz w:val="22"/>
          <w:szCs w:val="22"/>
        </w:rPr>
        <w:t xml:space="preserve">, hrabania pokosenej trávy, zametania chodníka. Z ručných prác je to vyšívanie, háčkovanie, pletenie, maľovanie na sklo, výroba dekoratívnych predmetov. Terapie pozitívne podporujú zdravie a pohodu prijímateľov sociálnej služby prostredníctvom zmysluplného zamestnávania sa, čo v nich udržiava pocit toho, že sú ešte stále užitoční.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spirituálnych potrieb </w:t>
      </w:r>
    </w:p>
    <w:p w:rsidR="008E1227" w:rsidRDefault="008E1227" w:rsidP="008E1227">
      <w:pPr>
        <w:pStyle w:val="Default"/>
        <w:spacing w:line="360" w:lineRule="auto"/>
        <w:jc w:val="both"/>
        <w:rPr>
          <w:sz w:val="22"/>
          <w:szCs w:val="22"/>
        </w:rPr>
      </w:pPr>
      <w:r>
        <w:rPr>
          <w:sz w:val="22"/>
          <w:szCs w:val="22"/>
        </w:rPr>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Pr>
          <w:sz w:val="22"/>
          <w:szCs w:val="22"/>
        </w:rPr>
        <w:t>vstúpenci</w:t>
      </w:r>
      <w:proofErr w:type="spellEnd"/>
      <w:r>
        <w:rPr>
          <w:sz w:val="22"/>
          <w:szCs w:val="22"/>
        </w:rPr>
        <w:t xml:space="preserve"> Reformovanej </w:t>
      </w:r>
      <w:proofErr w:type="spellStart"/>
      <w:r>
        <w:rPr>
          <w:sz w:val="22"/>
          <w:szCs w:val="22"/>
        </w:rPr>
        <w:t>cirkvy</w:t>
      </w:r>
      <w:proofErr w:type="spellEnd"/>
      <w:r>
        <w:rPr>
          <w:sz w:val="22"/>
          <w:szCs w:val="22"/>
        </w:rPr>
        <w:t xml:space="preserve"> majú zabezpečené bohoslužby prostredníctvom kňaza reformovanej </w:t>
      </w:r>
      <w:proofErr w:type="spellStart"/>
      <w:r>
        <w:rPr>
          <w:sz w:val="22"/>
          <w:szCs w:val="22"/>
        </w:rPr>
        <w:t>cirkvy</w:t>
      </w:r>
      <w:proofErr w:type="spellEnd"/>
      <w:r>
        <w:rPr>
          <w:sz w:val="22"/>
          <w:szCs w:val="22"/>
        </w:rPr>
        <w:t xml:space="preserve"> .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fakultatívnych služieb </w:t>
      </w:r>
    </w:p>
    <w:p w:rsidR="008E1227" w:rsidRDefault="008E1227" w:rsidP="008E1227">
      <w:pPr>
        <w:pStyle w:val="Default"/>
        <w:spacing w:line="360" w:lineRule="auto"/>
        <w:jc w:val="both"/>
        <w:rPr>
          <w:sz w:val="22"/>
          <w:szCs w:val="22"/>
        </w:rPr>
      </w:pPr>
      <w:r>
        <w:rPr>
          <w:sz w:val="22"/>
          <w:szCs w:val="22"/>
        </w:rPr>
        <w:t xml:space="preserve">V Zariadení pre seniorov Juraja </w:t>
      </w:r>
      <w:proofErr w:type="spellStart"/>
      <w:r>
        <w:rPr>
          <w:sz w:val="22"/>
          <w:szCs w:val="22"/>
        </w:rPr>
        <w:t>Schopoera</w:t>
      </w:r>
      <w:proofErr w:type="spellEnd"/>
      <w:r w:rsidR="003641E5">
        <w:rPr>
          <w:sz w:val="22"/>
          <w:szCs w:val="22"/>
        </w:rPr>
        <w:t xml:space="preserve">, </w:t>
      </w:r>
      <w:proofErr w:type="spellStart"/>
      <w:r w:rsidR="003641E5">
        <w:rPr>
          <w:sz w:val="22"/>
          <w:szCs w:val="22"/>
        </w:rPr>
        <w:t>n.o</w:t>
      </w:r>
      <w:proofErr w:type="spellEnd"/>
      <w:r w:rsidR="003641E5">
        <w:rPr>
          <w:sz w:val="22"/>
          <w:szCs w:val="22"/>
        </w:rPr>
        <w:t xml:space="preserve">. </w:t>
      </w:r>
      <w:r>
        <w:rPr>
          <w:sz w:val="22"/>
          <w:szCs w:val="22"/>
        </w:rPr>
        <w:t xml:space="preserve"> zabezpečujeme aj poskytovanie fakultatívnych služieb, ku ktorým zaradzujeme pedikúru, manikúru, kadernícke, holičské služby a iné, podľa individuálnych požiadaviek klientov</w:t>
      </w:r>
      <w:r>
        <w:rPr>
          <w:b/>
          <w:bCs/>
          <w:sz w:val="22"/>
          <w:szCs w:val="22"/>
        </w:rPr>
        <w:t xml:space="preserve">. </w:t>
      </w:r>
    </w:p>
    <w:p w:rsidR="008E1227" w:rsidRDefault="008E1227" w:rsidP="008E1227">
      <w:pPr>
        <w:pStyle w:val="Default"/>
        <w:spacing w:line="360" w:lineRule="auto"/>
        <w:rPr>
          <w:b/>
          <w:bCs/>
          <w:i/>
          <w:iCs/>
          <w:sz w:val="22"/>
          <w:szCs w:val="22"/>
        </w:rPr>
      </w:pPr>
    </w:p>
    <w:p w:rsidR="008E1227" w:rsidRDefault="005B6AB1" w:rsidP="008E1227">
      <w:pPr>
        <w:pStyle w:val="Default"/>
        <w:spacing w:line="360" w:lineRule="auto"/>
        <w:rPr>
          <w:sz w:val="22"/>
          <w:szCs w:val="22"/>
        </w:rPr>
      </w:pPr>
      <w:r>
        <w:rPr>
          <w:b/>
          <w:bCs/>
          <w:i/>
          <w:iCs/>
          <w:sz w:val="22"/>
          <w:szCs w:val="22"/>
        </w:rPr>
        <w:t>Kognitívny tréning pamät</w:t>
      </w:r>
      <w:r w:rsidR="007E7691">
        <w:rPr>
          <w:b/>
          <w:bCs/>
          <w:i/>
          <w:iCs/>
          <w:sz w:val="22"/>
          <w:szCs w:val="22"/>
        </w:rPr>
        <w:t>i</w:t>
      </w:r>
    </w:p>
    <w:p w:rsidR="008E1227" w:rsidRDefault="008E1227" w:rsidP="008E1227">
      <w:pPr>
        <w:pStyle w:val="Default"/>
        <w:spacing w:line="360" w:lineRule="auto"/>
        <w:jc w:val="both"/>
        <w:rPr>
          <w:sz w:val="22"/>
          <w:szCs w:val="22"/>
        </w:rPr>
      </w:pPr>
      <w:r>
        <w:rPr>
          <w:sz w:val="22"/>
          <w:szCs w:val="22"/>
        </w:rPr>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Default="008E1227" w:rsidP="008E1227">
      <w:pPr>
        <w:pStyle w:val="Default"/>
        <w:spacing w:line="360" w:lineRule="auto"/>
        <w:jc w:val="both"/>
        <w:rPr>
          <w:sz w:val="22"/>
          <w:szCs w:val="22"/>
        </w:rPr>
      </w:pPr>
      <w:r>
        <w:rPr>
          <w:i/>
          <w:iCs/>
          <w:sz w:val="22"/>
          <w:szCs w:val="22"/>
        </w:rPr>
        <w:t xml:space="preserve">Obsahom tréningu pamäti sú: </w:t>
      </w:r>
    </w:p>
    <w:p w:rsidR="008E1227" w:rsidRDefault="008E1227" w:rsidP="008E1227">
      <w:pPr>
        <w:pStyle w:val="Default"/>
        <w:spacing w:line="360" w:lineRule="auto"/>
        <w:jc w:val="both"/>
        <w:rPr>
          <w:sz w:val="22"/>
          <w:szCs w:val="22"/>
        </w:rPr>
      </w:pPr>
      <w:r>
        <w:rPr>
          <w:sz w:val="22"/>
          <w:szCs w:val="22"/>
        </w:rPr>
        <w:t xml:space="preserve">· mnemotechniky - techniky ukladania informácii do pamäti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psychomotorické</w:t>
      </w:r>
      <w:proofErr w:type="spellEnd"/>
      <w:r>
        <w:rPr>
          <w:sz w:val="22"/>
          <w:szCs w:val="22"/>
        </w:rPr>
        <w:t xml:space="preserve"> cvičenia </w:t>
      </w:r>
    </w:p>
    <w:p w:rsidR="008E1227" w:rsidRDefault="008E1227" w:rsidP="008E1227">
      <w:pPr>
        <w:pStyle w:val="Default"/>
        <w:spacing w:line="360" w:lineRule="auto"/>
        <w:jc w:val="both"/>
        <w:rPr>
          <w:sz w:val="22"/>
          <w:szCs w:val="22"/>
        </w:rPr>
      </w:pPr>
      <w:r>
        <w:rPr>
          <w:sz w:val="22"/>
          <w:szCs w:val="22"/>
        </w:rPr>
        <w:t xml:space="preserve">· koncentračné cvičenia </w:t>
      </w:r>
    </w:p>
    <w:p w:rsidR="008E1227" w:rsidRDefault="008E1227" w:rsidP="008E1227">
      <w:pPr>
        <w:pStyle w:val="Default"/>
        <w:spacing w:line="360" w:lineRule="auto"/>
        <w:jc w:val="both"/>
        <w:rPr>
          <w:sz w:val="22"/>
          <w:szCs w:val="22"/>
        </w:rPr>
      </w:pPr>
      <w:r>
        <w:rPr>
          <w:sz w:val="22"/>
          <w:szCs w:val="22"/>
        </w:rPr>
        <w:lastRenderedPageBreak/>
        <w:t xml:space="preserve">· cvičenie pozornosti a zmyslového vnímania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grafomotorické</w:t>
      </w:r>
      <w:proofErr w:type="spellEnd"/>
      <w:r>
        <w:rPr>
          <w:sz w:val="22"/>
          <w:szCs w:val="22"/>
        </w:rPr>
        <w:t xml:space="preserve"> úlohy </w:t>
      </w:r>
    </w:p>
    <w:p w:rsidR="008E1227" w:rsidRDefault="008E1227" w:rsidP="008E1227">
      <w:pPr>
        <w:pStyle w:val="Default"/>
        <w:spacing w:line="360" w:lineRule="auto"/>
        <w:jc w:val="both"/>
        <w:rPr>
          <w:sz w:val="22"/>
          <w:szCs w:val="22"/>
        </w:rPr>
      </w:pPr>
      <w:r>
        <w:rPr>
          <w:sz w:val="22"/>
          <w:szCs w:val="22"/>
        </w:rPr>
        <w:t xml:space="preserve">· logické úlohy </w:t>
      </w:r>
    </w:p>
    <w:p w:rsidR="008E1227" w:rsidRDefault="008E1227" w:rsidP="008E1227">
      <w:pPr>
        <w:pStyle w:val="Default"/>
        <w:spacing w:line="360" w:lineRule="auto"/>
        <w:jc w:val="both"/>
        <w:rPr>
          <w:sz w:val="22"/>
          <w:szCs w:val="22"/>
        </w:rPr>
      </w:pPr>
      <w:r>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Pr>
          <w:sz w:val="22"/>
          <w:szCs w:val="22"/>
        </w:rPr>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Reminiscenčná</w:t>
      </w:r>
      <w:proofErr w:type="spellEnd"/>
      <w:r>
        <w:rPr>
          <w:b/>
          <w:bCs/>
          <w:i/>
          <w:iCs/>
          <w:sz w:val="22"/>
          <w:szCs w:val="22"/>
        </w:rPr>
        <w:t xml:space="preserve"> terapia – práca so spomienkami </w:t>
      </w:r>
    </w:p>
    <w:p w:rsidR="006C3A16" w:rsidRDefault="008E1227" w:rsidP="001B05B4">
      <w:pPr>
        <w:pStyle w:val="Default"/>
        <w:spacing w:line="360" w:lineRule="auto"/>
        <w:jc w:val="both"/>
        <w:rPr>
          <w:sz w:val="22"/>
          <w:szCs w:val="22"/>
        </w:rPr>
      </w:pPr>
      <w:r>
        <w:rPr>
          <w:sz w:val="22"/>
          <w:szCs w:val="22"/>
        </w:rPr>
        <w:t xml:space="preserve">Je aktivizačná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Pr>
          <w:sz w:val="22"/>
          <w:szCs w:val="22"/>
        </w:rPr>
        <w:t>Reminiscenčné</w:t>
      </w:r>
      <w:proofErr w:type="spellEnd"/>
      <w:r>
        <w:rPr>
          <w:sz w:val="22"/>
          <w:szCs w:val="22"/>
        </w:rPr>
        <w:t xml:space="preserve"> stretnutia priniesli pozitívny ohlas u samotných prijímateľov sociálnej služby.</w:t>
      </w:r>
    </w:p>
    <w:p w:rsidR="006C3A16" w:rsidRDefault="006C3A16" w:rsidP="001B05B4">
      <w:pPr>
        <w:pStyle w:val="Default"/>
        <w:spacing w:line="360" w:lineRule="auto"/>
        <w:jc w:val="both"/>
        <w:rPr>
          <w:sz w:val="22"/>
          <w:szCs w:val="22"/>
        </w:rPr>
      </w:pPr>
    </w:p>
    <w:p w:rsidR="006C3A16" w:rsidRPr="006C3A16" w:rsidRDefault="006C3A16" w:rsidP="001B05B4">
      <w:pPr>
        <w:pStyle w:val="Default"/>
        <w:spacing w:line="360" w:lineRule="auto"/>
        <w:jc w:val="both"/>
        <w:rPr>
          <w:b/>
          <w:i/>
        </w:rPr>
      </w:pPr>
      <w:r w:rsidRPr="006C3A16">
        <w:rPr>
          <w:b/>
          <w:i/>
        </w:rPr>
        <w:t xml:space="preserve">Validácia </w:t>
      </w:r>
    </w:p>
    <w:p w:rsidR="008E1227" w:rsidRDefault="006C3A16" w:rsidP="001B05B4">
      <w:pPr>
        <w:pStyle w:val="Default"/>
        <w:spacing w:line="360" w:lineRule="auto"/>
        <w:jc w:val="both"/>
        <w:rPr>
          <w:rFonts w:asciiTheme="minorHAnsi" w:hAnsiTheme="minorHAnsi"/>
          <w:sz w:val="22"/>
          <w:szCs w:val="22"/>
        </w:rPr>
      </w:pPr>
      <w:r w:rsidRPr="006C3A16">
        <w:rPr>
          <w:rFonts w:asciiTheme="minorHAnsi" w:hAnsiTheme="minorHAnsi"/>
          <w:sz w:val="22"/>
          <w:szCs w:val="22"/>
        </w:rPr>
        <w:t>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6C3A16">
        <w:rPr>
          <w:rFonts w:asciiTheme="minorHAnsi" w:hAnsiTheme="minorHAnsi"/>
          <w:sz w:val="22"/>
          <w:szCs w:val="22"/>
        </w:rPr>
        <w:t xml:space="preserve"> </w:t>
      </w:r>
    </w:p>
    <w:p w:rsidR="00D95005" w:rsidRDefault="00D95005" w:rsidP="001B05B4">
      <w:pPr>
        <w:pStyle w:val="Default"/>
        <w:spacing w:line="360" w:lineRule="auto"/>
        <w:jc w:val="both"/>
        <w:rPr>
          <w:rFonts w:asciiTheme="minorHAnsi" w:hAnsiTheme="minorHAnsi"/>
          <w:sz w:val="22"/>
          <w:szCs w:val="22"/>
        </w:rPr>
      </w:pPr>
    </w:p>
    <w:p w:rsidR="00C60F6C" w:rsidRDefault="00C60F6C" w:rsidP="001B05B4">
      <w:pPr>
        <w:pStyle w:val="Default"/>
        <w:spacing w:line="360" w:lineRule="auto"/>
        <w:jc w:val="both"/>
        <w:rPr>
          <w:b/>
          <w:i/>
        </w:rPr>
      </w:pPr>
    </w:p>
    <w:p w:rsidR="00C60F6C" w:rsidRDefault="00C60F6C" w:rsidP="001B05B4">
      <w:pPr>
        <w:pStyle w:val="Default"/>
        <w:spacing w:line="360" w:lineRule="auto"/>
        <w:jc w:val="both"/>
        <w:rPr>
          <w:b/>
          <w:i/>
        </w:rPr>
      </w:pPr>
    </w:p>
    <w:p w:rsidR="00D95005" w:rsidRDefault="00D95005" w:rsidP="001B05B4">
      <w:pPr>
        <w:pStyle w:val="Default"/>
        <w:spacing w:line="360" w:lineRule="auto"/>
        <w:jc w:val="both"/>
        <w:rPr>
          <w:b/>
          <w:i/>
        </w:rPr>
      </w:pPr>
      <w:r>
        <w:rPr>
          <w:b/>
          <w:i/>
        </w:rPr>
        <w:lastRenderedPageBreak/>
        <w:t>P</w:t>
      </w:r>
      <w:r w:rsidR="006C3A16" w:rsidRPr="00D95005">
        <w:rPr>
          <w:b/>
          <w:i/>
        </w:rPr>
        <w:t xml:space="preserve">oštová schránka </w:t>
      </w:r>
    </w:p>
    <w:p w:rsidR="006C3A16" w:rsidRPr="00D95005" w:rsidRDefault="006C3A16" w:rsidP="001B05B4">
      <w:pPr>
        <w:pStyle w:val="Default"/>
        <w:spacing w:line="360" w:lineRule="auto"/>
        <w:jc w:val="both"/>
        <w:rPr>
          <w:rFonts w:asciiTheme="minorHAnsi" w:hAnsiTheme="minorHAnsi"/>
          <w:sz w:val="22"/>
          <w:szCs w:val="22"/>
        </w:rPr>
      </w:pPr>
      <w:r w:rsidRPr="00D95005">
        <w:rPr>
          <w:rFonts w:asciiTheme="minorHAnsi" w:hAnsiTheme="minorHAnsi"/>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Pr>
          <w:rFonts w:asciiTheme="minorHAnsi" w:hAnsiTheme="minorHAnsi"/>
          <w:sz w:val="22"/>
          <w:szCs w:val="22"/>
        </w:rPr>
        <w:t>nástroj na vyjadrenie</w:t>
      </w:r>
      <w:r w:rsidRPr="00D95005">
        <w:rPr>
          <w:rFonts w:asciiTheme="minorHAnsi" w:hAnsiTheme="minorHAnsi"/>
          <w:sz w:val="22"/>
          <w:szCs w:val="22"/>
        </w:rPr>
        <w:t>, či už kladných alebo 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Pr>
          <w:rFonts w:asciiTheme="minorHAnsi" w:hAnsiTheme="minorHAnsi"/>
          <w:sz w:val="22"/>
          <w:szCs w:val="22"/>
        </w:rPr>
        <w:t xml:space="preserve"> Ak sa</w:t>
      </w:r>
    </w:p>
    <w:p w:rsidR="001B05B4" w:rsidRDefault="001B05B4" w:rsidP="001B05B4">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Liečebná rehabilitácia </w:t>
      </w:r>
    </w:p>
    <w:p w:rsidR="008E1227" w:rsidRDefault="008E1227" w:rsidP="001B05B4">
      <w:pPr>
        <w:pStyle w:val="Default"/>
        <w:spacing w:line="360" w:lineRule="auto"/>
        <w:jc w:val="both"/>
        <w:rPr>
          <w:sz w:val="22"/>
          <w:szCs w:val="22"/>
        </w:rPr>
      </w:pPr>
      <w:r>
        <w:rPr>
          <w:sz w:val="22"/>
          <w:szCs w:val="22"/>
        </w:rPr>
        <w:t xml:space="preserve">Rehabilitácia je zabezpečovaná kvalifikovanými fyzioterapeutom vo vyhradených priestoroch, ktorými sú miestnosť </w:t>
      </w:r>
      <w:proofErr w:type="spellStart"/>
      <w:r>
        <w:rPr>
          <w:sz w:val="22"/>
          <w:szCs w:val="22"/>
        </w:rPr>
        <w:t>fyzioterapie</w:t>
      </w:r>
      <w:proofErr w:type="spellEnd"/>
      <w:r>
        <w:rPr>
          <w:sz w:val="22"/>
          <w:szCs w:val="22"/>
        </w:rPr>
        <w:t xml:space="preserve">, miestnosť vodoliečby, prijímateľom ktorým to odporučil odborný lekár. Slúži na zlepšenie kondície a tým na zvýšenie pocitu pohody a motivácie k aktívnemu prežívaniu života. Pre pohybové cvičenia slúži fyzioterapeutická miestnosť pre liečebnú telesnú výchovu, ktorá je vybavená športovým náradím, rebrinami. V miestnosti </w:t>
      </w:r>
      <w:proofErr w:type="spellStart"/>
      <w:r>
        <w:rPr>
          <w:sz w:val="22"/>
          <w:szCs w:val="22"/>
        </w:rPr>
        <w:t>fyzioterapie</w:t>
      </w:r>
      <w:proofErr w:type="spellEnd"/>
      <w:r>
        <w:rPr>
          <w:sz w:val="22"/>
          <w:szCs w:val="22"/>
        </w:rPr>
        <w:t xml:space="preserve"> sa vykonávajú počas dňa u prijímateľov sociálnych služieb rehabilitačné procedúry ako: </w:t>
      </w:r>
    </w:p>
    <w:p w:rsidR="008E1227" w:rsidRDefault="008E1227" w:rsidP="001B05B4">
      <w:pPr>
        <w:pStyle w:val="Default"/>
        <w:spacing w:line="360" w:lineRule="auto"/>
        <w:jc w:val="both"/>
        <w:rPr>
          <w:sz w:val="22"/>
          <w:szCs w:val="22"/>
        </w:rPr>
      </w:pPr>
      <w:r>
        <w:rPr>
          <w:sz w:val="22"/>
          <w:szCs w:val="22"/>
        </w:rPr>
        <w:t xml:space="preserve">- masáže </w:t>
      </w:r>
    </w:p>
    <w:p w:rsidR="008E1227" w:rsidRDefault="008E1227" w:rsidP="001B05B4">
      <w:pPr>
        <w:pStyle w:val="Default"/>
        <w:spacing w:line="360" w:lineRule="auto"/>
        <w:jc w:val="both"/>
        <w:rPr>
          <w:sz w:val="22"/>
          <w:szCs w:val="22"/>
        </w:rPr>
      </w:pPr>
      <w:r>
        <w:rPr>
          <w:sz w:val="22"/>
          <w:szCs w:val="22"/>
        </w:rPr>
        <w:t xml:space="preserve">- individuálne cvičenia </w:t>
      </w:r>
    </w:p>
    <w:p w:rsidR="008E1227" w:rsidRDefault="008E1227" w:rsidP="001B05B4">
      <w:pPr>
        <w:pStyle w:val="Default"/>
        <w:spacing w:line="360" w:lineRule="auto"/>
        <w:jc w:val="both"/>
        <w:rPr>
          <w:sz w:val="22"/>
          <w:szCs w:val="22"/>
        </w:rPr>
      </w:pPr>
      <w:r>
        <w:rPr>
          <w:sz w:val="22"/>
          <w:szCs w:val="22"/>
        </w:rPr>
        <w:t xml:space="preserve">- </w:t>
      </w:r>
      <w:r w:rsidR="00EB7D7B">
        <w:rPr>
          <w:sz w:val="22"/>
          <w:szCs w:val="22"/>
        </w:rPr>
        <w:t>nácviky chôdze</w:t>
      </w:r>
      <w:r>
        <w:rPr>
          <w:sz w:val="22"/>
          <w:szCs w:val="22"/>
        </w:rPr>
        <w:t xml:space="preserve"> </w:t>
      </w:r>
    </w:p>
    <w:p w:rsidR="008E1227" w:rsidRDefault="00EB7D7B" w:rsidP="001B05B4">
      <w:pPr>
        <w:pStyle w:val="Default"/>
        <w:spacing w:line="360" w:lineRule="auto"/>
        <w:jc w:val="both"/>
        <w:rPr>
          <w:sz w:val="22"/>
          <w:szCs w:val="22"/>
        </w:rPr>
      </w:pPr>
      <w:r>
        <w:rPr>
          <w:sz w:val="22"/>
          <w:szCs w:val="22"/>
        </w:rPr>
        <w:t>-</w:t>
      </w:r>
      <w:r w:rsidR="008E1227">
        <w:rPr>
          <w:sz w:val="22"/>
          <w:szCs w:val="22"/>
        </w:rPr>
        <w:t xml:space="preserve"> ranné aktívne cvičenia s prijímateľmi sociálnych služieb </w:t>
      </w:r>
    </w:p>
    <w:p w:rsidR="008E1227" w:rsidRDefault="008E1227" w:rsidP="001B05B4">
      <w:pPr>
        <w:pStyle w:val="Default"/>
        <w:spacing w:line="360" w:lineRule="auto"/>
        <w:jc w:val="both"/>
        <w:rPr>
          <w:sz w:val="22"/>
          <w:szCs w:val="22"/>
        </w:rPr>
      </w:pPr>
      <w:r>
        <w:rPr>
          <w:sz w:val="22"/>
          <w:szCs w:val="22"/>
        </w:rPr>
        <w:t xml:space="preserve">Rehabilitácia sa podľa potreby vykonáva aj u lôžka prijímateľa sociálnych služieb.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b/>
          <w:bCs/>
          <w:i/>
          <w:iCs/>
          <w:sz w:val="22"/>
          <w:szCs w:val="22"/>
        </w:rPr>
      </w:pPr>
      <w:r>
        <w:rPr>
          <w:b/>
          <w:bCs/>
          <w:i/>
          <w:iCs/>
          <w:sz w:val="22"/>
          <w:szCs w:val="22"/>
        </w:rPr>
        <w:t xml:space="preserve">Individuálne plánovanie v zariadení </w:t>
      </w:r>
    </w:p>
    <w:p w:rsidR="001B05B4" w:rsidRDefault="001B05B4" w:rsidP="008E1227">
      <w:pPr>
        <w:pStyle w:val="Default"/>
        <w:spacing w:line="360" w:lineRule="auto"/>
        <w:rPr>
          <w:sz w:val="22"/>
          <w:szCs w:val="22"/>
        </w:rPr>
      </w:pPr>
    </w:p>
    <w:p w:rsidR="008E1227" w:rsidRDefault="008E1227" w:rsidP="001B05B4">
      <w:pPr>
        <w:pStyle w:val="Default"/>
        <w:spacing w:line="360" w:lineRule="auto"/>
        <w:jc w:val="both"/>
        <w:rPr>
          <w:sz w:val="22"/>
          <w:szCs w:val="22"/>
        </w:rPr>
      </w:pPr>
      <w:r>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w:t>
      </w:r>
      <w:r>
        <w:rPr>
          <w:sz w:val="22"/>
          <w:szCs w:val="22"/>
        </w:rPr>
        <w:lastRenderedPageBreak/>
        <w:t xml:space="preserve">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1B05B4" w:rsidRDefault="001B05B4" w:rsidP="008E1227">
      <w:pPr>
        <w:pStyle w:val="Default"/>
        <w:spacing w:line="360" w:lineRule="auto"/>
        <w:rPr>
          <w:b/>
          <w:bCs/>
          <w:i/>
          <w:iCs/>
          <w:sz w:val="22"/>
          <w:szCs w:val="22"/>
        </w:rPr>
      </w:pP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r>
        <w:rPr>
          <w:b/>
          <w:bCs/>
          <w:i/>
          <w:iCs/>
          <w:sz w:val="22"/>
          <w:szCs w:val="22"/>
        </w:rPr>
        <w:t xml:space="preserve">Úschova cenných vecí </w:t>
      </w:r>
    </w:p>
    <w:p w:rsidR="008E1227" w:rsidRDefault="008E1227" w:rsidP="008E1227">
      <w:pPr>
        <w:spacing w:line="360" w:lineRule="auto"/>
      </w:pPr>
      <w:r>
        <w:t xml:space="preserve">Zariadenie </w:t>
      </w:r>
      <w:proofErr w:type="spellStart"/>
      <w:r>
        <w:t>Zariadenie</w:t>
      </w:r>
      <w:proofErr w:type="spellEnd"/>
      <w:r>
        <w:t xml:space="preserve"> pre seniorov Juraja </w:t>
      </w:r>
      <w:proofErr w:type="spellStart"/>
      <w:r>
        <w:t>Schoppera</w:t>
      </w:r>
      <w:proofErr w:type="spellEnd"/>
      <w:r>
        <w:t xml:space="preserve">, </w:t>
      </w:r>
      <w:proofErr w:type="spellStart"/>
      <w:r>
        <w:t>n.o</w:t>
      </w:r>
      <w:proofErr w:type="spellEnd"/>
      <w:r>
        <w:t>.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sa spíše preberací protokol, kde sa presne vyznačí vec, ktorá bude predmetom úschovy a za prítomnosti ďalších dvoch svedkov sa podpíše. Podobný postup je aj pri vydávaní vecí z úschovy. V prípade úmrtia prijímateľa sociálnej služby sú veci predmetom dedičského konania.</w:t>
      </w:r>
    </w:p>
    <w:p w:rsidR="00FF52D8" w:rsidRDefault="00FF52D8" w:rsidP="008E1227">
      <w:pPr>
        <w:spacing w:line="360" w:lineRule="auto"/>
        <w:rPr>
          <w:b/>
          <w:bCs/>
          <w:i/>
          <w:iCs/>
        </w:rPr>
      </w:pPr>
    </w:p>
    <w:p w:rsidR="001B05B4" w:rsidRDefault="001B05B4" w:rsidP="008E1227">
      <w:pPr>
        <w:spacing w:line="360" w:lineRule="auto"/>
        <w:rPr>
          <w:b/>
          <w:bCs/>
          <w:i/>
          <w:iCs/>
        </w:rPr>
      </w:pPr>
      <w:r>
        <w:rPr>
          <w:b/>
          <w:bCs/>
          <w:i/>
          <w:iCs/>
        </w:rPr>
        <w:t>KULTÚRNO – ZÁUJMOVÁ ČINNOSŤ V ROKU 201</w:t>
      </w:r>
      <w:r w:rsidR="00FD5D4E">
        <w:rPr>
          <w:b/>
          <w:bCs/>
          <w:i/>
          <w:iCs/>
        </w:rPr>
        <w:t>9</w:t>
      </w:r>
    </w:p>
    <w:p w:rsidR="005A541C" w:rsidRDefault="005A541C" w:rsidP="001B05B4">
      <w:pPr>
        <w:pStyle w:val="Default"/>
        <w:spacing w:line="360" w:lineRule="auto"/>
        <w:jc w:val="both"/>
        <w:rPr>
          <w:b/>
          <w:bCs/>
          <w:sz w:val="23"/>
          <w:szCs w:val="23"/>
        </w:rPr>
      </w:pPr>
    </w:p>
    <w:p w:rsidR="001B05B4" w:rsidRDefault="001B05B4" w:rsidP="001B05B4">
      <w:pPr>
        <w:pStyle w:val="Default"/>
        <w:spacing w:line="360" w:lineRule="auto"/>
        <w:jc w:val="both"/>
        <w:rPr>
          <w:sz w:val="23"/>
          <w:szCs w:val="23"/>
        </w:rPr>
      </w:pPr>
      <w:proofErr w:type="spellStart"/>
      <w:r w:rsidRPr="00D95005">
        <w:rPr>
          <w:bCs/>
          <w:sz w:val="23"/>
          <w:szCs w:val="23"/>
        </w:rPr>
        <w:t>Kultúrno</w:t>
      </w:r>
      <w:proofErr w:type="spellEnd"/>
      <w:r w:rsidRPr="00D95005">
        <w:rPr>
          <w:bCs/>
          <w:sz w:val="23"/>
          <w:szCs w:val="23"/>
        </w:rPr>
        <w:t xml:space="preserve"> – záujmov</w:t>
      </w:r>
      <w:r w:rsidR="007E7691" w:rsidRPr="00D95005">
        <w:rPr>
          <w:bCs/>
          <w:sz w:val="23"/>
          <w:szCs w:val="23"/>
        </w:rPr>
        <w:t>á</w:t>
      </w:r>
      <w:r>
        <w:rPr>
          <w:b/>
          <w:bCs/>
          <w:sz w:val="23"/>
          <w:szCs w:val="23"/>
        </w:rPr>
        <w:t xml:space="preserve"> </w:t>
      </w:r>
      <w:r>
        <w:rPr>
          <w:sz w:val="23"/>
          <w:szCs w:val="23"/>
        </w:rPr>
        <w:t xml:space="preserve">činnosť je súčasťou vnútorného života a jedna z foriem trávenia voľného času. Celoročné plány </w:t>
      </w:r>
      <w:proofErr w:type="spellStart"/>
      <w:r>
        <w:rPr>
          <w:sz w:val="23"/>
          <w:szCs w:val="23"/>
        </w:rPr>
        <w:t>kultúrno</w:t>
      </w:r>
      <w:proofErr w:type="spellEnd"/>
      <w:r>
        <w:rPr>
          <w:sz w:val="23"/>
          <w:szCs w:val="23"/>
        </w:rPr>
        <w:t xml:space="preserve"> – spoločenskej a záujmovej činnosti sú prispôsobené individuálnym potrebám, záujmom a požiadavkám našich prijímateľov sociálnych služieb. Organizovaním aktivít rôzneho žánru sa snažíme o zníženie alebo odstránenie citovej deprivácie a uspokojenie vyšších potrieb, ktoré pozitívne ovplyvňujú celkové prežívanie a správanie človeka. Počas roka sme organizovali rôzne podujatia pri príležitosti sviatkov, významných udalostí, na ktorých sme si pripomenuli zaujímavé regionálne zvyky, obyčaje, tradície. </w:t>
      </w:r>
    </w:p>
    <w:p w:rsidR="001B05B4" w:rsidRDefault="001B05B4" w:rsidP="001B05B4">
      <w:pPr>
        <w:pStyle w:val="Default"/>
        <w:spacing w:line="360" w:lineRule="auto"/>
        <w:jc w:val="both"/>
        <w:rPr>
          <w:sz w:val="23"/>
          <w:szCs w:val="23"/>
        </w:rPr>
      </w:pPr>
      <w:r>
        <w:rPr>
          <w:sz w:val="23"/>
          <w:szCs w:val="23"/>
        </w:rPr>
        <w:t xml:space="preserve">Tradične v závere každého mesiaca si pripomíname narodeninových oslávencov a organizujeme posedenia pri živej hudbe a pohostení. Postupne sa stáva tradíciou, že jubilanti svoje narodeniny neoslavujú len v našej prítomnosti, ale oslavujeme spoločne s najbližšími príbuznými. Pozvanie prijímajú rôzni amatérski hudobníci z okolia Rožňavy, pravidelným návštevníkom je detský folklórny súbor HAVIARIK pod vedením pána </w:t>
      </w:r>
      <w:proofErr w:type="spellStart"/>
      <w:r>
        <w:rPr>
          <w:sz w:val="23"/>
          <w:szCs w:val="23"/>
        </w:rPr>
        <w:t>Nemčoka</w:t>
      </w:r>
      <w:proofErr w:type="spellEnd"/>
      <w:r>
        <w:rPr>
          <w:sz w:val="23"/>
          <w:szCs w:val="23"/>
        </w:rPr>
        <w:t xml:space="preserve">. Deti z materských a základných škôl nás potešia svojim vystúpením k príležitosti Dňa matiek a Dňa žien. Na spoločné akcie sa naši prijímatelia dlho tešia a pripravujú sa na ne. V jarných mesiacoch a počas leta organizujeme výlety do neďalekého Betliara, kde si pozrieme kaštieľ a poprechádzame sa v krásnom parku. </w:t>
      </w:r>
      <w:r>
        <w:rPr>
          <w:sz w:val="23"/>
          <w:szCs w:val="23"/>
        </w:rPr>
        <w:lastRenderedPageBreak/>
        <w:t xml:space="preserve">Organizujeme výlety do Rožňavy, či už do galérie, múzea, alebo len na posedenie v cukrárni, ktoré si naši klienti veľmi obľúbili. Vyhľadávame akcie, ktoré sú organizované mestom Rožňava, alebo akcie v blízkom okolí o ktoré by mali naši klienti záujem. Dobrú spoluprácu sa nám podarilo nadviazať s Mestskou knižnicou v Rožňave, kde buď naši klienti navštevujú rôzne prednášky, alebo pracovníčky knižnice prídu k nám do zariadenia a prezentujú literatúru, ktorá by mohla našich klientov zaujímať. </w:t>
      </w:r>
    </w:p>
    <w:p w:rsidR="001B05B4" w:rsidRDefault="001B05B4" w:rsidP="001B05B4">
      <w:pPr>
        <w:pStyle w:val="Default"/>
        <w:spacing w:line="360" w:lineRule="auto"/>
        <w:jc w:val="both"/>
        <w:rPr>
          <w:sz w:val="23"/>
          <w:szCs w:val="23"/>
        </w:rPr>
      </w:pPr>
      <w:r>
        <w:rPr>
          <w:sz w:val="23"/>
          <w:szCs w:val="23"/>
        </w:rPr>
        <w:t xml:space="preserve">V priestrannom areály nášho zariadenie organizujeme </w:t>
      </w:r>
      <w:proofErr w:type="spellStart"/>
      <w:r>
        <w:rPr>
          <w:sz w:val="23"/>
          <w:szCs w:val="23"/>
        </w:rPr>
        <w:t>grilovačky</w:t>
      </w:r>
      <w:proofErr w:type="spellEnd"/>
      <w:r>
        <w:rPr>
          <w:sz w:val="23"/>
          <w:szCs w:val="23"/>
        </w:rPr>
        <w:t xml:space="preserve">, varenie gulášu a posedenia pod altánkom, kde všetci prijímatelia sociálnej služby, ktorým to ich zdravotný stav dovolí, sa týchto akcií radi zúčastňujú. </w:t>
      </w:r>
      <w:r w:rsidR="007E7691">
        <w:rPr>
          <w:sz w:val="23"/>
          <w:szCs w:val="23"/>
        </w:rPr>
        <w:t xml:space="preserve">Fotografie s aktivít a spoločenských akcií sú, so súhlasom prijímateľov, uverejnené na našej webovej stránke. </w:t>
      </w:r>
    </w:p>
    <w:p w:rsidR="001B05B4" w:rsidRDefault="001B05B4" w:rsidP="001B05B4">
      <w:pPr>
        <w:pStyle w:val="Default"/>
        <w:spacing w:line="360" w:lineRule="auto"/>
        <w:jc w:val="both"/>
        <w:rPr>
          <w:sz w:val="23"/>
          <w:szCs w:val="23"/>
        </w:rPr>
      </w:pPr>
      <w:r>
        <w:rPr>
          <w:sz w:val="23"/>
          <w:szCs w:val="23"/>
        </w:rPr>
        <w:t xml:space="preserve">Osobitným druhom kultúrno-záujmovej a pracovnej činnosti je tvorba úžitkových alebo dekoratívnych predmetov. Na ich zhotovenie používame rôzny materiál a rôzne techniky (napr. maľovanie, kreslenie, lepenie, strihanie, servítková technika a i.). Zhotovené práce prijímateľov sociálnej služby slúžia na výzdobu zariadenia, alebo sa poskytnú ako forma darčekov pri návštevách príbuzných. Vyhotovili sme si vlastnú dekoráciu na vianočný stromček a inú vianočnú výzdobu (pohľadnice, ikebany). </w:t>
      </w:r>
      <w:r w:rsidR="00525384">
        <w:rPr>
          <w:sz w:val="23"/>
          <w:szCs w:val="23"/>
        </w:rPr>
        <w:t xml:space="preserve"> </w:t>
      </w:r>
      <w:r>
        <w:rPr>
          <w:sz w:val="23"/>
          <w:szCs w:val="23"/>
        </w:rPr>
        <w:t>Pred Vianocami sme piekli medovníčky</w:t>
      </w:r>
      <w:r w:rsidR="00D431A7">
        <w:rPr>
          <w:sz w:val="23"/>
          <w:szCs w:val="23"/>
        </w:rPr>
        <w:t xml:space="preserve"> a iné cukrovinky</w:t>
      </w:r>
      <w:r>
        <w:rPr>
          <w:sz w:val="23"/>
          <w:szCs w:val="23"/>
        </w:rPr>
        <w:t xml:space="preserve">, ktoré sme rozdelili pre všetkých klientov. Podobne pred Veľkonočnými sviatkami sme pripravili dekoráciu, ktorou sme si spríjemnili prostredie nášho zariadenia. Prijímatelia sa denne stretávajú pri rôznych spoločenských hrách, vedomostných kvízoch, tréningoch pamäte a rozhovoroch, ale aj pri </w:t>
      </w:r>
      <w:proofErr w:type="spellStart"/>
      <w:r>
        <w:rPr>
          <w:sz w:val="23"/>
          <w:szCs w:val="23"/>
        </w:rPr>
        <w:t>muzikoterapii</w:t>
      </w:r>
      <w:proofErr w:type="spellEnd"/>
      <w:r>
        <w:rPr>
          <w:sz w:val="23"/>
          <w:szCs w:val="23"/>
        </w:rPr>
        <w:t xml:space="preserve"> či premietaní filmov podľa záujmu. </w:t>
      </w:r>
    </w:p>
    <w:p w:rsidR="00A65B4B" w:rsidRDefault="00A65B4B" w:rsidP="001B05B4">
      <w:pPr>
        <w:pStyle w:val="Default"/>
        <w:spacing w:line="360" w:lineRule="auto"/>
        <w:jc w:val="both"/>
        <w:rPr>
          <w:sz w:val="23"/>
          <w:szCs w:val="23"/>
        </w:rPr>
      </w:pP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r>
        <w:rPr>
          <w:sz w:val="23"/>
          <w:szCs w:val="23"/>
        </w:rPr>
        <w:br w:type="page"/>
      </w:r>
    </w:p>
    <w:p w:rsidR="00A65B4B" w:rsidRDefault="00A65B4B" w:rsidP="001B05B4">
      <w:pPr>
        <w:pStyle w:val="Default"/>
        <w:spacing w:line="360" w:lineRule="auto"/>
        <w:jc w:val="both"/>
        <w:rPr>
          <w:b/>
          <w:bCs/>
          <w:i/>
          <w:iCs/>
          <w:sz w:val="23"/>
          <w:szCs w:val="23"/>
        </w:rPr>
      </w:pPr>
      <w:r>
        <w:rPr>
          <w:b/>
          <w:bCs/>
          <w:i/>
          <w:iCs/>
          <w:sz w:val="23"/>
          <w:szCs w:val="23"/>
        </w:rPr>
        <w:lastRenderedPageBreak/>
        <w:t>ORGANIZAČNÁ ŠTRUKTÚRA ZARIADENIA</w:t>
      </w:r>
    </w:p>
    <w:p w:rsidR="00A65B4B" w:rsidRDefault="00A65B4B" w:rsidP="001B05B4">
      <w:pPr>
        <w:pStyle w:val="Default"/>
        <w:spacing w:line="360" w:lineRule="auto"/>
        <w:jc w:val="both"/>
        <w:rPr>
          <w:b/>
          <w:bCs/>
          <w:i/>
          <w:iCs/>
          <w:sz w:val="23"/>
          <w:szCs w:val="23"/>
        </w:rPr>
      </w:pPr>
    </w:p>
    <w:p w:rsidR="00A65B4B" w:rsidRDefault="00711264" w:rsidP="001B05B4">
      <w:pPr>
        <w:pStyle w:val="Default"/>
        <w:spacing w:line="360" w:lineRule="auto"/>
        <w:jc w:val="both"/>
        <w:rPr>
          <w:sz w:val="23"/>
          <w:szCs w:val="23"/>
        </w:rPr>
      </w:pPr>
      <w:r>
        <w:rPr>
          <w:noProof/>
          <w:sz w:val="23"/>
          <w:szCs w:val="23"/>
          <w:lang w:eastAsia="sk-SK"/>
        </w:rPr>
        <w:drawing>
          <wp:inline distT="0" distB="0" distL="0" distR="0">
            <wp:extent cx="6381750" cy="7633252"/>
            <wp:effectExtent l="19050" t="0" r="0" b="0"/>
            <wp:docPr id="1" name="Obrázok 3" descr="C:\Windows\system32\config\systemprofile\Desktop\7414bed4fa6fbde64c469c37d64a95b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7414bed4fa6fbde64c469c37d64a95b0.png"/>
                    <pic:cNvPicPr>
                      <a:picLocks noChangeAspect="1" noChangeArrowheads="1"/>
                    </pic:cNvPicPr>
                  </pic:nvPicPr>
                  <pic:blipFill>
                    <a:blip r:embed="rId13" cstate="print"/>
                    <a:srcRect/>
                    <a:stretch>
                      <a:fillRect/>
                    </a:stretch>
                  </pic:blipFill>
                  <pic:spPr bwMode="auto">
                    <a:xfrm>
                      <a:off x="0" y="0"/>
                      <a:ext cx="6385888" cy="7638201"/>
                    </a:xfrm>
                    <a:prstGeom prst="rect">
                      <a:avLst/>
                    </a:prstGeom>
                    <a:noFill/>
                    <a:ln w="9525">
                      <a:noFill/>
                      <a:miter lim="800000"/>
                      <a:headEnd/>
                      <a:tailEnd/>
                    </a:ln>
                  </pic:spPr>
                </pic:pic>
              </a:graphicData>
            </a:graphic>
          </wp:inline>
        </w:drawing>
      </w: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Juraja </w:t>
      </w:r>
      <w:proofErr w:type="spellStart"/>
      <w:r>
        <w:rPr>
          <w:sz w:val="23"/>
          <w:szCs w:val="23"/>
        </w:rPr>
        <w:t>Schoppera</w:t>
      </w:r>
      <w:proofErr w:type="spellEnd"/>
      <w:r>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201</w:t>
      </w:r>
      <w:r w:rsidR="00B754A0">
        <w:rPr>
          <w:sz w:val="23"/>
          <w:szCs w:val="23"/>
        </w:rPr>
        <w:t>9</w:t>
      </w:r>
      <w:r>
        <w:rPr>
          <w:sz w:val="23"/>
          <w:szCs w:val="23"/>
        </w:rPr>
        <w:t>.</w:t>
      </w:r>
    </w:p>
    <w:p w:rsidR="00342EB8" w:rsidRDefault="00342EB8" w:rsidP="00342EB8">
      <w:pPr>
        <w:pStyle w:val="Default"/>
        <w:rPr>
          <w:b/>
          <w:bCs/>
          <w:i/>
          <w:iCs/>
          <w:sz w:val="23"/>
          <w:szCs w:val="23"/>
        </w:rPr>
      </w:pPr>
    </w:p>
    <w:p w:rsidR="00DB43A3" w:rsidRDefault="00DB43A3" w:rsidP="00342EB8">
      <w:pPr>
        <w:pStyle w:val="Default"/>
        <w:rPr>
          <w:b/>
          <w:bCs/>
          <w:i/>
          <w:iCs/>
          <w:sz w:val="23"/>
          <w:szCs w:val="23"/>
        </w:rPr>
      </w:pP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bookmarkStart w:id="0" w:name="_GoBack"/>
      <w:bookmarkEnd w:id="0"/>
    </w:p>
    <w:tbl>
      <w:tblPr>
        <w:tblW w:w="7770" w:type="dxa"/>
        <w:tblInd w:w="57" w:type="dxa"/>
        <w:tblCellMar>
          <w:left w:w="70" w:type="dxa"/>
          <w:right w:w="70" w:type="dxa"/>
        </w:tblCellMar>
        <w:tblLook w:val="04A0" w:firstRow="1" w:lastRow="0" w:firstColumn="1" w:lastColumn="0" w:noHBand="0" w:noVBand="1"/>
      </w:tblPr>
      <w:tblGrid>
        <w:gridCol w:w="2860"/>
        <w:gridCol w:w="2729"/>
        <w:gridCol w:w="1889"/>
        <w:gridCol w:w="146"/>
        <w:gridCol w:w="146"/>
      </w:tblGrid>
      <w:tr w:rsidR="00355B07" w:rsidRPr="00355B07" w:rsidTr="00383F16">
        <w:trPr>
          <w:trHeight w:val="420"/>
        </w:trPr>
        <w:tc>
          <w:tcPr>
            <w:tcW w:w="7770" w:type="dxa"/>
            <w:gridSpan w:val="5"/>
            <w:tcBorders>
              <w:top w:val="nil"/>
              <w:left w:val="nil"/>
              <w:bottom w:val="nil"/>
              <w:right w:val="nil"/>
            </w:tcBorders>
            <w:shd w:val="clear" w:color="auto" w:fill="auto"/>
            <w:noWrap/>
            <w:vAlign w:val="bottom"/>
            <w:hideMark/>
          </w:tcPr>
          <w:p w:rsidR="00355B07" w:rsidRPr="00355B07" w:rsidRDefault="00355B07" w:rsidP="00355B07">
            <w:pPr>
              <w:jc w:val="center"/>
              <w:rPr>
                <w:rFonts w:ascii="Calibri" w:eastAsia="Times New Roman" w:hAnsi="Calibri" w:cs="Times New Roman"/>
                <w:b/>
                <w:bCs/>
                <w:color w:val="000000"/>
                <w:sz w:val="32"/>
                <w:szCs w:val="32"/>
                <w:lang w:eastAsia="sk-SK"/>
              </w:rPr>
            </w:pPr>
            <w:r w:rsidRPr="00355B07">
              <w:rPr>
                <w:rFonts w:ascii="Calibri" w:eastAsia="Times New Roman" w:hAnsi="Calibri" w:cs="Times New Roman"/>
                <w:b/>
                <w:bCs/>
                <w:color w:val="000000"/>
                <w:sz w:val="32"/>
                <w:szCs w:val="32"/>
                <w:lang w:eastAsia="sk-SK"/>
              </w:rPr>
              <w:t>Rozpočet na rok 2019</w:t>
            </w: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15"/>
        </w:trPr>
        <w:tc>
          <w:tcPr>
            <w:tcW w:w="747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sz w:val="24"/>
                <w:szCs w:val="24"/>
                <w:lang w:eastAsia="sk-SK"/>
              </w:rPr>
            </w:pPr>
            <w:r w:rsidRPr="00355B07">
              <w:rPr>
                <w:rFonts w:ascii="Calibri" w:eastAsia="Times New Roman" w:hAnsi="Calibri" w:cs="Times New Roman"/>
                <w:b/>
                <w:bCs/>
                <w:color w:val="000000"/>
                <w:sz w:val="24"/>
                <w:szCs w:val="24"/>
                <w:lang w:eastAsia="sk-SK"/>
              </w:rPr>
              <w:t>plánované náklady na rok 2019</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mzdy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390 000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odvody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135 000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služby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58 000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energia</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44 700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spotreba materiálu</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83F16">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11</w:t>
            </w:r>
            <w:r w:rsidR="00383F16">
              <w:rPr>
                <w:rFonts w:ascii="Calibri" w:eastAsia="Times New Roman" w:hAnsi="Calibri" w:cs="Times New Roman"/>
                <w:color w:val="000000"/>
                <w:lang w:eastAsia="sk-SK"/>
              </w:rPr>
              <w:t>3</w:t>
            </w:r>
            <w:r w:rsidRPr="00355B07">
              <w:rPr>
                <w:rFonts w:ascii="Calibri" w:eastAsia="Times New Roman" w:hAnsi="Calibri" w:cs="Times New Roman"/>
                <w:color w:val="000000"/>
                <w:lang w:eastAsia="sk-SK"/>
              </w:rPr>
              <w:t xml:space="preserve"> </w:t>
            </w:r>
            <w:r w:rsidR="00383F16">
              <w:rPr>
                <w:rFonts w:ascii="Calibri" w:eastAsia="Times New Roman" w:hAnsi="Calibri" w:cs="Times New Roman"/>
                <w:color w:val="000000"/>
                <w:lang w:eastAsia="sk-SK"/>
              </w:rPr>
              <w:t>0</w:t>
            </w:r>
            <w:r w:rsidRPr="00355B07">
              <w:rPr>
                <w:rFonts w:ascii="Calibri" w:eastAsia="Times New Roman" w:hAnsi="Calibri" w:cs="Times New Roman"/>
                <w:color w:val="000000"/>
                <w:lang w:eastAsia="sk-SK"/>
              </w:rPr>
              <w:t>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základné soc. Náklady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2 000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komunálny odpad</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83F16">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3 0</w:t>
            </w:r>
            <w:r w:rsidR="00383F16">
              <w:rPr>
                <w:rFonts w:ascii="Calibri" w:eastAsia="Times New Roman" w:hAnsi="Calibri" w:cs="Times New Roman"/>
                <w:color w:val="000000"/>
                <w:lang w:eastAsia="sk-SK"/>
              </w:rPr>
              <w:t>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iné ostatné náklady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lang w:eastAsia="sk-SK"/>
              </w:rPr>
            </w:pPr>
            <w:r w:rsidRPr="00355B07">
              <w:rPr>
                <w:rFonts w:ascii="Calibri" w:eastAsia="Times New Roman" w:hAnsi="Calibri" w:cs="Times New Roman"/>
                <w:b/>
                <w:bCs/>
                <w:color w:val="000000"/>
                <w:lang w:eastAsia="sk-SK"/>
              </w:rPr>
              <w:t xml:space="preserve">Spolu </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55B07">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751 700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15"/>
        </w:trPr>
        <w:tc>
          <w:tcPr>
            <w:tcW w:w="747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sz w:val="24"/>
                <w:szCs w:val="24"/>
                <w:lang w:eastAsia="sk-SK"/>
              </w:rPr>
            </w:pPr>
            <w:r w:rsidRPr="00355B07">
              <w:rPr>
                <w:rFonts w:ascii="Calibri" w:eastAsia="Times New Roman" w:hAnsi="Calibri" w:cs="Times New Roman"/>
                <w:b/>
                <w:bCs/>
                <w:color w:val="000000"/>
                <w:sz w:val="24"/>
                <w:szCs w:val="24"/>
                <w:lang w:eastAsia="sk-SK"/>
              </w:rPr>
              <w:t>plánované príjmy na rok 2019</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príjmy od klientov</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324 000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roofErr w:type="spellStart"/>
            <w:r w:rsidRPr="00355B07">
              <w:rPr>
                <w:rFonts w:ascii="Calibri" w:eastAsia="Times New Roman" w:hAnsi="Calibri" w:cs="Times New Roman"/>
                <w:color w:val="000000"/>
                <w:lang w:eastAsia="sk-SK"/>
              </w:rPr>
              <w:t>MPSVaR</w:t>
            </w:r>
            <w:proofErr w:type="spellEnd"/>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55B07">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375 840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roofErr w:type="spellStart"/>
            <w:r w:rsidRPr="00355B07">
              <w:rPr>
                <w:rFonts w:ascii="Calibri" w:eastAsia="Times New Roman" w:hAnsi="Calibri" w:cs="Times New Roman"/>
                <w:color w:val="000000"/>
                <w:lang w:eastAsia="sk-SK"/>
              </w:rPr>
              <w:t>ÚPSVaR</w:t>
            </w:r>
            <w:proofErr w:type="spellEnd"/>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Zdravotné poisťovne</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55B07" w:rsidP="00383F16">
            <w:pPr>
              <w:jc w:val="righ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 xml:space="preserve">16 </w:t>
            </w:r>
            <w:r w:rsidR="00383F16">
              <w:rPr>
                <w:rFonts w:ascii="Calibri" w:eastAsia="Times New Roman" w:hAnsi="Calibri" w:cs="Times New Roman"/>
                <w:color w:val="000000"/>
                <w:lang w:eastAsia="sk-SK"/>
              </w:rPr>
              <w:t>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Obecné úrady</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355B07" w:rsidRPr="00355B07">
              <w:rPr>
                <w:rFonts w:ascii="Calibri" w:eastAsia="Times New Roman" w:hAnsi="Calibri" w:cs="Times New Roman"/>
                <w:color w:val="000000"/>
                <w:lang w:eastAsia="sk-SK"/>
              </w:rPr>
              <w:t xml:space="preserve"> 8</w:t>
            </w:r>
            <w:r>
              <w:rPr>
                <w:rFonts w:ascii="Calibri" w:eastAsia="Times New Roman" w:hAnsi="Calibri" w:cs="Times New Roman"/>
                <w:color w:val="000000"/>
                <w:lang w:eastAsia="sk-SK"/>
              </w:rPr>
              <w:t>60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lang w:eastAsia="sk-SK"/>
              </w:rPr>
            </w:pPr>
            <w:r w:rsidRPr="00355B07">
              <w:rPr>
                <w:rFonts w:ascii="Calibri" w:eastAsia="Times New Roman" w:hAnsi="Calibri" w:cs="Times New Roman"/>
                <w:b/>
                <w:bCs/>
                <w:color w:val="000000"/>
                <w:lang w:eastAsia="sk-SK"/>
              </w:rPr>
              <w:t>Spolu</w:t>
            </w:r>
          </w:p>
        </w:tc>
        <w:tc>
          <w:tcPr>
            <w:tcW w:w="1889" w:type="dxa"/>
            <w:tcBorders>
              <w:top w:val="nil"/>
              <w:left w:val="nil"/>
              <w:bottom w:val="single" w:sz="4" w:space="0" w:color="auto"/>
              <w:right w:val="single" w:sz="4" w:space="0" w:color="auto"/>
            </w:tcBorders>
            <w:shd w:val="clear" w:color="auto" w:fill="auto"/>
            <w:noWrap/>
            <w:vAlign w:val="bottom"/>
            <w:hideMark/>
          </w:tcPr>
          <w:p w:rsidR="00355B07" w:rsidRPr="00355B07" w:rsidRDefault="00383F16" w:rsidP="00383F16">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751 700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7478" w:type="dxa"/>
            <w:gridSpan w:val="3"/>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Rozpočet na rok 2019 schválila správna rada  dňa 15.1.2019</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83F16" w:rsidRPr="00383F16" w:rsidTr="00383F16">
        <w:trPr>
          <w:gridAfter w:val="4"/>
          <w:wAfter w:w="4910" w:type="dxa"/>
          <w:trHeight w:val="30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r w:rsidR="00383F16" w:rsidRPr="00383F16" w:rsidTr="00383F16">
        <w:trPr>
          <w:gridAfter w:val="4"/>
          <w:wAfter w:w="4910" w:type="dxa"/>
          <w:trHeight w:val="30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r w:rsidR="00383F16" w:rsidRPr="00383F16" w:rsidTr="00324D5F">
        <w:trPr>
          <w:gridAfter w:val="4"/>
          <w:wAfter w:w="4910" w:type="dxa"/>
          <w:trHeight w:val="7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bl>
    <w:p w:rsidR="00952744" w:rsidRDefault="00952744">
      <w:r>
        <w:br w:type="page"/>
      </w:r>
    </w:p>
    <w:p w:rsidR="007D6EF0" w:rsidRDefault="007D6EF0" w:rsidP="00952744">
      <w:pPr>
        <w:pStyle w:val="Default"/>
        <w:spacing w:line="360" w:lineRule="auto"/>
        <w:jc w:val="center"/>
        <w:rPr>
          <w:b/>
        </w:rPr>
      </w:pPr>
    </w:p>
    <w:p w:rsidR="007D6EF0" w:rsidRDefault="007D6EF0" w:rsidP="00952744">
      <w:pPr>
        <w:pStyle w:val="Default"/>
        <w:spacing w:line="360" w:lineRule="auto"/>
        <w:jc w:val="center"/>
        <w:rPr>
          <w:b/>
        </w:rPr>
      </w:pPr>
    </w:p>
    <w:p w:rsidR="00952744" w:rsidRDefault="00952744" w:rsidP="00952744">
      <w:pPr>
        <w:pStyle w:val="Default"/>
        <w:spacing w:line="360" w:lineRule="auto"/>
        <w:jc w:val="center"/>
        <w:rPr>
          <w:b/>
        </w:rPr>
      </w:pPr>
      <w:r w:rsidRPr="00952744">
        <w:rPr>
          <w:b/>
        </w:rPr>
        <w:t xml:space="preserve">Prehľad </w:t>
      </w:r>
      <w:r w:rsidR="008C1E5A">
        <w:rPr>
          <w:b/>
        </w:rPr>
        <w:t>výnosov</w:t>
      </w:r>
      <w:r w:rsidRPr="00952744">
        <w:rPr>
          <w:b/>
        </w:rPr>
        <w:t xml:space="preserve"> a </w:t>
      </w:r>
      <w:r w:rsidR="008C1E5A">
        <w:rPr>
          <w:b/>
        </w:rPr>
        <w:t>nákladov</w:t>
      </w:r>
      <w:r w:rsidRPr="00952744">
        <w:rPr>
          <w:b/>
        </w:rPr>
        <w:t xml:space="preserve"> 2019</w:t>
      </w:r>
    </w:p>
    <w:p w:rsidR="00952744" w:rsidRDefault="00952744" w:rsidP="00952744">
      <w:pPr>
        <w:pStyle w:val="Default"/>
        <w:spacing w:line="360" w:lineRule="auto"/>
        <w:jc w:val="center"/>
        <w:rPr>
          <w:b/>
        </w:rPr>
      </w:pPr>
    </w:p>
    <w:p w:rsidR="00952744" w:rsidRDefault="008C1E5A" w:rsidP="00952744">
      <w:pPr>
        <w:pStyle w:val="Default"/>
        <w:spacing w:line="360" w:lineRule="auto"/>
        <w:rPr>
          <w:b/>
        </w:rPr>
      </w:pPr>
      <w:r>
        <w:rPr>
          <w:b/>
        </w:rPr>
        <w:t>Výnosy</w:t>
      </w:r>
      <w:r w:rsidR="00952744">
        <w:rPr>
          <w:b/>
        </w:rPr>
        <w:t>:</w:t>
      </w:r>
    </w:p>
    <w:p w:rsidR="00952744" w:rsidRDefault="00952744" w:rsidP="00952744">
      <w:pPr>
        <w:pStyle w:val="Default"/>
        <w:spacing w:line="360" w:lineRule="auto"/>
        <w:rPr>
          <w:b/>
        </w:rPr>
      </w:pPr>
    </w:p>
    <w:tbl>
      <w:tblPr>
        <w:tblW w:w="4691" w:type="dxa"/>
        <w:tblInd w:w="57" w:type="dxa"/>
        <w:tblCellMar>
          <w:left w:w="70" w:type="dxa"/>
          <w:right w:w="70" w:type="dxa"/>
        </w:tblCellMar>
        <w:tblLook w:val="04A0" w:firstRow="1" w:lastRow="0" w:firstColumn="1" w:lastColumn="0" w:noHBand="0" w:noVBand="1"/>
      </w:tblPr>
      <w:tblGrid>
        <w:gridCol w:w="2707"/>
        <w:gridCol w:w="1984"/>
      </w:tblGrid>
      <w:tr w:rsidR="00952744" w:rsidRPr="00952744" w:rsidTr="007D6EF0">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príjmy od klientov</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323 907,35 €</w:t>
            </w:r>
          </w:p>
        </w:tc>
      </w:tr>
      <w:tr w:rsidR="00952744" w:rsidRPr="00952744" w:rsidTr="007D6EF0">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proofErr w:type="spellStart"/>
            <w:r w:rsidRPr="00952744">
              <w:rPr>
                <w:rFonts w:ascii="Calibri" w:eastAsia="Times New Roman" w:hAnsi="Calibri" w:cs="Times New Roman"/>
                <w:color w:val="000000"/>
                <w:lang w:eastAsia="sk-SK"/>
              </w:rPr>
              <w:t>MPSVaR</w:t>
            </w:r>
            <w:proofErr w:type="spellEnd"/>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375 840,00 €</w:t>
            </w:r>
          </w:p>
        </w:tc>
      </w:tr>
      <w:tr w:rsidR="00952744" w:rsidRPr="00952744" w:rsidTr="007D6EF0">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proofErr w:type="spellStart"/>
            <w:r w:rsidRPr="00952744">
              <w:rPr>
                <w:rFonts w:ascii="Calibri" w:eastAsia="Times New Roman" w:hAnsi="Calibri" w:cs="Times New Roman"/>
                <w:color w:val="000000"/>
                <w:lang w:eastAsia="sk-SK"/>
              </w:rPr>
              <w:t>ÚPSVaR</w:t>
            </w:r>
            <w:proofErr w:type="spellEnd"/>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28 946,72 €</w:t>
            </w:r>
          </w:p>
        </w:tc>
      </w:tr>
      <w:tr w:rsidR="00952744" w:rsidRPr="00952744" w:rsidTr="007D6EF0">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Zdravotné poisťovne</w:t>
            </w:r>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16 295,40 €</w:t>
            </w:r>
          </w:p>
        </w:tc>
      </w:tr>
      <w:tr w:rsidR="00952744" w:rsidRPr="00952744" w:rsidTr="007D6EF0">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Obecné úrady</w:t>
            </w:r>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4 766,19 €</w:t>
            </w:r>
          </w:p>
        </w:tc>
      </w:tr>
      <w:tr w:rsidR="00952744" w:rsidRPr="00952744" w:rsidTr="007D6EF0">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 xml:space="preserve">Iné </w:t>
            </w:r>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791,42 €</w:t>
            </w:r>
          </w:p>
        </w:tc>
      </w:tr>
      <w:tr w:rsidR="00952744" w:rsidRPr="00952744" w:rsidTr="007D6EF0">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750 547,08 €</w:t>
            </w:r>
          </w:p>
        </w:tc>
      </w:tr>
    </w:tbl>
    <w:p w:rsidR="00952744" w:rsidRDefault="00952744" w:rsidP="00952744">
      <w:pPr>
        <w:pStyle w:val="Default"/>
        <w:spacing w:line="360" w:lineRule="auto"/>
        <w:jc w:val="center"/>
        <w:rPr>
          <w:b/>
        </w:rPr>
      </w:pPr>
    </w:p>
    <w:p w:rsidR="00952744" w:rsidRDefault="00952744" w:rsidP="00952744">
      <w:pPr>
        <w:pStyle w:val="Default"/>
        <w:spacing w:line="360" w:lineRule="auto"/>
        <w:jc w:val="center"/>
        <w:rPr>
          <w:b/>
        </w:rPr>
      </w:pPr>
    </w:p>
    <w:p w:rsidR="00952744" w:rsidRDefault="008C1E5A" w:rsidP="00952744">
      <w:pPr>
        <w:pStyle w:val="Default"/>
        <w:spacing w:line="360" w:lineRule="auto"/>
        <w:rPr>
          <w:b/>
        </w:rPr>
      </w:pPr>
      <w:r>
        <w:rPr>
          <w:b/>
        </w:rPr>
        <w:t>Náklady</w:t>
      </w:r>
      <w:r w:rsidR="00952744">
        <w:rPr>
          <w:b/>
        </w:rPr>
        <w:t xml:space="preserve">: </w:t>
      </w:r>
    </w:p>
    <w:p w:rsidR="00952744" w:rsidRDefault="00952744" w:rsidP="00952744">
      <w:pPr>
        <w:pStyle w:val="Default"/>
        <w:spacing w:line="360" w:lineRule="auto"/>
        <w:rPr>
          <w:b/>
        </w:rPr>
      </w:pPr>
    </w:p>
    <w:tbl>
      <w:tblPr>
        <w:tblW w:w="4620" w:type="dxa"/>
        <w:tblInd w:w="57" w:type="dxa"/>
        <w:tblCellMar>
          <w:left w:w="70" w:type="dxa"/>
          <w:right w:w="70" w:type="dxa"/>
        </w:tblCellMar>
        <w:tblLook w:val="04A0" w:firstRow="1" w:lastRow="0" w:firstColumn="1" w:lastColumn="0" w:noHBand="0" w:noVBand="1"/>
      </w:tblPr>
      <w:tblGrid>
        <w:gridCol w:w="2700"/>
        <w:gridCol w:w="1920"/>
      </w:tblGrid>
      <w:tr w:rsidR="00952744" w:rsidRPr="00952744" w:rsidTr="00952744">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mzdy</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388 398,72 €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odvody</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134 204,62 €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služby</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57 752,87 €</w:t>
            </w:r>
          </w:p>
        </w:tc>
      </w:tr>
      <w:tr w:rsidR="00952744" w:rsidRPr="00952744" w:rsidTr="00952744">
        <w:trPr>
          <w:trHeight w:val="315"/>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energia</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44 694,45 €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spotreba materiálu</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101 531,15 €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zákonné soc. náklady</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2 039,96 €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komunálny odpad</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3 058,25 €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iné ostatné náklady</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8C1E5A" w:rsidP="008C1E5A">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17 615,07</w:t>
            </w:r>
            <w:r w:rsidR="00952744" w:rsidRPr="00952744">
              <w:rPr>
                <w:rFonts w:ascii="Calibri" w:eastAsia="Times New Roman" w:hAnsi="Calibri" w:cs="Times New Roman"/>
                <w:color w:val="000000"/>
                <w:lang w:eastAsia="sk-SK"/>
              </w:rPr>
              <w:t xml:space="preserve">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opravy a udržiavanie</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952744">
            <w:pPr>
              <w:jc w:val="righ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2 207,42 €</w:t>
            </w:r>
          </w:p>
        </w:tc>
      </w:tr>
      <w:tr w:rsidR="00952744" w:rsidRPr="00952744" w:rsidTr="00952744">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 xml:space="preserve">Spolu </w:t>
            </w:r>
          </w:p>
        </w:tc>
        <w:tc>
          <w:tcPr>
            <w:tcW w:w="1920" w:type="dxa"/>
            <w:tcBorders>
              <w:top w:val="nil"/>
              <w:left w:val="nil"/>
              <w:bottom w:val="single" w:sz="4" w:space="0" w:color="auto"/>
              <w:right w:val="single" w:sz="4" w:space="0" w:color="auto"/>
            </w:tcBorders>
            <w:shd w:val="clear" w:color="auto" w:fill="auto"/>
            <w:noWrap/>
            <w:vAlign w:val="bottom"/>
            <w:hideMark/>
          </w:tcPr>
          <w:p w:rsidR="00952744" w:rsidRPr="00952744" w:rsidRDefault="00952744" w:rsidP="008C1E5A">
            <w:pPr>
              <w:jc w:val="righ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7</w:t>
            </w:r>
            <w:r w:rsidR="008C1E5A">
              <w:rPr>
                <w:rFonts w:ascii="Calibri" w:eastAsia="Times New Roman" w:hAnsi="Calibri" w:cs="Times New Roman"/>
                <w:b/>
                <w:bCs/>
                <w:color w:val="000000"/>
                <w:lang w:eastAsia="sk-SK"/>
              </w:rPr>
              <w:t>51 502,51</w:t>
            </w:r>
            <w:r w:rsidRPr="00952744">
              <w:rPr>
                <w:rFonts w:ascii="Calibri" w:eastAsia="Times New Roman" w:hAnsi="Calibri" w:cs="Times New Roman"/>
                <w:b/>
                <w:bCs/>
                <w:color w:val="000000"/>
                <w:lang w:eastAsia="sk-SK"/>
              </w:rPr>
              <w:t xml:space="preserve"> €</w:t>
            </w:r>
          </w:p>
        </w:tc>
      </w:tr>
    </w:tbl>
    <w:p w:rsidR="00952744" w:rsidRPr="00952744" w:rsidRDefault="00952744" w:rsidP="00952744">
      <w:pPr>
        <w:pStyle w:val="Default"/>
        <w:spacing w:line="360" w:lineRule="auto"/>
        <w:rPr>
          <w:b/>
        </w:rPr>
      </w:pPr>
    </w:p>
    <w:p w:rsidR="00952744" w:rsidRDefault="00952744"/>
    <w:tbl>
      <w:tblPr>
        <w:tblW w:w="7770" w:type="dxa"/>
        <w:tblInd w:w="57" w:type="dxa"/>
        <w:tblCellMar>
          <w:left w:w="70" w:type="dxa"/>
          <w:right w:w="70" w:type="dxa"/>
        </w:tblCellMar>
        <w:tblLook w:val="04A0" w:firstRow="1" w:lastRow="0" w:firstColumn="1" w:lastColumn="0" w:noHBand="0" w:noVBand="1"/>
      </w:tblPr>
      <w:tblGrid>
        <w:gridCol w:w="5589"/>
        <w:gridCol w:w="1889"/>
        <w:gridCol w:w="146"/>
        <w:gridCol w:w="146"/>
      </w:tblGrid>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bl>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7D6EF0" w:rsidRDefault="007D6EF0">
      <w:pPr>
        <w:rPr>
          <w:rFonts w:ascii="Times New Roman" w:hAnsi="Times New Roman" w:cs="Times New Roman"/>
          <w:color w:val="000000"/>
          <w:sz w:val="23"/>
          <w:szCs w:val="23"/>
        </w:rPr>
      </w:pPr>
      <w:r>
        <w:rPr>
          <w:sz w:val="23"/>
          <w:szCs w:val="23"/>
        </w:rPr>
        <w:br w:type="page"/>
      </w:r>
    </w:p>
    <w:p w:rsidR="007D6EF0" w:rsidRDefault="007D6EF0" w:rsidP="007D6EF0">
      <w:pPr>
        <w:pStyle w:val="Default"/>
        <w:spacing w:line="360" w:lineRule="auto"/>
        <w:jc w:val="center"/>
        <w:rPr>
          <w:b/>
        </w:rPr>
      </w:pPr>
    </w:p>
    <w:p w:rsidR="00884A81" w:rsidRDefault="007D6EF0" w:rsidP="007D6EF0">
      <w:pPr>
        <w:pStyle w:val="Default"/>
        <w:spacing w:line="360" w:lineRule="auto"/>
        <w:jc w:val="center"/>
        <w:rPr>
          <w:b/>
        </w:rPr>
      </w:pPr>
      <w:r w:rsidRPr="007D6EF0">
        <w:rPr>
          <w:b/>
        </w:rPr>
        <w:t>Stav a pohyb majetku a</w:t>
      </w:r>
      <w:r w:rsidR="00476D3B">
        <w:rPr>
          <w:b/>
        </w:rPr>
        <w:t> </w:t>
      </w:r>
      <w:r w:rsidRPr="007D6EF0">
        <w:rPr>
          <w:b/>
        </w:rPr>
        <w:t>záväzkov</w:t>
      </w:r>
    </w:p>
    <w:p w:rsidR="00476D3B" w:rsidRDefault="00476D3B" w:rsidP="007D6EF0">
      <w:pPr>
        <w:pStyle w:val="Default"/>
        <w:spacing w:line="360" w:lineRule="auto"/>
        <w:jc w:val="center"/>
        <w:rPr>
          <w:b/>
        </w:rPr>
      </w:pPr>
    </w:p>
    <w:p w:rsidR="00884A81" w:rsidRDefault="007D6EF0" w:rsidP="00342EB8">
      <w:pPr>
        <w:pStyle w:val="Default"/>
        <w:spacing w:line="360" w:lineRule="auto"/>
        <w:jc w:val="both"/>
      </w:pPr>
      <w:r>
        <w:t>Majetok k 31.12.2019 predstavuje sumu 1 545 597,59 €.</w:t>
      </w:r>
    </w:p>
    <w:p w:rsidR="007D6EF0" w:rsidRDefault="007D6EF0" w:rsidP="007D6EF0">
      <w:pPr>
        <w:pStyle w:val="Default"/>
        <w:numPr>
          <w:ilvl w:val="0"/>
          <w:numId w:val="2"/>
        </w:numPr>
        <w:spacing w:line="360" w:lineRule="auto"/>
        <w:jc w:val="both"/>
      </w:pPr>
      <w:r>
        <w:t>Dlhodobý majetok</w:t>
      </w:r>
      <w:r>
        <w:tab/>
      </w:r>
      <w:r>
        <w:tab/>
        <w:t>1 545 597,59 €</w:t>
      </w:r>
      <w:r w:rsidR="00ED3C0D">
        <w:t xml:space="preserve"> /bez oprávok/</w:t>
      </w:r>
    </w:p>
    <w:p w:rsidR="00476D3B" w:rsidRDefault="00476D3B" w:rsidP="007D6EF0">
      <w:pPr>
        <w:pStyle w:val="Default"/>
        <w:numPr>
          <w:ilvl w:val="0"/>
          <w:numId w:val="2"/>
        </w:numPr>
        <w:spacing w:line="360" w:lineRule="auto"/>
        <w:jc w:val="both"/>
      </w:pPr>
      <w:r>
        <w:t>Krátkodobé pohľadávky</w:t>
      </w:r>
      <w:r>
        <w:tab/>
        <w:t>178 565,41 €</w:t>
      </w:r>
    </w:p>
    <w:p w:rsidR="00476D3B" w:rsidRDefault="00476D3B" w:rsidP="007D6EF0">
      <w:pPr>
        <w:pStyle w:val="Default"/>
        <w:numPr>
          <w:ilvl w:val="0"/>
          <w:numId w:val="2"/>
        </w:numPr>
        <w:spacing w:line="360" w:lineRule="auto"/>
        <w:jc w:val="both"/>
      </w:pPr>
      <w:r>
        <w:t>Finančné účty</w:t>
      </w:r>
      <w:r>
        <w:tab/>
      </w:r>
      <w:r>
        <w:tab/>
      </w:r>
      <w:r>
        <w:tab/>
        <w:t>97 345,39 €</w:t>
      </w:r>
    </w:p>
    <w:p w:rsidR="007D6EF0" w:rsidRDefault="007D6EF0" w:rsidP="007D6EF0">
      <w:pPr>
        <w:pStyle w:val="Default"/>
        <w:numPr>
          <w:ilvl w:val="0"/>
          <w:numId w:val="2"/>
        </w:numPr>
        <w:spacing w:line="360" w:lineRule="auto"/>
        <w:jc w:val="both"/>
      </w:pPr>
      <w:r>
        <w:t>Krátkodobý majetok</w:t>
      </w:r>
      <w:r>
        <w:tab/>
      </w:r>
      <w:r>
        <w:tab/>
        <w:t>0 €</w:t>
      </w:r>
    </w:p>
    <w:p w:rsidR="007D6EF0" w:rsidRDefault="007D6EF0" w:rsidP="007D6EF0">
      <w:pPr>
        <w:pStyle w:val="Default"/>
        <w:numPr>
          <w:ilvl w:val="0"/>
          <w:numId w:val="2"/>
        </w:numPr>
        <w:spacing w:line="360" w:lineRule="auto"/>
        <w:jc w:val="both"/>
      </w:pPr>
      <w:r>
        <w:t>Finančný majetok</w:t>
      </w:r>
      <w:r>
        <w:tab/>
      </w:r>
      <w:r>
        <w:tab/>
        <w:t>97 038,39 €</w:t>
      </w:r>
    </w:p>
    <w:p w:rsidR="00476D3B" w:rsidRDefault="00476D3B" w:rsidP="00476D3B">
      <w:pPr>
        <w:pStyle w:val="Default"/>
        <w:numPr>
          <w:ilvl w:val="0"/>
          <w:numId w:val="2"/>
        </w:numPr>
        <w:spacing w:line="360" w:lineRule="auto"/>
        <w:jc w:val="both"/>
      </w:pPr>
      <w:proofErr w:type="spellStart"/>
      <w:r w:rsidRPr="00476D3B">
        <w:t>Dlohodobé</w:t>
      </w:r>
      <w:proofErr w:type="spellEnd"/>
      <w:r w:rsidRPr="00476D3B">
        <w:t xml:space="preserve"> záväzky</w:t>
      </w:r>
      <w:r w:rsidRPr="00476D3B">
        <w:tab/>
      </w:r>
      <w:r w:rsidRPr="00476D3B">
        <w:tab/>
        <w:t>6669,83 €</w:t>
      </w:r>
    </w:p>
    <w:p w:rsidR="00476D3B" w:rsidRDefault="00476D3B" w:rsidP="00476D3B">
      <w:pPr>
        <w:pStyle w:val="Default"/>
        <w:numPr>
          <w:ilvl w:val="0"/>
          <w:numId w:val="2"/>
        </w:numPr>
        <w:spacing w:line="360" w:lineRule="auto"/>
        <w:jc w:val="both"/>
      </w:pPr>
      <w:r>
        <w:t>Krátkodobé záväzky</w:t>
      </w:r>
      <w:r>
        <w:tab/>
      </w:r>
      <w:r>
        <w:tab/>
        <w:t>315 746,31 €</w:t>
      </w:r>
    </w:p>
    <w:p w:rsidR="00476D3B" w:rsidRPr="00476D3B" w:rsidRDefault="00476D3B" w:rsidP="00476D3B">
      <w:pPr>
        <w:pStyle w:val="Default"/>
        <w:numPr>
          <w:ilvl w:val="0"/>
          <w:numId w:val="2"/>
        </w:numPr>
        <w:spacing w:line="360" w:lineRule="auto"/>
        <w:jc w:val="both"/>
      </w:pPr>
      <w:r>
        <w:t>Bankové výpomoci</w:t>
      </w:r>
      <w:r>
        <w:tab/>
      </w:r>
      <w:r>
        <w:tab/>
        <w:t>307 €</w:t>
      </w:r>
    </w:p>
    <w:p w:rsidR="007D6EF0" w:rsidRDefault="00476D3B" w:rsidP="007D6EF0">
      <w:pPr>
        <w:pStyle w:val="Default"/>
        <w:numPr>
          <w:ilvl w:val="0"/>
          <w:numId w:val="2"/>
        </w:numPr>
        <w:spacing w:line="360" w:lineRule="auto"/>
        <w:jc w:val="both"/>
      </w:pPr>
      <w:r>
        <w:t>Výnosy budúcich období</w:t>
      </w:r>
      <w:r>
        <w:tab/>
        <w:t>1 587 717,28 €</w:t>
      </w:r>
    </w:p>
    <w:p w:rsidR="00E82846" w:rsidRPr="007D6EF0" w:rsidRDefault="00E82846" w:rsidP="00E82846">
      <w:pPr>
        <w:pStyle w:val="Default"/>
        <w:spacing w:line="360" w:lineRule="auto"/>
        <w:ind w:left="720"/>
        <w:jc w:val="both"/>
      </w:pPr>
    </w:p>
    <w:p w:rsidR="00E82846" w:rsidRDefault="00E82846">
      <w:pPr>
        <w:rPr>
          <w:rFonts w:ascii="Times New Roman" w:hAnsi="Times New Roman" w:cs="Times New Roman"/>
          <w:color w:val="000000"/>
          <w:sz w:val="23"/>
          <w:szCs w:val="23"/>
        </w:rPr>
      </w:pPr>
      <w:r>
        <w:rPr>
          <w:sz w:val="23"/>
          <w:szCs w:val="23"/>
        </w:rPr>
        <w:br w:type="page"/>
      </w:r>
    </w:p>
    <w:p w:rsidR="00884A81" w:rsidRDefault="00E82846" w:rsidP="00342EB8">
      <w:pPr>
        <w:pStyle w:val="Default"/>
        <w:spacing w:line="360" w:lineRule="auto"/>
        <w:jc w:val="both"/>
        <w:rPr>
          <w:sz w:val="23"/>
          <w:szCs w:val="23"/>
        </w:rPr>
      </w:pPr>
      <w:r>
        <w:rPr>
          <w:sz w:val="23"/>
          <w:szCs w:val="23"/>
        </w:rPr>
        <w:lastRenderedPageBreak/>
        <w:t>Ekonomicky oprávnené náklady na jedného prijímateľa sociálnej služby podľa druhu poskytovanej sociálnej služby na jeden rok je:  9 944,88 €</w:t>
      </w:r>
    </w:p>
    <w:p w:rsidR="00884A81" w:rsidRDefault="00884A81"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Default="00710A22" w:rsidP="00342EB8">
      <w:pPr>
        <w:pStyle w:val="Default"/>
        <w:spacing w:line="360" w:lineRule="auto"/>
        <w:jc w:val="both"/>
        <w:rPr>
          <w:sz w:val="23"/>
          <w:szCs w:val="23"/>
        </w:rPr>
      </w:pPr>
    </w:p>
    <w:p w:rsidR="00710A22" w:rsidRPr="00FE4ABE" w:rsidRDefault="00710A22" w:rsidP="00710A22">
      <w:pPr>
        <w:pStyle w:val="Default"/>
        <w:spacing w:line="360" w:lineRule="auto"/>
        <w:jc w:val="both"/>
        <w:rPr>
          <w:b/>
          <w:sz w:val="23"/>
          <w:szCs w:val="23"/>
        </w:rPr>
      </w:pPr>
      <w:r w:rsidRPr="00FE4ABE">
        <w:rPr>
          <w:b/>
          <w:sz w:val="23"/>
          <w:szCs w:val="23"/>
        </w:rPr>
        <w:t>Prílohy:</w:t>
      </w:r>
    </w:p>
    <w:p w:rsidR="00710A22" w:rsidRDefault="00710A22" w:rsidP="00710A22">
      <w:pPr>
        <w:pStyle w:val="Default"/>
        <w:spacing w:line="360" w:lineRule="auto"/>
        <w:jc w:val="both"/>
        <w:rPr>
          <w:noProof/>
          <w:sz w:val="23"/>
          <w:szCs w:val="23"/>
          <w:lang w:eastAsia="sk-SK"/>
        </w:rPr>
      </w:pPr>
      <w:r>
        <w:rPr>
          <w:noProof/>
          <w:sz w:val="23"/>
          <w:szCs w:val="23"/>
          <w:lang w:eastAsia="sk-SK"/>
        </w:rPr>
        <w:t>Správa audítora</w:t>
      </w:r>
    </w:p>
    <w:p w:rsidR="00710A22" w:rsidRDefault="00710A22" w:rsidP="00710A22">
      <w:pPr>
        <w:pStyle w:val="Default"/>
        <w:spacing w:line="360" w:lineRule="auto"/>
        <w:jc w:val="both"/>
        <w:rPr>
          <w:sz w:val="23"/>
          <w:szCs w:val="23"/>
        </w:rPr>
      </w:pPr>
      <w:r>
        <w:rPr>
          <w:noProof/>
          <w:sz w:val="23"/>
          <w:szCs w:val="23"/>
          <w:lang w:eastAsia="sk-SK"/>
        </w:rPr>
        <w:t>Výrok audítora</w:t>
      </w:r>
    </w:p>
    <w:p w:rsidR="00710A22" w:rsidRDefault="00710A22" w:rsidP="00710A22">
      <w:pPr>
        <w:pStyle w:val="Default"/>
        <w:spacing w:line="360" w:lineRule="auto"/>
        <w:jc w:val="both"/>
        <w:rPr>
          <w:sz w:val="23"/>
          <w:szCs w:val="23"/>
        </w:rPr>
      </w:pPr>
      <w:r>
        <w:rPr>
          <w:sz w:val="23"/>
          <w:szCs w:val="23"/>
        </w:rPr>
        <w:t>Účtovná závierka neziskovej organizácie</w:t>
      </w:r>
    </w:p>
    <w:sectPr w:rsidR="00710A22" w:rsidSect="0009275C">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31A" w:rsidRDefault="006A531A" w:rsidP="0010424A">
      <w:r>
        <w:separator/>
      </w:r>
    </w:p>
  </w:endnote>
  <w:endnote w:type="continuationSeparator" w:id="0">
    <w:p w:rsidR="006A531A" w:rsidRDefault="006A531A" w:rsidP="00104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31A" w:rsidRDefault="006A531A" w:rsidP="0010424A">
      <w:r>
        <w:separator/>
      </w:r>
    </w:p>
  </w:footnote>
  <w:footnote w:type="continuationSeparator" w:id="0">
    <w:p w:rsidR="006A531A" w:rsidRDefault="006A531A" w:rsidP="001042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4A" w:rsidRDefault="0010424A">
    <w:pPr>
      <w:pStyle w:val="Hlavika"/>
    </w:pPr>
    <w:r>
      <w:rPr>
        <w:noProof/>
        <w:lang w:eastAsia="sk-SK"/>
      </w:rPr>
      <w:t xml:space="preserve">      </w:t>
    </w:r>
    <w:r>
      <w:rPr>
        <w:noProof/>
        <w:lang w:eastAsia="sk-SK"/>
      </w:rPr>
      <w:drawing>
        <wp:inline distT="0" distB="0" distL="0" distR="0">
          <wp:extent cx="4616560" cy="691763"/>
          <wp:effectExtent l="19050" t="0" r="0" b="0"/>
          <wp:docPr id="2"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10424A" w:rsidRDefault="001042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26301"/>
    <w:rsid w:val="0000173A"/>
    <w:rsid w:val="00012D3F"/>
    <w:rsid w:val="00020775"/>
    <w:rsid w:val="00040DAB"/>
    <w:rsid w:val="000624F3"/>
    <w:rsid w:val="0008719A"/>
    <w:rsid w:val="0009275C"/>
    <w:rsid w:val="0010424A"/>
    <w:rsid w:val="00106CD5"/>
    <w:rsid w:val="00113E38"/>
    <w:rsid w:val="00191D73"/>
    <w:rsid w:val="001A0FA3"/>
    <w:rsid w:val="001A7B0C"/>
    <w:rsid w:val="001B05B4"/>
    <w:rsid w:val="001E0D4B"/>
    <w:rsid w:val="00263432"/>
    <w:rsid w:val="00324D5F"/>
    <w:rsid w:val="00342EB8"/>
    <w:rsid w:val="003534B4"/>
    <w:rsid w:val="00355B07"/>
    <w:rsid w:val="003641E5"/>
    <w:rsid w:val="00373907"/>
    <w:rsid w:val="00383F16"/>
    <w:rsid w:val="004300FF"/>
    <w:rsid w:val="00447BF1"/>
    <w:rsid w:val="00476D3B"/>
    <w:rsid w:val="0049259A"/>
    <w:rsid w:val="004B17F0"/>
    <w:rsid w:val="00513113"/>
    <w:rsid w:val="00525384"/>
    <w:rsid w:val="00561A9F"/>
    <w:rsid w:val="005A541C"/>
    <w:rsid w:val="005B6AB1"/>
    <w:rsid w:val="0060219A"/>
    <w:rsid w:val="00680984"/>
    <w:rsid w:val="00685D72"/>
    <w:rsid w:val="0069100D"/>
    <w:rsid w:val="006A531A"/>
    <w:rsid w:val="006B38C6"/>
    <w:rsid w:val="006C3A16"/>
    <w:rsid w:val="00710A22"/>
    <w:rsid w:val="00711264"/>
    <w:rsid w:val="00754A2D"/>
    <w:rsid w:val="007A0AA1"/>
    <w:rsid w:val="007D6EF0"/>
    <w:rsid w:val="007E7691"/>
    <w:rsid w:val="007F2342"/>
    <w:rsid w:val="00803ABF"/>
    <w:rsid w:val="00806A48"/>
    <w:rsid w:val="0081790A"/>
    <w:rsid w:val="00884A81"/>
    <w:rsid w:val="008C1E5A"/>
    <w:rsid w:val="008E1227"/>
    <w:rsid w:val="008E4F05"/>
    <w:rsid w:val="008E79A8"/>
    <w:rsid w:val="00913A3D"/>
    <w:rsid w:val="00921B4F"/>
    <w:rsid w:val="00952744"/>
    <w:rsid w:val="009B3CF5"/>
    <w:rsid w:val="00A367F2"/>
    <w:rsid w:val="00A65B4B"/>
    <w:rsid w:val="00A91510"/>
    <w:rsid w:val="00AA6209"/>
    <w:rsid w:val="00AF19C2"/>
    <w:rsid w:val="00B12E5D"/>
    <w:rsid w:val="00B43327"/>
    <w:rsid w:val="00B449D8"/>
    <w:rsid w:val="00B56030"/>
    <w:rsid w:val="00B754A0"/>
    <w:rsid w:val="00BA36C3"/>
    <w:rsid w:val="00BD0E18"/>
    <w:rsid w:val="00BE64D8"/>
    <w:rsid w:val="00BF4791"/>
    <w:rsid w:val="00C01C9A"/>
    <w:rsid w:val="00C028C1"/>
    <w:rsid w:val="00C26301"/>
    <w:rsid w:val="00C26D61"/>
    <w:rsid w:val="00C60F6C"/>
    <w:rsid w:val="00CB6BCC"/>
    <w:rsid w:val="00CB7CDE"/>
    <w:rsid w:val="00CD3AF7"/>
    <w:rsid w:val="00D431A7"/>
    <w:rsid w:val="00D73C81"/>
    <w:rsid w:val="00D86DE2"/>
    <w:rsid w:val="00D95005"/>
    <w:rsid w:val="00DB43A3"/>
    <w:rsid w:val="00E02955"/>
    <w:rsid w:val="00E12861"/>
    <w:rsid w:val="00E7708F"/>
    <w:rsid w:val="00E82846"/>
    <w:rsid w:val="00E92C08"/>
    <w:rsid w:val="00EB7D7B"/>
    <w:rsid w:val="00EC3ABF"/>
    <w:rsid w:val="00ED305A"/>
    <w:rsid w:val="00ED3C0D"/>
    <w:rsid w:val="00EF27B0"/>
    <w:rsid w:val="00F026E3"/>
    <w:rsid w:val="00F03ABA"/>
    <w:rsid w:val="00F36B3C"/>
    <w:rsid w:val="00FA1F36"/>
    <w:rsid w:val="00FA70A8"/>
    <w:rsid w:val="00FD0B74"/>
    <w:rsid w:val="00FD5D4E"/>
    <w:rsid w:val="00FE4344"/>
    <w:rsid w:val="00FE4ABE"/>
    <w:rsid w:val="00FF52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semiHidden/>
    <w:unhideWhenUsed/>
    <w:rsid w:val="0010424A"/>
    <w:pPr>
      <w:tabs>
        <w:tab w:val="center" w:pos="4536"/>
        <w:tab w:val="right" w:pos="9072"/>
      </w:tabs>
    </w:pPr>
  </w:style>
  <w:style w:type="character" w:customStyle="1" w:styleId="PtaChar">
    <w:name w:val="Päta Char"/>
    <w:basedOn w:val="Predvolenpsmoodseku"/>
    <w:link w:val="Pta"/>
    <w:uiPriority w:val="99"/>
    <w:semiHidden/>
    <w:rsid w:val="001042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102</TotalTime>
  <Pages>21</Pages>
  <Words>4234</Words>
  <Characters>24135</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Katka</cp:lastModifiedBy>
  <cp:revision>14</cp:revision>
  <cp:lastPrinted>2020-07-10T12:35:00Z</cp:lastPrinted>
  <dcterms:created xsi:type="dcterms:W3CDTF">2020-07-08T11:27:00Z</dcterms:created>
  <dcterms:modified xsi:type="dcterms:W3CDTF">2020-07-13T08:03:00Z</dcterms:modified>
</cp:coreProperties>
</file>