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:rsidR="00E458E9" w:rsidRPr="00F112AC" w:rsidRDefault="003F1C21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za rok 201</w:t>
      </w:r>
      <w:r w:rsidR="00AA6B09">
        <w:rPr>
          <w:rFonts w:ascii="Monotype Corsiva" w:hAnsi="Monotype Corsiva"/>
          <w:b/>
          <w:bCs/>
          <w:sz w:val="80"/>
          <w:szCs w:val="80"/>
        </w:rPr>
        <w:t>9</w:t>
      </w:r>
    </w:p>
    <w:p w:rsidR="00E458E9" w:rsidRDefault="00E458E9" w:rsidP="00E458E9">
      <w:r>
        <w:t xml:space="preserve">    </w:t>
      </w:r>
    </w:p>
    <w:p w:rsidR="00E458E9" w:rsidRDefault="00E458E9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E458E9" w:rsidRDefault="00E458E9" w:rsidP="00E458E9">
      <w:pPr>
        <w:rPr>
          <w:sz w:val="28"/>
          <w:szCs w:val="28"/>
        </w:rPr>
      </w:pPr>
    </w:p>
    <w:p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Vypracovala: Mária </w:t>
      </w:r>
      <w:proofErr w:type="spellStart"/>
      <w:r>
        <w:rPr>
          <w:sz w:val="28"/>
          <w:szCs w:val="28"/>
        </w:rPr>
        <w:t>Káplán</w:t>
      </w:r>
      <w:proofErr w:type="spellEnd"/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595391">
        <w:rPr>
          <w:sz w:val="28"/>
          <w:szCs w:val="28"/>
        </w:rPr>
        <w:t xml:space="preserve">Ladislav </w:t>
      </w:r>
      <w:proofErr w:type="spellStart"/>
      <w:r w:rsidR="00595391">
        <w:rPr>
          <w:sz w:val="28"/>
          <w:szCs w:val="28"/>
        </w:rPr>
        <w:t>Híves</w:t>
      </w:r>
      <w:proofErr w:type="spellEnd"/>
    </w:p>
    <w:p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:rsidR="0051709C" w:rsidRDefault="0051709C" w:rsidP="0051709C">
      <w:pPr>
        <w:ind w:left="360"/>
        <w:rPr>
          <w:b/>
          <w:bCs/>
          <w:sz w:val="30"/>
          <w:szCs w:val="30"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:rsidR="0051709C" w:rsidRDefault="0051709C" w:rsidP="0051709C">
      <w:pPr>
        <w:ind w:left="360"/>
        <w:rPr>
          <w:bCs/>
        </w:rPr>
      </w:pPr>
    </w:p>
    <w:p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:rsidR="0051709C" w:rsidRDefault="0051709C" w:rsidP="0051709C">
      <w:pPr>
        <w:ind w:left="360"/>
        <w:rPr>
          <w:b/>
          <w:bCs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 xml:space="preserve">Geografická poloha obce: Kraj Banskobystrický, </w:t>
      </w:r>
      <w:proofErr w:type="spellStart"/>
      <w:r>
        <w:rPr>
          <w:bCs/>
        </w:rPr>
        <w:t>okr</w:t>
      </w:r>
      <w:proofErr w:type="spellEnd"/>
      <w:r>
        <w:rPr>
          <w:bCs/>
        </w:rPr>
        <w:t>. Veľký Krtíš</w:t>
      </w:r>
    </w:p>
    <w:p w:rsidR="0051709C" w:rsidRDefault="0051709C" w:rsidP="0051709C">
      <w:pPr>
        <w:ind w:left="360"/>
        <w:rPr>
          <w:bCs/>
        </w:rPr>
      </w:pPr>
      <w:r>
        <w:rPr>
          <w:bCs/>
        </w:rPr>
        <w:t>Susedné  obce: Čebovce, Bátorová</w:t>
      </w:r>
    </w:p>
    <w:p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:rsidR="0051709C" w:rsidRDefault="0051709C" w:rsidP="0051709C">
      <w:pPr>
        <w:ind w:left="360"/>
        <w:rPr>
          <w:sz w:val="26"/>
          <w:szCs w:val="26"/>
        </w:rPr>
      </w:pPr>
    </w:p>
    <w:p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:rsidR="00256408" w:rsidRDefault="00256408" w:rsidP="00256408">
      <w:pPr>
        <w:ind w:left="360"/>
        <w:rPr>
          <w:bCs/>
        </w:rPr>
      </w:pPr>
    </w:p>
    <w:p w:rsidR="00256408" w:rsidRDefault="00A23677" w:rsidP="00256408">
      <w:pPr>
        <w:ind w:left="360"/>
        <w:rPr>
          <w:bCs/>
        </w:rPr>
      </w:pPr>
      <w:r>
        <w:rPr>
          <w:bCs/>
        </w:rPr>
        <w:t>Počet obyvateľov k 31.12.201</w:t>
      </w:r>
      <w:r w:rsidR="00AA6B09">
        <w:rPr>
          <w:bCs/>
        </w:rPr>
        <w:t>9</w:t>
      </w:r>
      <w:r w:rsidR="00256408">
        <w:rPr>
          <w:bCs/>
        </w:rPr>
        <w:t xml:space="preserve"> bol 13</w:t>
      </w:r>
      <w:r w:rsidR="00AA6B09">
        <w:rPr>
          <w:bCs/>
        </w:rPr>
        <w:t>54</w:t>
      </w:r>
      <w:r w:rsidR="00256408">
        <w:rPr>
          <w:bCs/>
        </w:rPr>
        <w:t>.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:rsidR="00256408" w:rsidRDefault="00256408" w:rsidP="00256408">
      <w:pPr>
        <w:ind w:left="360"/>
        <w:rPr>
          <w:bCs/>
        </w:rPr>
      </w:pPr>
    </w:p>
    <w:p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201</w:t>
      </w:r>
      <w:r w:rsidR="00AA6B09">
        <w:rPr>
          <w:bCs/>
        </w:rPr>
        <w:t>9</w:t>
      </w:r>
      <w:r>
        <w:rPr>
          <w:bCs/>
        </w:rPr>
        <w:t xml:space="preserve"> bol</w:t>
      </w:r>
      <w:r w:rsidR="00CD566A">
        <w:rPr>
          <w:bCs/>
        </w:rPr>
        <w:t>a</w:t>
      </w:r>
      <w:r>
        <w:rPr>
          <w:bCs/>
        </w:rPr>
        <w:t xml:space="preserve"> 1</w:t>
      </w:r>
      <w:r w:rsidR="00AA6B09">
        <w:rPr>
          <w:bCs/>
        </w:rPr>
        <w:t>4</w:t>
      </w:r>
      <w:r>
        <w:rPr>
          <w:bCs/>
        </w:rPr>
        <w:t>%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408" w:rsidRPr="00256408" w:rsidRDefault="00256408" w:rsidP="00256408">
      <w:pPr>
        <w:pStyle w:val="Odsekzoznamu"/>
        <w:rPr>
          <w:b/>
          <w:bCs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Pr="00256408" w:rsidRDefault="00256408" w:rsidP="00E458E9">
      <w:pPr>
        <w:rPr>
          <w:bCs/>
          <w:sz w:val="30"/>
          <w:szCs w:val="30"/>
        </w:rPr>
      </w:pPr>
    </w:p>
    <w:p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:rsidR="00256408" w:rsidRDefault="00256408" w:rsidP="00E458E9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</w:t>
      </w:r>
      <w:proofErr w:type="spellStart"/>
      <w:r w:rsidRPr="00E16067">
        <w:rPr>
          <w:bCs/>
        </w:rPr>
        <w:t>Pintér</w:t>
      </w:r>
      <w:proofErr w:type="spellEnd"/>
      <w:r w:rsidRPr="00E16067">
        <w:rPr>
          <w:bCs/>
        </w:rPr>
        <w:t xml:space="preserve"> Zoltán, farár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:rsidR="00E16067" w:rsidRDefault="00E16067" w:rsidP="00E16067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:rsid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gynekológ,   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 detský lekár, lekáreň.</w:t>
      </w: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:rsidR="00352C55" w:rsidRPr="00E16067" w:rsidRDefault="00352C55" w:rsidP="00352C55">
      <w:pPr>
        <w:pStyle w:val="Odsekzoznamu"/>
        <w:rPr>
          <w:b/>
          <w:bCs/>
        </w:rPr>
      </w:pPr>
    </w:p>
    <w:p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201</w:t>
      </w:r>
      <w:r w:rsidR="00AA6B09">
        <w:rPr>
          <w:bCs/>
        </w:rPr>
        <w:t>9</w:t>
      </w:r>
      <w:r w:rsidR="007520A0">
        <w:rPr>
          <w:bCs/>
        </w:rPr>
        <w:t xml:space="preserve"> v obci </w:t>
      </w:r>
      <w:r w:rsidR="00444629">
        <w:rPr>
          <w:bCs/>
        </w:rPr>
        <w:t>boli poskytované nasledovné sociálne služby: Opatrovateľská služba, Denný stacionár</w:t>
      </w:r>
    </w:p>
    <w:p w:rsidR="00E16067" w:rsidRDefault="00E16067" w:rsidP="00E16067">
      <w:pPr>
        <w:rPr>
          <w:bCs/>
        </w:rPr>
      </w:pPr>
    </w:p>
    <w:p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="00C92FB0">
        <w:rPr>
          <w:bCs/>
        </w:rPr>
        <w:t xml:space="preserve"> </w:t>
      </w:r>
      <w:r w:rsidRPr="00E16067">
        <w:rPr>
          <w:b/>
          <w:bCs/>
        </w:rPr>
        <w:t>Kultúra</w:t>
      </w:r>
    </w:p>
    <w:p w:rsidR="00352C55" w:rsidRDefault="00352C55" w:rsidP="00E16067">
      <w:pPr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>V obci sa organizujú rôzne kultúrno-spoločenské aktivity. Sú zamerané na všetky sociálne a vekové skupiny. Sú to:</w:t>
      </w:r>
      <w:r w:rsidR="00AA6B09">
        <w:rPr>
          <w:bCs/>
        </w:rPr>
        <w:t xml:space="preserve"> </w:t>
      </w:r>
      <w:r w:rsidR="00352C55">
        <w:rPr>
          <w:bCs/>
        </w:rPr>
        <w:t>Stretnutie dôchodcov,  Dni obce</w:t>
      </w:r>
      <w:r w:rsidR="00AA6B09">
        <w:rPr>
          <w:bCs/>
        </w:rPr>
        <w:t>.</w:t>
      </w:r>
      <w:r w:rsidR="00352C55">
        <w:rPr>
          <w:bCs/>
        </w:rPr>
        <w:t xml:space="preserve">  V budove obecného domu je sála s kapacitou 200 ľudí. V budove obecného domu je zriadená</w:t>
      </w:r>
      <w:r w:rsidR="00595391">
        <w:rPr>
          <w:bCs/>
        </w:rPr>
        <w:t xml:space="preserve"> školská </w:t>
      </w:r>
      <w:r w:rsidR="00352C55">
        <w:rPr>
          <w:bCs/>
        </w:rPr>
        <w:t xml:space="preserve">knižnica. </w:t>
      </w:r>
    </w:p>
    <w:p w:rsidR="00352C55" w:rsidRDefault="00352C55" w:rsidP="00E16067">
      <w:pPr>
        <w:rPr>
          <w:bCs/>
        </w:rPr>
      </w:pPr>
    </w:p>
    <w:p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:rsidR="00352C55" w:rsidRDefault="00352C55" w:rsidP="00352C55">
      <w:pPr>
        <w:rPr>
          <w:bCs/>
        </w:rPr>
      </w:pPr>
    </w:p>
    <w:p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Mega Plus, 991 26  Nenince, Hlavná 234, 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</w:t>
      </w:r>
      <w:r w:rsidR="00444629">
        <w:rPr>
          <w:sz w:val="26"/>
          <w:szCs w:val="26"/>
        </w:rPr>
        <w:t xml:space="preserve">DNOTA, 991 26  Nenince, Hlavná </w:t>
      </w:r>
    </w:p>
    <w:p w:rsidR="00AA6B09" w:rsidRDefault="00AA6B09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TERLA – predajňa mäsa , Hlavná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Termotex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 xml:space="preserve">., 991 26 Nenince, Hlavná 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Elektro Zolo Nenince, 991 26  Nenince, Hlavná 237</w:t>
      </w:r>
    </w:p>
    <w:p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:rsidR="00352C55" w:rsidRDefault="00CD566A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Salón krásy</w:t>
      </w:r>
      <w:r w:rsidR="00352C55">
        <w:rPr>
          <w:sz w:val="26"/>
          <w:szCs w:val="26"/>
        </w:rPr>
        <w:t>, Nenince, Hlavná 23</w:t>
      </w:r>
      <w:r>
        <w:rPr>
          <w:sz w:val="26"/>
          <w:szCs w:val="26"/>
        </w:rPr>
        <w:t>4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Šport bar </w:t>
      </w:r>
      <w:proofErr w:type="spellStart"/>
      <w:r>
        <w:rPr>
          <w:sz w:val="26"/>
          <w:szCs w:val="26"/>
        </w:rPr>
        <w:t>Torok</w:t>
      </w:r>
      <w:proofErr w:type="spellEnd"/>
      <w:r>
        <w:rPr>
          <w:sz w:val="26"/>
          <w:szCs w:val="26"/>
        </w:rPr>
        <w:t xml:space="preserve"> Csaba, 991 26  Nenince, </w:t>
      </w:r>
      <w:proofErr w:type="spellStart"/>
      <w:r>
        <w:rPr>
          <w:sz w:val="26"/>
          <w:szCs w:val="26"/>
        </w:rPr>
        <w:t>Konopisková</w:t>
      </w:r>
      <w:proofErr w:type="spellEnd"/>
      <w:r>
        <w:rPr>
          <w:sz w:val="26"/>
          <w:szCs w:val="26"/>
        </w:rPr>
        <w:t xml:space="preserve"> 509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Zákazkové krajčírstvo </w:t>
      </w:r>
      <w:r w:rsidR="00AA6B09">
        <w:rPr>
          <w:sz w:val="26"/>
          <w:szCs w:val="26"/>
        </w:rPr>
        <w:t xml:space="preserve">Estera </w:t>
      </w:r>
      <w:proofErr w:type="spellStart"/>
      <w:r w:rsidR="00AA6B09">
        <w:rPr>
          <w:sz w:val="26"/>
          <w:szCs w:val="26"/>
        </w:rPr>
        <w:t>Filipová</w:t>
      </w:r>
      <w:proofErr w:type="spellEnd"/>
      <w:r>
        <w:rPr>
          <w:sz w:val="26"/>
          <w:szCs w:val="26"/>
        </w:rPr>
        <w:t>, Nenince, Hlavná 237</w:t>
      </w:r>
    </w:p>
    <w:p w:rsidR="00352C55" w:rsidRDefault="00AA6B09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GA-</w:t>
      </w:r>
      <w:proofErr w:type="spellStart"/>
      <w:r>
        <w:rPr>
          <w:sz w:val="26"/>
          <w:szCs w:val="26"/>
        </w:rPr>
        <w:t>JU</w:t>
      </w:r>
      <w:r w:rsidR="00352C55">
        <w:rPr>
          <w:sz w:val="26"/>
          <w:szCs w:val="26"/>
        </w:rPr>
        <w:t>,</w:t>
      </w:r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</w:t>
      </w:r>
      <w:r w:rsidR="00352C55">
        <w:rPr>
          <w:sz w:val="26"/>
          <w:szCs w:val="26"/>
        </w:rPr>
        <w:t xml:space="preserve"> Nenince,</w:t>
      </w:r>
    </w:p>
    <w:p w:rsidR="00352C55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 w:rsidRPr="001A6E7E">
        <w:rPr>
          <w:sz w:val="26"/>
          <w:szCs w:val="26"/>
        </w:rPr>
        <w:t>Agro</w:t>
      </w:r>
      <w:proofErr w:type="spellEnd"/>
      <w:r w:rsidRPr="001A6E7E">
        <w:rPr>
          <w:sz w:val="26"/>
          <w:szCs w:val="26"/>
        </w:rPr>
        <w:t xml:space="preserve"> Sap, </w:t>
      </w:r>
      <w:proofErr w:type="spellStart"/>
      <w:r w:rsidRPr="001A6E7E">
        <w:rPr>
          <w:sz w:val="26"/>
          <w:szCs w:val="26"/>
        </w:rPr>
        <w:t>a.s</w:t>
      </w:r>
      <w:proofErr w:type="spellEnd"/>
      <w:r w:rsidRPr="001A6E7E">
        <w:rPr>
          <w:sz w:val="26"/>
          <w:szCs w:val="26"/>
        </w:rPr>
        <w:t xml:space="preserve">. Veľký Krtíš- </w:t>
      </w:r>
      <w:proofErr w:type="spellStart"/>
      <w:r w:rsidRPr="001A6E7E">
        <w:rPr>
          <w:sz w:val="26"/>
          <w:szCs w:val="26"/>
        </w:rPr>
        <w:t>prev</w:t>
      </w:r>
      <w:proofErr w:type="spellEnd"/>
      <w:r w:rsidRPr="001A6E7E">
        <w:rPr>
          <w:sz w:val="26"/>
          <w:szCs w:val="26"/>
        </w:rPr>
        <w:t>. Nenince, Hlavná</w:t>
      </w:r>
    </w:p>
    <w:p w:rsidR="00CD566A" w:rsidRDefault="00CD566A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Babičkin dvor a.s. Veľký Krtíš, </w:t>
      </w:r>
      <w:proofErr w:type="spellStart"/>
      <w:r>
        <w:rPr>
          <w:sz w:val="26"/>
          <w:szCs w:val="26"/>
        </w:rPr>
        <w:t>prev</w:t>
      </w:r>
      <w:proofErr w:type="spellEnd"/>
      <w:r>
        <w:rPr>
          <w:sz w:val="26"/>
          <w:szCs w:val="26"/>
        </w:rPr>
        <w:t>. Nenince, Osadná</w:t>
      </w:r>
    </w:p>
    <w:p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POIMEX s.r.o. Nenince, Hlavná</w:t>
      </w:r>
    </w:p>
    <w:p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AGRIVA </w:t>
      </w:r>
      <w:proofErr w:type="spellStart"/>
      <w:r>
        <w:rPr>
          <w:sz w:val="26"/>
          <w:szCs w:val="26"/>
        </w:rPr>
        <w:t>s.r.o.,Nenince</w:t>
      </w:r>
      <w:proofErr w:type="spellEnd"/>
      <w:r>
        <w:rPr>
          <w:sz w:val="26"/>
          <w:szCs w:val="26"/>
        </w:rPr>
        <w:t>, Hlavná</w:t>
      </w:r>
    </w:p>
    <w:p w:rsidR="00AA6B09" w:rsidRDefault="00AA6B09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Timont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s.r.o</w:t>
      </w:r>
      <w:proofErr w:type="spellEnd"/>
      <w:r>
        <w:rPr>
          <w:sz w:val="26"/>
          <w:szCs w:val="26"/>
        </w:rPr>
        <w:t>., Nenince</w:t>
      </w:r>
    </w:p>
    <w:p w:rsidR="00352C55" w:rsidRPr="00352C55" w:rsidRDefault="00352C55" w:rsidP="00352C55">
      <w:pPr>
        <w:pStyle w:val="Odsekzoznamu"/>
        <w:rPr>
          <w:b/>
          <w:bCs/>
        </w:rPr>
      </w:pPr>
    </w:p>
    <w:p w:rsidR="00E16067" w:rsidRPr="00E16067" w:rsidRDefault="00E16067" w:rsidP="00E16067">
      <w:pPr>
        <w:rPr>
          <w:b/>
          <w:bCs/>
        </w:rPr>
      </w:pPr>
    </w:p>
    <w:p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:rsidR="00352C55" w:rsidRDefault="00352C55" w:rsidP="00E16067">
      <w:pPr>
        <w:rPr>
          <w:b/>
          <w:bCs/>
        </w:rPr>
      </w:pPr>
    </w:p>
    <w:p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:rsidR="00E16067" w:rsidRPr="00E16067" w:rsidRDefault="00E16067" w:rsidP="00E16067">
      <w:pPr>
        <w:ind w:left="360"/>
        <w:rPr>
          <w:bCs/>
        </w:rPr>
      </w:pPr>
    </w:p>
    <w:p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595391">
        <w:t>8</w:t>
      </w:r>
      <w:r w:rsidRPr="007520A0">
        <w:t xml:space="preserve"> na obdobie 4 rokov v počte 9.</w:t>
      </w:r>
    </w:p>
    <w:p w:rsidR="00E458E9" w:rsidRDefault="00E458E9" w:rsidP="00E458E9">
      <w:pPr>
        <w:jc w:val="both"/>
      </w:pPr>
      <w:r w:rsidRPr="007520A0">
        <w:t>Poslanci obecného zastupiteľstva:</w:t>
      </w:r>
    </w:p>
    <w:p w:rsidR="00595391" w:rsidRPr="007520A0" w:rsidRDefault="00595391" w:rsidP="00E458E9">
      <w:pPr>
        <w:jc w:val="both"/>
      </w:pPr>
    </w:p>
    <w:p w:rsidR="00595391" w:rsidRDefault="00595391" w:rsidP="00595391">
      <w:pPr>
        <w:numPr>
          <w:ilvl w:val="0"/>
          <w:numId w:val="23"/>
        </w:numPr>
        <w:jc w:val="both"/>
      </w:pPr>
      <w:r>
        <w:t xml:space="preserve">Mgr. </w:t>
      </w:r>
      <w:proofErr w:type="spellStart"/>
      <w:r>
        <w:t>Antolíková</w:t>
      </w:r>
      <w:proofErr w:type="spellEnd"/>
      <w:r>
        <w:t xml:space="preserve"> Darina, Nenince, </w:t>
      </w:r>
      <w:proofErr w:type="spellStart"/>
      <w:r>
        <w:t>Konopisková</w:t>
      </w:r>
      <w:proofErr w:type="spellEnd"/>
      <w:r>
        <w:t xml:space="preserve"> 440/10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 xml:space="preserve">Ing. </w:t>
      </w:r>
      <w:proofErr w:type="spellStart"/>
      <w:r>
        <w:t>Gyurkovics</w:t>
      </w:r>
      <w:proofErr w:type="spellEnd"/>
      <w:r>
        <w:t xml:space="preserve"> Jozef, Nenince, </w:t>
      </w:r>
      <w:proofErr w:type="spellStart"/>
      <w:r>
        <w:t>J.Kráľa</w:t>
      </w:r>
      <w:proofErr w:type="spellEnd"/>
      <w:r>
        <w:t xml:space="preserve"> 473/33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G</w:t>
      </w:r>
      <w:r w:rsidR="00AA6B09">
        <w:t>örö</w:t>
      </w:r>
      <w:r>
        <w:t>g</w:t>
      </w:r>
      <w:proofErr w:type="spellEnd"/>
      <w:r>
        <w:t xml:space="preserve"> Karol, Nenince, Hlavná 503/152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Katyi</w:t>
      </w:r>
      <w:proofErr w:type="spellEnd"/>
      <w:r>
        <w:t xml:space="preserve"> Gabriel, Nenince, Hlavná 152/97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>Bc. T</w:t>
      </w:r>
      <w:r w:rsidR="00AA6B09">
        <w:t>ö</w:t>
      </w:r>
      <w:r>
        <w:t>r</w:t>
      </w:r>
      <w:r w:rsidR="00AA6B09">
        <w:t>ö</w:t>
      </w:r>
      <w:r>
        <w:t xml:space="preserve">ková Terézia, Nenince, </w:t>
      </w:r>
      <w:proofErr w:type="spellStart"/>
      <w:r>
        <w:t>Mikszáthova</w:t>
      </w:r>
      <w:proofErr w:type="spellEnd"/>
      <w:r>
        <w:t xml:space="preserve"> 197/12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Vršánsky</w:t>
      </w:r>
      <w:proofErr w:type="spellEnd"/>
      <w:r>
        <w:t xml:space="preserve"> Gabriel, Nenince, </w:t>
      </w:r>
      <w:proofErr w:type="spellStart"/>
      <w:r>
        <w:t>Mikszáthova</w:t>
      </w:r>
      <w:proofErr w:type="spellEnd"/>
      <w:r>
        <w:t xml:space="preserve"> 193/8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>PaedDr. T</w:t>
      </w:r>
      <w:r w:rsidR="00AA6B09">
        <w:t>ö</w:t>
      </w:r>
      <w:r>
        <w:t>r</w:t>
      </w:r>
      <w:r w:rsidR="00AA6B09">
        <w:t>ö</w:t>
      </w:r>
      <w:r>
        <w:t xml:space="preserve">k Michal, Nenince, </w:t>
      </w:r>
      <w:proofErr w:type="spellStart"/>
      <w:r>
        <w:t>Mikszáthova</w:t>
      </w:r>
      <w:proofErr w:type="spellEnd"/>
      <w:r>
        <w:t xml:space="preserve"> 197/12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Šimunek</w:t>
      </w:r>
      <w:proofErr w:type="spellEnd"/>
      <w:r>
        <w:t xml:space="preserve"> Vikto</w:t>
      </w:r>
      <w:r w:rsidR="00AA6B09">
        <w:t>r</w:t>
      </w:r>
      <w:r>
        <w:t>, Nenince, J. Luku 600/1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Tomašik</w:t>
      </w:r>
      <w:proofErr w:type="spellEnd"/>
      <w:r>
        <w:t xml:space="preserve"> Timotej, Nenince, Školská 54/5</w:t>
      </w:r>
    </w:p>
    <w:p w:rsidR="00671699" w:rsidRPr="007520A0" w:rsidRDefault="00671699" w:rsidP="00671699">
      <w:pPr>
        <w:ind w:left="720"/>
        <w:jc w:val="both"/>
      </w:pPr>
    </w:p>
    <w:p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:rsidR="00352C55" w:rsidRPr="007520A0" w:rsidRDefault="00352C55" w:rsidP="00E458E9">
      <w:pPr>
        <w:jc w:val="both"/>
      </w:pPr>
    </w:p>
    <w:p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</w:t>
      </w:r>
      <w:r w:rsidR="00595391">
        <w:t xml:space="preserve">Ladislav </w:t>
      </w:r>
      <w:proofErr w:type="spellStart"/>
      <w:r w:rsidR="00595391">
        <w:t>Híves</w:t>
      </w:r>
      <w:proofErr w:type="spellEnd"/>
      <w:r w:rsidR="00595391">
        <w:t>.</w:t>
      </w:r>
    </w:p>
    <w:p w:rsidR="00352C55" w:rsidRPr="007520A0" w:rsidRDefault="00352C55" w:rsidP="00352C55">
      <w:pPr>
        <w:jc w:val="both"/>
      </w:pPr>
    </w:p>
    <w:p w:rsidR="00352C55" w:rsidRPr="007520A0" w:rsidRDefault="00352C55" w:rsidP="00352C55">
      <w:pPr>
        <w:jc w:val="both"/>
      </w:pPr>
      <w:r w:rsidRPr="007520A0">
        <w:t>Zamestnanci obecného úradu:</w:t>
      </w:r>
    </w:p>
    <w:p w:rsidR="00352C55" w:rsidRPr="007520A0" w:rsidRDefault="00352C55" w:rsidP="00352C55">
      <w:pPr>
        <w:numPr>
          <w:ilvl w:val="0"/>
          <w:numId w:val="7"/>
        </w:numPr>
        <w:jc w:val="both"/>
      </w:pPr>
      <w:proofErr w:type="spellStart"/>
      <w:r w:rsidRPr="007520A0">
        <w:t>Magdolna</w:t>
      </w:r>
      <w:proofErr w:type="spellEnd"/>
      <w:r w:rsidRPr="007520A0">
        <w:t xml:space="preserve"> </w:t>
      </w:r>
      <w:proofErr w:type="spellStart"/>
      <w:r w:rsidRPr="007520A0">
        <w:t>Híves</w:t>
      </w:r>
      <w:proofErr w:type="spellEnd"/>
      <w:r w:rsidRPr="007520A0">
        <w:t>, bytom Nenince, Osadná 312 – samostatný odborný referent, zamestnaná od 1.12.2002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</w:t>
      </w:r>
      <w:proofErr w:type="spellStart"/>
      <w:r w:rsidRPr="007520A0">
        <w:t>Káplán</w:t>
      </w:r>
      <w:proofErr w:type="spellEnd"/>
      <w:r w:rsidRPr="007520A0">
        <w:t xml:space="preserve">, bytom Nenince, Osadná 264 - samostatný odborný referent, zamestnaná od 1.9.1999 – náplň práce je určená schváleným pracovným poriadkom, </w:t>
      </w:r>
    </w:p>
    <w:p w:rsidR="00352C55" w:rsidRPr="007520A0" w:rsidRDefault="00AA6B09" w:rsidP="00352C55">
      <w:pPr>
        <w:numPr>
          <w:ilvl w:val="0"/>
          <w:numId w:val="8"/>
        </w:numPr>
        <w:jc w:val="both"/>
      </w:pPr>
      <w:r>
        <w:t xml:space="preserve">Magdaléna </w:t>
      </w:r>
      <w:proofErr w:type="spellStart"/>
      <w:r>
        <w:t>Nemčoková</w:t>
      </w:r>
      <w:proofErr w:type="spellEnd"/>
      <w:r>
        <w:t>,</w:t>
      </w:r>
      <w:r w:rsidR="00352C55" w:rsidRPr="007520A0">
        <w:t xml:space="preserve"> bytom Nenince, </w:t>
      </w:r>
      <w:r>
        <w:t>Hlavná 349</w:t>
      </w:r>
      <w:r w:rsidR="00352C55" w:rsidRPr="007520A0">
        <w:t xml:space="preserve"> –</w:t>
      </w:r>
      <w:r w:rsidR="00595391">
        <w:t xml:space="preserve">matrikárka, </w:t>
      </w:r>
      <w:r w:rsidR="00352C55" w:rsidRPr="007520A0">
        <w:t xml:space="preserve">zamestnaná od </w:t>
      </w:r>
      <w:r w:rsidR="00B3372B">
        <w:t>9</w:t>
      </w:r>
      <w:r w:rsidR="00352C55" w:rsidRPr="007520A0">
        <w:t>.</w:t>
      </w:r>
      <w:r w:rsidR="00B3372B">
        <w:t>5</w:t>
      </w:r>
      <w:r w:rsidR="00352C55" w:rsidRPr="007520A0">
        <w:t>.</w:t>
      </w:r>
      <w:r w:rsidR="00B3372B">
        <w:t>2019</w:t>
      </w:r>
      <w:r w:rsidR="00352C55" w:rsidRPr="007520A0">
        <w:t xml:space="preserve">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Norbert </w:t>
      </w:r>
      <w:proofErr w:type="spellStart"/>
      <w:r w:rsidRPr="007520A0">
        <w:t>Balga</w:t>
      </w:r>
      <w:proofErr w:type="spellEnd"/>
      <w:r w:rsidRPr="007520A0">
        <w:t>, bytom Nenince, Horná 410 – pomocný robotník, zamestnaný od 21.2.2011 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Andrea Tóthová, Nenince, </w:t>
      </w:r>
      <w:proofErr w:type="spellStart"/>
      <w:r w:rsidRPr="007520A0">
        <w:t>Mikszáthova</w:t>
      </w:r>
      <w:proofErr w:type="spellEnd"/>
      <w:r w:rsidRPr="007520A0">
        <w:t xml:space="preserve"> – upratovačka, zamestnaná od 21.6.2003 -  náplň práce je určená schváleným pracovným poriadkom</w:t>
      </w:r>
    </w:p>
    <w:p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:rsidR="00352C55" w:rsidRPr="007520A0" w:rsidRDefault="00444629" w:rsidP="00352C55">
      <w:pPr>
        <w:jc w:val="both"/>
      </w:pPr>
      <w:r>
        <w:t>Alžbeta Háčiková</w:t>
      </w:r>
      <w:r w:rsidR="00352C55" w:rsidRPr="007520A0">
        <w:t xml:space="preserve">, bytom </w:t>
      </w:r>
      <w:r>
        <w:t>Nenince</w:t>
      </w:r>
      <w:r w:rsidR="00352C55" w:rsidRPr="007520A0">
        <w:t xml:space="preserve">  zvolen</w:t>
      </w:r>
      <w:r>
        <w:t>á</w:t>
      </w:r>
      <w:r w:rsidR="00352C55" w:rsidRPr="007520A0">
        <w:t xml:space="preserve"> do funkcie OZ v Neninciach od </w:t>
      </w:r>
      <w:r>
        <w:t>01</w:t>
      </w:r>
      <w:r w:rsidR="00352C55" w:rsidRPr="007520A0">
        <w:t>.</w:t>
      </w:r>
      <w:r>
        <w:t>11.2015</w:t>
      </w:r>
      <w:r w:rsidR="00352C55" w:rsidRPr="007520A0">
        <w:t xml:space="preserve"> na obdobie 6 rokov. </w:t>
      </w:r>
    </w:p>
    <w:p w:rsidR="00352C55" w:rsidRDefault="00352C55" w:rsidP="00E458E9">
      <w:pPr>
        <w:jc w:val="both"/>
      </w:pPr>
    </w:p>
    <w:p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:rsidR="007520A0" w:rsidRDefault="007520A0" w:rsidP="007520A0">
      <w:pPr>
        <w:jc w:val="both"/>
      </w:pPr>
      <w:r w:rsidRPr="007520A0">
        <w:t>Rozpočtová organizácia Obce Nenince</w:t>
      </w:r>
    </w:p>
    <w:p w:rsidR="00B3372B" w:rsidRDefault="00B3372B" w:rsidP="00B3372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Riaditeľ:</w:t>
      </w:r>
      <w:r>
        <w:rPr>
          <w:sz w:val="26"/>
          <w:szCs w:val="26"/>
        </w:rPr>
        <w:t xml:space="preserve"> Mgr. Eva </w:t>
      </w:r>
      <w:proofErr w:type="spellStart"/>
      <w:r>
        <w:rPr>
          <w:sz w:val="26"/>
          <w:szCs w:val="26"/>
        </w:rPr>
        <w:t>Balázs</w:t>
      </w:r>
      <w:proofErr w:type="spellEnd"/>
      <w:r>
        <w:rPr>
          <w:sz w:val="26"/>
          <w:szCs w:val="26"/>
        </w:rPr>
        <w:t xml:space="preserve"> do 30.6.2019</w:t>
      </w:r>
    </w:p>
    <w:p w:rsidR="00B3372B" w:rsidRDefault="00B3372B" w:rsidP="00B337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PaedDr. </w:t>
      </w:r>
      <w:proofErr w:type="spellStart"/>
      <w:r>
        <w:rPr>
          <w:sz w:val="26"/>
          <w:szCs w:val="26"/>
        </w:rPr>
        <w:t>Marian</w:t>
      </w:r>
      <w:proofErr w:type="spellEnd"/>
      <w:r>
        <w:rPr>
          <w:sz w:val="26"/>
          <w:szCs w:val="26"/>
        </w:rPr>
        <w:t xml:space="preserve"> Lupták od 1.7.2019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:rsidR="007520A0" w:rsidRDefault="007520A0" w:rsidP="007520A0">
      <w:pPr>
        <w:jc w:val="both"/>
        <w:rPr>
          <w:sz w:val="26"/>
          <w:szCs w:val="26"/>
        </w:rPr>
      </w:pP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="00444629">
        <w:t>1</w:t>
      </w:r>
      <w:r w:rsidR="00B3372B">
        <w:t>31</w:t>
      </w:r>
      <w:r w:rsidR="00444629">
        <w:t xml:space="preserve"> /ZŠ/, 2</w:t>
      </w:r>
      <w:r w:rsidR="00B3372B">
        <w:t>5</w:t>
      </w:r>
      <w:r w:rsidR="00444629">
        <w:t xml:space="preserve"> /MŠ/</w:t>
      </w:r>
    </w:p>
    <w:p w:rsidR="007520A0" w:rsidRPr="007520A0" w:rsidRDefault="007520A0" w:rsidP="007520A0">
      <w:pPr>
        <w:jc w:val="both"/>
      </w:pPr>
      <w:r w:rsidRPr="007520A0">
        <w:t xml:space="preserve">Jej súčasťou je  školská jedáleň </w:t>
      </w:r>
      <w:r w:rsidR="00CD566A">
        <w:t>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</w:pPr>
      <w:r w:rsidRPr="007520A0">
        <w:t>„Základná škola s materskou školou v  Neninciach“, hospodári s vlastnými  finančnými prostriedkami a je napojená na rozpočet obce.</w:t>
      </w:r>
    </w:p>
    <w:p w:rsidR="00352C55" w:rsidRDefault="00352C55" w:rsidP="00E458E9">
      <w:pPr>
        <w:jc w:val="both"/>
      </w:pPr>
    </w:p>
    <w:p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t>Obecný podnik Nenince s.r.o.</w:t>
      </w:r>
    </w:p>
    <w:p w:rsidR="007520A0" w:rsidRDefault="00444629" w:rsidP="007520A0">
      <w:pPr>
        <w:pStyle w:val="Odsekzoznamu"/>
        <w:jc w:val="both"/>
      </w:pPr>
      <w:r>
        <w:t xml:space="preserve">Konateľ: Pavel </w:t>
      </w:r>
      <w:proofErr w:type="spellStart"/>
      <w:r>
        <w:t>Híveš</w:t>
      </w:r>
      <w:proofErr w:type="spellEnd"/>
    </w:p>
    <w:p w:rsidR="007520A0" w:rsidRDefault="007520A0" w:rsidP="007520A0">
      <w:pPr>
        <w:pStyle w:val="Odsekzoznamu"/>
        <w:jc w:val="both"/>
      </w:pPr>
      <w:r>
        <w:t>Adresa: 991 26  Nenince, Hlavná 238/110</w:t>
      </w:r>
    </w:p>
    <w:p w:rsidR="007520A0" w:rsidRDefault="007520A0" w:rsidP="007520A0">
      <w:pPr>
        <w:pStyle w:val="Odsekzoznamu"/>
        <w:jc w:val="both"/>
      </w:pPr>
    </w:p>
    <w:p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 xml:space="preserve">závierky za </w:t>
      </w:r>
      <w:r w:rsidR="00444629">
        <w:rPr>
          <w:b/>
          <w:sz w:val="30"/>
          <w:szCs w:val="30"/>
        </w:rPr>
        <w:t>rok 201</w:t>
      </w:r>
      <w:r w:rsidR="00B3372B">
        <w:rPr>
          <w:b/>
          <w:sz w:val="30"/>
          <w:szCs w:val="30"/>
        </w:rPr>
        <w:t>9</w:t>
      </w:r>
    </w:p>
    <w:p w:rsidR="00595391" w:rsidRPr="00DF2133" w:rsidRDefault="00595391" w:rsidP="00595391">
      <w:pPr>
        <w:jc w:val="both"/>
      </w:pPr>
    </w:p>
    <w:p w:rsidR="00595391" w:rsidRPr="00DF2133" w:rsidRDefault="00595391" w:rsidP="00595391">
      <w:pPr>
        <w:pStyle w:val="Nadpis1"/>
        <w:numPr>
          <w:ilvl w:val="0"/>
          <w:numId w:val="4"/>
        </w:numPr>
        <w:tabs>
          <w:tab w:val="clear" w:pos="643"/>
          <w:tab w:val="num" w:pos="360"/>
        </w:tabs>
        <w:ind w:left="360"/>
        <w:jc w:val="left"/>
      </w:pPr>
      <w:r w:rsidRPr="00DF2133">
        <w:t>ROZPOČTOVÉ HOSPODÁRENIE</w:t>
      </w:r>
    </w:p>
    <w:p w:rsidR="00595391" w:rsidRPr="00DF2133" w:rsidRDefault="00595391" w:rsidP="00595391">
      <w:pPr>
        <w:pStyle w:val="Zarkazkladnhotextu"/>
        <w:jc w:val="both"/>
      </w:pPr>
      <w:r w:rsidRPr="00DF2133">
        <w:t xml:space="preserve">      Základným    nástrojom   finančného  hospodárenia  obce  bol rozpočet obce na rok 201</w:t>
      </w:r>
      <w:r w:rsidR="00B3372B">
        <w:t>8</w:t>
      </w:r>
      <w:r w:rsidRPr="00DF2133">
        <w:t>. Obec v roku 201</w:t>
      </w:r>
      <w:r w:rsidR="00B3372B">
        <w:t>8</w:t>
      </w:r>
      <w:r w:rsidRPr="00DF2133">
        <w:t xml:space="preserve"> zostavila rozpočet podľa ustanovenia § 10 odsek 7) zákona č. 583/2004 </w:t>
      </w:r>
      <w:proofErr w:type="spellStart"/>
      <w:r w:rsidRPr="00DF2133">
        <w:t>Z.z</w:t>
      </w:r>
      <w:proofErr w:type="spellEnd"/>
      <w:r w:rsidRPr="00DF2133">
        <w:t xml:space="preserve">. o rozpočtových  pravidlách územnej samosprávy a o zmene a doplnení niektorých zákonov v znení neskorších predpisov. Rozpočet obce Nenince na rok 2018 bol zostavený ako vyrovnaný. Finančné  hospodárenie  obce NENINCE  sa riadilo rozpočtom, ktorý bol schválený uznesením </w:t>
      </w:r>
      <w:proofErr w:type="spellStart"/>
      <w:r w:rsidRPr="00DF2133">
        <w:t>ob</w:t>
      </w:r>
      <w:proofErr w:type="spellEnd"/>
      <w:r w:rsidRPr="00DF2133">
        <w:t xml:space="preserve">. zastupiteľstva č. </w:t>
      </w:r>
      <w:proofErr w:type="spellStart"/>
      <w:r>
        <w:t>IIIc</w:t>
      </w:r>
      <w:proofErr w:type="spellEnd"/>
      <w:r>
        <w:t xml:space="preserve">. </w:t>
      </w:r>
      <w:r w:rsidRPr="00DF2133">
        <w:t>Dňa</w:t>
      </w:r>
      <w:r>
        <w:t xml:space="preserve"> 7.12.</w:t>
      </w:r>
      <w:r w:rsidRPr="00DF2133">
        <w:t xml:space="preserve"> </w:t>
      </w:r>
      <w:r>
        <w:t>2017</w:t>
      </w:r>
      <w:r w:rsidRPr="00DF2133">
        <w:t xml:space="preserve"> a upravený uznesením </w:t>
      </w:r>
      <w:proofErr w:type="spellStart"/>
      <w:r w:rsidRPr="00DF2133">
        <w:t>ob</w:t>
      </w:r>
      <w:proofErr w:type="spellEnd"/>
      <w:r w:rsidRPr="00DF2133">
        <w:t xml:space="preserve">. zastupiteľstva dňa  </w:t>
      </w:r>
      <w:r>
        <w:t>23.11</w:t>
      </w:r>
      <w:r w:rsidRPr="00DF2133">
        <w:t>.2018</w:t>
      </w:r>
      <w:r>
        <w:t>.</w:t>
      </w:r>
    </w:p>
    <w:tbl>
      <w:tblPr>
        <w:tblStyle w:val="TableGrid"/>
        <w:tblW w:w="9349" w:type="dxa"/>
        <w:tblInd w:w="2" w:type="dxa"/>
        <w:tblCellMar>
          <w:top w:w="48" w:type="dxa"/>
          <w:left w:w="20" w:type="dxa"/>
        </w:tblCellMar>
        <w:tblLook w:val="04A0" w:firstRow="1" w:lastRow="0" w:firstColumn="1" w:lastColumn="0" w:noHBand="0" w:noVBand="1"/>
      </w:tblPr>
      <w:tblGrid>
        <w:gridCol w:w="5668"/>
        <w:gridCol w:w="3681"/>
      </w:tblGrid>
      <w:tr w:rsidR="00FD1A28" w:rsidTr="00324AC3">
        <w:trPr>
          <w:trHeight w:val="596"/>
        </w:trPr>
        <w:tc>
          <w:tcPr>
            <w:tcW w:w="5668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left="48"/>
              <w:jc w:val="center"/>
            </w:pPr>
          </w:p>
          <w:p w:rsidR="00FD1A28" w:rsidRDefault="00FD1A28" w:rsidP="00324AC3">
            <w:pPr>
              <w:spacing w:line="259" w:lineRule="auto"/>
              <w:ind w:right="11"/>
              <w:jc w:val="center"/>
            </w:pPr>
            <w:proofErr w:type="spellStart"/>
            <w:r>
              <w:rPr>
                <w:b/>
              </w:rPr>
              <w:t>Hospodárenie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obce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81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left="33"/>
              <w:jc w:val="center"/>
            </w:pPr>
            <w:r>
              <w:rPr>
                <w:b/>
              </w:rPr>
              <w:t xml:space="preserve"> </w:t>
            </w:r>
          </w:p>
          <w:p w:rsidR="00FD1A28" w:rsidRDefault="00FD1A28" w:rsidP="00324AC3">
            <w:pPr>
              <w:spacing w:line="259" w:lineRule="auto"/>
              <w:ind w:left="187"/>
            </w:pPr>
            <w:proofErr w:type="spellStart"/>
            <w:r>
              <w:rPr>
                <w:b/>
              </w:rPr>
              <w:t>Skutočnosť</w:t>
            </w:r>
            <w:proofErr w:type="spellEnd"/>
            <w:r>
              <w:rPr>
                <w:b/>
              </w:rPr>
              <w:t xml:space="preserve"> k 31.12.2019 v EUR </w:t>
            </w:r>
          </w:p>
          <w:p w:rsidR="00FD1A28" w:rsidRDefault="00FD1A28" w:rsidP="00324AC3">
            <w:pPr>
              <w:spacing w:line="259" w:lineRule="auto"/>
              <w:ind w:left="33"/>
              <w:jc w:val="center"/>
            </w:pPr>
            <w:r>
              <w:t xml:space="preserve"> </w:t>
            </w:r>
          </w:p>
        </w:tc>
      </w:tr>
      <w:tr w:rsidR="00FD1A28" w:rsidTr="00324AC3">
        <w:trPr>
          <w:trHeight w:val="332"/>
        </w:trPr>
        <w:tc>
          <w:tcPr>
            <w:tcW w:w="5668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FD1A28" w:rsidRDefault="00FD1A28" w:rsidP="00324AC3">
            <w:pPr>
              <w:spacing w:line="259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after="160" w:line="259" w:lineRule="auto"/>
            </w:pPr>
          </w:p>
        </w:tc>
      </w:tr>
      <w:tr w:rsidR="00FD1A28" w:rsidTr="00324AC3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proofErr w:type="gram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spolu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 xml:space="preserve">          1 032 671,13</w:t>
            </w:r>
          </w:p>
        </w:tc>
      </w:tr>
      <w:tr w:rsidR="00FD1A28" w:rsidTr="00324AC3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z </w:t>
            </w:r>
            <w:proofErr w:type="gramStart"/>
            <w:r>
              <w:rPr>
                <w:sz w:val="20"/>
              </w:rPr>
              <w:t>toho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obce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1 027 585,05</w:t>
            </w:r>
          </w:p>
        </w:tc>
      </w:tr>
      <w:tr w:rsidR="00FD1A28" w:rsidTr="00324AC3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             </w:t>
            </w:r>
            <w:proofErr w:type="spell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r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t>5 086,08</w:t>
            </w:r>
          </w:p>
        </w:tc>
      </w:tr>
      <w:tr w:rsidR="00FD1A28" w:rsidTr="00324AC3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výdavky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spolu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992 183,74</w:t>
            </w:r>
          </w:p>
        </w:tc>
      </w:tr>
      <w:tr w:rsidR="00FD1A28" w:rsidTr="00324AC3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z </w:t>
            </w:r>
            <w:proofErr w:type="gramStart"/>
            <w:r>
              <w:rPr>
                <w:sz w:val="20"/>
              </w:rPr>
              <w:t>toho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výdavky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obce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501 028,67</w:t>
            </w:r>
          </w:p>
        </w:tc>
      </w:tr>
      <w:tr w:rsidR="00FD1A28" w:rsidTr="00324AC3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             </w:t>
            </w:r>
            <w:proofErr w:type="spellStart"/>
            <w:r>
              <w:rPr>
                <w:sz w:val="20"/>
              </w:rPr>
              <w:t>bežné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výdavky</w:t>
            </w:r>
            <w:proofErr w:type="spellEnd"/>
            <w:r>
              <w:rPr>
                <w:sz w:val="20"/>
              </w:rPr>
              <w:t xml:space="preserve">  RO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t>491 155,07</w:t>
            </w:r>
          </w:p>
        </w:tc>
      </w:tr>
      <w:tr w:rsidR="00FD1A28" w:rsidTr="00324AC3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Bežný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rozpočet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40 487,39</w:t>
            </w:r>
          </w:p>
        </w:tc>
      </w:tr>
      <w:tr w:rsidR="00FD1A28" w:rsidTr="00324AC3">
        <w:trPr>
          <w:trHeight w:val="317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proofErr w:type="gram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spolu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77 357,50</w:t>
            </w:r>
          </w:p>
        </w:tc>
      </w:tr>
      <w:tr w:rsidR="00FD1A28" w:rsidTr="00324AC3">
        <w:trPr>
          <w:trHeight w:val="32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z </w:t>
            </w:r>
            <w:proofErr w:type="gramStart"/>
            <w:r>
              <w:rPr>
                <w:sz w:val="20"/>
              </w:rPr>
              <w:t>toho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obce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77 357,50</w:t>
            </w:r>
          </w:p>
        </w:tc>
      </w:tr>
      <w:tr w:rsidR="00FD1A28" w:rsidTr="00324AC3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             </w:t>
            </w:r>
            <w:proofErr w:type="spellStart"/>
            <w:proofErr w:type="gram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príjmy</w:t>
            </w:r>
            <w:proofErr w:type="spellEnd"/>
            <w:proofErr w:type="gramEnd"/>
            <w:r>
              <w:rPr>
                <w:sz w:val="20"/>
              </w:rPr>
              <w:t xml:space="preserve"> RO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0,00</w:t>
            </w:r>
          </w:p>
        </w:tc>
      </w:tr>
      <w:tr w:rsidR="00FD1A28" w:rsidTr="00324AC3">
        <w:trPr>
          <w:trHeight w:val="31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proofErr w:type="gram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výdavky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spolu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20 523,90</w:t>
            </w:r>
          </w:p>
        </w:tc>
      </w:tr>
      <w:tr w:rsidR="00FD1A28" w:rsidTr="00324AC3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z </w:t>
            </w:r>
            <w:proofErr w:type="gramStart"/>
            <w:r>
              <w:rPr>
                <w:sz w:val="20"/>
              </w:rPr>
              <w:t>toho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výdavky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obce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28" w:rsidRDefault="00FD1A28" w:rsidP="00324AC3">
            <w:pPr>
              <w:spacing w:line="259" w:lineRule="auto"/>
              <w:ind w:right="-2"/>
              <w:jc w:val="center"/>
            </w:pPr>
            <w:r>
              <w:rPr>
                <w:i/>
              </w:rPr>
              <w:t xml:space="preserve">                                           20 523,90</w:t>
            </w:r>
          </w:p>
        </w:tc>
      </w:tr>
      <w:tr w:rsidR="00FD1A28" w:rsidTr="00324AC3">
        <w:trPr>
          <w:trHeight w:val="325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r>
              <w:rPr>
                <w:sz w:val="20"/>
              </w:rPr>
              <w:t xml:space="preserve">             </w:t>
            </w:r>
            <w:proofErr w:type="spellStart"/>
            <w:proofErr w:type="gramStart"/>
            <w:r>
              <w:rPr>
                <w:sz w:val="20"/>
              </w:rPr>
              <w:t>kapitálové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výdavky</w:t>
            </w:r>
            <w:proofErr w:type="spellEnd"/>
            <w:proofErr w:type="gramEnd"/>
            <w:r>
              <w:rPr>
                <w:sz w:val="20"/>
              </w:rPr>
              <w:t xml:space="preserve">  RO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0,00</w:t>
            </w:r>
          </w:p>
        </w:tc>
      </w:tr>
      <w:tr w:rsidR="00FD1A28" w:rsidTr="00324AC3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Kapitálový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rozpočet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FD1A28" w:rsidRPr="00BE064B" w:rsidRDefault="00FD1A28" w:rsidP="00324AC3">
            <w:pPr>
              <w:tabs>
                <w:tab w:val="center" w:pos="2354"/>
                <w:tab w:val="right" w:pos="3661"/>
              </w:tabs>
              <w:spacing w:line="259" w:lineRule="auto"/>
              <w:jc w:val="right"/>
              <w:rPr>
                <w:b/>
                <w:bCs/>
              </w:rPr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Pr="00BE064B">
              <w:rPr>
                <w:b/>
                <w:bCs/>
              </w:rPr>
              <w:t>56 833,60</w:t>
            </w:r>
          </w:p>
        </w:tc>
      </w:tr>
      <w:tr w:rsidR="00FD1A28" w:rsidTr="00324AC3">
        <w:trPr>
          <w:trHeight w:val="302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Prebytok</w:t>
            </w:r>
            <w:proofErr w:type="spellEnd"/>
            <w:r>
              <w:rPr>
                <w:b/>
                <w:i/>
                <w:sz w:val="20"/>
              </w:rPr>
              <w:t>/</w:t>
            </w:r>
            <w:proofErr w:type="spellStart"/>
            <w:r>
              <w:rPr>
                <w:b/>
                <w:i/>
                <w:sz w:val="20"/>
              </w:rPr>
              <w:t>schodok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bežného</w:t>
            </w:r>
            <w:proofErr w:type="spellEnd"/>
            <w:r>
              <w:rPr>
                <w:b/>
                <w:i/>
                <w:sz w:val="20"/>
              </w:rPr>
              <w:t xml:space="preserve"> a </w:t>
            </w:r>
            <w:proofErr w:type="spellStart"/>
            <w:r>
              <w:rPr>
                <w:b/>
                <w:i/>
                <w:sz w:val="20"/>
              </w:rPr>
              <w:t>kapitálového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rozpočtu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 xml:space="preserve">97 320,99 </w:t>
            </w:r>
          </w:p>
        </w:tc>
      </w:tr>
      <w:tr w:rsidR="00FD1A28" w:rsidTr="00324AC3">
        <w:trPr>
          <w:trHeight w:val="31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Vylúčenie</w:t>
            </w:r>
            <w:proofErr w:type="spellEnd"/>
            <w:r>
              <w:rPr>
                <w:b/>
                <w:i/>
                <w:sz w:val="20"/>
              </w:rPr>
              <w:t xml:space="preserve"> z </w:t>
            </w:r>
            <w:proofErr w:type="spellStart"/>
            <w:r>
              <w:rPr>
                <w:b/>
                <w:i/>
                <w:sz w:val="20"/>
              </w:rPr>
              <w:t>prebytku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t>68 654,13</w:t>
            </w:r>
          </w:p>
        </w:tc>
      </w:tr>
      <w:tr w:rsidR="00FD1A28" w:rsidTr="00324AC3">
        <w:trPr>
          <w:trHeight w:val="30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Upravený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prebytok</w:t>
            </w:r>
            <w:proofErr w:type="spellEnd"/>
            <w:r>
              <w:rPr>
                <w:b/>
                <w:i/>
                <w:sz w:val="20"/>
              </w:rPr>
              <w:t>/</w:t>
            </w:r>
            <w:proofErr w:type="spellStart"/>
            <w:r>
              <w:rPr>
                <w:b/>
                <w:i/>
                <w:sz w:val="20"/>
              </w:rPr>
              <w:t>schodok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bežného</w:t>
            </w:r>
            <w:proofErr w:type="spellEnd"/>
            <w:r>
              <w:rPr>
                <w:b/>
                <w:i/>
                <w:sz w:val="20"/>
              </w:rPr>
              <w:t xml:space="preserve"> a </w:t>
            </w:r>
            <w:proofErr w:type="spellStart"/>
            <w:r>
              <w:rPr>
                <w:b/>
                <w:i/>
                <w:sz w:val="20"/>
              </w:rPr>
              <w:t>kapitálového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rozpočtu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28 666,86</w:t>
            </w:r>
          </w:p>
        </w:tc>
      </w:tr>
      <w:tr w:rsidR="00FD1A28" w:rsidTr="00324AC3">
        <w:trPr>
          <w:trHeight w:val="320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sz w:val="20"/>
              </w:rPr>
              <w:t>Príjmové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operácie</w:t>
            </w:r>
            <w:proofErr w:type="spellEnd"/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0</w:t>
            </w:r>
          </w:p>
        </w:tc>
      </w:tr>
      <w:tr w:rsidR="00FD1A28" w:rsidTr="00324AC3">
        <w:trPr>
          <w:trHeight w:val="324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sz w:val="20"/>
              </w:rPr>
              <w:t>Výdavkové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operácie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i/>
              </w:rPr>
              <w:t>50 084,99</w:t>
            </w:r>
          </w:p>
        </w:tc>
      </w:tr>
      <w:tr w:rsidR="00FD1A28" w:rsidTr="00324AC3">
        <w:trPr>
          <w:trHeight w:val="301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</w:pPr>
            <w:proofErr w:type="spellStart"/>
            <w:r>
              <w:rPr>
                <w:b/>
                <w:i/>
                <w:sz w:val="20"/>
              </w:rPr>
              <w:t>Rozdiel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finančných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operácií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right="27"/>
              <w:jc w:val="right"/>
            </w:pPr>
            <w:r>
              <w:rPr>
                <w:b/>
              </w:rPr>
              <w:t>-50 084,99</w:t>
            </w:r>
          </w:p>
        </w:tc>
      </w:tr>
      <w:tr w:rsidR="00FD1A28" w:rsidTr="00324AC3">
        <w:trPr>
          <w:trHeight w:val="319"/>
        </w:trPr>
        <w:tc>
          <w:tcPr>
            <w:tcW w:w="5668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D1A28" w:rsidRDefault="00FD1A28" w:rsidP="00324AC3">
            <w:pPr>
              <w:spacing w:line="259" w:lineRule="auto"/>
              <w:ind w:left="2"/>
            </w:pPr>
            <w:r>
              <w:rPr>
                <w:sz w:val="20"/>
              </w:rPr>
              <w:lastRenderedPageBreak/>
              <w:t xml:space="preserve">PRÍJMY SPOLU  </w:t>
            </w:r>
            <w:r>
              <w:t xml:space="preserve"> 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-7"/>
              <w:jc w:val="right"/>
            </w:pPr>
            <w:r>
              <w:t>1 110 028,63</w:t>
            </w:r>
          </w:p>
        </w:tc>
      </w:tr>
      <w:tr w:rsidR="00FD1A28" w:rsidTr="00324AC3">
        <w:trPr>
          <w:trHeight w:val="317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D1A28" w:rsidRDefault="00FD1A28" w:rsidP="00324AC3">
            <w:pPr>
              <w:spacing w:line="259" w:lineRule="auto"/>
              <w:ind w:left="2"/>
            </w:pPr>
            <w:r>
              <w:rPr>
                <w:sz w:val="20"/>
              </w:rPr>
              <w:t>VÝDAVKY SPOLU</w:t>
            </w:r>
            <w: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-7"/>
              <w:jc w:val="right"/>
            </w:pPr>
            <w:r>
              <w:t>1 062 792,63</w:t>
            </w:r>
          </w:p>
        </w:tc>
      </w:tr>
      <w:tr w:rsidR="00FD1A28" w:rsidTr="00324AC3">
        <w:trPr>
          <w:trHeight w:val="295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  <w:ind w:left="2"/>
            </w:pPr>
            <w:proofErr w:type="spellStart"/>
            <w:r>
              <w:rPr>
                <w:b/>
                <w:i/>
                <w:sz w:val="20"/>
              </w:rPr>
              <w:t>Hospodárenie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obce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FD1A28" w:rsidRDefault="00FD1A28" w:rsidP="00324AC3">
            <w:pPr>
              <w:spacing w:line="259" w:lineRule="auto"/>
              <w:ind w:right="-7"/>
              <w:jc w:val="right"/>
            </w:pPr>
            <w:r>
              <w:rPr>
                <w:b/>
              </w:rPr>
              <w:t>47 236,00</w:t>
            </w:r>
          </w:p>
        </w:tc>
      </w:tr>
      <w:tr w:rsidR="00FD1A28" w:rsidTr="00324AC3">
        <w:trPr>
          <w:trHeight w:val="320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D1A28" w:rsidRDefault="00FD1A28" w:rsidP="00324AC3">
            <w:pPr>
              <w:spacing w:line="259" w:lineRule="auto"/>
              <w:ind w:left="2"/>
            </w:pPr>
            <w:proofErr w:type="spellStart"/>
            <w:r>
              <w:rPr>
                <w:b/>
                <w:i/>
                <w:sz w:val="20"/>
              </w:rPr>
              <w:t>Vylúčenie</w:t>
            </w:r>
            <w:proofErr w:type="spellEnd"/>
            <w:r>
              <w:rPr>
                <w:b/>
                <w:i/>
                <w:sz w:val="20"/>
              </w:rPr>
              <w:t xml:space="preserve"> z </w:t>
            </w:r>
            <w:proofErr w:type="spellStart"/>
            <w:r>
              <w:rPr>
                <w:b/>
                <w:i/>
                <w:sz w:val="20"/>
              </w:rPr>
              <w:t>prebytku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D1A28" w:rsidRDefault="00FD1A28" w:rsidP="00324AC3">
            <w:pPr>
              <w:spacing w:line="259" w:lineRule="auto"/>
              <w:ind w:right="-7"/>
              <w:jc w:val="right"/>
            </w:pPr>
            <w:r>
              <w:t>50 084,99</w:t>
            </w:r>
          </w:p>
        </w:tc>
      </w:tr>
      <w:tr w:rsidR="00FD1A28" w:rsidTr="00324AC3">
        <w:trPr>
          <w:trHeight w:val="311"/>
        </w:trPr>
        <w:tc>
          <w:tcPr>
            <w:tcW w:w="56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left="2"/>
            </w:pPr>
            <w:proofErr w:type="spellStart"/>
            <w:r>
              <w:rPr>
                <w:b/>
                <w:i/>
                <w:sz w:val="20"/>
              </w:rPr>
              <w:t>Upravené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hospodárenie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obce</w:t>
            </w:r>
            <w:proofErr w:type="spellEnd"/>
            <w: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FD1A28" w:rsidRDefault="00FD1A28" w:rsidP="00324AC3">
            <w:pPr>
              <w:spacing w:line="259" w:lineRule="auto"/>
              <w:ind w:right="-7"/>
              <w:jc w:val="right"/>
            </w:pPr>
            <w:r>
              <w:rPr>
                <w:b/>
              </w:rPr>
              <w:t>-2 848,99</w:t>
            </w:r>
          </w:p>
        </w:tc>
      </w:tr>
    </w:tbl>
    <w:p w:rsidR="00FD1A28" w:rsidRDefault="00FD1A28" w:rsidP="00FD1A28">
      <w:pPr>
        <w:spacing w:line="259" w:lineRule="auto"/>
        <w:ind w:left="540"/>
      </w:pPr>
      <w:r>
        <w:rPr>
          <w:rFonts w:ascii="Arial" w:eastAsia="Arial" w:hAnsi="Arial" w:cs="Arial"/>
          <w:sz w:val="22"/>
        </w:rPr>
        <w:t xml:space="preserve"> </w:t>
      </w:r>
    </w:p>
    <w:p w:rsidR="00FD1A28" w:rsidRPr="007A3754" w:rsidRDefault="00FD1A28" w:rsidP="00FD1A28">
      <w:pPr>
        <w:spacing w:line="259" w:lineRule="auto"/>
      </w:pPr>
      <w:r w:rsidRPr="007A3754">
        <w:t xml:space="preserve">Hospodárenie obce podľa § 10 ods. 3 písm. a) a b) zákona č. 583/2004 </w:t>
      </w:r>
      <w:proofErr w:type="spellStart"/>
      <w:r w:rsidRPr="007A3754">
        <w:t>Z.z.o</w:t>
      </w:r>
      <w:proofErr w:type="spellEnd"/>
      <w:r w:rsidRPr="007A3754">
        <w:t xml:space="preserve"> rozpočtových pravidlách územnej samosprávy a o zmene a doplnení niektorých zákonov v znení neskorších predpisov za rok 2019 skončilo so schodkom 2848,99€, ktorý b</w:t>
      </w:r>
      <w:r>
        <w:t>ude</w:t>
      </w:r>
      <w:r w:rsidRPr="007A3754">
        <w:t xml:space="preserve"> vysporiadaný z rezervného fondu.</w:t>
      </w:r>
    </w:p>
    <w:p w:rsidR="00FD1A28" w:rsidRPr="007A3754" w:rsidRDefault="00FD1A28" w:rsidP="00FD1A28">
      <w:pPr>
        <w:spacing w:line="259" w:lineRule="auto"/>
      </w:pPr>
      <w:r w:rsidRPr="007A3754">
        <w:t>Podľa § 16 ods. 6 a 7zákona č. 583/2004 Z. z. o rozpočtových pravidlách územnej samosprávy a o zmene a doplnení niektorých zákonov v znení neskorších predpisov, ak možno použiť v rozpočtovom roku v súlade s osobitným predpisom nevyčerpané účelovo určené prostriedky poskytnuté v predchádzajúcom rozpočtovom roku zo štátneho rozpočtu, z rozpočtu EÚ, alebo na základe osobitného predpisu, tieto nevyčerpané prostriedky sa na účely tvorby peňažných fondov pri</w:t>
      </w:r>
      <w:r w:rsidRPr="007A3754">
        <w:rPr>
          <w:rFonts w:ascii="Arial" w:hAnsi="Arial" w:cs="Arial"/>
        </w:rPr>
        <w:t xml:space="preserve"> </w:t>
      </w:r>
      <w:r w:rsidRPr="007A3754">
        <w:t>usporiadaní prebytku rozpočtu z tohto prebytku vylučujú. Za rok 2019 ide o tieto finančné prostriedky:</w:t>
      </w:r>
    </w:p>
    <w:p w:rsidR="00FD1A28" w:rsidRDefault="00FD1A28" w:rsidP="00FD1A28">
      <w:pPr>
        <w:spacing w:line="259" w:lineRule="auto"/>
      </w:pPr>
      <w:r>
        <w:rPr>
          <w:b/>
        </w:rPr>
        <w:t xml:space="preserve"> </w:t>
      </w:r>
      <w:r>
        <w:rPr>
          <w:b/>
          <w:color w:val="FF0000"/>
        </w:rPr>
        <w:t xml:space="preserve"> </w:t>
      </w:r>
    </w:p>
    <w:p w:rsidR="00FD1A28" w:rsidRDefault="00FD1A28" w:rsidP="00FD1A28">
      <w:pPr>
        <w:ind w:left="708" w:right="47" w:hanging="425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nevyčerpané prostriedky </w:t>
      </w:r>
      <w:r>
        <w:rPr>
          <w:b/>
        </w:rPr>
        <w:t>zo ŠR</w:t>
      </w:r>
      <w:r>
        <w:t xml:space="preserve"> účelovo určené na </w:t>
      </w:r>
      <w:r>
        <w:rPr>
          <w:b/>
        </w:rPr>
        <w:t>bežné</w:t>
      </w:r>
      <w:r>
        <w:rPr>
          <w:b/>
          <w:color w:val="FF0000"/>
        </w:rPr>
        <w:t xml:space="preserve"> </w:t>
      </w:r>
      <w:r>
        <w:rPr>
          <w:b/>
        </w:rPr>
        <w:t xml:space="preserve">výdavky </w:t>
      </w:r>
      <w:r>
        <w:t xml:space="preserve">poskytnuté v predchádzajúcom  rozpočtovom roku  v sume  1 183,00 EUR, a to na :  </w:t>
      </w:r>
    </w:p>
    <w:p w:rsidR="00FD1A28" w:rsidRPr="00E6564E" w:rsidRDefault="00FD1A28" w:rsidP="00FD1A28">
      <w:pPr>
        <w:tabs>
          <w:tab w:val="center" w:pos="400"/>
          <w:tab w:val="center" w:pos="2943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</w:t>
      </w:r>
      <w:r>
        <w:rPr>
          <w:rFonts w:ascii="Arial" w:eastAsia="Arial" w:hAnsi="Arial" w:cs="Arial"/>
        </w:rPr>
        <w:t xml:space="preserve"> -</w:t>
      </w:r>
      <w:r>
        <w:rPr>
          <w:rFonts w:ascii="Arial" w:eastAsia="Arial" w:hAnsi="Arial" w:cs="Arial"/>
        </w:rPr>
        <w:tab/>
      </w:r>
      <w:r>
        <w:t xml:space="preserve">prenesený výkon v oblasti školstva /dopravné, vzdelávacie poukazy/ </w:t>
      </w:r>
    </w:p>
    <w:p w:rsidR="00FD1A28" w:rsidRDefault="00FD1A28" w:rsidP="00FD1A28">
      <w:pPr>
        <w:numPr>
          <w:ilvl w:val="0"/>
          <w:numId w:val="38"/>
        </w:numPr>
        <w:suppressAutoHyphens w:val="0"/>
        <w:spacing w:after="15" w:line="249" w:lineRule="auto"/>
        <w:ind w:right="47" w:hanging="425"/>
        <w:jc w:val="both"/>
      </w:pPr>
      <w:r>
        <w:t xml:space="preserve">nevyčerpané prostriedky </w:t>
      </w:r>
      <w:r>
        <w:rPr>
          <w:b/>
        </w:rPr>
        <w:t>z Fondu podpory umenia SR</w:t>
      </w:r>
      <w:r>
        <w:t xml:space="preserve"> účelovo určené na </w:t>
      </w:r>
      <w:r>
        <w:rPr>
          <w:b/>
        </w:rPr>
        <w:t>bežné</w:t>
      </w:r>
      <w:r>
        <w:rPr>
          <w:b/>
          <w:color w:val="FF0000"/>
        </w:rPr>
        <w:t xml:space="preserve"> </w:t>
      </w:r>
      <w:r>
        <w:rPr>
          <w:b/>
        </w:rPr>
        <w:t xml:space="preserve">výdavky </w:t>
      </w:r>
      <w:r>
        <w:t xml:space="preserve">poskytnuté v predchádzajúcom  rozpočtovom roku  v sume  3 000,00 € /podpora citarového nástroja/ </w:t>
      </w:r>
    </w:p>
    <w:p w:rsidR="00FD1A28" w:rsidRDefault="00FD1A28" w:rsidP="00FD1A28">
      <w:pPr>
        <w:numPr>
          <w:ilvl w:val="0"/>
          <w:numId w:val="38"/>
        </w:numPr>
        <w:suppressAutoHyphens w:val="0"/>
        <w:spacing w:after="15" w:line="249" w:lineRule="auto"/>
        <w:ind w:right="47" w:hanging="425"/>
        <w:jc w:val="both"/>
      </w:pPr>
      <w:bookmarkStart w:id="0" w:name="_Hlk42677696"/>
      <w:r>
        <w:t>n</w:t>
      </w:r>
      <w:bookmarkStart w:id="1" w:name="_Hlk42677704"/>
      <w:r>
        <w:t xml:space="preserve">evyčerpané prostriedky </w:t>
      </w:r>
      <w:r>
        <w:rPr>
          <w:b/>
        </w:rPr>
        <w:t>zo ŠR</w:t>
      </w:r>
      <w:r>
        <w:t xml:space="preserve"> účelovo určené na kapitálové</w:t>
      </w:r>
      <w:r>
        <w:rPr>
          <w:b/>
          <w:color w:val="FF0000"/>
        </w:rPr>
        <w:t xml:space="preserve"> </w:t>
      </w:r>
      <w:r>
        <w:rPr>
          <w:b/>
        </w:rPr>
        <w:t xml:space="preserve">výdavky </w:t>
      </w:r>
      <w:r>
        <w:t>poskytnuté v predchádzajúcom  rozpočtovom roku  v sume  12 000,00 EUR, a to na rekonštrukciu domu smútku</w:t>
      </w:r>
    </w:p>
    <w:bookmarkEnd w:id="0"/>
    <w:bookmarkEnd w:id="1"/>
    <w:p w:rsidR="00FD1A28" w:rsidRDefault="00FD1A28" w:rsidP="00FD1A28">
      <w:pPr>
        <w:numPr>
          <w:ilvl w:val="0"/>
          <w:numId w:val="38"/>
        </w:numPr>
        <w:suppressAutoHyphens w:val="0"/>
        <w:spacing w:after="15" w:line="249" w:lineRule="auto"/>
        <w:ind w:right="47" w:hanging="425"/>
        <w:jc w:val="both"/>
      </w:pPr>
      <w:r>
        <w:t xml:space="preserve">nevyčerpané prostriedky </w:t>
      </w:r>
      <w:r>
        <w:rPr>
          <w:b/>
        </w:rPr>
        <w:t>zo ŠR</w:t>
      </w:r>
      <w:r>
        <w:t xml:space="preserve"> účelovo určené na kapitálové</w:t>
      </w:r>
      <w:r>
        <w:rPr>
          <w:b/>
          <w:color w:val="FF0000"/>
        </w:rPr>
        <w:t xml:space="preserve"> </w:t>
      </w:r>
      <w:r>
        <w:rPr>
          <w:b/>
        </w:rPr>
        <w:t xml:space="preserve">výdavky </w:t>
      </w:r>
      <w:r>
        <w:t>poskytnuté v predchádzajúcom  rozpočtovom roku  v sume  3 000,00 EUR, a to na výstavbu trhového miesta v obci</w:t>
      </w:r>
    </w:p>
    <w:p w:rsidR="00FD1A28" w:rsidRDefault="00FD1A28" w:rsidP="00FD1A28">
      <w:pPr>
        <w:numPr>
          <w:ilvl w:val="0"/>
          <w:numId w:val="38"/>
        </w:numPr>
        <w:suppressAutoHyphens w:val="0"/>
        <w:spacing w:after="15" w:line="249" w:lineRule="auto"/>
        <w:ind w:right="47" w:hanging="425"/>
        <w:jc w:val="both"/>
      </w:pPr>
      <w:r>
        <w:t xml:space="preserve">nevyčerpané prostriedky </w:t>
      </w:r>
      <w:r>
        <w:rPr>
          <w:b/>
        </w:rPr>
        <w:t>od nadácie Bethlen Gábor</w:t>
      </w:r>
      <w:r>
        <w:t xml:space="preserve"> účelovo určené na kapitálové</w:t>
      </w:r>
      <w:r>
        <w:rPr>
          <w:b/>
          <w:color w:val="FF0000"/>
        </w:rPr>
        <w:t xml:space="preserve"> </w:t>
      </w:r>
      <w:r>
        <w:rPr>
          <w:b/>
        </w:rPr>
        <w:t xml:space="preserve">výdavky </w:t>
      </w:r>
      <w:r>
        <w:t>poskytnuté v predchádzajúcom  rozpočtovom roku  v sume  49 471,13 EUR, a to na Rozšírenie kapacity v MŠ</w:t>
      </w:r>
    </w:p>
    <w:p w:rsidR="00FD1A28" w:rsidRDefault="00FD1A28" w:rsidP="00FD1A28">
      <w:pPr>
        <w:ind w:left="-5" w:right="47"/>
      </w:pPr>
    </w:p>
    <w:p w:rsidR="00FD1A28" w:rsidRDefault="00FD1A28" w:rsidP="00FD1A28">
      <w:pPr>
        <w:ind w:left="-5" w:right="47"/>
      </w:pPr>
      <w:r>
        <w:t xml:space="preserve">Na základe uvedených skutočností sa za rok 2019 </w:t>
      </w:r>
      <w:r>
        <w:rPr>
          <w:b/>
        </w:rPr>
        <w:t>rezervný fond netvorí.</w:t>
      </w:r>
      <w:r>
        <w:rPr>
          <w:b/>
          <w:color w:val="FF0000"/>
        </w:rPr>
        <w:t xml:space="preserve">  </w:t>
      </w:r>
    </w:p>
    <w:p w:rsidR="00E71819" w:rsidRPr="002F2094" w:rsidRDefault="00E71819" w:rsidP="00E458E9">
      <w:pPr>
        <w:pStyle w:val="Zkladntext"/>
        <w:tabs>
          <w:tab w:val="left" w:pos="360"/>
        </w:tabs>
        <w:rPr>
          <w:color w:val="FF0000"/>
        </w:rPr>
      </w:pPr>
    </w:p>
    <w:p w:rsidR="00E71819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b/>
          <w:color w:val="FF0000"/>
          <w:sz w:val="28"/>
          <w:szCs w:val="28"/>
        </w:rPr>
        <w:t>3.Konsolidovaná súvaha účtovnej jednotky verejnej správy k 31.12.201</w:t>
      </w:r>
      <w:r w:rsidR="00FD1A28">
        <w:rPr>
          <w:b/>
          <w:color w:val="FF0000"/>
          <w:sz w:val="28"/>
          <w:szCs w:val="28"/>
        </w:rPr>
        <w:t>9</w:t>
      </w:r>
    </w:p>
    <w:p w:rsidR="00085AC5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color w:val="FF0000"/>
          <w:sz w:val="28"/>
          <w:szCs w:val="28"/>
        </w:rPr>
        <w:t>AKTÍVA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5"/>
        <w:gridCol w:w="1965"/>
        <w:gridCol w:w="1861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95391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  <w:tc>
          <w:tcPr>
            <w:tcW w:w="1873" w:type="dxa"/>
          </w:tcPr>
          <w:p w:rsidR="00085AC5" w:rsidRPr="00085AC5" w:rsidRDefault="00085AC5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FD1A28">
              <w:rPr>
                <w:b/>
              </w:rPr>
              <w:t>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4 106 802,04</w:t>
            </w:r>
          </w:p>
        </w:tc>
        <w:tc>
          <w:tcPr>
            <w:tcW w:w="1873" w:type="dxa"/>
          </w:tcPr>
          <w:p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3 858 149,49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3 879 695,70</w:t>
            </w:r>
          </w:p>
        </w:tc>
        <w:tc>
          <w:tcPr>
            <w:tcW w:w="1873" w:type="dxa"/>
          </w:tcPr>
          <w:p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3 567 779,50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3 103 933,82</w:t>
            </w:r>
          </w:p>
        </w:tc>
        <w:tc>
          <w:tcPr>
            <w:tcW w:w="1873" w:type="dxa"/>
          </w:tcPr>
          <w:p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2 792 017,62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:rsidR="00085AC5" w:rsidRDefault="00845F5B" w:rsidP="00156CFB">
            <w:pPr>
              <w:pStyle w:val="Zkladntext"/>
              <w:tabs>
                <w:tab w:val="left" w:pos="360"/>
              </w:tabs>
              <w:jc w:val="right"/>
            </w:pPr>
            <w:r>
              <w:t>775 761,88</w:t>
            </w:r>
          </w:p>
        </w:tc>
        <w:tc>
          <w:tcPr>
            <w:tcW w:w="1873" w:type="dxa"/>
          </w:tcPr>
          <w:p w:rsidR="00085AC5" w:rsidRDefault="00FD1A28" w:rsidP="0081381F">
            <w:pPr>
              <w:pStyle w:val="Zkladntext"/>
              <w:tabs>
                <w:tab w:val="left" w:pos="360"/>
              </w:tabs>
              <w:jc w:val="right"/>
            </w:pPr>
            <w:r>
              <w:t>775 761,88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226 964,92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290 239,85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lastRenderedPageBreak/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1 316,98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1 645,65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1 657,44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8 223,53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pohľadávky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83 797,08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87 199,59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140 155,02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188 705,11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141,42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130,14</w:t>
            </w:r>
          </w:p>
        </w:tc>
      </w:tr>
    </w:tbl>
    <w:p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3"/>
        <w:gridCol w:w="1968"/>
        <w:gridCol w:w="1860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C6A3C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845F5B">
              <w:rPr>
                <w:b/>
              </w:rPr>
              <w:t>8</w:t>
            </w:r>
          </w:p>
        </w:tc>
        <w:tc>
          <w:tcPr>
            <w:tcW w:w="1873" w:type="dxa"/>
          </w:tcPr>
          <w:p w:rsidR="00085AC5" w:rsidRPr="00085AC5" w:rsidRDefault="00085AC5" w:rsidP="00A72A93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137125">
              <w:rPr>
                <w:b/>
              </w:rPr>
              <w:t>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4 106 802,04</w:t>
            </w:r>
          </w:p>
        </w:tc>
        <w:tc>
          <w:tcPr>
            <w:tcW w:w="1873" w:type="dxa"/>
          </w:tcPr>
          <w:p w:rsidR="00085AC5" w:rsidRDefault="001371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3 858 149,49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:rsidR="00845F5B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1 946 730,25</w:t>
            </w:r>
          </w:p>
        </w:tc>
        <w:tc>
          <w:tcPr>
            <w:tcW w:w="1873" w:type="dxa"/>
          </w:tcPr>
          <w:p w:rsidR="00085AC5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1 790 001,11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:rsidR="00E115D3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E115D3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1 946 130,25</w:t>
            </w:r>
          </w:p>
        </w:tc>
        <w:tc>
          <w:tcPr>
            <w:tcW w:w="1873" w:type="dxa"/>
          </w:tcPr>
          <w:p w:rsidR="00085AC5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1 790 001,11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1985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2 132 919,52</w:t>
            </w:r>
          </w:p>
        </w:tc>
        <w:tc>
          <w:tcPr>
            <w:tcW w:w="1873" w:type="dxa"/>
          </w:tcPr>
          <w:p w:rsidR="00E115D3" w:rsidRDefault="001371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1 937 731,89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-192 789,27</w:t>
            </w:r>
          </w:p>
        </w:tc>
        <w:tc>
          <w:tcPr>
            <w:tcW w:w="1873" w:type="dxa"/>
          </w:tcPr>
          <w:p w:rsidR="00E115D3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-147 730,78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1 178 127,03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1 215 085,38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2 446,55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3 737,93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5 126,28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961 421,97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949 468,92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41 295,23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112 065,53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Bankový úver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167 837,00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149 813,00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981 944,76</w:t>
            </w:r>
          </w:p>
        </w:tc>
        <w:tc>
          <w:tcPr>
            <w:tcW w:w="1873" w:type="dxa"/>
          </w:tcPr>
          <w:p w:rsidR="00085AC5" w:rsidRDefault="001371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853 063,00</w:t>
            </w:r>
          </w:p>
        </w:tc>
      </w:tr>
    </w:tbl>
    <w:p w:rsidR="00085AC5" w:rsidRPr="00085AC5" w:rsidRDefault="00085AC5" w:rsidP="00085AC5">
      <w:pPr>
        <w:pStyle w:val="Zkladntext"/>
        <w:tabs>
          <w:tab w:val="left" w:pos="360"/>
        </w:tabs>
      </w:pPr>
    </w:p>
    <w:p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31.12.201</w:t>
      </w:r>
      <w:r w:rsidR="00137125">
        <w:t>9</w:t>
      </w:r>
    </w:p>
    <w:p w:rsidR="00085AC5" w:rsidRDefault="00085AC5" w:rsidP="00E458E9">
      <w:pPr>
        <w:pStyle w:val="Zkladntext"/>
        <w:tabs>
          <w:tab w:val="left" w:pos="360"/>
        </w:tabs>
      </w:pPr>
    </w:p>
    <w:p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65"/>
        <w:gridCol w:w="1338"/>
        <w:gridCol w:w="1484"/>
      </w:tblGrid>
      <w:tr w:rsidR="00E115D3" w:rsidTr="00BF4616">
        <w:tc>
          <w:tcPr>
            <w:tcW w:w="3665" w:type="dxa"/>
          </w:tcPr>
          <w:p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2018</w:t>
            </w:r>
          </w:p>
        </w:tc>
        <w:tc>
          <w:tcPr>
            <w:tcW w:w="1484" w:type="dxa"/>
          </w:tcPr>
          <w:p w:rsidR="00E115D3" w:rsidRDefault="00E115D3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137125">
              <w:t>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:rsidR="00E115D3" w:rsidRDefault="001371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82 871,77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81 428,87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:rsidR="00E115D3" w:rsidRDefault="001371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61 161,91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59 510,72</w:t>
            </w:r>
          </w:p>
        </w:tc>
      </w:tr>
      <w:tr w:rsidR="00137125" w:rsidTr="00BF4616">
        <w:tc>
          <w:tcPr>
            <w:tcW w:w="3665" w:type="dxa"/>
          </w:tcPr>
          <w:p w:rsidR="00137125" w:rsidRDefault="00137125" w:rsidP="00E458E9">
            <w:pPr>
              <w:pStyle w:val="Zkladntext"/>
              <w:tabs>
                <w:tab w:val="left" w:pos="360"/>
              </w:tabs>
            </w:pPr>
            <w:r>
              <w:t>511 Opravy a udržiavanie</w:t>
            </w:r>
          </w:p>
        </w:tc>
        <w:tc>
          <w:tcPr>
            <w:tcW w:w="1338" w:type="dxa"/>
          </w:tcPr>
          <w:p w:rsidR="00137125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486,00</w:t>
            </w:r>
          </w:p>
        </w:tc>
        <w:tc>
          <w:tcPr>
            <w:tcW w:w="1484" w:type="dxa"/>
          </w:tcPr>
          <w:p w:rsidR="00137125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3 462,16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9 121,78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3 959,54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16 381,88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12 949,44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198 096,94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176 169,95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443 891,93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531 634,18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</w:t>
            </w:r>
            <w:proofErr w:type="spellStart"/>
            <w:r w:rsidR="00613A1C">
              <w:t>soc.poistenie</w:t>
            </w:r>
            <w:proofErr w:type="spellEnd"/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158 515,65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179 268,40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199,20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265,60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24 009,27</w:t>
            </w:r>
          </w:p>
        </w:tc>
        <w:tc>
          <w:tcPr>
            <w:tcW w:w="1484" w:type="dxa"/>
          </w:tcPr>
          <w:p w:rsidR="00E115D3" w:rsidRDefault="00137125" w:rsidP="00137125">
            <w:pPr>
              <w:pStyle w:val="Zkladntext"/>
              <w:tabs>
                <w:tab w:val="left" w:pos="360"/>
              </w:tabs>
              <w:jc w:val="right"/>
            </w:pPr>
            <w:r>
              <w:t>8 823,57</w:t>
            </w:r>
          </w:p>
        </w:tc>
      </w:tr>
      <w:tr w:rsidR="00402C25" w:rsidTr="00BF4616">
        <w:tc>
          <w:tcPr>
            <w:tcW w:w="3665" w:type="dxa"/>
          </w:tcPr>
          <w:p w:rsidR="00402C25" w:rsidRDefault="00402C25" w:rsidP="00E458E9">
            <w:pPr>
              <w:pStyle w:val="Zkladntext"/>
              <w:tabs>
                <w:tab w:val="left" w:pos="360"/>
              </w:tabs>
            </w:pPr>
            <w:r>
              <w:t>528 Ostatné sociálne náklady</w:t>
            </w:r>
          </w:p>
        </w:tc>
        <w:tc>
          <w:tcPr>
            <w:tcW w:w="1338" w:type="dxa"/>
          </w:tcPr>
          <w:p w:rsidR="00402C25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4 950,00</w:t>
            </w:r>
          </w:p>
        </w:tc>
        <w:tc>
          <w:tcPr>
            <w:tcW w:w="1484" w:type="dxa"/>
          </w:tcPr>
          <w:p w:rsidR="00402C25" w:rsidRDefault="001371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4 665,21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:rsidR="00613A1C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898,40</w:t>
            </w:r>
          </w:p>
        </w:tc>
        <w:tc>
          <w:tcPr>
            <w:tcW w:w="1484" w:type="dxa"/>
          </w:tcPr>
          <w:p w:rsidR="00613A1C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773,76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:rsidR="00E115D3" w:rsidRDefault="004A71B3" w:rsidP="0050594F">
            <w:pPr>
              <w:pStyle w:val="Zkladntext"/>
              <w:tabs>
                <w:tab w:val="left" w:pos="360"/>
              </w:tabs>
              <w:jc w:val="right"/>
            </w:pPr>
            <w:r>
              <w:t>400,00</w:t>
            </w:r>
          </w:p>
        </w:tc>
        <w:tc>
          <w:tcPr>
            <w:tcW w:w="1484" w:type="dxa"/>
          </w:tcPr>
          <w:p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67,00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:rsidR="00E115D3" w:rsidRDefault="004A71B3" w:rsidP="0050594F">
            <w:pPr>
              <w:pStyle w:val="Zkladntext"/>
              <w:tabs>
                <w:tab w:val="left" w:pos="360"/>
              </w:tabs>
              <w:jc w:val="right"/>
            </w:pPr>
            <w:r>
              <w:t>501,41</w:t>
            </w:r>
          </w:p>
        </w:tc>
        <w:tc>
          <w:tcPr>
            <w:tcW w:w="1484" w:type="dxa"/>
          </w:tcPr>
          <w:p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226,79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</w:t>
            </w:r>
            <w:proofErr w:type="spellStart"/>
            <w:r w:rsidR="00613A1C">
              <w:t>prev.činnosť</w:t>
            </w:r>
            <w:proofErr w:type="spellEnd"/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2 160,34</w:t>
            </w:r>
          </w:p>
        </w:tc>
        <w:tc>
          <w:tcPr>
            <w:tcW w:w="1484" w:type="dxa"/>
          </w:tcPr>
          <w:p w:rsidR="00E115D3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1 899,17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331 125,35</w:t>
            </w:r>
          </w:p>
        </w:tc>
        <w:tc>
          <w:tcPr>
            <w:tcW w:w="1484" w:type="dxa"/>
          </w:tcPr>
          <w:p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345 734,98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  <w:tc>
          <w:tcPr>
            <w:tcW w:w="1484" w:type="dxa"/>
          </w:tcPr>
          <w:p w:rsidR="00E115D3" w:rsidRDefault="00CF087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1 800,00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12 470,00</w:t>
            </w:r>
          </w:p>
        </w:tc>
        <w:tc>
          <w:tcPr>
            <w:tcW w:w="1484" w:type="dxa"/>
          </w:tcPr>
          <w:p w:rsidR="00E115D3" w:rsidRDefault="00CF0875" w:rsidP="00402C25">
            <w:pPr>
              <w:pStyle w:val="Zkladntext"/>
              <w:tabs>
                <w:tab w:val="left" w:pos="360"/>
              </w:tabs>
              <w:jc w:val="right"/>
            </w:pPr>
            <w:r>
              <w:t>12 291,68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26,23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CF0875">
              <w:t>,85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lastRenderedPageBreak/>
              <w:t>568 Ostatné finančné náklady</w:t>
            </w:r>
          </w:p>
        </w:tc>
        <w:tc>
          <w:tcPr>
            <w:tcW w:w="1338" w:type="dxa"/>
          </w:tcPr>
          <w:p w:rsidR="00613A1C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4 871,66</w:t>
            </w:r>
          </w:p>
        </w:tc>
        <w:tc>
          <w:tcPr>
            <w:tcW w:w="1484" w:type="dxa"/>
          </w:tcPr>
          <w:p w:rsidR="00613A1C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4 639,13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</w:t>
            </w:r>
            <w:proofErr w:type="spellStart"/>
            <w:r w:rsidR="00613A1C">
              <w:t>transf</w:t>
            </w:r>
            <w:proofErr w:type="spellEnd"/>
            <w:r w:rsidR="00613A1C">
              <w:t>. z rozpočtu  obce alebo z </w:t>
            </w:r>
            <w:proofErr w:type="spellStart"/>
            <w:r w:rsidR="00613A1C">
              <w:t>rozp</w:t>
            </w:r>
            <w:proofErr w:type="spellEnd"/>
            <w:r w:rsidR="00613A1C">
              <w:t>. VUC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 xml:space="preserve"> 17 800,00</w:t>
            </w:r>
          </w:p>
        </w:tc>
        <w:tc>
          <w:tcPr>
            <w:tcW w:w="1484" w:type="dxa"/>
          </w:tcPr>
          <w:p w:rsidR="00E115D3" w:rsidRDefault="00CF087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13 800,00</w:t>
            </w:r>
          </w:p>
        </w:tc>
      </w:tr>
    </w:tbl>
    <w:p w:rsidR="00085AC5" w:rsidRDefault="00085AC5" w:rsidP="00E458E9">
      <w:pPr>
        <w:pStyle w:val="Zkladntext"/>
        <w:tabs>
          <w:tab w:val="left" w:pos="360"/>
        </w:tabs>
      </w:pPr>
    </w:p>
    <w:p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</w:tblGrid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325F37" w:rsidRDefault="00325F37" w:rsidP="00A72A93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CF0875">
              <w:t>9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133 735,58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150 639,63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415 200,63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451 878,25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3 505,55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6 157,99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77 447,75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76 368,12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 xml:space="preserve">693 Výnosy samosprávy z bežných </w:t>
            </w:r>
            <w:proofErr w:type="spellStart"/>
            <w:r>
              <w:t>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367 922,57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478 674,40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</w:t>
            </w:r>
            <w:proofErr w:type="spellStart"/>
            <w:r>
              <w:t>kapit.transf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95 906,85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97 425,92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:rsidR="00BF4616" w:rsidRDefault="00184AA9" w:rsidP="002B5C1C">
            <w:pPr>
              <w:pStyle w:val="Zkladntext"/>
              <w:tabs>
                <w:tab w:val="left" w:pos="360"/>
              </w:tabs>
              <w:jc w:val="right"/>
            </w:pPr>
            <w:r>
              <w:t>31 455,84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31 455,84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:rsidR="00BF4616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1 514,63</w:t>
            </w:r>
          </w:p>
        </w:tc>
        <w:tc>
          <w:tcPr>
            <w:tcW w:w="1417" w:type="dxa"/>
          </w:tcPr>
          <w:p w:rsidR="00BF4616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1 541,07</w:t>
            </w:r>
          </w:p>
        </w:tc>
      </w:tr>
      <w:tr w:rsidR="00184AA9" w:rsidTr="00BF4616">
        <w:tc>
          <w:tcPr>
            <w:tcW w:w="3652" w:type="dxa"/>
          </w:tcPr>
          <w:p w:rsidR="00184AA9" w:rsidRDefault="00184AA9" w:rsidP="00BF4616">
            <w:pPr>
              <w:pStyle w:val="Zkladntext"/>
              <w:tabs>
                <w:tab w:val="left" w:pos="360"/>
              </w:tabs>
              <w:jc w:val="left"/>
            </w:pPr>
            <w:r>
              <w:t>698Výnosy samosprávy z </w:t>
            </w:r>
            <w:proofErr w:type="spellStart"/>
            <w:r>
              <w:t>kapit.trasf</w:t>
            </w:r>
            <w:proofErr w:type="spellEnd"/>
            <w:r>
              <w:t xml:space="preserve">. od </w:t>
            </w:r>
            <w:proofErr w:type="spellStart"/>
            <w:r>
              <w:t>ost.subj</w:t>
            </w:r>
            <w:proofErr w:type="spellEnd"/>
            <w:r>
              <w:t>. VS</w:t>
            </w:r>
          </w:p>
        </w:tc>
        <w:tc>
          <w:tcPr>
            <w:tcW w:w="1418" w:type="dxa"/>
          </w:tcPr>
          <w:p w:rsidR="00184AA9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50</w:t>
            </w:r>
            <w:r w:rsidR="00CF0875">
              <w:t xml:space="preserve"> </w:t>
            </w:r>
            <w:r>
              <w:t>571,61</w:t>
            </w:r>
          </w:p>
        </w:tc>
        <w:tc>
          <w:tcPr>
            <w:tcW w:w="1417" w:type="dxa"/>
          </w:tcPr>
          <w:p w:rsidR="00184AA9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-192 789,27</w:t>
            </w:r>
          </w:p>
        </w:tc>
        <w:tc>
          <w:tcPr>
            <w:tcW w:w="1417" w:type="dxa"/>
          </w:tcPr>
          <w:p w:rsidR="00325F37" w:rsidRDefault="00CF0875" w:rsidP="00325F37">
            <w:pPr>
              <w:pStyle w:val="Zkladntext"/>
              <w:tabs>
                <w:tab w:val="left" w:pos="360"/>
              </w:tabs>
              <w:jc w:val="right"/>
            </w:pPr>
            <w:r>
              <w:t>-147 730,78</w:t>
            </w:r>
          </w:p>
        </w:tc>
      </w:tr>
    </w:tbl>
    <w:p w:rsidR="00E71819" w:rsidRDefault="00E71819" w:rsidP="00E458E9">
      <w:pPr>
        <w:pStyle w:val="Zkladntext"/>
        <w:tabs>
          <w:tab w:val="left" w:pos="360"/>
        </w:tabs>
      </w:pPr>
    </w:p>
    <w:p w:rsidR="00184AA9" w:rsidRPr="00DF2133" w:rsidRDefault="00184AA9" w:rsidP="00184AA9">
      <w:pPr>
        <w:pStyle w:val="Zkladntext26"/>
        <w:rPr>
          <w:i w:val="0"/>
          <w:lang w:val="hu-HU"/>
        </w:rPr>
      </w:pPr>
    </w:p>
    <w:p w:rsidR="00184AA9" w:rsidRDefault="00184AA9" w:rsidP="00E458E9">
      <w:pPr>
        <w:tabs>
          <w:tab w:val="left" w:pos="360"/>
        </w:tabs>
        <w:jc w:val="both"/>
      </w:pPr>
    </w:p>
    <w:p w:rsidR="00184AA9" w:rsidRDefault="00184AA9" w:rsidP="00E458E9">
      <w:pPr>
        <w:tabs>
          <w:tab w:val="left" w:pos="360"/>
        </w:tabs>
        <w:jc w:val="both"/>
      </w:pPr>
    </w:p>
    <w:p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CF0875">
        <w:t>7</w:t>
      </w:r>
      <w:r w:rsidR="006F4C26">
        <w:t>.</w:t>
      </w:r>
      <w:r w:rsidR="00CF0875">
        <w:t>7</w:t>
      </w:r>
      <w:r w:rsidR="002B5C1C">
        <w:t>.20</w:t>
      </w:r>
      <w:r w:rsidR="00CF0875">
        <w:t>20</w:t>
      </w:r>
    </w:p>
    <w:p w:rsidR="00E458E9" w:rsidRDefault="00E458E9" w:rsidP="00E458E9"/>
    <w:p w:rsidR="0032637F" w:rsidRDefault="0032637F"/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374F" w:rsidRDefault="0009374F">
      <w:r>
        <w:separator/>
      </w:r>
    </w:p>
  </w:endnote>
  <w:endnote w:type="continuationSeparator" w:id="0">
    <w:p w:rsidR="0009374F" w:rsidRDefault="0009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sablanca">
    <w:charset w:val="00"/>
    <w:family w:val="auto"/>
    <w:pitch w:val="variable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372B" w:rsidRDefault="00B3372B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74320" cy="16891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68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72B" w:rsidRDefault="00B3372B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-29.6pt;margin-top:.05pt;width:21.6pt;height:13.3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" stroked="f">
              <v:textbox inset="0,0,0,0">
                <w:txbxContent>
                  <w:p w:rsidR="00B3372B" w:rsidRDefault="00B3372B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\*ARABIC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374F" w:rsidRDefault="0009374F">
      <w:r>
        <w:separator/>
      </w:r>
    </w:p>
  </w:footnote>
  <w:footnote w:type="continuationSeparator" w:id="0">
    <w:p w:rsidR="0009374F" w:rsidRDefault="0009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CE6EFA26"/>
    <w:name w:val="WW8Num1"/>
    <w:lvl w:ilvl="0">
      <w:start w:val="1"/>
      <w:numFmt w:val="bullet"/>
      <w:pStyle w:val="Nadpis4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6937A4"/>
    <w:multiLevelType w:val="hybridMultilevel"/>
    <w:tmpl w:val="389ACC80"/>
    <w:lvl w:ilvl="0" w:tplc="AA8A153E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42955"/>
    <w:multiLevelType w:val="hybridMultilevel"/>
    <w:tmpl w:val="24DA3286"/>
    <w:lvl w:ilvl="0" w:tplc="07E42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36E51"/>
    <w:multiLevelType w:val="hybridMultilevel"/>
    <w:tmpl w:val="CBB20C0E"/>
    <w:lvl w:ilvl="0" w:tplc="910ABF6E">
      <w:start w:val="2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85DA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0FBC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4C5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49D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232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4894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2EC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C7CA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49B9"/>
    <w:multiLevelType w:val="hybridMultilevel"/>
    <w:tmpl w:val="88A81180"/>
    <w:lvl w:ilvl="0" w:tplc="23FA9D2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0" w15:restartNumberingAfterBreak="0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1" w15:restartNumberingAfterBreak="0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96844"/>
    <w:multiLevelType w:val="hybridMultilevel"/>
    <w:tmpl w:val="98B871BA"/>
    <w:lvl w:ilvl="0" w:tplc="2A14C36C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36"/>
  </w:num>
  <w:num w:numId="23">
    <w:abstractNumId w:val="28"/>
  </w:num>
  <w:num w:numId="24">
    <w:abstractNumId w:val="26"/>
  </w:num>
  <w:num w:numId="25">
    <w:abstractNumId w:val="31"/>
  </w:num>
  <w:num w:numId="26">
    <w:abstractNumId w:val="32"/>
  </w:num>
  <w:num w:numId="27">
    <w:abstractNumId w:val="34"/>
  </w:num>
  <w:num w:numId="28">
    <w:abstractNumId w:val="20"/>
  </w:num>
  <w:num w:numId="29">
    <w:abstractNumId w:val="37"/>
  </w:num>
  <w:num w:numId="30">
    <w:abstractNumId w:val="29"/>
  </w:num>
  <w:num w:numId="31">
    <w:abstractNumId w:val="30"/>
  </w:num>
  <w:num w:numId="32">
    <w:abstractNumId w:val="33"/>
  </w:num>
  <w:num w:numId="33">
    <w:abstractNumId w:val="25"/>
  </w:num>
  <w:num w:numId="34">
    <w:abstractNumId w:val="35"/>
  </w:num>
  <w:num w:numId="35">
    <w:abstractNumId w:val="22"/>
  </w:num>
  <w:num w:numId="36">
    <w:abstractNumId w:val="23"/>
  </w:num>
  <w:num w:numId="37">
    <w:abstractNumId w:val="2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E9"/>
    <w:rsid w:val="00036EFA"/>
    <w:rsid w:val="00085AC5"/>
    <w:rsid w:val="0009374F"/>
    <w:rsid w:val="00111350"/>
    <w:rsid w:val="001323C0"/>
    <w:rsid w:val="0013627A"/>
    <w:rsid w:val="00137125"/>
    <w:rsid w:val="00156CFB"/>
    <w:rsid w:val="00157AB2"/>
    <w:rsid w:val="001606AE"/>
    <w:rsid w:val="00172240"/>
    <w:rsid w:val="00184AA9"/>
    <w:rsid w:val="001A6E7E"/>
    <w:rsid w:val="001B25D6"/>
    <w:rsid w:val="001B5C47"/>
    <w:rsid w:val="001C60B1"/>
    <w:rsid w:val="001E16D8"/>
    <w:rsid w:val="0023079C"/>
    <w:rsid w:val="002465D4"/>
    <w:rsid w:val="00252B1D"/>
    <w:rsid w:val="00256408"/>
    <w:rsid w:val="002B5C1C"/>
    <w:rsid w:val="002D2A21"/>
    <w:rsid w:val="002E3A3B"/>
    <w:rsid w:val="002F1CD0"/>
    <w:rsid w:val="002F2094"/>
    <w:rsid w:val="00325F37"/>
    <w:rsid w:val="0032637F"/>
    <w:rsid w:val="0033203F"/>
    <w:rsid w:val="0034115E"/>
    <w:rsid w:val="00341380"/>
    <w:rsid w:val="00352C55"/>
    <w:rsid w:val="00354941"/>
    <w:rsid w:val="003702BD"/>
    <w:rsid w:val="003A24C2"/>
    <w:rsid w:val="003A24E7"/>
    <w:rsid w:val="003F1C21"/>
    <w:rsid w:val="00402C25"/>
    <w:rsid w:val="00444629"/>
    <w:rsid w:val="004626FE"/>
    <w:rsid w:val="004A66DA"/>
    <w:rsid w:val="004A6F7E"/>
    <w:rsid w:val="004A71B3"/>
    <w:rsid w:val="004F6ABB"/>
    <w:rsid w:val="0050594F"/>
    <w:rsid w:val="0051709C"/>
    <w:rsid w:val="00517B5E"/>
    <w:rsid w:val="0056148E"/>
    <w:rsid w:val="00573494"/>
    <w:rsid w:val="00575A8C"/>
    <w:rsid w:val="00595391"/>
    <w:rsid w:val="005B575E"/>
    <w:rsid w:val="005C6A3C"/>
    <w:rsid w:val="005D1EB5"/>
    <w:rsid w:val="005D2CF2"/>
    <w:rsid w:val="005E5787"/>
    <w:rsid w:val="00602A5D"/>
    <w:rsid w:val="006052FB"/>
    <w:rsid w:val="00613A1C"/>
    <w:rsid w:val="0065522E"/>
    <w:rsid w:val="006641D1"/>
    <w:rsid w:val="00667206"/>
    <w:rsid w:val="00671699"/>
    <w:rsid w:val="006C7DDB"/>
    <w:rsid w:val="006F4C26"/>
    <w:rsid w:val="00702438"/>
    <w:rsid w:val="0072328E"/>
    <w:rsid w:val="007520A0"/>
    <w:rsid w:val="00764351"/>
    <w:rsid w:val="007C7607"/>
    <w:rsid w:val="007F0C28"/>
    <w:rsid w:val="0081381F"/>
    <w:rsid w:val="008218A6"/>
    <w:rsid w:val="00845F5B"/>
    <w:rsid w:val="00892439"/>
    <w:rsid w:val="008A0766"/>
    <w:rsid w:val="008B7918"/>
    <w:rsid w:val="0094296F"/>
    <w:rsid w:val="009E1EC4"/>
    <w:rsid w:val="00A0154B"/>
    <w:rsid w:val="00A23677"/>
    <w:rsid w:val="00A4546D"/>
    <w:rsid w:val="00A72A93"/>
    <w:rsid w:val="00A9329D"/>
    <w:rsid w:val="00AA2EA9"/>
    <w:rsid w:val="00AA6B09"/>
    <w:rsid w:val="00B0159C"/>
    <w:rsid w:val="00B03E6F"/>
    <w:rsid w:val="00B3372B"/>
    <w:rsid w:val="00B7294A"/>
    <w:rsid w:val="00B86F3B"/>
    <w:rsid w:val="00BA4C36"/>
    <w:rsid w:val="00BA517D"/>
    <w:rsid w:val="00BF4616"/>
    <w:rsid w:val="00C127B6"/>
    <w:rsid w:val="00C350E1"/>
    <w:rsid w:val="00C45303"/>
    <w:rsid w:val="00C80677"/>
    <w:rsid w:val="00C92FB0"/>
    <w:rsid w:val="00CD566A"/>
    <w:rsid w:val="00CD695E"/>
    <w:rsid w:val="00CD6D5C"/>
    <w:rsid w:val="00CE4368"/>
    <w:rsid w:val="00CF0875"/>
    <w:rsid w:val="00DB5F21"/>
    <w:rsid w:val="00DE1C7D"/>
    <w:rsid w:val="00DF1821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D2456"/>
    <w:rsid w:val="00EE1990"/>
    <w:rsid w:val="00EF28AE"/>
    <w:rsid w:val="00F112AC"/>
    <w:rsid w:val="00F52EED"/>
    <w:rsid w:val="00F83BF5"/>
    <w:rsid w:val="00F84C29"/>
    <w:rsid w:val="00F86476"/>
    <w:rsid w:val="00FD1A28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013E1"/>
  <w15:docId w15:val="{D95453C1-90DB-4C28-AFA1-A46602BE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qFormat/>
    <w:rsid w:val="00CD566A"/>
    <w:pPr>
      <w:keepNext/>
      <w:numPr>
        <w:ilvl w:val="3"/>
        <w:numId w:val="1"/>
      </w:numPr>
      <w:outlineLvl w:val="3"/>
    </w:pPr>
    <w:rPr>
      <w:i/>
      <w:szCs w:val="20"/>
      <w:lang w:val="hu-HU" w:eastAsia="zh-CN"/>
    </w:rPr>
  </w:style>
  <w:style w:type="paragraph" w:styleId="Nadpis5">
    <w:name w:val="heading 5"/>
    <w:basedOn w:val="Normlny"/>
    <w:next w:val="Normlny"/>
    <w:link w:val="Nadpis5Char"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59"/>
    <w:rsid w:val="00085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2">
    <w:name w:val="Základný text 22"/>
    <w:basedOn w:val="Normlny"/>
    <w:rsid w:val="00E33E51"/>
    <w:rPr>
      <w:i/>
      <w:szCs w:val="20"/>
      <w:lang w:eastAsia="zh-CN"/>
    </w:rPr>
  </w:style>
  <w:style w:type="paragraph" w:customStyle="1" w:styleId="Zkladntext23">
    <w:name w:val="Základný text 23"/>
    <w:basedOn w:val="Normlny"/>
    <w:rsid w:val="00444629"/>
    <w:rPr>
      <w:i/>
      <w:szCs w:val="20"/>
      <w:lang w:eastAsia="zh-CN"/>
    </w:rPr>
  </w:style>
  <w:style w:type="paragraph" w:styleId="Zkladntext3">
    <w:name w:val="Body Text 3"/>
    <w:basedOn w:val="Normlny"/>
    <w:link w:val="Zkladntext3Char"/>
    <w:semiHidden/>
    <w:unhideWhenUsed/>
    <w:rsid w:val="00CD566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566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dpis4Char">
    <w:name w:val="Nadpis 4 Char"/>
    <w:basedOn w:val="Predvolenpsmoodseku"/>
    <w:link w:val="Nadpis4"/>
    <w:rsid w:val="00CD566A"/>
    <w:rPr>
      <w:rFonts w:ascii="Times New Roman" w:eastAsia="Times New Roman" w:hAnsi="Times New Roman" w:cs="Times New Roman"/>
      <w:i/>
      <w:sz w:val="24"/>
      <w:szCs w:val="20"/>
      <w:lang w:val="hu-HU" w:eastAsia="zh-CN"/>
    </w:rPr>
  </w:style>
  <w:style w:type="character" w:customStyle="1" w:styleId="WW8Num1z0">
    <w:name w:val="WW8Num1z0"/>
    <w:rsid w:val="00CD566A"/>
    <w:rPr>
      <w:rFonts w:hint="default"/>
    </w:rPr>
  </w:style>
  <w:style w:type="character" w:customStyle="1" w:styleId="WW8Num2z0">
    <w:name w:val="WW8Num2z0"/>
    <w:rsid w:val="00CD566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D566A"/>
    <w:rPr>
      <w:rFonts w:ascii="Courier New" w:hAnsi="Courier New" w:cs="Courier New" w:hint="default"/>
    </w:rPr>
  </w:style>
  <w:style w:type="character" w:customStyle="1" w:styleId="WW8Num2z2">
    <w:name w:val="WW8Num2z2"/>
    <w:rsid w:val="00CD566A"/>
    <w:rPr>
      <w:rFonts w:ascii="Wingdings" w:hAnsi="Wingdings" w:cs="Wingdings" w:hint="default"/>
    </w:rPr>
  </w:style>
  <w:style w:type="character" w:customStyle="1" w:styleId="WW8Num2z3">
    <w:name w:val="WW8Num2z3"/>
    <w:rsid w:val="00CD566A"/>
    <w:rPr>
      <w:rFonts w:ascii="Symbol" w:hAnsi="Symbol" w:cs="Symbol" w:hint="default"/>
    </w:rPr>
  </w:style>
  <w:style w:type="character" w:customStyle="1" w:styleId="WW8Num3z0">
    <w:name w:val="WW8Num3z0"/>
    <w:rsid w:val="00CD566A"/>
    <w:rPr>
      <w:rFonts w:hint="default"/>
    </w:rPr>
  </w:style>
  <w:style w:type="character" w:customStyle="1" w:styleId="WW8Num3z1">
    <w:name w:val="WW8Num3z1"/>
    <w:rsid w:val="00CD566A"/>
  </w:style>
  <w:style w:type="character" w:customStyle="1" w:styleId="WW8Num3z2">
    <w:name w:val="WW8Num3z2"/>
    <w:rsid w:val="00CD566A"/>
  </w:style>
  <w:style w:type="character" w:customStyle="1" w:styleId="WW8Num3z3">
    <w:name w:val="WW8Num3z3"/>
    <w:rsid w:val="00CD566A"/>
  </w:style>
  <w:style w:type="character" w:customStyle="1" w:styleId="WW8Num3z4">
    <w:name w:val="WW8Num3z4"/>
    <w:rsid w:val="00CD566A"/>
  </w:style>
  <w:style w:type="character" w:customStyle="1" w:styleId="WW8Num3z5">
    <w:name w:val="WW8Num3z5"/>
    <w:rsid w:val="00CD566A"/>
  </w:style>
  <w:style w:type="character" w:customStyle="1" w:styleId="WW8Num3z6">
    <w:name w:val="WW8Num3z6"/>
    <w:rsid w:val="00CD566A"/>
  </w:style>
  <w:style w:type="character" w:customStyle="1" w:styleId="WW8Num3z7">
    <w:name w:val="WW8Num3z7"/>
    <w:rsid w:val="00CD566A"/>
  </w:style>
  <w:style w:type="character" w:customStyle="1" w:styleId="WW8Num3z8">
    <w:name w:val="WW8Num3z8"/>
    <w:rsid w:val="00CD566A"/>
  </w:style>
  <w:style w:type="character" w:customStyle="1" w:styleId="WW8Num4z0">
    <w:name w:val="WW8Num4z0"/>
    <w:rsid w:val="00CD566A"/>
    <w:rPr>
      <w:rFonts w:hint="default"/>
    </w:rPr>
  </w:style>
  <w:style w:type="character" w:customStyle="1" w:styleId="WW8Num5z0">
    <w:name w:val="WW8Num5z0"/>
    <w:rsid w:val="00CD566A"/>
    <w:rPr>
      <w:rFonts w:hint="default"/>
      <w:b/>
    </w:rPr>
  </w:style>
  <w:style w:type="character" w:customStyle="1" w:styleId="WW8Num5z1">
    <w:name w:val="WW8Num5z1"/>
    <w:rsid w:val="00CD566A"/>
    <w:rPr>
      <w:rFonts w:hint="default"/>
      <w:b/>
      <w:i w:val="0"/>
    </w:rPr>
  </w:style>
  <w:style w:type="character" w:customStyle="1" w:styleId="WW8Num6z0">
    <w:name w:val="WW8Num6z0"/>
    <w:rsid w:val="00CD566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D566A"/>
    <w:rPr>
      <w:rFonts w:ascii="Courier New" w:hAnsi="Courier New" w:cs="Courier New" w:hint="default"/>
    </w:rPr>
  </w:style>
  <w:style w:type="character" w:customStyle="1" w:styleId="WW8Num6z2">
    <w:name w:val="WW8Num6z2"/>
    <w:rsid w:val="00CD566A"/>
    <w:rPr>
      <w:rFonts w:ascii="Wingdings" w:hAnsi="Wingdings" w:cs="Wingdings" w:hint="default"/>
    </w:rPr>
  </w:style>
  <w:style w:type="character" w:customStyle="1" w:styleId="WW8Num6z3">
    <w:name w:val="WW8Num6z3"/>
    <w:rsid w:val="00CD566A"/>
    <w:rPr>
      <w:rFonts w:ascii="Symbol" w:hAnsi="Symbol" w:cs="Symbol" w:hint="default"/>
    </w:rPr>
  </w:style>
  <w:style w:type="character" w:customStyle="1" w:styleId="WW8Num7z0">
    <w:name w:val="WW8Num7z0"/>
    <w:rsid w:val="00CD566A"/>
    <w:rPr>
      <w:rFonts w:hint="default"/>
      <w:b/>
    </w:rPr>
  </w:style>
  <w:style w:type="character" w:customStyle="1" w:styleId="WW8Num8z0">
    <w:name w:val="WW8Num8z0"/>
    <w:rsid w:val="00CD566A"/>
    <w:rPr>
      <w:rFonts w:hint="default"/>
    </w:rPr>
  </w:style>
  <w:style w:type="character" w:customStyle="1" w:styleId="WW8Num9z0">
    <w:name w:val="WW8Num9z0"/>
    <w:rsid w:val="00CD566A"/>
    <w:rPr>
      <w:rFonts w:hint="default"/>
    </w:rPr>
  </w:style>
  <w:style w:type="character" w:customStyle="1" w:styleId="WW8Num10z0">
    <w:name w:val="WW8Num10z0"/>
    <w:rsid w:val="00CD566A"/>
    <w:rPr>
      <w:rFonts w:hint="default"/>
    </w:rPr>
  </w:style>
  <w:style w:type="character" w:customStyle="1" w:styleId="WW8Num11z0">
    <w:name w:val="WW8Num11z0"/>
    <w:rsid w:val="00CD566A"/>
    <w:rPr>
      <w:rFonts w:hint="default"/>
    </w:rPr>
  </w:style>
  <w:style w:type="character" w:customStyle="1" w:styleId="WW8Num12z0">
    <w:name w:val="WW8Num12z0"/>
    <w:rsid w:val="00CD566A"/>
    <w:rPr>
      <w:rFonts w:hint="default"/>
    </w:rPr>
  </w:style>
  <w:style w:type="character" w:customStyle="1" w:styleId="WW8Num13z0">
    <w:name w:val="WW8Num13z0"/>
    <w:rsid w:val="00CD566A"/>
    <w:rPr>
      <w:rFonts w:hint="default"/>
    </w:rPr>
  </w:style>
  <w:style w:type="character" w:customStyle="1" w:styleId="WW8Num14z0">
    <w:name w:val="WW8Num14z0"/>
    <w:rsid w:val="00CD566A"/>
    <w:rPr>
      <w:rFonts w:hint="default"/>
    </w:rPr>
  </w:style>
  <w:style w:type="character" w:customStyle="1" w:styleId="WW8Num15z0">
    <w:name w:val="WW8Num15z0"/>
    <w:rsid w:val="00CD566A"/>
    <w:rPr>
      <w:rFonts w:hint="default"/>
    </w:rPr>
  </w:style>
  <w:style w:type="character" w:customStyle="1" w:styleId="WW8Num16z0">
    <w:name w:val="WW8Num16z0"/>
    <w:rsid w:val="00CD566A"/>
    <w:rPr>
      <w:rFonts w:ascii="Times New Roman" w:eastAsia="Times New Roman" w:hAnsi="Times New Roman" w:cs="Times New Roman" w:hint="default"/>
      <w:b/>
    </w:rPr>
  </w:style>
  <w:style w:type="character" w:customStyle="1" w:styleId="WW8Num16z1">
    <w:name w:val="WW8Num16z1"/>
    <w:rsid w:val="00CD566A"/>
    <w:rPr>
      <w:rFonts w:ascii="Courier New" w:hAnsi="Courier New" w:cs="Courier New" w:hint="default"/>
    </w:rPr>
  </w:style>
  <w:style w:type="character" w:customStyle="1" w:styleId="WW8Num16z2">
    <w:name w:val="WW8Num16z2"/>
    <w:rsid w:val="00CD566A"/>
    <w:rPr>
      <w:rFonts w:ascii="Wingdings" w:hAnsi="Wingdings" w:cs="Wingdings" w:hint="default"/>
    </w:rPr>
  </w:style>
  <w:style w:type="character" w:customStyle="1" w:styleId="WW8Num16z3">
    <w:name w:val="WW8Num16z3"/>
    <w:rsid w:val="00CD566A"/>
    <w:rPr>
      <w:rFonts w:ascii="Symbol" w:hAnsi="Symbol" w:cs="Symbol" w:hint="default"/>
    </w:rPr>
  </w:style>
  <w:style w:type="character" w:customStyle="1" w:styleId="WW8Num17z0">
    <w:name w:val="WW8Num17z0"/>
    <w:rsid w:val="00CD566A"/>
    <w:rPr>
      <w:rFonts w:hint="default"/>
    </w:rPr>
  </w:style>
  <w:style w:type="character" w:customStyle="1" w:styleId="WW8Num17z1">
    <w:name w:val="WW8Num17z1"/>
    <w:rsid w:val="00CD566A"/>
  </w:style>
  <w:style w:type="character" w:customStyle="1" w:styleId="WW8Num17z2">
    <w:name w:val="WW8Num17z2"/>
    <w:rsid w:val="00CD566A"/>
  </w:style>
  <w:style w:type="character" w:customStyle="1" w:styleId="WW8Num17z3">
    <w:name w:val="WW8Num17z3"/>
    <w:rsid w:val="00CD566A"/>
  </w:style>
  <w:style w:type="character" w:customStyle="1" w:styleId="WW8Num17z4">
    <w:name w:val="WW8Num17z4"/>
    <w:rsid w:val="00CD566A"/>
  </w:style>
  <w:style w:type="character" w:customStyle="1" w:styleId="WW8Num17z5">
    <w:name w:val="WW8Num17z5"/>
    <w:rsid w:val="00CD566A"/>
  </w:style>
  <w:style w:type="character" w:customStyle="1" w:styleId="WW8Num17z6">
    <w:name w:val="WW8Num17z6"/>
    <w:rsid w:val="00CD566A"/>
  </w:style>
  <w:style w:type="character" w:customStyle="1" w:styleId="WW8Num17z7">
    <w:name w:val="WW8Num17z7"/>
    <w:rsid w:val="00CD566A"/>
  </w:style>
  <w:style w:type="character" w:customStyle="1" w:styleId="WW8Num17z8">
    <w:name w:val="WW8Num17z8"/>
    <w:rsid w:val="00CD566A"/>
  </w:style>
  <w:style w:type="character" w:customStyle="1" w:styleId="WW8Num18z0">
    <w:name w:val="WW8Num18z0"/>
    <w:rsid w:val="00CD566A"/>
    <w:rPr>
      <w:rFonts w:hint="default"/>
    </w:rPr>
  </w:style>
  <w:style w:type="character" w:customStyle="1" w:styleId="WW8Num19z0">
    <w:name w:val="WW8Num19z0"/>
    <w:rsid w:val="00CD566A"/>
    <w:rPr>
      <w:rFonts w:hint="default"/>
      <w:b/>
    </w:rPr>
  </w:style>
  <w:style w:type="character" w:customStyle="1" w:styleId="WW8Num20z0">
    <w:name w:val="WW8Num20z0"/>
    <w:rsid w:val="00CD566A"/>
    <w:rPr>
      <w:rFonts w:hint="default"/>
    </w:rPr>
  </w:style>
  <w:style w:type="character" w:customStyle="1" w:styleId="WW8Num21z0">
    <w:name w:val="WW8Num21z0"/>
    <w:rsid w:val="00CD566A"/>
    <w:rPr>
      <w:rFonts w:ascii="Times New Roman" w:eastAsia="Times New Roman" w:hAnsi="Times New Roman" w:cs="Times New Roman" w:hint="default"/>
      <w:lang w:val="hu-HU"/>
    </w:rPr>
  </w:style>
  <w:style w:type="character" w:customStyle="1" w:styleId="WW8Num21z1">
    <w:name w:val="WW8Num21z1"/>
    <w:rsid w:val="00CD566A"/>
    <w:rPr>
      <w:rFonts w:ascii="Courier New" w:hAnsi="Courier New" w:cs="Courier New" w:hint="default"/>
    </w:rPr>
  </w:style>
  <w:style w:type="character" w:customStyle="1" w:styleId="WW8Num21z2">
    <w:name w:val="WW8Num21z2"/>
    <w:rsid w:val="00CD566A"/>
    <w:rPr>
      <w:rFonts w:ascii="Wingdings" w:hAnsi="Wingdings" w:cs="Wingdings" w:hint="default"/>
    </w:rPr>
  </w:style>
  <w:style w:type="character" w:customStyle="1" w:styleId="WW8Num21z3">
    <w:name w:val="WW8Num21z3"/>
    <w:rsid w:val="00CD566A"/>
    <w:rPr>
      <w:rFonts w:ascii="Symbol" w:hAnsi="Symbol" w:cs="Symbol" w:hint="default"/>
    </w:rPr>
  </w:style>
  <w:style w:type="character" w:customStyle="1" w:styleId="WW8Num22z0">
    <w:name w:val="WW8Num22z0"/>
    <w:rsid w:val="00CD566A"/>
    <w:rPr>
      <w:rFonts w:hint="default"/>
      <w:i w:val="0"/>
    </w:rPr>
  </w:style>
  <w:style w:type="character" w:customStyle="1" w:styleId="WW8Num23z0">
    <w:name w:val="WW8Num23z0"/>
    <w:rsid w:val="00CD566A"/>
    <w:rPr>
      <w:rFonts w:hint="default"/>
    </w:rPr>
  </w:style>
  <w:style w:type="character" w:customStyle="1" w:styleId="WW8Num24z0">
    <w:name w:val="WW8Num24z0"/>
    <w:rsid w:val="00CD566A"/>
    <w:rPr>
      <w:rFonts w:hint="default"/>
    </w:rPr>
  </w:style>
  <w:style w:type="character" w:customStyle="1" w:styleId="WW8Num25z0">
    <w:name w:val="WW8Num25z0"/>
    <w:rsid w:val="00CD566A"/>
    <w:rPr>
      <w:rFonts w:hint="default"/>
    </w:rPr>
  </w:style>
  <w:style w:type="character" w:customStyle="1" w:styleId="WW8Num26z0">
    <w:name w:val="WW8Num26z0"/>
    <w:rsid w:val="00CD566A"/>
    <w:rPr>
      <w:rFonts w:hint="default"/>
    </w:rPr>
  </w:style>
  <w:style w:type="character" w:customStyle="1" w:styleId="WW8Num27z0">
    <w:name w:val="WW8Num27z0"/>
    <w:rsid w:val="00CD566A"/>
    <w:rPr>
      <w:rFonts w:hint="default"/>
    </w:rPr>
  </w:style>
  <w:style w:type="character" w:customStyle="1" w:styleId="WW8Num27z1">
    <w:name w:val="WW8Num27z1"/>
    <w:rsid w:val="00CD566A"/>
  </w:style>
  <w:style w:type="character" w:customStyle="1" w:styleId="WW8Num27z2">
    <w:name w:val="WW8Num27z2"/>
    <w:rsid w:val="00CD566A"/>
  </w:style>
  <w:style w:type="character" w:customStyle="1" w:styleId="WW8Num27z3">
    <w:name w:val="WW8Num27z3"/>
    <w:rsid w:val="00CD566A"/>
  </w:style>
  <w:style w:type="character" w:customStyle="1" w:styleId="WW8Num27z4">
    <w:name w:val="WW8Num27z4"/>
    <w:rsid w:val="00CD566A"/>
  </w:style>
  <w:style w:type="character" w:customStyle="1" w:styleId="WW8Num27z5">
    <w:name w:val="WW8Num27z5"/>
    <w:rsid w:val="00CD566A"/>
  </w:style>
  <w:style w:type="character" w:customStyle="1" w:styleId="WW8Num27z6">
    <w:name w:val="WW8Num27z6"/>
    <w:rsid w:val="00CD566A"/>
  </w:style>
  <w:style w:type="character" w:customStyle="1" w:styleId="WW8Num27z7">
    <w:name w:val="WW8Num27z7"/>
    <w:rsid w:val="00CD566A"/>
  </w:style>
  <w:style w:type="character" w:customStyle="1" w:styleId="WW8Num27z8">
    <w:name w:val="WW8Num27z8"/>
    <w:rsid w:val="00CD566A"/>
  </w:style>
  <w:style w:type="character" w:customStyle="1" w:styleId="Predvolenpsmoodseku1">
    <w:name w:val="Predvolené písmo odseku1"/>
    <w:rsid w:val="00CD566A"/>
  </w:style>
  <w:style w:type="character" w:customStyle="1" w:styleId="Szvegtrzs3Char">
    <w:name w:val="Szövegtörzs 3 Char"/>
    <w:basedOn w:val="Predvolenpsmoodseku1"/>
    <w:rsid w:val="00CD566A"/>
    <w:rPr>
      <w:sz w:val="16"/>
      <w:szCs w:val="16"/>
      <w:lang w:val="hu-HU"/>
    </w:rPr>
  </w:style>
  <w:style w:type="paragraph" w:customStyle="1" w:styleId="Nadpis">
    <w:name w:val="Nadpis"/>
    <w:basedOn w:val="Normlny"/>
    <w:next w:val="Zkladntext"/>
    <w:rsid w:val="00CD566A"/>
    <w:pPr>
      <w:jc w:val="center"/>
    </w:pPr>
    <w:rPr>
      <w:b/>
      <w:sz w:val="32"/>
      <w:szCs w:val="20"/>
      <w:u w:val="single"/>
      <w:lang w:eastAsia="zh-CN"/>
    </w:rPr>
  </w:style>
  <w:style w:type="paragraph" w:styleId="Zoznam">
    <w:name w:val="List"/>
    <w:basedOn w:val="Zkladntext"/>
    <w:rsid w:val="00CD566A"/>
    <w:rPr>
      <w:rFonts w:cs="Mangal"/>
      <w:sz w:val="20"/>
      <w:szCs w:val="20"/>
      <w:lang w:eastAsia="zh-CN"/>
    </w:rPr>
  </w:style>
  <w:style w:type="paragraph" w:styleId="Popis">
    <w:name w:val="caption"/>
    <w:basedOn w:val="Normlny"/>
    <w:qFormat/>
    <w:rsid w:val="00CD566A"/>
    <w:pPr>
      <w:suppressLineNumbers/>
      <w:spacing w:before="120" w:after="120"/>
    </w:pPr>
    <w:rPr>
      <w:rFonts w:cs="Mangal"/>
      <w:i/>
      <w:iCs/>
      <w:lang w:val="hu-HU" w:eastAsia="zh-CN"/>
    </w:rPr>
  </w:style>
  <w:style w:type="paragraph" w:customStyle="1" w:styleId="Index">
    <w:name w:val="Index"/>
    <w:basedOn w:val="Normlny"/>
    <w:rsid w:val="00CD566A"/>
    <w:pPr>
      <w:suppressLineNumbers/>
    </w:pPr>
    <w:rPr>
      <w:rFonts w:cs="Mangal"/>
      <w:szCs w:val="20"/>
      <w:lang w:val="hu-HU" w:eastAsia="zh-CN"/>
    </w:rPr>
  </w:style>
  <w:style w:type="paragraph" w:styleId="Adresanaoblke">
    <w:name w:val="envelope address"/>
    <w:basedOn w:val="Normlny"/>
    <w:rsid w:val="00CD566A"/>
    <w:pPr>
      <w:ind w:left="2880"/>
    </w:pPr>
    <w:rPr>
      <w:rFonts w:ascii="Casablanca" w:hAnsi="Casablanca" w:cs="Casablanca"/>
      <w:szCs w:val="20"/>
      <w:lang w:val="hu-HU" w:eastAsia="zh-CN"/>
    </w:rPr>
  </w:style>
  <w:style w:type="paragraph" w:customStyle="1" w:styleId="Zkladntext24">
    <w:name w:val="Základný text 24"/>
    <w:basedOn w:val="Normlny"/>
    <w:rsid w:val="00CD566A"/>
    <w:rPr>
      <w:i/>
      <w:szCs w:val="20"/>
      <w:lang w:eastAsia="zh-CN"/>
    </w:rPr>
  </w:style>
  <w:style w:type="paragraph" w:customStyle="1" w:styleId="Zkladntext32">
    <w:name w:val="Základný text 32"/>
    <w:basedOn w:val="Normlny"/>
    <w:rsid w:val="00CD566A"/>
    <w:pPr>
      <w:spacing w:after="120"/>
    </w:pPr>
    <w:rPr>
      <w:sz w:val="16"/>
      <w:szCs w:val="16"/>
      <w:lang w:val="hu-HU" w:eastAsia="zh-CN"/>
    </w:rPr>
  </w:style>
  <w:style w:type="paragraph" w:customStyle="1" w:styleId="Odsekzoznamu1">
    <w:name w:val="Odsek zoznamu1"/>
    <w:basedOn w:val="Normlny"/>
    <w:rsid w:val="00CD566A"/>
    <w:pPr>
      <w:ind w:left="708"/>
    </w:pPr>
    <w:rPr>
      <w:szCs w:val="20"/>
      <w:lang w:val="hu-HU" w:eastAsia="zh-CN"/>
    </w:rPr>
  </w:style>
  <w:style w:type="paragraph" w:customStyle="1" w:styleId="Obsahtabuky">
    <w:name w:val="Obsah tabuľky"/>
    <w:basedOn w:val="Normlny"/>
    <w:rsid w:val="00CD566A"/>
    <w:pPr>
      <w:suppressLineNumbers/>
    </w:pPr>
    <w:rPr>
      <w:szCs w:val="20"/>
      <w:lang w:val="hu-HU" w:eastAsia="zh-CN"/>
    </w:rPr>
  </w:style>
  <w:style w:type="paragraph" w:customStyle="1" w:styleId="Nadpistabuky">
    <w:name w:val="Nadpis tabuľky"/>
    <w:basedOn w:val="Obsahtabuky"/>
    <w:rsid w:val="00CD566A"/>
    <w:pPr>
      <w:jc w:val="center"/>
    </w:pPr>
    <w:rPr>
      <w:b/>
      <w:bCs/>
    </w:rPr>
  </w:style>
  <w:style w:type="paragraph" w:customStyle="1" w:styleId="Zkladntext25">
    <w:name w:val="Základný text 25"/>
    <w:basedOn w:val="Normlny"/>
    <w:rsid w:val="00A72A93"/>
    <w:rPr>
      <w:i/>
      <w:szCs w:val="20"/>
      <w:lang w:eastAsia="zh-CN"/>
    </w:rPr>
  </w:style>
  <w:style w:type="character" w:customStyle="1" w:styleId="Predvolenpsmoodseku2">
    <w:name w:val="Predvolené písmo odseku2"/>
    <w:rsid w:val="00595391"/>
  </w:style>
  <w:style w:type="paragraph" w:customStyle="1" w:styleId="Zkladntext26">
    <w:name w:val="Základný text 26"/>
    <w:basedOn w:val="Normlny"/>
    <w:rsid w:val="00595391"/>
    <w:rPr>
      <w:i/>
      <w:szCs w:val="20"/>
      <w:lang w:eastAsia="zh-CN"/>
    </w:rPr>
  </w:style>
  <w:style w:type="paragraph" w:customStyle="1" w:styleId="Zkladntext33">
    <w:name w:val="Základný text 33"/>
    <w:basedOn w:val="Normlny"/>
    <w:rsid w:val="00595391"/>
    <w:pPr>
      <w:spacing w:after="120"/>
    </w:pPr>
    <w:rPr>
      <w:sz w:val="16"/>
      <w:szCs w:val="16"/>
      <w:lang w:val="hu-HU" w:eastAsia="zh-CN"/>
    </w:rPr>
  </w:style>
  <w:style w:type="paragraph" w:customStyle="1" w:styleId="Odsekzoznamu2">
    <w:name w:val="Odsek zoznamu2"/>
    <w:basedOn w:val="Normlny"/>
    <w:rsid w:val="00595391"/>
    <w:pPr>
      <w:ind w:left="708"/>
    </w:pPr>
    <w:rPr>
      <w:szCs w:val="20"/>
      <w:lang w:val="hu-HU" w:eastAsia="zh-CN"/>
    </w:rPr>
  </w:style>
  <w:style w:type="table" w:customStyle="1" w:styleId="TableGrid">
    <w:name w:val="TableGrid"/>
    <w:rsid w:val="00FD1A2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7EBA-7549-4A89-A32D-747561CB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OU Nenince</cp:lastModifiedBy>
  <cp:revision>4</cp:revision>
  <cp:lastPrinted>2018-08-21T06:39:00Z</cp:lastPrinted>
  <dcterms:created xsi:type="dcterms:W3CDTF">2020-07-08T08:20:00Z</dcterms:created>
  <dcterms:modified xsi:type="dcterms:W3CDTF">2020-07-08T08:55:00Z</dcterms:modified>
</cp:coreProperties>
</file>