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7A2999" w:rsidRPr="00AE6B91" w:rsidRDefault="00D95212" w:rsidP="007A57AD">
      <w:pPr>
        <w:keepNext/>
        <w:widowControl/>
        <w:spacing w:after="120"/>
        <w:jc w:val="both"/>
        <w:rPr>
          <w:rFonts w:ascii="Arial Narrow" w:hAnsi="Arial Narrow" w:cs="Arial"/>
          <w:b/>
          <w:bCs/>
          <w:sz w:val="22"/>
          <w:szCs w:val="22"/>
          <w:lang w:eastAsia="cs-CZ" w:bidi="ar-SA"/>
        </w:rPr>
      </w:pPr>
      <w:r w:rsidRPr="00AE6B91">
        <w:rPr>
          <w:rFonts w:ascii="Arial Narrow" w:hAnsi="Arial Narrow" w:cs="Arial"/>
          <w:b/>
          <w:bCs/>
          <w:sz w:val="22"/>
          <w:szCs w:val="22"/>
          <w:lang w:eastAsia="cs-CZ" w:bidi="ar-SA"/>
        </w:rPr>
        <w:t>ČL. I  VŠEOBECNÉ ÚDAJE</w:t>
      </w:r>
    </w:p>
    <w:p w:rsidR="007A2999" w:rsidRPr="00AE6B91" w:rsidRDefault="00D95212" w:rsidP="007A57AD">
      <w:pPr>
        <w:pStyle w:val="Default"/>
        <w:jc w:val="both"/>
        <w:rPr>
          <w:rFonts w:ascii="Arial Narrow" w:hAnsi="Arial Narrow"/>
          <w:sz w:val="22"/>
          <w:szCs w:val="22"/>
        </w:rPr>
      </w:pPr>
      <w:r w:rsidRPr="00AE6B91">
        <w:rPr>
          <w:rFonts w:ascii="Arial Narrow" w:hAnsi="Arial Narrow"/>
          <w:sz w:val="22"/>
          <w:szCs w:val="22"/>
        </w:rPr>
        <w:t>(1) Názov právnickej osoby a jej sídlo alebo meno a priezvisko fyzickej osoby.</w:t>
      </w:r>
    </w:p>
    <w:p w:rsidR="007A2999" w:rsidRPr="00AE6B91" w:rsidRDefault="007A2999" w:rsidP="007A57AD">
      <w:pPr>
        <w:tabs>
          <w:tab w:val="left" w:pos="0"/>
        </w:tabs>
        <w:jc w:val="both"/>
        <w:rPr>
          <w:rFonts w:ascii="Arial Narrow" w:hAnsi="Arial Narrow" w:cs="Arial Narrow"/>
          <w:sz w:val="22"/>
          <w:szCs w:val="22"/>
        </w:rPr>
      </w:pPr>
    </w:p>
    <w:p w:rsidR="007A2999" w:rsidRPr="00AE6B91" w:rsidRDefault="00D95212" w:rsidP="007A57AD">
      <w:pPr>
        <w:ind w:left="284"/>
        <w:jc w:val="both"/>
        <w:rPr>
          <w:rFonts w:ascii="Arial Narrow" w:hAnsi="Arial Narrow" w:cs="Arial"/>
          <w:sz w:val="22"/>
          <w:szCs w:val="22"/>
        </w:rPr>
      </w:pPr>
      <w:r w:rsidRPr="00AE6B91">
        <w:rPr>
          <w:rFonts w:ascii="Arial Narrow" w:hAnsi="Arial Narrow" w:cs="Arial"/>
          <w:sz w:val="22"/>
          <w:szCs w:val="22"/>
        </w:rPr>
        <w:t xml:space="preserve">Názov spoločnosti: </w:t>
      </w:r>
      <w:bookmarkStart w:id="0" w:name="ONAME"/>
      <w:bookmarkStart w:id="1" w:name="ONAME_END"/>
      <w:bookmarkEnd w:id="0"/>
      <w:bookmarkEnd w:id="1"/>
      <w:r w:rsidRPr="00AE6B91">
        <w:rPr>
          <w:rFonts w:ascii="Arial Narrow" w:hAnsi="Arial Narrow" w:cs="Arial"/>
          <w:sz w:val="22"/>
          <w:szCs w:val="22"/>
        </w:rPr>
        <w:t xml:space="preserve"> </w:t>
      </w:r>
      <w:proofErr w:type="spellStart"/>
      <w:r w:rsidRPr="00AE6B91">
        <w:rPr>
          <w:rFonts w:ascii="Arial Narrow" w:hAnsi="Arial Narrow" w:cs="Arial"/>
          <w:sz w:val="22"/>
          <w:szCs w:val="22"/>
        </w:rPr>
        <w:t>Lemko</w:t>
      </w:r>
      <w:proofErr w:type="spellEnd"/>
      <w:r w:rsidRPr="00AE6B91">
        <w:rPr>
          <w:rFonts w:ascii="Arial Narrow" w:hAnsi="Arial Narrow" w:cs="Arial"/>
          <w:sz w:val="22"/>
          <w:szCs w:val="22"/>
        </w:rPr>
        <w:t xml:space="preserve"> </w:t>
      </w:r>
      <w:proofErr w:type="spellStart"/>
      <w:r w:rsidRPr="00AE6B91">
        <w:rPr>
          <w:rFonts w:ascii="Arial Narrow" w:hAnsi="Arial Narrow" w:cs="Arial"/>
          <w:sz w:val="22"/>
          <w:szCs w:val="22"/>
        </w:rPr>
        <w:t>s.r.o</w:t>
      </w:r>
      <w:proofErr w:type="spellEnd"/>
      <w:r w:rsidRPr="00AE6B91">
        <w:rPr>
          <w:rFonts w:ascii="Arial Narrow" w:hAnsi="Arial Narrow" w:cs="Arial"/>
          <w:sz w:val="22"/>
          <w:szCs w:val="22"/>
        </w:rPr>
        <w:t>.</w:t>
      </w:r>
    </w:p>
    <w:p w:rsidR="007A2999" w:rsidRPr="00AE6B91" w:rsidRDefault="00D95212" w:rsidP="007A57AD">
      <w:pPr>
        <w:ind w:left="284"/>
        <w:jc w:val="both"/>
        <w:rPr>
          <w:rFonts w:ascii="Arial Narrow" w:hAnsi="Arial Narrow" w:cs="Arial"/>
          <w:sz w:val="22"/>
          <w:szCs w:val="22"/>
        </w:rPr>
      </w:pPr>
      <w:r w:rsidRPr="00AE6B91">
        <w:rPr>
          <w:rFonts w:ascii="Arial Narrow" w:hAnsi="Arial Narrow" w:cs="Arial"/>
          <w:sz w:val="22"/>
          <w:szCs w:val="22"/>
        </w:rPr>
        <w:t xml:space="preserve">Sídlo: </w:t>
      </w:r>
      <w:bookmarkStart w:id="2" w:name="ADRESA"/>
      <w:bookmarkStart w:id="3" w:name="ADRESA_END"/>
      <w:bookmarkEnd w:id="2"/>
      <w:bookmarkEnd w:id="3"/>
      <w:r w:rsidRPr="00AE6B91">
        <w:rPr>
          <w:rFonts w:ascii="Arial Narrow" w:hAnsi="Arial Narrow" w:cs="Arial"/>
          <w:sz w:val="22"/>
          <w:szCs w:val="22"/>
        </w:rPr>
        <w:t xml:space="preserve"> Dunajská 8, 811 08 Bratislava</w:t>
      </w:r>
    </w:p>
    <w:p w:rsidR="007A2999" w:rsidRPr="00AE6B91" w:rsidRDefault="00D95212" w:rsidP="007A57AD">
      <w:pPr>
        <w:ind w:left="284"/>
        <w:jc w:val="both"/>
        <w:rPr>
          <w:rFonts w:ascii="Arial Narrow" w:hAnsi="Arial Narrow" w:cs="Arial"/>
          <w:sz w:val="22"/>
          <w:szCs w:val="22"/>
          <w:lang w:val="cs-CZ" w:eastAsia="cs-CZ"/>
        </w:rPr>
      </w:pPr>
      <w:r w:rsidRPr="00AE6B91">
        <w:rPr>
          <w:rFonts w:ascii="Arial Narrow" w:hAnsi="Arial Narrow" w:cs="Arial"/>
          <w:sz w:val="22"/>
          <w:szCs w:val="22"/>
          <w:lang w:val="cs-CZ" w:eastAsia="cs-CZ"/>
        </w:rPr>
        <w:t xml:space="preserve">IČO: </w:t>
      </w:r>
      <w:bookmarkStart w:id="4" w:name="ICOSID"/>
      <w:bookmarkStart w:id="5" w:name="ICOSID_END"/>
      <w:bookmarkEnd w:id="4"/>
      <w:bookmarkEnd w:id="5"/>
      <w:r w:rsidRPr="00AE6B91">
        <w:rPr>
          <w:rFonts w:ascii="Arial Narrow" w:hAnsi="Arial Narrow" w:cs="Arial"/>
          <w:sz w:val="22"/>
          <w:szCs w:val="22"/>
          <w:lang w:val="cs-CZ" w:eastAsia="cs-CZ"/>
        </w:rPr>
        <w:t xml:space="preserve"> 52612643</w:t>
      </w:r>
    </w:p>
    <w:p w:rsidR="007A2999" w:rsidRPr="00AE6B91" w:rsidRDefault="00D95212" w:rsidP="007A57AD">
      <w:pPr>
        <w:ind w:left="284"/>
        <w:jc w:val="both"/>
        <w:rPr>
          <w:rFonts w:ascii="Arial Narrow" w:hAnsi="Arial Narrow" w:cs="Arial Narrow"/>
          <w:sz w:val="22"/>
          <w:szCs w:val="22"/>
          <w:lang w:eastAsia="cs-CZ"/>
        </w:rPr>
      </w:pPr>
      <w:r w:rsidRPr="00AE6B91">
        <w:rPr>
          <w:rFonts w:ascii="Arial Narrow" w:hAnsi="Arial Narrow" w:cs="Arial Narrow"/>
          <w:sz w:val="22"/>
          <w:szCs w:val="22"/>
          <w:lang w:eastAsia="cs-CZ"/>
        </w:rPr>
        <w:t>zapísaná do obchodného registra dňa: 12.11.2019</w:t>
      </w:r>
    </w:p>
    <w:p w:rsidR="007A2999" w:rsidRPr="00AE6B91" w:rsidRDefault="007A2999" w:rsidP="007A57AD">
      <w:pPr>
        <w:spacing w:after="120"/>
        <w:jc w:val="both"/>
        <w:rPr>
          <w:rFonts w:ascii="Arial Narrow" w:hAnsi="Arial Narrow" w:cs="Arial"/>
          <w:sz w:val="22"/>
          <w:szCs w:val="22"/>
          <w:lang w:eastAsia="cs-CZ"/>
        </w:rPr>
      </w:pPr>
    </w:p>
    <w:p w:rsidR="007A2999" w:rsidRPr="00AE6B91" w:rsidRDefault="00D95212" w:rsidP="007A57AD">
      <w:pPr>
        <w:tabs>
          <w:tab w:val="left" w:pos="0"/>
        </w:tabs>
        <w:spacing w:before="120" w:after="120" w:line="360" w:lineRule="auto"/>
        <w:jc w:val="both"/>
        <w:rPr>
          <w:rFonts w:ascii="Arial Narrow" w:hAnsi="Arial Narrow" w:cs="Arial Narrow"/>
          <w:sz w:val="22"/>
          <w:szCs w:val="22"/>
          <w:lang w:eastAsia="cs-CZ"/>
        </w:rPr>
      </w:pPr>
      <w:r w:rsidRPr="00AE6B91">
        <w:rPr>
          <w:rFonts w:ascii="Arial Narrow" w:hAnsi="Arial Narrow" w:cs="Arial"/>
          <w:sz w:val="22"/>
          <w:szCs w:val="22"/>
          <w:lang w:eastAsia="cs-CZ"/>
        </w:rPr>
        <w:t xml:space="preserve">(2) </w:t>
      </w:r>
      <w:r w:rsidRPr="00AE6B91">
        <w:rPr>
          <w:rFonts w:ascii="Arial Narrow" w:hAnsi="Arial Narrow" w:cs="Arial Narrow"/>
          <w:sz w:val="22"/>
          <w:szCs w:val="22"/>
          <w:lang w:eastAsia="cs-CZ"/>
        </w:rPr>
        <w:t>Údaje o konsolidovanom celku, a to</w:t>
      </w:r>
    </w:p>
    <w:p w:rsidR="007A2999" w:rsidRPr="00AE6B91" w:rsidRDefault="00AE6B91" w:rsidP="007A57AD">
      <w:pPr>
        <w:pStyle w:val="Styl2"/>
        <w:ind w:left="426" w:hanging="142"/>
        <w:jc w:val="both"/>
        <w:rPr>
          <w:b w:val="0"/>
          <w:i w:val="0"/>
          <w:iCs w:val="0"/>
          <w:sz w:val="22"/>
          <w:szCs w:val="22"/>
        </w:rPr>
      </w:pPr>
      <w:r w:rsidRPr="00AE6B91">
        <w:rPr>
          <w:b w:val="0"/>
          <w:i w:val="0"/>
          <w:iCs w:val="0"/>
          <w:sz w:val="22"/>
          <w:szCs w:val="22"/>
        </w:rPr>
        <w:t xml:space="preserve">a) </w:t>
      </w:r>
      <w:r w:rsidR="00D95212" w:rsidRPr="00AE6B91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AE6B91" w:rsidRPr="00AE6B91" w:rsidRDefault="00AE6B91" w:rsidP="007A57AD">
      <w:pPr>
        <w:pStyle w:val="Styl2"/>
        <w:ind w:left="426" w:hanging="142"/>
        <w:jc w:val="both"/>
        <w:rPr>
          <w:b w:val="0"/>
          <w:i w:val="0"/>
          <w:iCs w:val="0"/>
          <w:sz w:val="22"/>
          <w:szCs w:val="22"/>
        </w:rPr>
      </w:pPr>
      <w:r w:rsidRPr="00AE6B91">
        <w:rPr>
          <w:bCs w:val="0"/>
          <w:i w:val="0"/>
          <w:iCs w:val="0"/>
          <w:sz w:val="22"/>
          <w:szCs w:val="22"/>
        </w:rPr>
        <w:t xml:space="preserve">Spoločnosť nie je súčasťou konsolidovaného celku. </w:t>
      </w:r>
    </w:p>
    <w:p w:rsidR="00AE6B91" w:rsidRPr="00AE6B91" w:rsidRDefault="00AE6B91" w:rsidP="007A57AD">
      <w:pPr>
        <w:spacing w:after="120"/>
        <w:jc w:val="both"/>
        <w:rPr>
          <w:rFonts w:ascii="Arial Narrow" w:hAnsi="Arial Narrow" w:cs="Arial"/>
          <w:sz w:val="22"/>
          <w:szCs w:val="22"/>
        </w:rPr>
      </w:pPr>
    </w:p>
    <w:p w:rsidR="007A2999" w:rsidRPr="00AE6B91" w:rsidRDefault="00D95212" w:rsidP="007A57AD">
      <w:pPr>
        <w:ind w:left="284"/>
        <w:jc w:val="both"/>
        <w:rPr>
          <w:rFonts w:ascii="Arial Narrow" w:hAnsi="Arial Narrow" w:cs="Arial Narrow"/>
          <w:sz w:val="22"/>
          <w:szCs w:val="22"/>
        </w:rPr>
      </w:pPr>
      <w:r w:rsidRPr="00AE6B91">
        <w:rPr>
          <w:rFonts w:ascii="Arial Narrow" w:hAnsi="Arial Narrow" w:cs="Arial Narrow"/>
          <w:sz w:val="22"/>
          <w:szCs w:val="22"/>
        </w:rPr>
        <w:t>b) údaj, či účtovná jednotka je materskou účtovnou jednotkou a údaj, či je oslobodená od povinnosti zostaviť konsolidovanú účtovnú závierku a konsolidovanú výročnú správu podľa § 22 zákona,</w:t>
      </w:r>
    </w:p>
    <w:p w:rsidR="007A2999" w:rsidRPr="00AE6B91" w:rsidRDefault="007A2999" w:rsidP="007A57A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AE6B91" w:rsidRPr="00AE6B91" w:rsidRDefault="00AE6B91" w:rsidP="007A57AD">
      <w:pPr>
        <w:ind w:left="284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AE6B91">
        <w:rPr>
          <w:rFonts w:ascii="Arial Narrow" w:hAnsi="Arial Narrow" w:cs="Arial Narrow"/>
          <w:b/>
          <w:bCs/>
          <w:sz w:val="22"/>
          <w:szCs w:val="22"/>
        </w:rPr>
        <w:t xml:space="preserve">Spoločnosť nemá povinnosť zostaviť konsolidovanú účtovnú závierku podľa §22. </w:t>
      </w:r>
    </w:p>
    <w:p w:rsidR="00AE6B91" w:rsidRPr="00AE6B91" w:rsidRDefault="00AE6B91" w:rsidP="007A57AD">
      <w:pPr>
        <w:ind w:left="284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AE6B91">
        <w:rPr>
          <w:rFonts w:ascii="Arial Narrow" w:hAnsi="Arial Narrow" w:cs="Arial Narrow"/>
          <w:b/>
          <w:bCs/>
          <w:sz w:val="22"/>
          <w:szCs w:val="22"/>
        </w:rPr>
        <w:t xml:space="preserve">Spoločnosť nemá podiel v žiadnych dcérskych účtovných jednotkách. </w:t>
      </w:r>
    </w:p>
    <w:p w:rsidR="007A2999" w:rsidRPr="00AE6B91" w:rsidRDefault="007A2999" w:rsidP="007A57AD">
      <w:pPr>
        <w:spacing w:after="120"/>
        <w:ind w:left="567"/>
        <w:jc w:val="both"/>
        <w:rPr>
          <w:rFonts w:ascii="Arial Narrow" w:hAnsi="Arial Narrow" w:cs="Arial"/>
          <w:sz w:val="22"/>
          <w:szCs w:val="22"/>
        </w:rPr>
      </w:pPr>
    </w:p>
    <w:p w:rsidR="007A2999" w:rsidRPr="00AE6B91" w:rsidRDefault="00D95212" w:rsidP="007A57AD">
      <w:pPr>
        <w:spacing w:after="120"/>
        <w:jc w:val="both"/>
        <w:rPr>
          <w:rFonts w:ascii="Arial Narrow" w:hAnsi="Arial Narrow" w:cs="Arial"/>
          <w:sz w:val="22"/>
          <w:szCs w:val="22"/>
        </w:rPr>
      </w:pPr>
      <w:r w:rsidRPr="00AE6B91">
        <w:rPr>
          <w:rFonts w:ascii="Arial Narrow" w:hAnsi="Arial Narrow" w:cs="Arial"/>
          <w:sz w:val="22"/>
          <w:szCs w:val="22"/>
        </w:rPr>
        <w:t>(3) Priemerný prepočítaný počet zamestnancov</w:t>
      </w:r>
    </w:p>
    <w:p w:rsidR="007A2999" w:rsidRPr="007A57AD" w:rsidRDefault="00D95212" w:rsidP="007A57AD">
      <w:pPr>
        <w:spacing w:after="120"/>
        <w:ind w:left="142"/>
        <w:jc w:val="both"/>
        <w:rPr>
          <w:rFonts w:ascii="Arial Narrow" w:hAnsi="Arial Narrow" w:cs="Arial"/>
          <w:b/>
          <w:bCs/>
          <w:sz w:val="22"/>
          <w:szCs w:val="22"/>
        </w:rPr>
      </w:pPr>
      <w:r w:rsidRPr="007A57AD">
        <w:rPr>
          <w:rFonts w:ascii="Arial Narrow" w:hAnsi="Arial Narrow" w:cs="Arial"/>
          <w:b/>
          <w:bCs/>
          <w:sz w:val="22"/>
          <w:szCs w:val="22"/>
        </w:rPr>
        <w:t>Tabuľka k zamestnancom</w:t>
      </w:r>
    </w:p>
    <w:tbl>
      <w:tblPr>
        <w:tblW w:w="0" w:type="auto"/>
        <w:tblInd w:w="142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-5" w:type="dxa"/>
          <w:right w:w="0" w:type="dxa"/>
        </w:tblCellMar>
        <w:tblLook w:val="04A0" w:firstRow="1" w:lastRow="0" w:firstColumn="1" w:lastColumn="0" w:noHBand="0" w:noVBand="1"/>
      </w:tblPr>
      <w:tblGrid>
        <w:gridCol w:w="5102"/>
        <w:gridCol w:w="2410"/>
        <w:gridCol w:w="2553"/>
      </w:tblGrid>
      <w:tr w:rsidR="007A2999" w:rsidRPr="00AE6B91">
        <w:trPr>
          <w:trHeight w:val="558"/>
        </w:trPr>
        <w:tc>
          <w:tcPr>
            <w:tcW w:w="51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7A2999" w:rsidRPr="00AE6B91" w:rsidRDefault="00D95212" w:rsidP="007A57AD">
            <w:pPr>
              <w:pStyle w:val="Textopatrenia"/>
              <w:ind w:left="0" w:firstLine="0"/>
              <w:rPr>
                <w:b/>
              </w:rPr>
            </w:pPr>
            <w:r w:rsidRPr="00AE6B91">
              <w:rPr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7A2999" w:rsidRPr="00AE6B91" w:rsidRDefault="00D95212" w:rsidP="007A57AD">
            <w:pPr>
              <w:widowControl/>
              <w:jc w:val="both"/>
              <w:rPr>
                <w:rFonts w:ascii="Arial Narrow" w:hAnsi="Arial Narrow" w:cs="Arial"/>
                <w:b/>
                <w:sz w:val="22"/>
                <w:szCs w:val="22"/>
                <w:lang w:eastAsia="sk-SK" w:bidi="ar-SA"/>
              </w:rPr>
            </w:pPr>
            <w:r w:rsidRPr="00AE6B91">
              <w:rPr>
                <w:rFonts w:ascii="Arial Narrow" w:hAnsi="Arial Narrow" w:cs="Arial"/>
                <w:b/>
                <w:sz w:val="22"/>
                <w:szCs w:val="22"/>
                <w:lang w:eastAsia="sk-SK" w:bidi="ar-SA"/>
              </w:rPr>
              <w:t>Bežné  účtovné obdobie</w:t>
            </w:r>
          </w:p>
        </w:tc>
        <w:tc>
          <w:tcPr>
            <w:tcW w:w="25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7A2999" w:rsidRPr="00AE6B91" w:rsidRDefault="00D95212" w:rsidP="007A57AD">
            <w:pPr>
              <w:widowControl/>
              <w:jc w:val="both"/>
              <w:rPr>
                <w:rFonts w:ascii="Arial Narrow" w:hAnsi="Arial Narrow" w:cs="Arial"/>
                <w:b/>
                <w:sz w:val="22"/>
                <w:szCs w:val="22"/>
                <w:lang w:eastAsia="sk-SK" w:bidi="ar-SA"/>
              </w:rPr>
            </w:pPr>
            <w:r w:rsidRPr="00AE6B91">
              <w:rPr>
                <w:rFonts w:ascii="Arial Narrow" w:hAnsi="Arial Narrow" w:cs="Arial"/>
                <w:b/>
                <w:sz w:val="22"/>
                <w:szCs w:val="22"/>
                <w:lang w:eastAsia="sk-SK" w:bidi="ar-SA"/>
              </w:rPr>
              <w:t>Bezprostredne predchádzajúce účtovné obdobie</w:t>
            </w:r>
          </w:p>
        </w:tc>
      </w:tr>
      <w:tr w:rsidR="007A2999" w:rsidRPr="00AE6B91">
        <w:trPr>
          <w:trHeight w:val="391"/>
        </w:trPr>
        <w:tc>
          <w:tcPr>
            <w:tcW w:w="51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7A2999" w:rsidRPr="00AE6B91" w:rsidRDefault="00D95212" w:rsidP="007A57AD">
            <w:pPr>
              <w:pStyle w:val="Textopatrenia"/>
              <w:ind w:left="0" w:firstLine="0"/>
            </w:pPr>
            <w:r w:rsidRPr="00AE6B91">
              <w:t>Priemerný prepočítaný počet zamestnancov</w:t>
            </w:r>
          </w:p>
        </w:tc>
        <w:tc>
          <w:tcPr>
            <w:tcW w:w="24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7A2999" w:rsidRPr="00AE6B91" w:rsidRDefault="00AE6B91" w:rsidP="007A57AD">
            <w:pPr>
              <w:pStyle w:val="Textopatrenia"/>
              <w:ind w:left="0" w:firstLine="0"/>
            </w:pPr>
            <w:r w:rsidRPr="00AE6B91">
              <w:t>0</w:t>
            </w:r>
          </w:p>
        </w:tc>
        <w:tc>
          <w:tcPr>
            <w:tcW w:w="25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7A2999" w:rsidRPr="00AE6B91" w:rsidRDefault="00AE6B91" w:rsidP="007A57AD">
            <w:pPr>
              <w:pStyle w:val="Textopatrenia"/>
              <w:ind w:left="0" w:firstLine="0"/>
            </w:pPr>
            <w:r w:rsidRPr="00AE6B91">
              <w:t>0</w:t>
            </w:r>
          </w:p>
        </w:tc>
      </w:tr>
      <w:tr w:rsidR="007A2999" w:rsidRPr="00AE6B91">
        <w:trPr>
          <w:trHeight w:val="391"/>
        </w:trPr>
        <w:tc>
          <w:tcPr>
            <w:tcW w:w="51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7A2999" w:rsidRPr="00AE6B91" w:rsidRDefault="00D95212" w:rsidP="007A57AD">
            <w:pPr>
              <w:pStyle w:val="Textopatrenia"/>
              <w:ind w:left="0" w:firstLine="0"/>
            </w:pPr>
            <w:r w:rsidRPr="00AE6B91">
              <w:t>Stav zamestnancov ku dňu, ku ktorému sa zostavuje účtovná závierka, z toho:</w:t>
            </w:r>
          </w:p>
        </w:tc>
        <w:tc>
          <w:tcPr>
            <w:tcW w:w="24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7A2999" w:rsidRPr="00AE6B91" w:rsidRDefault="00AE6B91" w:rsidP="007A57AD">
            <w:pPr>
              <w:pStyle w:val="Textopatrenia"/>
              <w:ind w:left="0" w:firstLine="0"/>
            </w:pPr>
            <w:r w:rsidRPr="00AE6B91">
              <w:t>0</w:t>
            </w:r>
          </w:p>
        </w:tc>
        <w:tc>
          <w:tcPr>
            <w:tcW w:w="25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7A2999" w:rsidRPr="00AE6B91" w:rsidRDefault="00AE6B91" w:rsidP="007A57AD">
            <w:pPr>
              <w:pStyle w:val="Textopatrenia"/>
              <w:ind w:left="0" w:firstLine="0"/>
            </w:pPr>
            <w:r w:rsidRPr="00AE6B91">
              <w:t>0</w:t>
            </w:r>
          </w:p>
        </w:tc>
      </w:tr>
      <w:tr w:rsidR="007A2999" w:rsidRPr="00AE6B91">
        <w:trPr>
          <w:trHeight w:val="391"/>
        </w:trPr>
        <w:tc>
          <w:tcPr>
            <w:tcW w:w="51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7A2999" w:rsidRPr="00AE6B91" w:rsidRDefault="00D95212" w:rsidP="007A57AD">
            <w:pPr>
              <w:pStyle w:val="Textopatrenia"/>
              <w:ind w:left="0" w:firstLine="0"/>
            </w:pPr>
            <w:r w:rsidRPr="00AE6B91">
              <w:t>Počet vedúcich zamestnancov</w:t>
            </w:r>
          </w:p>
        </w:tc>
        <w:tc>
          <w:tcPr>
            <w:tcW w:w="24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7A2999" w:rsidRPr="00AE6B91" w:rsidRDefault="00AE6B91" w:rsidP="007A57AD">
            <w:pPr>
              <w:pStyle w:val="Textopatrenia"/>
              <w:ind w:left="0" w:firstLine="0"/>
            </w:pPr>
            <w:r w:rsidRPr="00AE6B91">
              <w:t>0</w:t>
            </w:r>
          </w:p>
        </w:tc>
        <w:tc>
          <w:tcPr>
            <w:tcW w:w="25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7A2999" w:rsidRPr="00AE6B91" w:rsidRDefault="00AE6B91" w:rsidP="007A57AD">
            <w:pPr>
              <w:pStyle w:val="Textopatrenia"/>
              <w:ind w:left="0" w:firstLine="0"/>
            </w:pPr>
            <w:r w:rsidRPr="00AE6B91">
              <w:t>0</w:t>
            </w:r>
          </w:p>
        </w:tc>
      </w:tr>
    </w:tbl>
    <w:p w:rsidR="007A2999" w:rsidRPr="00AE6B91" w:rsidRDefault="007A2999" w:rsidP="007A57AD">
      <w:pPr>
        <w:ind w:left="567"/>
        <w:jc w:val="both"/>
        <w:rPr>
          <w:rFonts w:ascii="Arial Narrow" w:hAnsi="Arial Narrow"/>
          <w:sz w:val="22"/>
          <w:szCs w:val="22"/>
        </w:rPr>
      </w:pPr>
    </w:p>
    <w:p w:rsidR="007A2999" w:rsidRPr="00AE6B91" w:rsidRDefault="007A2999" w:rsidP="007A57AD">
      <w:pPr>
        <w:ind w:left="567"/>
        <w:jc w:val="both"/>
        <w:rPr>
          <w:rFonts w:ascii="Arial Narrow" w:hAnsi="Arial Narrow"/>
          <w:sz w:val="22"/>
          <w:szCs w:val="22"/>
        </w:rPr>
      </w:pPr>
    </w:p>
    <w:p w:rsidR="007A2999" w:rsidRPr="00AE6B91" w:rsidRDefault="007A2999" w:rsidP="007A57AD">
      <w:pPr>
        <w:jc w:val="both"/>
        <w:rPr>
          <w:rFonts w:ascii="Arial Narrow" w:hAnsi="Arial Narrow"/>
          <w:sz w:val="22"/>
          <w:szCs w:val="22"/>
        </w:rPr>
      </w:pPr>
    </w:p>
    <w:p w:rsidR="007A2999" w:rsidRPr="00AE6B91" w:rsidRDefault="00D95212" w:rsidP="007A57AD">
      <w:pPr>
        <w:pageBreakBefore/>
        <w:jc w:val="both"/>
        <w:rPr>
          <w:rFonts w:ascii="Arial Narrow" w:hAnsi="Arial Narrow"/>
          <w:b/>
          <w:bCs/>
          <w:sz w:val="22"/>
          <w:szCs w:val="22"/>
        </w:rPr>
      </w:pPr>
      <w:r w:rsidRPr="00AE6B91">
        <w:rPr>
          <w:rFonts w:ascii="Arial Narrow" w:hAnsi="Arial Narrow"/>
          <w:b/>
          <w:bCs/>
          <w:sz w:val="22"/>
          <w:szCs w:val="22"/>
        </w:rPr>
        <w:lastRenderedPageBreak/>
        <w:t>ČL. II  INFORMÁCIE O PRIJATÝCH POSTUPOCH</w:t>
      </w:r>
    </w:p>
    <w:p w:rsidR="007A57AD" w:rsidRDefault="007A57AD" w:rsidP="007A57AD">
      <w:pPr>
        <w:jc w:val="both"/>
        <w:rPr>
          <w:rFonts w:ascii="Arial Narrow" w:hAnsi="Arial Narrow"/>
          <w:sz w:val="22"/>
          <w:szCs w:val="22"/>
        </w:rPr>
      </w:pPr>
    </w:p>
    <w:p w:rsidR="007A2999" w:rsidRPr="00AE6B91" w:rsidRDefault="00D95212" w:rsidP="007A57AD">
      <w:pPr>
        <w:jc w:val="both"/>
        <w:rPr>
          <w:rFonts w:ascii="Arial Narrow" w:hAnsi="Arial Narrow"/>
          <w:sz w:val="22"/>
          <w:szCs w:val="22"/>
        </w:rPr>
      </w:pPr>
      <w:r w:rsidRPr="00AE6B91">
        <w:rPr>
          <w:rFonts w:ascii="Arial Narrow" w:hAnsi="Arial Narrow"/>
          <w:sz w:val="22"/>
          <w:szCs w:val="22"/>
        </w:rPr>
        <w:t xml:space="preserve">(1) Informácia, či je účtovná závierka zostavená za splnenia predpokladu, že účtovná jednotka bude nepretržite pokračovať vo svojej činnosti. </w:t>
      </w:r>
    </w:p>
    <w:p w:rsidR="007A2999" w:rsidRPr="00AE6B91" w:rsidRDefault="007A2999" w:rsidP="007A57AD">
      <w:pPr>
        <w:jc w:val="both"/>
        <w:rPr>
          <w:rFonts w:ascii="Arial Narrow" w:hAnsi="Arial Narrow"/>
          <w:sz w:val="22"/>
          <w:szCs w:val="22"/>
        </w:rPr>
      </w:pPr>
    </w:p>
    <w:p w:rsidR="00AE6B91" w:rsidRPr="00AE6B91" w:rsidRDefault="00AE6B91" w:rsidP="007A57AD">
      <w:pPr>
        <w:jc w:val="both"/>
        <w:rPr>
          <w:rFonts w:ascii="Arial Narrow" w:hAnsi="Arial Narrow"/>
          <w:b/>
          <w:bCs/>
          <w:sz w:val="22"/>
          <w:szCs w:val="22"/>
        </w:rPr>
      </w:pPr>
      <w:r w:rsidRPr="00AE6B91">
        <w:rPr>
          <w:rFonts w:ascii="Arial Narrow" w:hAnsi="Arial Narrow"/>
          <w:b/>
          <w:bCs/>
          <w:sz w:val="22"/>
          <w:szCs w:val="22"/>
        </w:rPr>
        <w:t xml:space="preserve">Účtovná závierka je zostavená za predpokladu nepretržitého pokračovania vo svojej činnosti. </w:t>
      </w:r>
    </w:p>
    <w:p w:rsidR="007A2999" w:rsidRPr="00AE6B91" w:rsidRDefault="007A2999" w:rsidP="007A57AD">
      <w:pPr>
        <w:ind w:left="567"/>
        <w:jc w:val="both"/>
        <w:rPr>
          <w:rFonts w:ascii="Arial Narrow" w:hAnsi="Arial Narrow"/>
          <w:sz w:val="22"/>
          <w:szCs w:val="22"/>
        </w:rPr>
      </w:pPr>
    </w:p>
    <w:p w:rsidR="007A2999" w:rsidRPr="00AE6B91" w:rsidRDefault="00D95212" w:rsidP="007A57AD">
      <w:pPr>
        <w:jc w:val="both"/>
        <w:rPr>
          <w:rFonts w:ascii="Arial Narrow" w:hAnsi="Arial Narrow"/>
          <w:sz w:val="22"/>
          <w:szCs w:val="22"/>
        </w:rPr>
      </w:pPr>
      <w:r w:rsidRPr="00AE6B91">
        <w:rPr>
          <w:rFonts w:ascii="Arial Narrow" w:hAnsi="Arial Narrow"/>
          <w:sz w:val="22"/>
          <w:szCs w:val="22"/>
        </w:rPr>
        <w:t>(2) Spôsob oceňovania jednotlivých položiek majetku a záväzkov, a</w:t>
      </w:r>
      <w:r w:rsidR="00AE6B91" w:rsidRPr="00AE6B91">
        <w:rPr>
          <w:rFonts w:ascii="Arial Narrow" w:hAnsi="Arial Narrow"/>
          <w:sz w:val="22"/>
          <w:szCs w:val="22"/>
        </w:rPr>
        <w:t> </w:t>
      </w:r>
      <w:r w:rsidRPr="00AE6B91">
        <w:rPr>
          <w:rFonts w:ascii="Arial Narrow" w:hAnsi="Arial Narrow"/>
          <w:sz w:val="22"/>
          <w:szCs w:val="22"/>
        </w:rPr>
        <w:t>to</w:t>
      </w:r>
    </w:p>
    <w:p w:rsidR="00AE6B91" w:rsidRPr="00AE6B91" w:rsidRDefault="00AE6B91" w:rsidP="007A57AD">
      <w:pPr>
        <w:jc w:val="both"/>
        <w:rPr>
          <w:rFonts w:ascii="Arial Narrow" w:hAnsi="Arial Narrow"/>
          <w:sz w:val="22"/>
          <w:szCs w:val="22"/>
        </w:rPr>
      </w:pPr>
    </w:p>
    <w:p w:rsidR="007A2999" w:rsidRPr="00AE6B91" w:rsidRDefault="00D95212" w:rsidP="007A57AD">
      <w:pPr>
        <w:pStyle w:val="Odsekzoznamu"/>
        <w:numPr>
          <w:ilvl w:val="0"/>
          <w:numId w:val="3"/>
        </w:numPr>
        <w:rPr>
          <w:sz w:val="22"/>
          <w:szCs w:val="22"/>
        </w:rPr>
      </w:pPr>
      <w:r w:rsidRPr="00AE6B91">
        <w:rPr>
          <w:sz w:val="22"/>
          <w:szCs w:val="22"/>
        </w:rPr>
        <w:t>dlhodobého nehmotného majetku, dlhodobého hmotného majetku a dlhodobého finančného majetku,</w:t>
      </w:r>
    </w:p>
    <w:p w:rsidR="00AE6B91" w:rsidRPr="00AE6B91" w:rsidRDefault="00AE6B91" w:rsidP="007A57AD">
      <w:pPr>
        <w:jc w:val="both"/>
        <w:rPr>
          <w:rFonts w:ascii="Arial Narrow" w:hAnsi="Arial Narrow"/>
          <w:b/>
          <w:bCs/>
          <w:sz w:val="22"/>
          <w:szCs w:val="22"/>
        </w:rPr>
      </w:pPr>
      <w:r w:rsidRPr="00AE6B91">
        <w:rPr>
          <w:rFonts w:ascii="Arial Narrow" w:hAnsi="Arial Narrow"/>
          <w:b/>
          <w:bCs/>
          <w:sz w:val="22"/>
          <w:szCs w:val="22"/>
        </w:rPr>
        <w:t>obstarávacou cenou</w:t>
      </w:r>
    </w:p>
    <w:p w:rsidR="00AE6B91" w:rsidRPr="00AE6B91" w:rsidRDefault="00D95212" w:rsidP="007A57AD">
      <w:pPr>
        <w:pStyle w:val="Odsekzoznamu"/>
        <w:numPr>
          <w:ilvl w:val="0"/>
          <w:numId w:val="3"/>
        </w:numPr>
        <w:rPr>
          <w:sz w:val="22"/>
          <w:szCs w:val="22"/>
        </w:rPr>
      </w:pPr>
      <w:r w:rsidRPr="00AE6B91">
        <w:rPr>
          <w:sz w:val="22"/>
          <w:szCs w:val="22"/>
        </w:rPr>
        <w:t xml:space="preserve"> z</w:t>
      </w:r>
      <w:r w:rsidR="00AE6B91" w:rsidRPr="00AE6B91">
        <w:rPr>
          <w:sz w:val="22"/>
          <w:szCs w:val="22"/>
        </w:rPr>
        <w:t>á</w:t>
      </w:r>
      <w:r w:rsidRPr="00AE6B91">
        <w:rPr>
          <w:sz w:val="22"/>
          <w:szCs w:val="22"/>
        </w:rPr>
        <w:t>sob obstaraných kúpou, zásob vytvorených vlastnou činnosťou,</w:t>
      </w:r>
    </w:p>
    <w:p w:rsidR="00AE6B91" w:rsidRPr="00AE6B91" w:rsidRDefault="00AE6B91" w:rsidP="007A57AD">
      <w:pPr>
        <w:jc w:val="both"/>
        <w:rPr>
          <w:rFonts w:ascii="Arial Narrow" w:hAnsi="Arial Narrow"/>
          <w:b/>
          <w:bCs/>
          <w:sz w:val="22"/>
          <w:szCs w:val="22"/>
        </w:rPr>
      </w:pPr>
      <w:r w:rsidRPr="00AE6B91">
        <w:rPr>
          <w:rFonts w:ascii="Arial Narrow" w:hAnsi="Arial Narrow"/>
          <w:b/>
          <w:bCs/>
          <w:sz w:val="22"/>
          <w:szCs w:val="22"/>
        </w:rPr>
        <w:t>obstarávacou cenou</w:t>
      </w:r>
      <w:r w:rsidRPr="00AE6B91">
        <w:rPr>
          <w:rFonts w:ascii="Arial Narrow" w:hAnsi="Arial Narrow"/>
          <w:b/>
          <w:bCs/>
          <w:sz w:val="22"/>
          <w:szCs w:val="22"/>
        </w:rPr>
        <w:t xml:space="preserve">/vlastnými nákladmi </w:t>
      </w:r>
    </w:p>
    <w:p w:rsidR="00AE6B91" w:rsidRPr="00AE6B91" w:rsidRDefault="00D95212" w:rsidP="007A57AD">
      <w:pPr>
        <w:pStyle w:val="Odsekzoznamu"/>
        <w:numPr>
          <w:ilvl w:val="0"/>
          <w:numId w:val="3"/>
        </w:numPr>
        <w:rPr>
          <w:sz w:val="22"/>
          <w:szCs w:val="22"/>
        </w:rPr>
      </w:pPr>
      <w:r w:rsidRPr="00AE6B91">
        <w:rPr>
          <w:sz w:val="22"/>
          <w:szCs w:val="22"/>
        </w:rPr>
        <w:t>pohľadávok,</w:t>
      </w:r>
    </w:p>
    <w:p w:rsidR="00AE6B91" w:rsidRPr="00AE6B91" w:rsidRDefault="00AE6B91" w:rsidP="007A57AD">
      <w:pPr>
        <w:jc w:val="both"/>
        <w:rPr>
          <w:rFonts w:ascii="Arial Narrow" w:hAnsi="Arial Narrow"/>
          <w:b/>
          <w:bCs/>
          <w:sz w:val="22"/>
          <w:szCs w:val="22"/>
        </w:rPr>
      </w:pPr>
      <w:r w:rsidRPr="00AE6B91">
        <w:rPr>
          <w:rFonts w:ascii="Arial Narrow" w:hAnsi="Arial Narrow"/>
          <w:b/>
          <w:bCs/>
          <w:sz w:val="22"/>
          <w:szCs w:val="22"/>
        </w:rPr>
        <w:t xml:space="preserve">Menovitou hodnotou </w:t>
      </w:r>
    </w:p>
    <w:p w:rsidR="00AE6B91" w:rsidRPr="00AE6B91" w:rsidRDefault="00D95212" w:rsidP="007A57AD">
      <w:pPr>
        <w:pStyle w:val="Odsekzoznamu"/>
        <w:numPr>
          <w:ilvl w:val="0"/>
          <w:numId w:val="3"/>
        </w:numPr>
        <w:rPr>
          <w:sz w:val="22"/>
          <w:szCs w:val="22"/>
        </w:rPr>
      </w:pPr>
      <w:r w:rsidRPr="00AE6B91">
        <w:rPr>
          <w:sz w:val="22"/>
          <w:szCs w:val="22"/>
        </w:rPr>
        <w:t xml:space="preserve"> krátkodobého finančného majetku,</w:t>
      </w:r>
    </w:p>
    <w:p w:rsidR="00AE6B91" w:rsidRPr="00AE6B91" w:rsidRDefault="00AE6B91" w:rsidP="007A57AD">
      <w:pPr>
        <w:jc w:val="both"/>
        <w:rPr>
          <w:rFonts w:ascii="Arial Narrow" w:hAnsi="Arial Narrow"/>
          <w:b/>
          <w:bCs/>
          <w:sz w:val="22"/>
          <w:szCs w:val="22"/>
        </w:rPr>
      </w:pPr>
      <w:r w:rsidRPr="00AE6B91">
        <w:rPr>
          <w:rFonts w:ascii="Arial Narrow" w:hAnsi="Arial Narrow"/>
          <w:b/>
          <w:bCs/>
          <w:sz w:val="22"/>
          <w:szCs w:val="22"/>
        </w:rPr>
        <w:t xml:space="preserve">Menovitou hodnotou </w:t>
      </w:r>
    </w:p>
    <w:p w:rsidR="00AE6B91" w:rsidRPr="00AE6B91" w:rsidRDefault="00D95212" w:rsidP="007A57AD">
      <w:pPr>
        <w:pStyle w:val="Odsekzoznamu"/>
        <w:numPr>
          <w:ilvl w:val="0"/>
          <w:numId w:val="3"/>
        </w:numPr>
        <w:rPr>
          <w:sz w:val="22"/>
          <w:szCs w:val="22"/>
        </w:rPr>
      </w:pPr>
      <w:r w:rsidRPr="00AE6B91">
        <w:rPr>
          <w:sz w:val="22"/>
          <w:szCs w:val="22"/>
        </w:rPr>
        <w:t xml:space="preserve"> záväzkov vrátane rezerv, dlhopisov, pôžičiek a úverov,</w:t>
      </w:r>
    </w:p>
    <w:p w:rsidR="00AE6B91" w:rsidRPr="00AE6B91" w:rsidRDefault="00AE6B91" w:rsidP="007A57AD">
      <w:pPr>
        <w:jc w:val="both"/>
        <w:rPr>
          <w:rFonts w:ascii="Arial Narrow" w:hAnsi="Arial Narrow"/>
          <w:b/>
          <w:bCs/>
          <w:sz w:val="22"/>
          <w:szCs w:val="22"/>
        </w:rPr>
      </w:pPr>
      <w:r w:rsidRPr="00AE6B91">
        <w:rPr>
          <w:rFonts w:ascii="Arial Narrow" w:hAnsi="Arial Narrow"/>
          <w:b/>
          <w:bCs/>
          <w:sz w:val="22"/>
          <w:szCs w:val="22"/>
        </w:rPr>
        <w:t xml:space="preserve">Menovitou hodnotou </w:t>
      </w:r>
    </w:p>
    <w:p w:rsidR="007A2999" w:rsidRPr="00AE6B91" w:rsidRDefault="00D95212" w:rsidP="007A57AD">
      <w:pPr>
        <w:pStyle w:val="Odsekzoznamu"/>
        <w:numPr>
          <w:ilvl w:val="0"/>
          <w:numId w:val="3"/>
        </w:numPr>
        <w:rPr>
          <w:sz w:val="22"/>
          <w:szCs w:val="22"/>
        </w:rPr>
      </w:pPr>
      <w:r w:rsidRPr="00AE6B91">
        <w:rPr>
          <w:sz w:val="22"/>
          <w:szCs w:val="22"/>
        </w:rPr>
        <w:t>derivátových operácií.</w:t>
      </w:r>
    </w:p>
    <w:p w:rsidR="007A2999" w:rsidRPr="00AE6B91" w:rsidRDefault="007A2999" w:rsidP="007A57AD">
      <w:pPr>
        <w:jc w:val="both"/>
        <w:rPr>
          <w:rFonts w:ascii="Arial Narrow" w:hAnsi="Arial Narrow"/>
          <w:sz w:val="22"/>
          <w:szCs w:val="22"/>
        </w:rPr>
      </w:pPr>
    </w:p>
    <w:p w:rsidR="007A2999" w:rsidRPr="00AE6B91" w:rsidRDefault="00D95212" w:rsidP="007A57AD">
      <w:pPr>
        <w:jc w:val="both"/>
        <w:rPr>
          <w:rFonts w:ascii="Arial Narrow" w:hAnsi="Arial Narrow"/>
          <w:sz w:val="22"/>
          <w:szCs w:val="22"/>
        </w:rPr>
      </w:pPr>
      <w:r w:rsidRPr="00AE6B91">
        <w:rPr>
          <w:rFonts w:ascii="Arial Narrow" w:hAnsi="Arial Narrow"/>
          <w:sz w:val="22"/>
          <w:szCs w:val="22"/>
        </w:rPr>
        <w:t xml:space="preserve"> (3) Spôsob zostavenia odpisového plánu pre jednotlivé druhy dlhodobého hmotného majetku  a dlhodobého nehmotného majetku, pričom sa uvádza doba odpisovania, použité sadzby odpisov a odpisové metódy pri určení odpisov. </w:t>
      </w:r>
    </w:p>
    <w:p w:rsidR="00AE6B91" w:rsidRPr="00AE6B91" w:rsidRDefault="00AE6B91" w:rsidP="007A57AD">
      <w:pPr>
        <w:jc w:val="both"/>
        <w:rPr>
          <w:rFonts w:ascii="Arial Narrow" w:hAnsi="Arial Narrow"/>
          <w:sz w:val="22"/>
          <w:szCs w:val="22"/>
        </w:rPr>
      </w:pPr>
    </w:p>
    <w:p w:rsidR="00AE6B91" w:rsidRPr="00AE6B91" w:rsidRDefault="00AE6B91" w:rsidP="007A57AD">
      <w:pPr>
        <w:pStyle w:val="Default"/>
        <w:spacing w:line="276" w:lineRule="auto"/>
        <w:jc w:val="both"/>
        <w:rPr>
          <w:rFonts w:ascii="Arial Narrow" w:hAnsi="Arial Narrow"/>
          <w:b/>
          <w:bCs/>
          <w:sz w:val="22"/>
          <w:szCs w:val="22"/>
        </w:rPr>
      </w:pPr>
      <w:r w:rsidRPr="00AE6B91">
        <w:rPr>
          <w:rFonts w:ascii="Arial Narrow" w:hAnsi="Arial Narrow"/>
          <w:b/>
          <w:bCs/>
          <w:sz w:val="22"/>
          <w:szCs w:val="22"/>
        </w:rPr>
        <w:t xml:space="preserve">Nehmotný majetok, ktorého ocenenie sa rovná alebo je nižšie ako 2 400 EUR sa účtuje na ťarchu účtu 518 – Ostatné služby. Nehmotný majetok, ktorého ocenenie je vyššie, zaradí spoločnosť do dlhodobého nehmotného majetku. </w:t>
      </w:r>
    </w:p>
    <w:p w:rsidR="00AE6B91" w:rsidRPr="00AE6B91" w:rsidRDefault="00AE6B91" w:rsidP="007A57AD">
      <w:pPr>
        <w:jc w:val="both"/>
        <w:rPr>
          <w:rFonts w:ascii="Arial Narrow" w:hAnsi="Arial Narrow"/>
          <w:sz w:val="22"/>
          <w:szCs w:val="22"/>
        </w:rPr>
      </w:pPr>
      <w:r w:rsidRPr="00AE6B91">
        <w:rPr>
          <w:rFonts w:ascii="Arial Narrow" w:hAnsi="Arial Narrow"/>
          <w:b/>
          <w:bCs/>
          <w:sz w:val="22"/>
          <w:szCs w:val="22"/>
        </w:rPr>
        <w:t>Hmotný majetok, ktorého ocenenie sa rovná alebo je nižšie ako 1 700 EUR sa účtuje na ťarchu účtu 501 – Spotreba materiálu. Hmotný majetok, ktorého ocenenie je vyššie, zaradí spoločnosť do dlhodobého hmotného majetku.</w:t>
      </w:r>
    </w:p>
    <w:p w:rsidR="007A2999" w:rsidRPr="00AE6B91" w:rsidRDefault="007A2999" w:rsidP="007A57AD">
      <w:pPr>
        <w:jc w:val="both"/>
        <w:rPr>
          <w:rFonts w:ascii="Arial Narrow" w:hAnsi="Arial Narrow"/>
          <w:sz w:val="22"/>
          <w:szCs w:val="22"/>
        </w:rPr>
      </w:pPr>
    </w:p>
    <w:p w:rsidR="007A2999" w:rsidRPr="00AE6B91" w:rsidRDefault="00D95212" w:rsidP="007A57AD">
      <w:pPr>
        <w:jc w:val="both"/>
        <w:rPr>
          <w:rFonts w:ascii="Arial Narrow" w:hAnsi="Arial Narrow"/>
          <w:sz w:val="22"/>
          <w:szCs w:val="22"/>
        </w:rPr>
      </w:pPr>
      <w:r w:rsidRPr="00AE6B91">
        <w:rPr>
          <w:rFonts w:ascii="Arial Narrow" w:hAnsi="Arial Narrow"/>
          <w:sz w:val="22"/>
          <w:szCs w:val="22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</w:t>
      </w:r>
    </w:p>
    <w:p w:rsidR="007A2999" w:rsidRPr="00AE6B91" w:rsidRDefault="007A2999" w:rsidP="007A57AD">
      <w:pPr>
        <w:jc w:val="both"/>
        <w:rPr>
          <w:rFonts w:ascii="Arial Narrow" w:hAnsi="Arial Narrow"/>
          <w:sz w:val="22"/>
          <w:szCs w:val="22"/>
        </w:rPr>
      </w:pPr>
    </w:p>
    <w:p w:rsidR="00AE6B91" w:rsidRPr="00AE6B91" w:rsidRDefault="00AE6B91" w:rsidP="007A57AD">
      <w:pPr>
        <w:pStyle w:val="Default"/>
        <w:spacing w:line="276" w:lineRule="auto"/>
        <w:jc w:val="both"/>
        <w:rPr>
          <w:rFonts w:ascii="Arial Narrow" w:hAnsi="Arial Narrow"/>
          <w:sz w:val="22"/>
          <w:szCs w:val="22"/>
        </w:rPr>
      </w:pPr>
      <w:r w:rsidRPr="00AE6B91">
        <w:rPr>
          <w:rFonts w:ascii="Arial Narrow" w:hAnsi="Arial Narrow"/>
          <w:b/>
          <w:bCs/>
          <w:sz w:val="22"/>
          <w:szCs w:val="22"/>
        </w:rPr>
        <w:t xml:space="preserve">Spoločnosť vznikla v danom období, takže nevykonala žiadnu zmenu účtovných metód. </w:t>
      </w:r>
    </w:p>
    <w:p w:rsidR="007A2999" w:rsidRPr="00AE6B91" w:rsidRDefault="007A2999" w:rsidP="007A57AD">
      <w:pPr>
        <w:jc w:val="both"/>
        <w:rPr>
          <w:rFonts w:ascii="Arial Narrow" w:hAnsi="Arial Narrow"/>
          <w:sz w:val="22"/>
          <w:szCs w:val="22"/>
        </w:rPr>
      </w:pPr>
    </w:p>
    <w:p w:rsidR="007A2999" w:rsidRPr="00AE6B91" w:rsidRDefault="00D95212" w:rsidP="007A57AD">
      <w:pPr>
        <w:jc w:val="both"/>
        <w:rPr>
          <w:rFonts w:ascii="Arial Narrow" w:hAnsi="Arial Narrow"/>
          <w:sz w:val="22"/>
          <w:szCs w:val="22"/>
        </w:rPr>
      </w:pPr>
      <w:r w:rsidRPr="00AE6B91">
        <w:rPr>
          <w:rFonts w:ascii="Arial Narrow" w:hAnsi="Arial Narrow"/>
          <w:sz w:val="22"/>
          <w:szCs w:val="22"/>
        </w:rPr>
        <w:t>(5) Informácie o dotáciách a ich oceňovanie v účtovníctve.</w:t>
      </w:r>
    </w:p>
    <w:p w:rsidR="007A2999" w:rsidRPr="00AE6B91" w:rsidRDefault="007A2999" w:rsidP="007A57AD">
      <w:pPr>
        <w:ind w:left="567"/>
        <w:jc w:val="both"/>
        <w:rPr>
          <w:rFonts w:ascii="Arial Narrow" w:hAnsi="Arial Narrow"/>
          <w:sz w:val="22"/>
          <w:szCs w:val="22"/>
        </w:rPr>
      </w:pPr>
    </w:p>
    <w:p w:rsidR="007A2999" w:rsidRPr="00AE6B91" w:rsidRDefault="00AE6B91" w:rsidP="007A57AD">
      <w:pPr>
        <w:pStyle w:val="Default"/>
        <w:spacing w:line="276" w:lineRule="auto"/>
        <w:jc w:val="both"/>
        <w:rPr>
          <w:rFonts w:ascii="Arial Narrow" w:hAnsi="Arial Narrow"/>
          <w:sz w:val="22"/>
          <w:szCs w:val="22"/>
        </w:rPr>
      </w:pPr>
      <w:r w:rsidRPr="00AE6B91">
        <w:rPr>
          <w:rFonts w:ascii="Arial Narrow" w:hAnsi="Arial Narrow"/>
          <w:b/>
          <w:bCs/>
          <w:sz w:val="22"/>
          <w:szCs w:val="22"/>
        </w:rPr>
        <w:t xml:space="preserve">Bez náplne. </w:t>
      </w:r>
    </w:p>
    <w:p w:rsidR="00AE6B91" w:rsidRPr="00AE6B91" w:rsidRDefault="00AE6B91" w:rsidP="007A57AD">
      <w:pPr>
        <w:jc w:val="both"/>
        <w:rPr>
          <w:rFonts w:ascii="Arial Narrow" w:hAnsi="Arial Narrow"/>
          <w:sz w:val="22"/>
          <w:szCs w:val="22"/>
        </w:rPr>
      </w:pPr>
    </w:p>
    <w:p w:rsidR="007A2999" w:rsidRPr="00AE6B91" w:rsidRDefault="00D95212" w:rsidP="007A57AD">
      <w:pPr>
        <w:jc w:val="both"/>
        <w:rPr>
          <w:rFonts w:ascii="Arial Narrow" w:hAnsi="Arial Narrow"/>
          <w:sz w:val="22"/>
          <w:szCs w:val="22"/>
        </w:rPr>
      </w:pPr>
      <w:r w:rsidRPr="00AE6B91">
        <w:rPr>
          <w:rFonts w:ascii="Arial Narrow" w:hAnsi="Arial Narrow"/>
          <w:sz w:val="22"/>
          <w:szCs w:val="22"/>
        </w:rPr>
        <w:t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7A2999" w:rsidRPr="00AE6B91" w:rsidRDefault="007A2999" w:rsidP="007A57AD">
      <w:pPr>
        <w:jc w:val="both"/>
        <w:rPr>
          <w:rFonts w:ascii="Arial Narrow" w:hAnsi="Arial Narrow"/>
          <w:sz w:val="22"/>
          <w:szCs w:val="22"/>
        </w:rPr>
      </w:pPr>
    </w:p>
    <w:p w:rsidR="00AE6B91" w:rsidRPr="00AE6B91" w:rsidRDefault="00AE6B91" w:rsidP="007A57AD">
      <w:pPr>
        <w:pStyle w:val="Default"/>
        <w:spacing w:line="276" w:lineRule="auto"/>
        <w:jc w:val="both"/>
        <w:rPr>
          <w:rFonts w:ascii="Arial Narrow" w:hAnsi="Arial Narrow"/>
          <w:color w:val="auto"/>
          <w:sz w:val="22"/>
          <w:szCs w:val="22"/>
        </w:rPr>
      </w:pPr>
      <w:r w:rsidRPr="00AE6B91">
        <w:rPr>
          <w:rFonts w:ascii="Arial Narrow" w:hAnsi="Arial Narrow"/>
          <w:b/>
          <w:bCs/>
          <w:sz w:val="22"/>
          <w:szCs w:val="22"/>
        </w:rPr>
        <w:t xml:space="preserve">Spoločnosť vznikla v danom období, takže nevykonala žiadnu opravu chýb minulých účtovných období. </w:t>
      </w:r>
    </w:p>
    <w:p w:rsidR="00AE6B91" w:rsidRPr="00AE6B91" w:rsidRDefault="00AE6B91" w:rsidP="007A57AD">
      <w:pPr>
        <w:jc w:val="both"/>
        <w:rPr>
          <w:rFonts w:ascii="Arial Narrow" w:hAnsi="Arial Narrow"/>
          <w:sz w:val="22"/>
          <w:szCs w:val="22"/>
        </w:rPr>
      </w:pPr>
    </w:p>
    <w:p w:rsidR="007A2999" w:rsidRPr="00AE6B91" w:rsidRDefault="007A2999" w:rsidP="007A57AD">
      <w:pPr>
        <w:ind w:left="567"/>
        <w:jc w:val="both"/>
        <w:rPr>
          <w:rFonts w:ascii="Arial Narrow" w:hAnsi="Arial Narrow"/>
          <w:sz w:val="22"/>
          <w:szCs w:val="22"/>
        </w:rPr>
      </w:pPr>
    </w:p>
    <w:p w:rsidR="007A2999" w:rsidRPr="00AE6B91" w:rsidRDefault="007A2999" w:rsidP="007A57AD">
      <w:pPr>
        <w:jc w:val="both"/>
        <w:rPr>
          <w:rFonts w:ascii="Arial Narrow" w:hAnsi="Arial Narrow"/>
          <w:sz w:val="22"/>
          <w:szCs w:val="22"/>
        </w:rPr>
      </w:pPr>
    </w:p>
    <w:p w:rsidR="00AE6B91" w:rsidRPr="00AE6B91" w:rsidRDefault="00D95212" w:rsidP="007A57AD">
      <w:pPr>
        <w:pageBreakBefore/>
        <w:jc w:val="both"/>
        <w:rPr>
          <w:rFonts w:ascii="Arial Narrow" w:hAnsi="Arial Narrow"/>
          <w:b/>
          <w:bCs/>
          <w:sz w:val="22"/>
          <w:szCs w:val="22"/>
        </w:rPr>
      </w:pPr>
      <w:r w:rsidRPr="00AE6B91">
        <w:rPr>
          <w:rFonts w:ascii="Arial Narrow" w:hAnsi="Arial Narrow"/>
          <w:b/>
          <w:bCs/>
          <w:sz w:val="22"/>
          <w:szCs w:val="22"/>
        </w:rPr>
        <w:lastRenderedPageBreak/>
        <w:t>ČL. III  INFORMÁCIE, KTORÉ DOPĹŇAJÚ A VYSVETĽUJÚ SÚVAHU A VÝKAZ ZISKOV A STRÁT</w:t>
      </w:r>
    </w:p>
    <w:p w:rsidR="00AE6B91" w:rsidRPr="00AE6B91" w:rsidRDefault="00D95212" w:rsidP="007A57AD">
      <w:pPr>
        <w:pStyle w:val="Odsekzoznamu"/>
        <w:numPr>
          <w:ilvl w:val="0"/>
          <w:numId w:val="4"/>
        </w:numPr>
        <w:rPr>
          <w:sz w:val="22"/>
          <w:szCs w:val="22"/>
        </w:rPr>
      </w:pPr>
      <w:r w:rsidRPr="00AE6B91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AE6B91" w:rsidRPr="007A57AD" w:rsidRDefault="00AE6B91" w:rsidP="007A57AD">
      <w:pPr>
        <w:pStyle w:val="Default"/>
        <w:spacing w:line="276" w:lineRule="auto"/>
        <w:ind w:left="360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 w:rsidRPr="00AE6B91">
        <w:rPr>
          <w:rFonts w:ascii="Arial Narrow" w:hAnsi="Arial Narrow"/>
          <w:b/>
          <w:bCs/>
          <w:color w:val="auto"/>
          <w:sz w:val="22"/>
          <w:szCs w:val="22"/>
        </w:rPr>
        <w:t xml:space="preserve">Bez náplne. </w:t>
      </w:r>
    </w:p>
    <w:p w:rsidR="007A2999" w:rsidRPr="00AE6B91" w:rsidRDefault="00D95212" w:rsidP="007A57AD">
      <w:pPr>
        <w:pStyle w:val="Odsekzoznamu"/>
        <w:numPr>
          <w:ilvl w:val="0"/>
          <w:numId w:val="4"/>
        </w:numPr>
        <w:rPr>
          <w:sz w:val="22"/>
          <w:szCs w:val="22"/>
        </w:rPr>
      </w:pPr>
      <w:r w:rsidRPr="00AE6B91">
        <w:rPr>
          <w:sz w:val="22"/>
          <w:szCs w:val="22"/>
        </w:rPr>
        <w:t>Informácie o záväzkoch, a to</w:t>
      </w:r>
    </w:p>
    <w:p w:rsidR="007A2999" w:rsidRPr="00AE6B91" w:rsidRDefault="00D95212" w:rsidP="007A57AD">
      <w:pPr>
        <w:ind w:left="284"/>
        <w:jc w:val="both"/>
        <w:rPr>
          <w:rFonts w:ascii="Arial Narrow" w:hAnsi="Arial Narrow"/>
          <w:sz w:val="22"/>
          <w:szCs w:val="22"/>
        </w:rPr>
      </w:pPr>
      <w:r w:rsidRPr="00AE6B91">
        <w:rPr>
          <w:rFonts w:ascii="Arial Narrow" w:hAnsi="Arial Narrow"/>
          <w:sz w:val="22"/>
          <w:szCs w:val="22"/>
        </w:rPr>
        <w:t>a) celkovej sume záväzkov so zostatkovou dobou splatnosti dlhšou ako päť rokov,</w:t>
      </w:r>
    </w:p>
    <w:p w:rsidR="007A2999" w:rsidRDefault="00D95212" w:rsidP="007A57AD">
      <w:pPr>
        <w:ind w:left="284"/>
        <w:jc w:val="both"/>
        <w:rPr>
          <w:rFonts w:ascii="Arial Narrow" w:hAnsi="Arial Narrow"/>
          <w:sz w:val="22"/>
          <w:szCs w:val="22"/>
        </w:rPr>
      </w:pPr>
      <w:r w:rsidRPr="00AE6B91">
        <w:rPr>
          <w:rFonts w:ascii="Arial Narrow" w:hAnsi="Arial Narrow"/>
          <w:sz w:val="22"/>
          <w:szCs w:val="22"/>
        </w:rPr>
        <w:t>b) celkovej sume zabezpečených záväzkov, opis a spôsoby zabezpečenia záväzkov.</w:t>
      </w:r>
    </w:p>
    <w:p w:rsidR="00AE6B91" w:rsidRPr="00AE6B91" w:rsidRDefault="00AE6B91" w:rsidP="007A57AD">
      <w:pPr>
        <w:ind w:left="284"/>
        <w:jc w:val="both"/>
        <w:rPr>
          <w:rFonts w:ascii="Arial Narrow" w:hAnsi="Arial Narrow"/>
          <w:sz w:val="22"/>
          <w:szCs w:val="22"/>
        </w:rPr>
      </w:pPr>
    </w:p>
    <w:p w:rsidR="007A2999" w:rsidRPr="00AE6B91" w:rsidRDefault="00D95212" w:rsidP="007A57AD">
      <w:pPr>
        <w:ind w:left="142"/>
        <w:jc w:val="both"/>
        <w:rPr>
          <w:rFonts w:ascii="Arial Narrow" w:hAnsi="Arial Narrow"/>
          <w:b/>
          <w:sz w:val="22"/>
          <w:szCs w:val="22"/>
        </w:rPr>
      </w:pPr>
      <w:r w:rsidRPr="00AE6B91">
        <w:rPr>
          <w:rFonts w:ascii="Arial Narrow" w:hAnsi="Arial Narrow"/>
          <w:b/>
          <w:sz w:val="22"/>
          <w:szCs w:val="22"/>
        </w:rPr>
        <w:t>Tabuľka k záväzkom</w:t>
      </w:r>
    </w:p>
    <w:tbl>
      <w:tblPr>
        <w:tblW w:w="0" w:type="auto"/>
        <w:tblInd w:w="142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-5" w:type="dxa"/>
          <w:right w:w="0" w:type="dxa"/>
        </w:tblCellMar>
        <w:tblLook w:val="04A0" w:firstRow="1" w:lastRow="0" w:firstColumn="1" w:lastColumn="0" w:noHBand="0" w:noVBand="1"/>
      </w:tblPr>
      <w:tblGrid>
        <w:gridCol w:w="4194"/>
        <w:gridCol w:w="2742"/>
        <w:gridCol w:w="3136"/>
      </w:tblGrid>
      <w:tr w:rsidR="007A2999" w:rsidRPr="00AE6B91">
        <w:tc>
          <w:tcPr>
            <w:tcW w:w="43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7A2999" w:rsidRPr="00AE6B91" w:rsidRDefault="00D95212" w:rsidP="007A57AD">
            <w:pPr>
              <w:widowControl/>
              <w:spacing w:before="120"/>
              <w:jc w:val="both"/>
              <w:rPr>
                <w:rFonts w:ascii="Arial Narrow" w:hAnsi="Arial Narrow" w:cs="Arial"/>
                <w:b/>
                <w:sz w:val="22"/>
                <w:szCs w:val="22"/>
                <w:lang w:eastAsia="cs-CZ" w:bidi="ar-SA"/>
              </w:rPr>
            </w:pPr>
            <w:r w:rsidRPr="00AE6B91">
              <w:rPr>
                <w:rFonts w:ascii="Arial Narrow" w:hAnsi="Arial Narrow" w:cs="Arial"/>
                <w:b/>
                <w:sz w:val="22"/>
                <w:szCs w:val="22"/>
                <w:lang w:eastAsia="cs-CZ" w:bidi="ar-SA"/>
              </w:rPr>
              <w:t>Názov položky</w:t>
            </w:r>
          </w:p>
        </w:tc>
        <w:tc>
          <w:tcPr>
            <w:tcW w:w="28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7A2999" w:rsidRPr="00AE6B91" w:rsidRDefault="00D95212" w:rsidP="007A57AD">
            <w:pPr>
              <w:widowControl/>
              <w:spacing w:before="120"/>
              <w:jc w:val="both"/>
              <w:rPr>
                <w:rFonts w:ascii="Arial Narrow" w:hAnsi="Arial Narrow" w:cs="Arial"/>
                <w:b/>
                <w:sz w:val="22"/>
                <w:szCs w:val="22"/>
                <w:lang w:eastAsia="sk-SK" w:bidi="ar-SA"/>
              </w:rPr>
            </w:pPr>
            <w:r w:rsidRPr="00AE6B91">
              <w:rPr>
                <w:rFonts w:ascii="Arial Narrow" w:hAnsi="Arial Narrow" w:cs="Arial"/>
                <w:b/>
                <w:sz w:val="22"/>
                <w:szCs w:val="22"/>
                <w:lang w:eastAsia="sk-SK" w:bidi="ar-SA"/>
              </w:rPr>
              <w:t>Bežné účtovné obdobie</w:t>
            </w:r>
          </w:p>
        </w:tc>
        <w:tc>
          <w:tcPr>
            <w:tcW w:w="3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7A2999" w:rsidRPr="00AE6B91" w:rsidRDefault="00D95212" w:rsidP="007A57AD">
            <w:pPr>
              <w:widowControl/>
              <w:spacing w:before="120"/>
              <w:jc w:val="both"/>
              <w:rPr>
                <w:rFonts w:ascii="Arial Narrow" w:hAnsi="Arial Narrow" w:cs="Arial"/>
                <w:b/>
                <w:sz w:val="22"/>
                <w:szCs w:val="22"/>
                <w:lang w:eastAsia="sk-SK" w:bidi="ar-SA"/>
              </w:rPr>
            </w:pPr>
            <w:r w:rsidRPr="00AE6B91">
              <w:rPr>
                <w:rFonts w:ascii="Arial Narrow" w:hAnsi="Arial Narrow" w:cs="Arial"/>
                <w:b/>
                <w:sz w:val="22"/>
                <w:szCs w:val="22"/>
                <w:lang w:eastAsia="sk-SK" w:bidi="ar-SA"/>
              </w:rPr>
              <w:t>Bezprostredne predchádzajúce</w:t>
            </w:r>
            <w:r w:rsidRPr="00AE6B91">
              <w:rPr>
                <w:rFonts w:ascii="Arial Narrow" w:hAnsi="Arial Narrow"/>
                <w:sz w:val="22"/>
                <w:szCs w:val="22"/>
              </w:rPr>
              <w:br/>
            </w:r>
            <w:r w:rsidRPr="00AE6B91">
              <w:rPr>
                <w:rFonts w:ascii="Arial Narrow" w:hAnsi="Arial Narrow" w:cs="Arial"/>
                <w:b/>
                <w:sz w:val="22"/>
                <w:szCs w:val="22"/>
                <w:lang w:eastAsia="sk-SK" w:bidi="ar-SA"/>
              </w:rPr>
              <w:t>účtovné obdobie</w:t>
            </w:r>
          </w:p>
        </w:tc>
      </w:tr>
      <w:tr w:rsidR="007A2999" w:rsidRPr="00AE6B91">
        <w:trPr>
          <w:trHeight w:val="391"/>
        </w:trPr>
        <w:tc>
          <w:tcPr>
            <w:tcW w:w="43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7A2999" w:rsidRPr="00AE6B91" w:rsidRDefault="00D95212" w:rsidP="007A57AD">
            <w:pPr>
              <w:widowControl/>
              <w:jc w:val="both"/>
              <w:rPr>
                <w:rFonts w:ascii="Arial Narrow" w:hAnsi="Arial Narrow" w:cs="Arial"/>
                <w:sz w:val="22"/>
                <w:szCs w:val="22"/>
                <w:lang w:eastAsia="cs-CZ" w:bidi="ar-SA"/>
              </w:rPr>
            </w:pPr>
            <w:r w:rsidRPr="00AE6B91">
              <w:rPr>
                <w:rFonts w:ascii="Arial Narrow" w:hAnsi="Arial Narrow" w:cs="Arial"/>
                <w:sz w:val="22"/>
                <w:szCs w:val="22"/>
                <w:lang w:eastAsia="cs-CZ" w:bidi="ar-SA"/>
              </w:rPr>
              <w:t>Záväzky po lehote splatnosti</w:t>
            </w:r>
          </w:p>
        </w:tc>
        <w:tc>
          <w:tcPr>
            <w:tcW w:w="28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7A2999" w:rsidRPr="00AE6B91" w:rsidRDefault="00AE6B91" w:rsidP="007A57AD">
            <w:pPr>
              <w:widowControl/>
              <w:jc w:val="both"/>
              <w:rPr>
                <w:rFonts w:ascii="Arial Narrow" w:hAnsi="Arial Narrow" w:cs="Arial"/>
                <w:sz w:val="22"/>
                <w:szCs w:val="22"/>
                <w:lang w:eastAsia="sk-SK" w:bidi="ar-SA"/>
              </w:rPr>
            </w:pPr>
            <w:r w:rsidRPr="00AE6B91">
              <w:rPr>
                <w:rFonts w:ascii="Arial Narrow" w:hAnsi="Arial Narrow" w:cs="Arial"/>
                <w:sz w:val="22"/>
                <w:szCs w:val="22"/>
                <w:lang w:eastAsia="sk-SK" w:bidi="ar-SA"/>
              </w:rPr>
              <w:t>0</w:t>
            </w:r>
          </w:p>
        </w:tc>
        <w:tc>
          <w:tcPr>
            <w:tcW w:w="3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7A2999" w:rsidRPr="00AE6B91" w:rsidRDefault="00AE6B91" w:rsidP="007A57AD">
            <w:pPr>
              <w:widowControl/>
              <w:jc w:val="both"/>
              <w:rPr>
                <w:rFonts w:ascii="Arial Narrow" w:hAnsi="Arial Narrow" w:cs="Arial"/>
                <w:sz w:val="22"/>
                <w:szCs w:val="22"/>
                <w:lang w:eastAsia="sk-SK" w:bidi="ar-SA"/>
              </w:rPr>
            </w:pPr>
            <w:r w:rsidRPr="00AE6B91">
              <w:rPr>
                <w:rFonts w:ascii="Arial Narrow" w:hAnsi="Arial Narrow" w:cs="Arial"/>
                <w:sz w:val="22"/>
                <w:szCs w:val="22"/>
                <w:lang w:eastAsia="sk-SK" w:bidi="ar-SA"/>
              </w:rPr>
              <w:t>0</w:t>
            </w:r>
          </w:p>
        </w:tc>
      </w:tr>
      <w:tr w:rsidR="007A2999" w:rsidRPr="00AE6B91">
        <w:trPr>
          <w:trHeight w:val="391"/>
        </w:trPr>
        <w:tc>
          <w:tcPr>
            <w:tcW w:w="43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7A2999" w:rsidRPr="00AE6B91" w:rsidRDefault="00D95212" w:rsidP="007A57AD">
            <w:pPr>
              <w:widowControl/>
              <w:jc w:val="both"/>
              <w:rPr>
                <w:rFonts w:ascii="Arial Narrow" w:hAnsi="Arial Narrow" w:cs="Arial"/>
                <w:sz w:val="22"/>
                <w:szCs w:val="22"/>
                <w:lang w:eastAsia="cs-CZ" w:bidi="ar-SA"/>
              </w:rPr>
            </w:pPr>
            <w:r w:rsidRPr="00AE6B91">
              <w:rPr>
                <w:rFonts w:ascii="Arial Narrow" w:hAnsi="Arial Narrow" w:cs="Arial"/>
                <w:sz w:val="22"/>
                <w:szCs w:val="22"/>
                <w:lang w:eastAsia="cs-CZ" w:bidi="ar-SA"/>
              </w:rPr>
              <w:t>Záväzky do lehoty splatnosti so zostatkovou dobou splatnosti do jedného  roka</w:t>
            </w:r>
          </w:p>
        </w:tc>
        <w:tc>
          <w:tcPr>
            <w:tcW w:w="28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7A2999" w:rsidRPr="00AE6B91" w:rsidRDefault="00AE6B91" w:rsidP="007A57AD">
            <w:pPr>
              <w:widowControl/>
              <w:jc w:val="both"/>
              <w:rPr>
                <w:rFonts w:ascii="Arial Narrow" w:hAnsi="Arial Narrow" w:cs="Arial"/>
                <w:sz w:val="22"/>
                <w:szCs w:val="22"/>
                <w:lang w:eastAsia="sk-SK" w:bidi="ar-SA"/>
              </w:rPr>
            </w:pPr>
            <w:r w:rsidRPr="00AE6B91">
              <w:rPr>
                <w:rFonts w:ascii="Arial Narrow" w:hAnsi="Arial Narrow" w:cs="Arial"/>
                <w:sz w:val="22"/>
                <w:szCs w:val="22"/>
                <w:lang w:eastAsia="sk-SK" w:bidi="ar-SA"/>
              </w:rPr>
              <w:t>0</w:t>
            </w:r>
          </w:p>
        </w:tc>
        <w:tc>
          <w:tcPr>
            <w:tcW w:w="3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7A2999" w:rsidRPr="00AE6B91" w:rsidRDefault="00AE6B91" w:rsidP="007A57AD">
            <w:pPr>
              <w:widowControl/>
              <w:jc w:val="both"/>
              <w:rPr>
                <w:rFonts w:ascii="Arial Narrow" w:hAnsi="Arial Narrow" w:cs="Arial"/>
                <w:sz w:val="22"/>
                <w:szCs w:val="22"/>
                <w:lang w:eastAsia="sk-SK" w:bidi="ar-SA"/>
              </w:rPr>
            </w:pPr>
            <w:r w:rsidRPr="00AE6B91">
              <w:rPr>
                <w:rFonts w:ascii="Arial Narrow" w:hAnsi="Arial Narrow" w:cs="Arial"/>
                <w:sz w:val="22"/>
                <w:szCs w:val="22"/>
                <w:lang w:eastAsia="sk-SK" w:bidi="ar-SA"/>
              </w:rPr>
              <w:t>0</w:t>
            </w:r>
          </w:p>
        </w:tc>
      </w:tr>
      <w:tr w:rsidR="007A2999" w:rsidRPr="00AE6B91">
        <w:trPr>
          <w:trHeight w:val="447"/>
        </w:trPr>
        <w:tc>
          <w:tcPr>
            <w:tcW w:w="43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7A2999" w:rsidRPr="00AE6B91" w:rsidRDefault="00D95212" w:rsidP="007A57AD">
            <w:pPr>
              <w:widowControl/>
              <w:jc w:val="both"/>
              <w:rPr>
                <w:rFonts w:ascii="Arial Narrow" w:hAnsi="Arial Narrow" w:cs="Arial"/>
                <w:b/>
                <w:sz w:val="22"/>
                <w:szCs w:val="22"/>
                <w:lang w:eastAsia="cs-CZ" w:bidi="ar-SA"/>
              </w:rPr>
            </w:pPr>
            <w:r w:rsidRPr="00AE6B91">
              <w:rPr>
                <w:rFonts w:ascii="Arial Narrow" w:hAnsi="Arial Narrow" w:cs="Arial"/>
                <w:b/>
                <w:sz w:val="22"/>
                <w:szCs w:val="22"/>
                <w:lang w:eastAsia="cs-CZ" w:bidi="ar-SA"/>
              </w:rPr>
              <w:t>Krátkodobé záväzky spolu</w:t>
            </w:r>
          </w:p>
        </w:tc>
        <w:tc>
          <w:tcPr>
            <w:tcW w:w="28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7A2999" w:rsidRPr="00AE6B91" w:rsidRDefault="00AE6B91" w:rsidP="007A57AD">
            <w:pPr>
              <w:widowControl/>
              <w:jc w:val="both"/>
              <w:rPr>
                <w:rFonts w:ascii="Arial Narrow" w:hAnsi="Arial Narrow" w:cs="Arial"/>
                <w:b/>
                <w:sz w:val="22"/>
                <w:szCs w:val="22"/>
                <w:lang w:eastAsia="cs-CZ" w:bidi="ar-SA"/>
              </w:rPr>
            </w:pPr>
            <w:r w:rsidRPr="00AE6B91">
              <w:rPr>
                <w:rFonts w:ascii="Arial Narrow" w:hAnsi="Arial Narrow" w:cs="Arial"/>
                <w:b/>
                <w:sz w:val="22"/>
                <w:szCs w:val="22"/>
                <w:lang w:eastAsia="cs-CZ" w:bidi="ar-SA"/>
              </w:rPr>
              <w:t>0</w:t>
            </w:r>
          </w:p>
        </w:tc>
        <w:tc>
          <w:tcPr>
            <w:tcW w:w="3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7A2999" w:rsidRPr="00AE6B91" w:rsidRDefault="00AE6B91" w:rsidP="007A57AD">
            <w:pPr>
              <w:widowControl/>
              <w:jc w:val="both"/>
              <w:rPr>
                <w:rFonts w:ascii="Arial Narrow" w:hAnsi="Arial Narrow" w:cs="Arial"/>
                <w:b/>
                <w:sz w:val="22"/>
                <w:szCs w:val="22"/>
                <w:lang w:eastAsia="cs-CZ" w:bidi="ar-SA"/>
              </w:rPr>
            </w:pPr>
            <w:r w:rsidRPr="00AE6B91">
              <w:rPr>
                <w:rFonts w:ascii="Arial Narrow" w:hAnsi="Arial Narrow" w:cs="Arial"/>
                <w:b/>
                <w:sz w:val="22"/>
                <w:szCs w:val="22"/>
                <w:lang w:eastAsia="cs-CZ" w:bidi="ar-SA"/>
              </w:rPr>
              <w:t>0</w:t>
            </w:r>
          </w:p>
        </w:tc>
      </w:tr>
      <w:tr w:rsidR="007A2999" w:rsidRPr="00AE6B91">
        <w:tc>
          <w:tcPr>
            <w:tcW w:w="43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7A2999" w:rsidRPr="00AE6B91" w:rsidRDefault="00D95212" w:rsidP="007A57AD">
            <w:pPr>
              <w:widowControl/>
              <w:jc w:val="both"/>
              <w:rPr>
                <w:rFonts w:ascii="Arial Narrow" w:hAnsi="Arial Narrow" w:cs="Arial"/>
                <w:sz w:val="22"/>
                <w:szCs w:val="22"/>
                <w:lang w:eastAsia="cs-CZ" w:bidi="ar-SA"/>
              </w:rPr>
            </w:pPr>
            <w:r w:rsidRPr="00AE6B91">
              <w:rPr>
                <w:rFonts w:ascii="Arial Narrow" w:hAnsi="Arial Narrow" w:cs="Arial"/>
                <w:sz w:val="22"/>
                <w:szCs w:val="22"/>
                <w:lang w:eastAsia="cs-CZ" w:bidi="ar-SA"/>
              </w:rPr>
              <w:t xml:space="preserve">Záväzky so zostatkovou dobou splatnosti od jedného do piatich rokov vrátane </w:t>
            </w:r>
          </w:p>
        </w:tc>
        <w:tc>
          <w:tcPr>
            <w:tcW w:w="28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7A2999" w:rsidRPr="00AE6B91" w:rsidRDefault="00AE6B91" w:rsidP="007A57AD">
            <w:pPr>
              <w:widowControl/>
              <w:jc w:val="both"/>
              <w:rPr>
                <w:rFonts w:ascii="Arial Narrow" w:hAnsi="Arial Narrow" w:cs="Arial"/>
                <w:sz w:val="22"/>
                <w:szCs w:val="22"/>
                <w:lang w:eastAsia="cs-CZ" w:bidi="ar-SA"/>
              </w:rPr>
            </w:pPr>
            <w:r w:rsidRPr="00AE6B91">
              <w:rPr>
                <w:rFonts w:ascii="Arial Narrow" w:hAnsi="Arial Narrow" w:cs="Arial"/>
                <w:sz w:val="22"/>
                <w:szCs w:val="22"/>
                <w:lang w:eastAsia="cs-CZ" w:bidi="ar-SA"/>
              </w:rPr>
              <w:t>0</w:t>
            </w:r>
          </w:p>
        </w:tc>
        <w:tc>
          <w:tcPr>
            <w:tcW w:w="3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7A2999" w:rsidRPr="00AE6B91" w:rsidRDefault="00AE6B91" w:rsidP="007A57AD">
            <w:pPr>
              <w:widowControl/>
              <w:jc w:val="both"/>
              <w:rPr>
                <w:rFonts w:ascii="Arial Narrow" w:hAnsi="Arial Narrow" w:cs="Arial"/>
                <w:sz w:val="22"/>
                <w:szCs w:val="22"/>
                <w:lang w:eastAsia="cs-CZ" w:bidi="ar-SA"/>
              </w:rPr>
            </w:pPr>
            <w:r w:rsidRPr="00AE6B91">
              <w:rPr>
                <w:rFonts w:ascii="Arial Narrow" w:hAnsi="Arial Narrow" w:cs="Arial"/>
                <w:sz w:val="22"/>
                <w:szCs w:val="22"/>
                <w:lang w:eastAsia="cs-CZ" w:bidi="ar-SA"/>
              </w:rPr>
              <w:t>0</w:t>
            </w:r>
          </w:p>
        </w:tc>
      </w:tr>
      <w:tr w:rsidR="007A2999" w:rsidRPr="00AE6B91">
        <w:trPr>
          <w:trHeight w:val="478"/>
        </w:trPr>
        <w:tc>
          <w:tcPr>
            <w:tcW w:w="43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7A2999" w:rsidRPr="00AE6B91" w:rsidRDefault="00D95212" w:rsidP="007A57AD">
            <w:pPr>
              <w:widowControl/>
              <w:jc w:val="both"/>
              <w:rPr>
                <w:rFonts w:ascii="Arial Narrow" w:hAnsi="Arial Narrow" w:cs="Arial"/>
                <w:sz w:val="22"/>
                <w:szCs w:val="22"/>
                <w:lang w:eastAsia="cs-CZ" w:bidi="ar-SA"/>
              </w:rPr>
            </w:pPr>
            <w:r w:rsidRPr="00AE6B91">
              <w:rPr>
                <w:rFonts w:ascii="Arial Narrow" w:hAnsi="Arial Narrow" w:cs="Arial"/>
                <w:sz w:val="22"/>
                <w:szCs w:val="22"/>
                <w:lang w:eastAsia="cs-CZ" w:bidi="ar-SA"/>
              </w:rPr>
              <w:t xml:space="preserve">Záväzky so zostatkovou dobou splatnosti viac ako päť rokov </w:t>
            </w:r>
          </w:p>
        </w:tc>
        <w:tc>
          <w:tcPr>
            <w:tcW w:w="28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7A2999" w:rsidRPr="00AE6B91" w:rsidRDefault="00AE6B91" w:rsidP="007A57AD">
            <w:pPr>
              <w:widowControl/>
              <w:jc w:val="both"/>
              <w:rPr>
                <w:rFonts w:ascii="Arial Narrow" w:hAnsi="Arial Narrow" w:cs="Arial"/>
                <w:sz w:val="22"/>
                <w:szCs w:val="22"/>
                <w:lang w:eastAsia="cs-CZ" w:bidi="ar-SA"/>
              </w:rPr>
            </w:pPr>
            <w:r w:rsidRPr="00AE6B91">
              <w:rPr>
                <w:rFonts w:ascii="Arial Narrow" w:hAnsi="Arial Narrow" w:cs="Arial"/>
                <w:sz w:val="22"/>
                <w:szCs w:val="22"/>
                <w:lang w:eastAsia="cs-CZ" w:bidi="ar-SA"/>
              </w:rPr>
              <w:t>0</w:t>
            </w:r>
          </w:p>
        </w:tc>
        <w:tc>
          <w:tcPr>
            <w:tcW w:w="3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7A2999" w:rsidRPr="00AE6B91" w:rsidRDefault="00AE6B91" w:rsidP="007A57AD">
            <w:pPr>
              <w:widowControl/>
              <w:jc w:val="both"/>
              <w:rPr>
                <w:rFonts w:ascii="Arial Narrow" w:hAnsi="Arial Narrow" w:cs="Arial"/>
                <w:sz w:val="22"/>
                <w:szCs w:val="22"/>
                <w:lang w:eastAsia="cs-CZ" w:bidi="ar-SA"/>
              </w:rPr>
            </w:pPr>
            <w:r w:rsidRPr="00AE6B91">
              <w:rPr>
                <w:rFonts w:ascii="Arial Narrow" w:hAnsi="Arial Narrow" w:cs="Arial"/>
                <w:sz w:val="22"/>
                <w:szCs w:val="22"/>
                <w:lang w:eastAsia="cs-CZ" w:bidi="ar-SA"/>
              </w:rPr>
              <w:t>0</w:t>
            </w:r>
          </w:p>
        </w:tc>
      </w:tr>
      <w:tr w:rsidR="007A2999" w:rsidRPr="00AE6B91">
        <w:trPr>
          <w:trHeight w:val="409"/>
        </w:trPr>
        <w:tc>
          <w:tcPr>
            <w:tcW w:w="43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7A2999" w:rsidRPr="00AE6B91" w:rsidRDefault="00D95212" w:rsidP="007A57AD">
            <w:pPr>
              <w:widowControl/>
              <w:jc w:val="both"/>
              <w:rPr>
                <w:rFonts w:ascii="Arial Narrow" w:hAnsi="Arial Narrow" w:cs="Arial"/>
                <w:b/>
                <w:sz w:val="22"/>
                <w:szCs w:val="22"/>
                <w:lang w:eastAsia="cs-CZ" w:bidi="ar-SA"/>
              </w:rPr>
            </w:pPr>
            <w:r w:rsidRPr="00AE6B91">
              <w:rPr>
                <w:rFonts w:ascii="Arial Narrow" w:hAnsi="Arial Narrow" w:cs="Arial"/>
                <w:b/>
                <w:sz w:val="22"/>
                <w:szCs w:val="22"/>
                <w:lang w:eastAsia="cs-CZ" w:bidi="ar-SA"/>
              </w:rPr>
              <w:t>Dlhodobé záväzky spolu</w:t>
            </w:r>
          </w:p>
        </w:tc>
        <w:tc>
          <w:tcPr>
            <w:tcW w:w="28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7A2999" w:rsidRPr="00AE6B91" w:rsidRDefault="00AE6B91" w:rsidP="007A57AD">
            <w:pPr>
              <w:widowControl/>
              <w:jc w:val="both"/>
              <w:rPr>
                <w:rFonts w:ascii="Arial Narrow" w:hAnsi="Arial Narrow" w:cs="Arial"/>
                <w:b/>
                <w:sz w:val="22"/>
                <w:szCs w:val="22"/>
                <w:lang w:eastAsia="cs-CZ" w:bidi="ar-SA"/>
              </w:rPr>
            </w:pPr>
            <w:r w:rsidRPr="00AE6B91">
              <w:rPr>
                <w:rFonts w:ascii="Arial Narrow" w:hAnsi="Arial Narrow" w:cs="Arial"/>
                <w:b/>
                <w:sz w:val="22"/>
                <w:szCs w:val="22"/>
                <w:lang w:eastAsia="cs-CZ" w:bidi="ar-SA"/>
              </w:rPr>
              <w:t>0</w:t>
            </w:r>
          </w:p>
        </w:tc>
        <w:tc>
          <w:tcPr>
            <w:tcW w:w="3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7A2999" w:rsidRPr="00AE6B91" w:rsidRDefault="00AE6B91" w:rsidP="007A57AD">
            <w:pPr>
              <w:widowControl/>
              <w:jc w:val="both"/>
              <w:rPr>
                <w:rFonts w:ascii="Arial Narrow" w:hAnsi="Arial Narrow" w:cs="Arial"/>
                <w:b/>
                <w:sz w:val="22"/>
                <w:szCs w:val="22"/>
                <w:lang w:eastAsia="cs-CZ" w:bidi="ar-SA"/>
              </w:rPr>
            </w:pPr>
            <w:r w:rsidRPr="00AE6B91">
              <w:rPr>
                <w:rFonts w:ascii="Arial Narrow" w:hAnsi="Arial Narrow" w:cs="Arial"/>
                <w:b/>
                <w:sz w:val="22"/>
                <w:szCs w:val="22"/>
                <w:lang w:eastAsia="cs-CZ" w:bidi="ar-SA"/>
              </w:rPr>
              <w:t>0</w:t>
            </w:r>
          </w:p>
        </w:tc>
      </w:tr>
      <w:tr w:rsidR="007A2999" w:rsidRPr="00AE6B91">
        <w:trPr>
          <w:trHeight w:val="409"/>
        </w:trPr>
        <w:tc>
          <w:tcPr>
            <w:tcW w:w="43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7A2999" w:rsidRPr="00AE6B91" w:rsidRDefault="00D95212" w:rsidP="007A57AD">
            <w:pPr>
              <w:widowControl/>
              <w:jc w:val="both"/>
              <w:rPr>
                <w:rFonts w:ascii="Arial Narrow" w:hAnsi="Arial Narrow" w:cs="Arial"/>
                <w:b/>
                <w:sz w:val="22"/>
                <w:szCs w:val="22"/>
                <w:lang w:eastAsia="cs-CZ" w:bidi="ar-SA"/>
              </w:rPr>
            </w:pPr>
            <w:r w:rsidRPr="00AE6B91">
              <w:rPr>
                <w:rFonts w:ascii="Arial Narrow" w:hAnsi="Arial Narrow" w:cs="Arial"/>
                <w:b/>
                <w:sz w:val="22"/>
                <w:szCs w:val="22"/>
                <w:lang w:eastAsia="cs-CZ" w:bidi="ar-SA"/>
              </w:rPr>
              <w:t>Krátkodobé a dlhodobé záväzky spolu</w:t>
            </w:r>
          </w:p>
        </w:tc>
        <w:tc>
          <w:tcPr>
            <w:tcW w:w="28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7A2999" w:rsidRPr="00AE6B91" w:rsidRDefault="00AE6B91" w:rsidP="007A57AD">
            <w:pPr>
              <w:widowControl/>
              <w:jc w:val="both"/>
              <w:rPr>
                <w:rFonts w:ascii="Arial Narrow" w:hAnsi="Arial Narrow" w:cs="Arial"/>
                <w:b/>
                <w:sz w:val="22"/>
                <w:szCs w:val="22"/>
                <w:lang w:eastAsia="cs-CZ" w:bidi="ar-SA"/>
              </w:rPr>
            </w:pPr>
            <w:r w:rsidRPr="00AE6B91">
              <w:rPr>
                <w:rFonts w:ascii="Arial Narrow" w:hAnsi="Arial Narrow" w:cs="Arial"/>
                <w:b/>
                <w:sz w:val="22"/>
                <w:szCs w:val="22"/>
                <w:lang w:eastAsia="cs-CZ" w:bidi="ar-SA"/>
              </w:rPr>
              <w:t>0</w:t>
            </w:r>
          </w:p>
        </w:tc>
        <w:tc>
          <w:tcPr>
            <w:tcW w:w="3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7A2999" w:rsidRPr="00AE6B91" w:rsidRDefault="00AE6B91" w:rsidP="007A57AD">
            <w:pPr>
              <w:widowControl/>
              <w:jc w:val="both"/>
              <w:rPr>
                <w:rFonts w:ascii="Arial Narrow" w:hAnsi="Arial Narrow" w:cs="Arial"/>
                <w:b/>
                <w:sz w:val="22"/>
                <w:szCs w:val="22"/>
                <w:lang w:eastAsia="cs-CZ" w:bidi="ar-SA"/>
              </w:rPr>
            </w:pPr>
            <w:r w:rsidRPr="00AE6B91">
              <w:rPr>
                <w:rFonts w:ascii="Arial Narrow" w:hAnsi="Arial Narrow" w:cs="Arial"/>
                <w:b/>
                <w:sz w:val="22"/>
                <w:szCs w:val="22"/>
                <w:lang w:eastAsia="cs-CZ" w:bidi="ar-SA"/>
              </w:rPr>
              <w:t>0</w:t>
            </w:r>
          </w:p>
        </w:tc>
      </w:tr>
    </w:tbl>
    <w:p w:rsidR="007A2999" w:rsidRPr="00AE6B91" w:rsidRDefault="007A2999" w:rsidP="007A57AD">
      <w:pPr>
        <w:ind w:left="567"/>
        <w:jc w:val="both"/>
        <w:rPr>
          <w:rFonts w:ascii="Arial Narrow" w:hAnsi="Arial Narrow"/>
          <w:sz w:val="22"/>
          <w:szCs w:val="22"/>
        </w:rPr>
      </w:pPr>
    </w:p>
    <w:p w:rsidR="00AE6B91" w:rsidRPr="00AE6B91" w:rsidRDefault="00D95212" w:rsidP="007A57AD">
      <w:pPr>
        <w:pStyle w:val="Odsekzoznamu"/>
        <w:numPr>
          <w:ilvl w:val="0"/>
          <w:numId w:val="4"/>
        </w:numPr>
        <w:rPr>
          <w:sz w:val="22"/>
          <w:szCs w:val="22"/>
        </w:rPr>
      </w:pPr>
      <w:r w:rsidRPr="00AE6B91">
        <w:rPr>
          <w:sz w:val="22"/>
          <w:szCs w:val="22"/>
        </w:rPr>
        <w:t>Informácie o vlastných akciách, a</w:t>
      </w:r>
      <w:r w:rsidR="00AE6B91" w:rsidRPr="00AE6B91">
        <w:rPr>
          <w:sz w:val="22"/>
          <w:szCs w:val="22"/>
        </w:rPr>
        <w:t> </w:t>
      </w:r>
      <w:r w:rsidRPr="00AE6B91">
        <w:rPr>
          <w:sz w:val="22"/>
          <w:szCs w:val="22"/>
        </w:rPr>
        <w:t>to</w:t>
      </w:r>
    </w:p>
    <w:p w:rsidR="00AE6B91" w:rsidRPr="00AE6B91" w:rsidRDefault="00D95212" w:rsidP="007A57AD">
      <w:pPr>
        <w:pStyle w:val="Odsekzoznamu"/>
        <w:numPr>
          <w:ilvl w:val="0"/>
          <w:numId w:val="5"/>
        </w:numPr>
        <w:rPr>
          <w:sz w:val="22"/>
          <w:szCs w:val="22"/>
        </w:rPr>
      </w:pPr>
      <w:r w:rsidRPr="00AE6B91">
        <w:rPr>
          <w:sz w:val="22"/>
          <w:szCs w:val="22"/>
        </w:rPr>
        <w:t>dôvode nadobudnutia vlastných akcií počas účtovného obdobia,</w:t>
      </w:r>
    </w:p>
    <w:p w:rsidR="00AE6B91" w:rsidRPr="00AE6B91" w:rsidRDefault="00AE6B91" w:rsidP="007A57AD">
      <w:pPr>
        <w:autoSpaceDE w:val="0"/>
        <w:autoSpaceDN w:val="0"/>
        <w:adjustRightInd w:val="0"/>
        <w:jc w:val="both"/>
        <w:rPr>
          <w:rFonts w:ascii="Arial Narrow" w:hAnsi="Arial Narrow"/>
          <w:color w:val="000000"/>
          <w:sz w:val="22"/>
          <w:szCs w:val="22"/>
        </w:rPr>
      </w:pPr>
      <w:r w:rsidRPr="00AE6B91">
        <w:rPr>
          <w:rFonts w:ascii="Arial Narrow" w:hAnsi="Arial Narrow"/>
          <w:b/>
          <w:bCs/>
          <w:color w:val="000000"/>
          <w:sz w:val="22"/>
          <w:szCs w:val="22"/>
        </w:rPr>
        <w:t xml:space="preserve">Bez náplne. </w:t>
      </w:r>
    </w:p>
    <w:p w:rsidR="007A2999" w:rsidRPr="00AE6B91" w:rsidRDefault="00D95212" w:rsidP="007A57AD">
      <w:pPr>
        <w:pStyle w:val="Odsekzoznamu"/>
        <w:numPr>
          <w:ilvl w:val="0"/>
          <w:numId w:val="5"/>
        </w:numPr>
        <w:rPr>
          <w:sz w:val="22"/>
          <w:szCs w:val="22"/>
        </w:rPr>
      </w:pPr>
      <w:r w:rsidRPr="00AE6B91">
        <w:rPr>
          <w:sz w:val="22"/>
          <w:szCs w:val="22"/>
        </w:rPr>
        <w:t>informáciách, ktorými sú</w:t>
      </w:r>
    </w:p>
    <w:p w:rsidR="007A2999" w:rsidRPr="00AE6B91" w:rsidRDefault="00D95212" w:rsidP="007A57AD">
      <w:pPr>
        <w:ind w:left="426"/>
        <w:jc w:val="both"/>
        <w:rPr>
          <w:rFonts w:ascii="Arial Narrow" w:hAnsi="Arial Narrow"/>
          <w:sz w:val="22"/>
          <w:szCs w:val="22"/>
        </w:rPr>
      </w:pPr>
      <w:r w:rsidRPr="00AE6B91">
        <w:rPr>
          <w:rFonts w:ascii="Arial Narrow" w:hAnsi="Arial Narrow"/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7A2999" w:rsidRPr="00AE6B91" w:rsidRDefault="00D95212" w:rsidP="007A57AD">
      <w:pPr>
        <w:ind w:left="426"/>
        <w:jc w:val="both"/>
        <w:rPr>
          <w:rFonts w:ascii="Arial Narrow" w:hAnsi="Arial Narrow"/>
          <w:sz w:val="22"/>
          <w:szCs w:val="22"/>
        </w:rPr>
      </w:pPr>
      <w:r w:rsidRPr="00AE6B91">
        <w:rPr>
          <w:rFonts w:ascii="Arial Narrow" w:hAnsi="Arial Narrow"/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AE6B91" w:rsidRDefault="00AE6B91" w:rsidP="007A57AD">
      <w:pPr>
        <w:jc w:val="both"/>
        <w:rPr>
          <w:rFonts w:ascii="Arial Narrow" w:hAnsi="Arial Narrow"/>
          <w:sz w:val="22"/>
          <w:szCs w:val="22"/>
        </w:rPr>
      </w:pPr>
    </w:p>
    <w:p w:rsidR="00AE6B91" w:rsidRPr="00AE6B91" w:rsidRDefault="00AE6B91" w:rsidP="007A57AD">
      <w:pPr>
        <w:jc w:val="both"/>
        <w:rPr>
          <w:rFonts w:ascii="Arial Narrow" w:hAnsi="Arial Narrow"/>
          <w:b/>
          <w:bCs/>
          <w:sz w:val="22"/>
          <w:szCs w:val="22"/>
        </w:rPr>
      </w:pPr>
      <w:r w:rsidRPr="00AE6B91">
        <w:rPr>
          <w:rFonts w:ascii="Arial Narrow" w:hAnsi="Arial Narrow"/>
          <w:b/>
          <w:bCs/>
          <w:sz w:val="22"/>
          <w:szCs w:val="22"/>
        </w:rPr>
        <w:t xml:space="preserve">Bez náplne. </w:t>
      </w:r>
    </w:p>
    <w:p w:rsidR="007A2999" w:rsidRPr="00AE6B91" w:rsidRDefault="00D95212" w:rsidP="007A57AD">
      <w:pPr>
        <w:pStyle w:val="Odsekzoznamu"/>
        <w:numPr>
          <w:ilvl w:val="0"/>
          <w:numId w:val="5"/>
        </w:numPr>
        <w:rPr>
          <w:sz w:val="22"/>
          <w:szCs w:val="22"/>
        </w:rPr>
      </w:pPr>
      <w:r w:rsidRPr="00AE6B91">
        <w:rPr>
          <w:sz w:val="22"/>
          <w:szCs w:val="22"/>
        </w:rPr>
        <w:t>počte, menovitej hodnote a hodnote, za ktorú sa vlastné akcie nadobudli a ktoré účtovná jednotka má v držbe k poslednému dňu účtovného obdobia; uvádza sa aj ich percentuálny podiel na upísanom základnom imaní.</w:t>
      </w:r>
    </w:p>
    <w:p w:rsidR="00AE6B91" w:rsidRPr="00AE6B91" w:rsidRDefault="00AE6B91" w:rsidP="007A57AD">
      <w:pPr>
        <w:ind w:left="284"/>
        <w:jc w:val="both"/>
        <w:rPr>
          <w:rFonts w:ascii="Arial Narrow" w:hAnsi="Arial Narrow"/>
          <w:sz w:val="22"/>
          <w:szCs w:val="22"/>
        </w:rPr>
      </w:pPr>
    </w:p>
    <w:p w:rsidR="007A2999" w:rsidRPr="00AE6B91" w:rsidRDefault="00D95212" w:rsidP="007A57AD">
      <w:pPr>
        <w:ind w:left="142"/>
        <w:jc w:val="both"/>
        <w:rPr>
          <w:rFonts w:ascii="Arial Narrow" w:hAnsi="Arial Narrow"/>
          <w:b/>
          <w:sz w:val="22"/>
          <w:szCs w:val="22"/>
        </w:rPr>
      </w:pPr>
      <w:r w:rsidRPr="00AE6B91">
        <w:rPr>
          <w:rFonts w:ascii="Arial Narrow" w:hAnsi="Arial Narrow"/>
          <w:b/>
          <w:sz w:val="22"/>
          <w:szCs w:val="22"/>
        </w:rPr>
        <w:t>Tabuľka k akciám</w:t>
      </w:r>
    </w:p>
    <w:tbl>
      <w:tblPr>
        <w:tblW w:w="0" w:type="auto"/>
        <w:tblInd w:w="142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-5" w:type="dxa"/>
          <w:right w:w="0" w:type="dxa"/>
        </w:tblCellMar>
        <w:tblLook w:val="04A0" w:firstRow="1" w:lastRow="0" w:firstColumn="1" w:lastColumn="0" w:noHBand="0" w:noVBand="1"/>
      </w:tblPr>
      <w:tblGrid>
        <w:gridCol w:w="2635"/>
        <w:gridCol w:w="1677"/>
        <w:gridCol w:w="1916"/>
        <w:gridCol w:w="1913"/>
        <w:gridCol w:w="1931"/>
      </w:tblGrid>
      <w:tr w:rsidR="007A2999" w:rsidRPr="00AE6B91">
        <w:tc>
          <w:tcPr>
            <w:tcW w:w="26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7A2999" w:rsidRPr="00AE6B91" w:rsidRDefault="00D95212" w:rsidP="007A57AD">
            <w:pPr>
              <w:widowControl/>
              <w:spacing w:before="120"/>
              <w:jc w:val="both"/>
              <w:rPr>
                <w:rFonts w:ascii="Arial Narrow" w:hAnsi="Arial Narrow" w:cs="Arial"/>
                <w:b/>
                <w:sz w:val="22"/>
                <w:szCs w:val="22"/>
                <w:lang w:eastAsia="cs-CZ" w:bidi="ar-SA"/>
              </w:rPr>
            </w:pPr>
            <w:r w:rsidRPr="00AE6B91">
              <w:rPr>
                <w:rFonts w:ascii="Arial Narrow" w:hAnsi="Arial Narrow" w:cs="Arial"/>
                <w:b/>
                <w:sz w:val="22"/>
                <w:szCs w:val="22"/>
                <w:lang w:eastAsia="cs-CZ" w:bidi="ar-SA"/>
              </w:rPr>
              <w:t>Názov položky</w:t>
            </w:r>
          </w:p>
        </w:tc>
        <w:tc>
          <w:tcPr>
            <w:tcW w:w="17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7A2999" w:rsidRPr="00AE6B91" w:rsidRDefault="00D95212" w:rsidP="007A57AD">
            <w:pPr>
              <w:widowControl/>
              <w:spacing w:before="120"/>
              <w:jc w:val="both"/>
              <w:rPr>
                <w:rFonts w:ascii="Arial Narrow" w:hAnsi="Arial Narrow" w:cs="Arial"/>
                <w:b/>
                <w:sz w:val="22"/>
                <w:szCs w:val="22"/>
                <w:lang w:eastAsia="sk-SK" w:bidi="ar-SA"/>
              </w:rPr>
            </w:pPr>
            <w:r w:rsidRPr="00AE6B91">
              <w:rPr>
                <w:rFonts w:ascii="Arial Narrow" w:hAnsi="Arial Narrow" w:cs="Arial"/>
                <w:b/>
                <w:sz w:val="22"/>
                <w:szCs w:val="22"/>
                <w:lang w:eastAsia="sk-SK" w:bidi="ar-SA"/>
              </w:rPr>
              <w:t>Počet</w:t>
            </w:r>
          </w:p>
        </w:tc>
        <w:tc>
          <w:tcPr>
            <w:tcW w:w="19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7A2999" w:rsidRPr="00AE6B91" w:rsidRDefault="00D95212" w:rsidP="007A57AD">
            <w:pPr>
              <w:widowControl/>
              <w:spacing w:before="120"/>
              <w:jc w:val="both"/>
              <w:rPr>
                <w:rFonts w:ascii="Arial Narrow" w:hAnsi="Arial Narrow" w:cs="Arial"/>
                <w:b/>
                <w:sz w:val="22"/>
                <w:szCs w:val="22"/>
                <w:lang w:eastAsia="sk-SK" w:bidi="ar-SA"/>
              </w:rPr>
            </w:pPr>
            <w:r w:rsidRPr="00AE6B91">
              <w:rPr>
                <w:rFonts w:ascii="Arial Narrow" w:hAnsi="Arial Narrow" w:cs="Arial"/>
                <w:b/>
                <w:sz w:val="22"/>
                <w:szCs w:val="22"/>
                <w:lang w:eastAsia="sk-SK" w:bidi="ar-SA"/>
              </w:rPr>
              <w:t>Menovitá hodnota</w:t>
            </w:r>
          </w:p>
        </w:tc>
        <w:tc>
          <w:tcPr>
            <w:tcW w:w="19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7A2999" w:rsidRPr="00AE6B91" w:rsidRDefault="00D95212" w:rsidP="007A57AD">
            <w:pPr>
              <w:widowControl/>
              <w:spacing w:before="120" w:after="120"/>
              <w:jc w:val="both"/>
              <w:rPr>
                <w:rFonts w:ascii="Arial Narrow" w:hAnsi="Arial Narrow" w:cs="Arial"/>
                <w:b/>
                <w:sz w:val="22"/>
                <w:szCs w:val="22"/>
                <w:lang w:eastAsia="sk-SK" w:bidi="ar-SA"/>
              </w:rPr>
            </w:pPr>
            <w:r w:rsidRPr="00AE6B91">
              <w:rPr>
                <w:rFonts w:ascii="Arial Narrow" w:hAnsi="Arial Narrow" w:cs="Arial"/>
                <w:b/>
                <w:sz w:val="22"/>
                <w:szCs w:val="22"/>
                <w:lang w:eastAsia="sk-SK" w:bidi="ar-SA"/>
              </w:rPr>
              <w:t>Hodnota</w:t>
            </w:r>
          </w:p>
        </w:tc>
        <w:tc>
          <w:tcPr>
            <w:tcW w:w="19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7A2999" w:rsidRPr="00AE6B91" w:rsidRDefault="00D95212" w:rsidP="007A57AD">
            <w:pPr>
              <w:widowControl/>
              <w:spacing w:before="120"/>
              <w:jc w:val="both"/>
              <w:rPr>
                <w:rFonts w:ascii="Arial Narrow" w:hAnsi="Arial Narrow" w:cs="Arial"/>
                <w:b/>
                <w:sz w:val="22"/>
                <w:szCs w:val="22"/>
                <w:lang w:eastAsia="sk-SK" w:bidi="ar-SA"/>
              </w:rPr>
            </w:pPr>
            <w:r w:rsidRPr="00AE6B91">
              <w:rPr>
                <w:rFonts w:ascii="Arial Narrow" w:hAnsi="Arial Narrow" w:cs="Arial"/>
                <w:b/>
                <w:sz w:val="22"/>
                <w:szCs w:val="22"/>
                <w:lang w:eastAsia="sk-SK" w:bidi="ar-SA"/>
              </w:rPr>
              <w:t>Percentuálny podiel</w:t>
            </w:r>
            <w:r w:rsidRPr="00AE6B91">
              <w:rPr>
                <w:rFonts w:ascii="Arial Narrow" w:hAnsi="Arial Narrow"/>
                <w:sz w:val="22"/>
                <w:szCs w:val="22"/>
              </w:rPr>
              <w:br/>
            </w:r>
            <w:r w:rsidRPr="00AE6B91">
              <w:rPr>
                <w:rFonts w:ascii="Arial Narrow" w:hAnsi="Arial Narrow" w:cs="Arial"/>
                <w:b/>
                <w:sz w:val="22"/>
                <w:szCs w:val="22"/>
                <w:lang w:eastAsia="sk-SK" w:bidi="ar-SA"/>
              </w:rPr>
              <w:t>na upísanom zákl. imaní</w:t>
            </w:r>
          </w:p>
        </w:tc>
      </w:tr>
      <w:tr w:rsidR="007A2999" w:rsidRPr="00AE6B91">
        <w:trPr>
          <w:trHeight w:val="391"/>
        </w:trPr>
        <w:tc>
          <w:tcPr>
            <w:tcW w:w="26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7A2999" w:rsidRPr="00AE6B91" w:rsidRDefault="00D95212" w:rsidP="007A57AD">
            <w:pPr>
              <w:widowControl/>
              <w:jc w:val="both"/>
              <w:rPr>
                <w:rFonts w:ascii="Arial Narrow" w:hAnsi="Arial Narrow" w:cs="Arial"/>
                <w:sz w:val="22"/>
                <w:szCs w:val="22"/>
                <w:lang w:eastAsia="cs-CZ" w:bidi="ar-SA"/>
              </w:rPr>
            </w:pPr>
            <w:r w:rsidRPr="00AE6B91">
              <w:rPr>
                <w:rFonts w:ascii="Arial Narrow" w:hAnsi="Arial Narrow" w:cs="Arial"/>
                <w:sz w:val="22"/>
                <w:szCs w:val="22"/>
                <w:lang w:eastAsia="cs-CZ" w:bidi="ar-SA"/>
              </w:rPr>
              <w:t>Nadobudnuté vlastné akcie</w:t>
            </w:r>
          </w:p>
        </w:tc>
        <w:tc>
          <w:tcPr>
            <w:tcW w:w="17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7A2999" w:rsidRPr="00AE6B91" w:rsidRDefault="00AE6B91" w:rsidP="007A57AD">
            <w:pPr>
              <w:widowControl/>
              <w:jc w:val="both"/>
              <w:rPr>
                <w:rFonts w:ascii="Arial Narrow" w:hAnsi="Arial Narrow" w:cs="Arial"/>
                <w:sz w:val="22"/>
                <w:szCs w:val="22"/>
                <w:lang w:eastAsia="sk-SK" w:bidi="ar-SA"/>
              </w:rPr>
            </w:pPr>
            <w:r w:rsidRPr="00AE6B91">
              <w:rPr>
                <w:rFonts w:ascii="Arial Narrow" w:hAnsi="Arial Narrow" w:cs="Arial"/>
                <w:sz w:val="22"/>
                <w:szCs w:val="22"/>
                <w:lang w:eastAsia="sk-SK" w:bidi="ar-SA"/>
              </w:rPr>
              <w:t>0</w:t>
            </w:r>
          </w:p>
        </w:tc>
        <w:tc>
          <w:tcPr>
            <w:tcW w:w="19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7A2999" w:rsidRPr="00AE6B91" w:rsidRDefault="00AE6B91" w:rsidP="007A57AD">
            <w:pPr>
              <w:widowControl/>
              <w:jc w:val="both"/>
              <w:rPr>
                <w:rFonts w:ascii="Arial Narrow" w:hAnsi="Arial Narrow" w:cs="Arial"/>
                <w:sz w:val="22"/>
                <w:szCs w:val="22"/>
                <w:lang w:eastAsia="sk-SK" w:bidi="ar-SA"/>
              </w:rPr>
            </w:pPr>
            <w:r w:rsidRPr="00AE6B91">
              <w:rPr>
                <w:rFonts w:ascii="Arial Narrow" w:hAnsi="Arial Narrow" w:cs="Arial"/>
                <w:sz w:val="22"/>
                <w:szCs w:val="22"/>
                <w:lang w:eastAsia="sk-SK" w:bidi="ar-SA"/>
              </w:rPr>
              <w:t>0</w:t>
            </w:r>
          </w:p>
        </w:tc>
        <w:tc>
          <w:tcPr>
            <w:tcW w:w="19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7A2999" w:rsidRPr="00AE6B91" w:rsidRDefault="00AE6B91" w:rsidP="007A57AD">
            <w:pPr>
              <w:widowControl/>
              <w:jc w:val="both"/>
              <w:rPr>
                <w:rFonts w:ascii="Arial Narrow" w:hAnsi="Arial Narrow" w:cs="Arial"/>
                <w:sz w:val="22"/>
                <w:szCs w:val="22"/>
                <w:lang w:eastAsia="sk-SK" w:bidi="ar-SA"/>
              </w:rPr>
            </w:pPr>
            <w:r w:rsidRPr="00AE6B91">
              <w:rPr>
                <w:rFonts w:ascii="Arial Narrow" w:hAnsi="Arial Narrow" w:cs="Arial"/>
                <w:sz w:val="22"/>
                <w:szCs w:val="22"/>
                <w:lang w:eastAsia="sk-SK" w:bidi="ar-SA"/>
              </w:rPr>
              <w:t>0</w:t>
            </w:r>
          </w:p>
        </w:tc>
        <w:tc>
          <w:tcPr>
            <w:tcW w:w="19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7A2999" w:rsidRPr="00AE6B91" w:rsidRDefault="00AE6B91" w:rsidP="007A57AD">
            <w:pPr>
              <w:widowControl/>
              <w:jc w:val="both"/>
              <w:rPr>
                <w:rFonts w:ascii="Arial Narrow" w:hAnsi="Arial Narrow" w:cs="Arial"/>
                <w:sz w:val="22"/>
                <w:szCs w:val="22"/>
                <w:lang w:eastAsia="sk-SK" w:bidi="ar-SA"/>
              </w:rPr>
            </w:pPr>
            <w:r w:rsidRPr="00AE6B91">
              <w:rPr>
                <w:rFonts w:ascii="Arial Narrow" w:hAnsi="Arial Narrow" w:cs="Arial"/>
                <w:sz w:val="22"/>
                <w:szCs w:val="22"/>
                <w:lang w:eastAsia="sk-SK" w:bidi="ar-SA"/>
              </w:rPr>
              <w:t>0</w:t>
            </w:r>
          </w:p>
        </w:tc>
      </w:tr>
      <w:tr w:rsidR="007A2999" w:rsidRPr="00AE6B91">
        <w:trPr>
          <w:trHeight w:val="391"/>
        </w:trPr>
        <w:tc>
          <w:tcPr>
            <w:tcW w:w="26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7A2999" w:rsidRPr="00AE6B91" w:rsidRDefault="00D95212" w:rsidP="007A57AD">
            <w:pPr>
              <w:widowControl/>
              <w:jc w:val="both"/>
              <w:rPr>
                <w:rFonts w:ascii="Arial Narrow" w:hAnsi="Arial Narrow" w:cs="Arial"/>
                <w:sz w:val="22"/>
                <w:szCs w:val="22"/>
                <w:lang w:eastAsia="cs-CZ" w:bidi="ar-SA"/>
              </w:rPr>
            </w:pPr>
            <w:r w:rsidRPr="00AE6B91">
              <w:rPr>
                <w:rFonts w:ascii="Arial Narrow" w:hAnsi="Arial Narrow" w:cs="Arial"/>
                <w:sz w:val="22"/>
                <w:szCs w:val="22"/>
                <w:lang w:eastAsia="cs-CZ" w:bidi="ar-SA"/>
              </w:rPr>
              <w:t>Prevedené vlastné akcie</w:t>
            </w:r>
          </w:p>
        </w:tc>
        <w:tc>
          <w:tcPr>
            <w:tcW w:w="17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7A2999" w:rsidRPr="00AE6B91" w:rsidRDefault="00AE6B91" w:rsidP="007A57AD">
            <w:pPr>
              <w:widowControl/>
              <w:jc w:val="both"/>
              <w:rPr>
                <w:rFonts w:ascii="Arial Narrow" w:hAnsi="Arial Narrow" w:cs="Arial"/>
                <w:sz w:val="22"/>
                <w:szCs w:val="22"/>
                <w:lang w:eastAsia="sk-SK" w:bidi="ar-SA"/>
              </w:rPr>
            </w:pPr>
            <w:r w:rsidRPr="00AE6B91">
              <w:rPr>
                <w:rFonts w:ascii="Arial Narrow" w:hAnsi="Arial Narrow" w:cs="Arial"/>
                <w:sz w:val="22"/>
                <w:szCs w:val="22"/>
                <w:lang w:eastAsia="sk-SK" w:bidi="ar-SA"/>
              </w:rPr>
              <w:t>0</w:t>
            </w:r>
          </w:p>
        </w:tc>
        <w:tc>
          <w:tcPr>
            <w:tcW w:w="19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7A2999" w:rsidRPr="00AE6B91" w:rsidRDefault="00AE6B91" w:rsidP="007A57AD">
            <w:pPr>
              <w:widowControl/>
              <w:jc w:val="both"/>
              <w:rPr>
                <w:rFonts w:ascii="Arial Narrow" w:hAnsi="Arial Narrow" w:cs="Arial"/>
                <w:sz w:val="22"/>
                <w:szCs w:val="22"/>
                <w:lang w:eastAsia="sk-SK" w:bidi="ar-SA"/>
              </w:rPr>
            </w:pPr>
            <w:r w:rsidRPr="00AE6B91">
              <w:rPr>
                <w:rFonts w:ascii="Arial Narrow" w:hAnsi="Arial Narrow" w:cs="Arial"/>
                <w:sz w:val="22"/>
                <w:szCs w:val="22"/>
                <w:lang w:eastAsia="sk-SK" w:bidi="ar-SA"/>
              </w:rPr>
              <w:t>0</w:t>
            </w:r>
          </w:p>
        </w:tc>
        <w:tc>
          <w:tcPr>
            <w:tcW w:w="19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7A2999" w:rsidRPr="00AE6B91" w:rsidRDefault="00AE6B91" w:rsidP="007A57AD">
            <w:pPr>
              <w:widowControl/>
              <w:jc w:val="both"/>
              <w:rPr>
                <w:rFonts w:ascii="Arial Narrow" w:hAnsi="Arial Narrow" w:cs="Arial"/>
                <w:sz w:val="22"/>
                <w:szCs w:val="22"/>
                <w:lang w:eastAsia="sk-SK" w:bidi="ar-SA"/>
              </w:rPr>
            </w:pPr>
            <w:r w:rsidRPr="00AE6B91">
              <w:rPr>
                <w:rFonts w:ascii="Arial Narrow" w:hAnsi="Arial Narrow" w:cs="Arial"/>
                <w:sz w:val="22"/>
                <w:szCs w:val="22"/>
                <w:lang w:eastAsia="sk-SK" w:bidi="ar-SA"/>
              </w:rPr>
              <w:t>0</w:t>
            </w:r>
          </w:p>
        </w:tc>
        <w:tc>
          <w:tcPr>
            <w:tcW w:w="19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7A2999" w:rsidRPr="00AE6B91" w:rsidRDefault="00AE6B91" w:rsidP="007A57AD">
            <w:pPr>
              <w:widowControl/>
              <w:jc w:val="both"/>
              <w:rPr>
                <w:rFonts w:ascii="Arial Narrow" w:hAnsi="Arial Narrow" w:cs="Arial"/>
                <w:sz w:val="22"/>
                <w:szCs w:val="22"/>
                <w:lang w:eastAsia="sk-SK" w:bidi="ar-SA"/>
              </w:rPr>
            </w:pPr>
            <w:r w:rsidRPr="00AE6B91">
              <w:rPr>
                <w:rFonts w:ascii="Arial Narrow" w:hAnsi="Arial Narrow" w:cs="Arial"/>
                <w:sz w:val="22"/>
                <w:szCs w:val="22"/>
                <w:lang w:eastAsia="sk-SK" w:bidi="ar-SA"/>
              </w:rPr>
              <w:t>0</w:t>
            </w:r>
          </w:p>
        </w:tc>
      </w:tr>
      <w:tr w:rsidR="007A2999" w:rsidRPr="00AE6B91">
        <w:trPr>
          <w:trHeight w:val="409"/>
        </w:trPr>
        <w:tc>
          <w:tcPr>
            <w:tcW w:w="26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7A2999" w:rsidRPr="00AE6B91" w:rsidRDefault="00D95212" w:rsidP="007A57AD">
            <w:pPr>
              <w:widowControl/>
              <w:jc w:val="both"/>
              <w:rPr>
                <w:rFonts w:ascii="Arial Narrow" w:hAnsi="Arial Narrow" w:cs="Arial"/>
                <w:sz w:val="22"/>
                <w:szCs w:val="22"/>
                <w:lang w:eastAsia="cs-CZ" w:bidi="ar-SA"/>
              </w:rPr>
            </w:pPr>
            <w:r w:rsidRPr="00AE6B91">
              <w:rPr>
                <w:rFonts w:ascii="Arial Narrow" w:hAnsi="Arial Narrow" w:cs="Arial"/>
                <w:sz w:val="22"/>
                <w:szCs w:val="22"/>
                <w:lang w:eastAsia="cs-CZ" w:bidi="ar-SA"/>
              </w:rPr>
              <w:t>Vlastné akcie k poslednému dňu účtovného obdobia</w:t>
            </w:r>
          </w:p>
        </w:tc>
        <w:tc>
          <w:tcPr>
            <w:tcW w:w="17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7A2999" w:rsidRPr="00AE6B91" w:rsidRDefault="00AE6B91" w:rsidP="007A57AD">
            <w:pPr>
              <w:widowControl/>
              <w:jc w:val="both"/>
              <w:rPr>
                <w:rFonts w:ascii="Arial Narrow" w:hAnsi="Arial Narrow" w:cs="Arial"/>
                <w:b/>
                <w:sz w:val="22"/>
                <w:szCs w:val="22"/>
                <w:lang w:eastAsia="cs-CZ" w:bidi="ar-SA"/>
              </w:rPr>
            </w:pPr>
            <w:r w:rsidRPr="00AE6B91">
              <w:rPr>
                <w:rFonts w:ascii="Arial Narrow" w:hAnsi="Arial Narrow" w:cs="Arial"/>
                <w:b/>
                <w:sz w:val="22"/>
                <w:szCs w:val="22"/>
                <w:lang w:eastAsia="cs-CZ" w:bidi="ar-SA"/>
              </w:rPr>
              <w:t>0</w:t>
            </w:r>
          </w:p>
        </w:tc>
        <w:tc>
          <w:tcPr>
            <w:tcW w:w="19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7A2999" w:rsidRPr="00AE6B91" w:rsidRDefault="00AE6B91" w:rsidP="007A57AD">
            <w:pPr>
              <w:widowControl/>
              <w:jc w:val="both"/>
              <w:rPr>
                <w:rFonts w:ascii="Arial Narrow" w:hAnsi="Arial Narrow" w:cs="Arial"/>
                <w:b/>
                <w:sz w:val="22"/>
                <w:szCs w:val="22"/>
                <w:lang w:eastAsia="cs-CZ" w:bidi="ar-SA"/>
              </w:rPr>
            </w:pPr>
            <w:r w:rsidRPr="00AE6B91">
              <w:rPr>
                <w:rFonts w:ascii="Arial Narrow" w:hAnsi="Arial Narrow" w:cs="Arial"/>
                <w:b/>
                <w:sz w:val="22"/>
                <w:szCs w:val="22"/>
                <w:lang w:eastAsia="cs-CZ" w:bidi="ar-SA"/>
              </w:rPr>
              <w:t>0</w:t>
            </w:r>
          </w:p>
        </w:tc>
        <w:tc>
          <w:tcPr>
            <w:tcW w:w="19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7A2999" w:rsidRPr="00AE6B91" w:rsidRDefault="00AE6B91" w:rsidP="007A57AD">
            <w:pPr>
              <w:widowControl/>
              <w:jc w:val="both"/>
              <w:rPr>
                <w:rFonts w:ascii="Arial Narrow" w:hAnsi="Arial Narrow" w:cs="Arial"/>
                <w:b/>
                <w:sz w:val="22"/>
                <w:szCs w:val="22"/>
                <w:lang w:eastAsia="cs-CZ" w:bidi="ar-SA"/>
              </w:rPr>
            </w:pPr>
            <w:r w:rsidRPr="00AE6B91">
              <w:rPr>
                <w:rFonts w:ascii="Arial Narrow" w:hAnsi="Arial Narrow" w:cs="Arial"/>
                <w:b/>
                <w:sz w:val="22"/>
                <w:szCs w:val="22"/>
                <w:lang w:eastAsia="cs-CZ" w:bidi="ar-SA"/>
              </w:rPr>
              <w:t>0</w:t>
            </w:r>
          </w:p>
        </w:tc>
        <w:tc>
          <w:tcPr>
            <w:tcW w:w="19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7A2999" w:rsidRPr="00AE6B91" w:rsidRDefault="00AE6B91" w:rsidP="007A57AD">
            <w:pPr>
              <w:widowControl/>
              <w:jc w:val="both"/>
              <w:rPr>
                <w:rFonts w:ascii="Arial Narrow" w:hAnsi="Arial Narrow" w:cs="Arial"/>
                <w:b/>
                <w:sz w:val="22"/>
                <w:szCs w:val="22"/>
                <w:lang w:eastAsia="cs-CZ" w:bidi="ar-SA"/>
              </w:rPr>
            </w:pPr>
            <w:r w:rsidRPr="00AE6B91">
              <w:rPr>
                <w:rFonts w:ascii="Arial Narrow" w:hAnsi="Arial Narrow" w:cs="Arial"/>
                <w:b/>
                <w:sz w:val="22"/>
                <w:szCs w:val="22"/>
                <w:lang w:eastAsia="cs-CZ" w:bidi="ar-SA"/>
              </w:rPr>
              <w:t>0</w:t>
            </w:r>
          </w:p>
        </w:tc>
      </w:tr>
    </w:tbl>
    <w:p w:rsidR="00AE6B91" w:rsidRPr="007A57AD" w:rsidRDefault="00D95212" w:rsidP="007A57AD">
      <w:pPr>
        <w:pStyle w:val="Odsekzoznamu"/>
        <w:numPr>
          <w:ilvl w:val="0"/>
          <w:numId w:val="4"/>
        </w:numPr>
        <w:rPr>
          <w:sz w:val="22"/>
          <w:szCs w:val="22"/>
        </w:rPr>
      </w:pPr>
      <w:r w:rsidRPr="007A57AD">
        <w:rPr>
          <w:sz w:val="22"/>
          <w:szCs w:val="22"/>
        </w:rPr>
        <w:lastRenderedPageBreak/>
        <w:t>Informácie o orgánoch účtovnej jednotky, a</w:t>
      </w:r>
      <w:r w:rsidR="00AE6B91" w:rsidRPr="007A57AD">
        <w:rPr>
          <w:sz w:val="22"/>
          <w:szCs w:val="22"/>
        </w:rPr>
        <w:t> </w:t>
      </w:r>
      <w:r w:rsidRPr="007A57AD">
        <w:rPr>
          <w:sz w:val="22"/>
          <w:szCs w:val="22"/>
        </w:rPr>
        <w:t>to</w:t>
      </w:r>
    </w:p>
    <w:p w:rsidR="007A2999" w:rsidRPr="00AE6B91" w:rsidRDefault="00D95212" w:rsidP="007A57AD">
      <w:pPr>
        <w:pStyle w:val="Odsekzoznamu"/>
        <w:numPr>
          <w:ilvl w:val="0"/>
          <w:numId w:val="6"/>
        </w:numPr>
        <w:rPr>
          <w:sz w:val="22"/>
          <w:szCs w:val="22"/>
        </w:rPr>
      </w:pPr>
      <w:r w:rsidRPr="00AE6B91">
        <w:rPr>
          <w:sz w:val="22"/>
          <w:szCs w:val="22"/>
        </w:rPr>
        <w:t>výške jednotlivých druhov záruk alebo iných zabezpečení poskytnutých pre členov štatutárneho orgánu, dozorného orgánu a iného orgánu účtovnej jednotky, a to v členení za jednotlivé orgány,</w:t>
      </w:r>
    </w:p>
    <w:p w:rsidR="007A2999" w:rsidRPr="00AE6B91" w:rsidRDefault="00AE6B91" w:rsidP="007A57AD">
      <w:pPr>
        <w:autoSpaceDE w:val="0"/>
        <w:autoSpaceDN w:val="0"/>
        <w:adjustRightInd w:val="0"/>
        <w:jc w:val="both"/>
        <w:rPr>
          <w:rFonts w:ascii="Arial Narrow" w:hAnsi="Arial Narrow"/>
          <w:color w:val="000000"/>
          <w:sz w:val="22"/>
          <w:szCs w:val="22"/>
        </w:rPr>
      </w:pPr>
      <w:r w:rsidRPr="00AE6B91">
        <w:rPr>
          <w:rFonts w:ascii="Arial Narrow" w:hAnsi="Arial Narrow"/>
          <w:b/>
          <w:bCs/>
          <w:color w:val="000000"/>
          <w:sz w:val="22"/>
          <w:szCs w:val="22"/>
        </w:rPr>
        <w:t xml:space="preserve">Bez náplne. </w:t>
      </w:r>
    </w:p>
    <w:p w:rsidR="007A2999" w:rsidRPr="00AE6B91" w:rsidRDefault="00D95212" w:rsidP="007A57AD">
      <w:pPr>
        <w:pStyle w:val="Odsekzoznamu"/>
        <w:numPr>
          <w:ilvl w:val="0"/>
          <w:numId w:val="6"/>
        </w:numPr>
        <w:rPr>
          <w:sz w:val="22"/>
          <w:szCs w:val="22"/>
        </w:rPr>
      </w:pPr>
      <w:r w:rsidRPr="00AE6B91">
        <w:rPr>
          <w:sz w:val="22"/>
          <w:szCs w:val="22"/>
        </w:rPr>
        <w:t>pôžičkách poskytnutých členom štatutárneho orgánu, dozorného orgánu a iného orgánu účtovnej jednotky a</w:t>
      </w:r>
      <w:r w:rsidR="00AE6B91" w:rsidRPr="00AE6B91">
        <w:rPr>
          <w:sz w:val="22"/>
          <w:szCs w:val="22"/>
        </w:rPr>
        <w:t> </w:t>
      </w:r>
      <w:r w:rsidRPr="00AE6B91">
        <w:rPr>
          <w:sz w:val="22"/>
          <w:szCs w:val="22"/>
        </w:rPr>
        <w:t>to</w:t>
      </w:r>
    </w:p>
    <w:p w:rsidR="00AE6B91" w:rsidRPr="00AE6B91" w:rsidRDefault="00AE6B91" w:rsidP="007A57AD">
      <w:pPr>
        <w:jc w:val="both"/>
        <w:rPr>
          <w:rFonts w:ascii="Arial Narrow" w:hAnsi="Arial Narrow"/>
          <w:sz w:val="22"/>
          <w:szCs w:val="22"/>
        </w:rPr>
      </w:pPr>
    </w:p>
    <w:p w:rsidR="007A2999" w:rsidRPr="00AE6B91" w:rsidRDefault="00D95212" w:rsidP="007A57AD">
      <w:pPr>
        <w:ind w:left="426"/>
        <w:jc w:val="both"/>
        <w:rPr>
          <w:rFonts w:ascii="Arial Narrow" w:hAnsi="Arial Narrow"/>
          <w:sz w:val="22"/>
          <w:szCs w:val="22"/>
        </w:rPr>
      </w:pPr>
      <w:r w:rsidRPr="00AE6B91">
        <w:rPr>
          <w:rFonts w:ascii="Arial Narrow" w:hAnsi="Arial Narrow"/>
          <w:sz w:val="22"/>
          <w:szCs w:val="22"/>
        </w:rPr>
        <w:t>1. celková suma poskytnutých pôžičiek k poslednému dňu účtovného obdobia v členení za jednotlivé orgány,</w:t>
      </w:r>
    </w:p>
    <w:p w:rsidR="007A2999" w:rsidRPr="00AE6B91" w:rsidRDefault="00D95212" w:rsidP="007A57AD">
      <w:pPr>
        <w:ind w:left="567"/>
        <w:jc w:val="both"/>
        <w:rPr>
          <w:rFonts w:ascii="Arial Narrow" w:hAnsi="Arial Narrow"/>
          <w:sz w:val="22"/>
          <w:szCs w:val="22"/>
        </w:rPr>
      </w:pPr>
      <w:r w:rsidRPr="00AE6B91">
        <w:rPr>
          <w:rFonts w:ascii="Arial Narrow" w:hAnsi="Arial Narrow"/>
          <w:sz w:val="22"/>
          <w:szCs w:val="22"/>
        </w:rPr>
        <w:t>2. celková suma splatených pôžičiek k poslednému dňu účtovného obdobia v členení za jednotlivé orgány,</w:t>
      </w:r>
    </w:p>
    <w:p w:rsidR="007A2999" w:rsidRPr="00AE6B91" w:rsidRDefault="00D95212" w:rsidP="007A57AD">
      <w:pPr>
        <w:ind w:left="426"/>
        <w:jc w:val="both"/>
        <w:rPr>
          <w:rFonts w:ascii="Arial Narrow" w:hAnsi="Arial Narrow"/>
          <w:sz w:val="22"/>
          <w:szCs w:val="22"/>
        </w:rPr>
      </w:pPr>
      <w:r w:rsidRPr="00AE6B91">
        <w:rPr>
          <w:rFonts w:ascii="Arial Narrow" w:hAnsi="Arial Narrow"/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AE6B91" w:rsidRPr="00AE6B91" w:rsidRDefault="00AE6B91" w:rsidP="007A57AD">
      <w:pPr>
        <w:ind w:left="426"/>
        <w:jc w:val="both"/>
        <w:rPr>
          <w:rFonts w:ascii="Arial Narrow" w:hAnsi="Arial Narrow"/>
          <w:sz w:val="22"/>
          <w:szCs w:val="22"/>
        </w:rPr>
      </w:pPr>
    </w:p>
    <w:p w:rsidR="00AE6B91" w:rsidRPr="00AE6B91" w:rsidRDefault="00AE6B91" w:rsidP="007A57AD">
      <w:pPr>
        <w:autoSpaceDE w:val="0"/>
        <w:autoSpaceDN w:val="0"/>
        <w:adjustRightInd w:val="0"/>
        <w:jc w:val="both"/>
        <w:rPr>
          <w:rFonts w:ascii="Arial Narrow" w:hAnsi="Arial Narrow"/>
          <w:color w:val="000000"/>
          <w:sz w:val="22"/>
          <w:szCs w:val="22"/>
        </w:rPr>
      </w:pPr>
      <w:r w:rsidRPr="00AE6B91">
        <w:rPr>
          <w:rFonts w:ascii="Arial Narrow" w:hAnsi="Arial Narrow"/>
          <w:b/>
          <w:bCs/>
          <w:color w:val="000000"/>
          <w:sz w:val="22"/>
          <w:szCs w:val="22"/>
        </w:rPr>
        <w:t xml:space="preserve">Bez náplne. </w:t>
      </w:r>
    </w:p>
    <w:p w:rsidR="00AE6B91" w:rsidRPr="00AE6B91" w:rsidRDefault="00AE6B91" w:rsidP="007A57AD">
      <w:pPr>
        <w:ind w:left="426"/>
        <w:jc w:val="both"/>
        <w:rPr>
          <w:rFonts w:ascii="Arial Narrow" w:hAnsi="Arial Narrow"/>
          <w:sz w:val="22"/>
          <w:szCs w:val="22"/>
        </w:rPr>
      </w:pPr>
    </w:p>
    <w:p w:rsidR="007A2999" w:rsidRPr="00AE6B91" w:rsidRDefault="00D95212" w:rsidP="007A57AD">
      <w:pPr>
        <w:ind w:left="284"/>
        <w:jc w:val="both"/>
        <w:rPr>
          <w:rFonts w:ascii="Arial Narrow" w:hAnsi="Arial Narrow"/>
          <w:sz w:val="22"/>
          <w:szCs w:val="22"/>
        </w:rPr>
      </w:pPr>
      <w:r w:rsidRPr="00AE6B91">
        <w:rPr>
          <w:rFonts w:ascii="Arial Narrow" w:hAnsi="Arial Narrow"/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7A2999" w:rsidRPr="00AE6B91" w:rsidRDefault="007A2999" w:rsidP="007A57AD">
      <w:pPr>
        <w:jc w:val="both"/>
        <w:rPr>
          <w:rFonts w:ascii="Arial Narrow" w:hAnsi="Arial Narrow"/>
          <w:sz w:val="22"/>
          <w:szCs w:val="22"/>
        </w:rPr>
      </w:pPr>
    </w:p>
    <w:p w:rsidR="00AE6B91" w:rsidRPr="00AE6B91" w:rsidRDefault="00AE6B91" w:rsidP="007A57AD">
      <w:pPr>
        <w:autoSpaceDE w:val="0"/>
        <w:autoSpaceDN w:val="0"/>
        <w:adjustRightInd w:val="0"/>
        <w:jc w:val="both"/>
        <w:rPr>
          <w:rFonts w:ascii="Arial Narrow" w:hAnsi="Arial Narrow"/>
          <w:color w:val="000000"/>
          <w:sz w:val="22"/>
          <w:szCs w:val="22"/>
        </w:rPr>
      </w:pPr>
      <w:r w:rsidRPr="00AE6B91">
        <w:rPr>
          <w:rFonts w:ascii="Arial Narrow" w:hAnsi="Arial Narrow"/>
          <w:b/>
          <w:bCs/>
          <w:color w:val="000000"/>
          <w:sz w:val="22"/>
          <w:szCs w:val="22"/>
        </w:rPr>
        <w:t xml:space="preserve">Bez náplne. </w:t>
      </w:r>
    </w:p>
    <w:p w:rsidR="00AE6B91" w:rsidRPr="00AE6B91" w:rsidRDefault="00AE6B91" w:rsidP="007A57AD">
      <w:pPr>
        <w:jc w:val="both"/>
        <w:rPr>
          <w:rFonts w:ascii="Arial Narrow" w:hAnsi="Arial Narrow"/>
          <w:sz w:val="22"/>
          <w:szCs w:val="22"/>
        </w:rPr>
      </w:pPr>
    </w:p>
    <w:p w:rsidR="007A2999" w:rsidRPr="00AE6B91" w:rsidRDefault="00D95212" w:rsidP="007A57AD">
      <w:pPr>
        <w:ind w:left="284"/>
        <w:jc w:val="both"/>
        <w:rPr>
          <w:rFonts w:ascii="Arial Narrow" w:hAnsi="Arial Narrow"/>
          <w:sz w:val="22"/>
          <w:szCs w:val="22"/>
        </w:rPr>
      </w:pPr>
      <w:r w:rsidRPr="00AE6B91">
        <w:rPr>
          <w:rFonts w:ascii="Arial Narrow" w:hAnsi="Arial Narrow"/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7A2999" w:rsidRPr="00AE6B91" w:rsidRDefault="007A2999" w:rsidP="007A57AD">
      <w:pPr>
        <w:jc w:val="both"/>
        <w:rPr>
          <w:rFonts w:ascii="Arial Narrow" w:hAnsi="Arial Narrow"/>
          <w:sz w:val="22"/>
          <w:szCs w:val="22"/>
        </w:rPr>
      </w:pPr>
    </w:p>
    <w:p w:rsidR="00AE6B91" w:rsidRPr="007A57AD" w:rsidRDefault="00AE6B91" w:rsidP="007A57AD">
      <w:pPr>
        <w:autoSpaceDE w:val="0"/>
        <w:autoSpaceDN w:val="0"/>
        <w:adjustRightInd w:val="0"/>
        <w:jc w:val="both"/>
        <w:rPr>
          <w:rFonts w:ascii="Arial Narrow" w:hAnsi="Arial Narrow"/>
          <w:color w:val="000000"/>
          <w:sz w:val="22"/>
          <w:szCs w:val="22"/>
        </w:rPr>
      </w:pPr>
      <w:r w:rsidRPr="00AE6B91">
        <w:rPr>
          <w:rFonts w:ascii="Arial Narrow" w:hAnsi="Arial Narrow"/>
          <w:b/>
          <w:bCs/>
          <w:color w:val="000000"/>
          <w:sz w:val="22"/>
          <w:szCs w:val="22"/>
        </w:rPr>
        <w:t xml:space="preserve">Bez náplne. </w:t>
      </w:r>
    </w:p>
    <w:p w:rsidR="00AE6B91" w:rsidRPr="00AE6B91" w:rsidRDefault="00D95212" w:rsidP="007A57AD">
      <w:pPr>
        <w:pStyle w:val="Odsekzoznamu"/>
        <w:numPr>
          <w:ilvl w:val="0"/>
          <w:numId w:val="4"/>
        </w:numPr>
        <w:rPr>
          <w:sz w:val="22"/>
          <w:szCs w:val="22"/>
        </w:rPr>
      </w:pPr>
      <w:r w:rsidRPr="00AE6B91">
        <w:rPr>
          <w:sz w:val="22"/>
          <w:szCs w:val="22"/>
        </w:rPr>
        <w:t>Informácie o povinnostiach účtovnej jednotky, a</w:t>
      </w:r>
      <w:r w:rsidR="00AE6B91">
        <w:rPr>
          <w:sz w:val="22"/>
          <w:szCs w:val="22"/>
        </w:rPr>
        <w:t> </w:t>
      </w:r>
      <w:r w:rsidRPr="00AE6B91">
        <w:rPr>
          <w:sz w:val="22"/>
          <w:szCs w:val="22"/>
        </w:rPr>
        <w:t>to</w:t>
      </w:r>
    </w:p>
    <w:p w:rsidR="007A2999" w:rsidRPr="007A57AD" w:rsidRDefault="00D95212" w:rsidP="007A57AD">
      <w:pPr>
        <w:pStyle w:val="Odsekzoznamu"/>
        <w:numPr>
          <w:ilvl w:val="0"/>
          <w:numId w:val="7"/>
        </w:numPr>
        <w:rPr>
          <w:sz w:val="22"/>
          <w:szCs w:val="22"/>
        </w:rPr>
      </w:pPr>
      <w:r w:rsidRPr="00AE6B91">
        <w:rPr>
          <w:sz w:val="22"/>
          <w:szCs w:val="22"/>
        </w:rPr>
        <w:t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AE6B91" w:rsidRPr="007A57AD" w:rsidRDefault="00AE6B91" w:rsidP="007A57AD">
      <w:pPr>
        <w:autoSpaceDE w:val="0"/>
        <w:autoSpaceDN w:val="0"/>
        <w:adjustRightInd w:val="0"/>
        <w:jc w:val="both"/>
        <w:rPr>
          <w:rFonts w:ascii="Arial Narrow" w:hAnsi="Arial Narrow"/>
          <w:color w:val="000000"/>
          <w:sz w:val="22"/>
          <w:szCs w:val="22"/>
        </w:rPr>
      </w:pPr>
      <w:r w:rsidRPr="00AE6B91">
        <w:rPr>
          <w:rFonts w:ascii="Arial Narrow" w:hAnsi="Arial Narrow"/>
          <w:b/>
          <w:bCs/>
          <w:color w:val="000000"/>
          <w:sz w:val="22"/>
          <w:szCs w:val="22"/>
        </w:rPr>
        <w:t xml:space="preserve">Bez náplne. </w:t>
      </w:r>
    </w:p>
    <w:p w:rsidR="00AE6B91" w:rsidRPr="00AE6B91" w:rsidRDefault="00D95212" w:rsidP="007A57AD">
      <w:pPr>
        <w:pStyle w:val="Odsekzoznamu"/>
        <w:numPr>
          <w:ilvl w:val="0"/>
          <w:numId w:val="7"/>
        </w:numPr>
        <w:rPr>
          <w:sz w:val="22"/>
          <w:szCs w:val="22"/>
        </w:rPr>
      </w:pPr>
      <w:r w:rsidRPr="00AE6B91">
        <w:rPr>
          <w:sz w:val="22"/>
          <w:szCs w:val="22"/>
        </w:rPr>
        <w:t>celkovej sume významných podmienených záväzkov, ktorými sa rozumie</w:t>
      </w:r>
    </w:p>
    <w:p w:rsidR="007A2999" w:rsidRPr="00AE6B91" w:rsidRDefault="00D95212" w:rsidP="007A57AD">
      <w:pPr>
        <w:ind w:left="426"/>
        <w:jc w:val="both"/>
        <w:rPr>
          <w:rFonts w:ascii="Arial Narrow" w:hAnsi="Arial Narrow"/>
          <w:sz w:val="22"/>
          <w:szCs w:val="22"/>
        </w:rPr>
      </w:pPr>
      <w:r w:rsidRPr="00AE6B91">
        <w:rPr>
          <w:rFonts w:ascii="Arial Narrow" w:hAnsi="Arial Narrow"/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7A2999" w:rsidRPr="00AE6B91" w:rsidRDefault="00D95212" w:rsidP="007A57AD">
      <w:pPr>
        <w:ind w:left="426"/>
        <w:jc w:val="both"/>
        <w:rPr>
          <w:rFonts w:ascii="Arial Narrow" w:hAnsi="Arial Narrow"/>
          <w:sz w:val="22"/>
          <w:szCs w:val="22"/>
        </w:rPr>
      </w:pPr>
      <w:r w:rsidRPr="00AE6B91">
        <w:rPr>
          <w:rFonts w:ascii="Arial Narrow" w:hAnsi="Arial Narrow"/>
          <w:sz w:val="22"/>
          <w:szCs w:val="22"/>
        </w:rPr>
        <w:t>2. existujúca povinnosť, ktorá vznikla ako dôsledok minulej udalosti, ale ktorá sa nevykazuje v súvahe, pretože</w:t>
      </w:r>
    </w:p>
    <w:p w:rsidR="007A2999" w:rsidRPr="00AE6B91" w:rsidRDefault="00D95212" w:rsidP="007A57AD">
      <w:pPr>
        <w:ind w:left="567"/>
        <w:jc w:val="both"/>
        <w:rPr>
          <w:rFonts w:ascii="Arial Narrow" w:hAnsi="Arial Narrow"/>
          <w:sz w:val="22"/>
          <w:szCs w:val="22"/>
        </w:rPr>
      </w:pPr>
      <w:r w:rsidRPr="00AE6B91">
        <w:rPr>
          <w:rFonts w:ascii="Arial Narrow" w:hAnsi="Arial Narrow"/>
          <w:sz w:val="22"/>
          <w:szCs w:val="22"/>
        </w:rPr>
        <w:t>2a. nie je pravdepodobné, že na splnenie tejto povinnosti bude potrebný úbytok ekonomických úžitkov, alebo</w:t>
      </w:r>
    </w:p>
    <w:p w:rsidR="007A2999" w:rsidRPr="00AE6B91" w:rsidRDefault="00D95212" w:rsidP="007A57AD">
      <w:pPr>
        <w:ind w:left="567"/>
        <w:jc w:val="both"/>
        <w:rPr>
          <w:rFonts w:ascii="Arial Narrow" w:hAnsi="Arial Narrow"/>
          <w:sz w:val="22"/>
          <w:szCs w:val="22"/>
        </w:rPr>
      </w:pPr>
      <w:r w:rsidRPr="00AE6B91">
        <w:rPr>
          <w:rFonts w:ascii="Arial Narrow" w:hAnsi="Arial Narrow"/>
          <w:sz w:val="22"/>
          <w:szCs w:val="22"/>
        </w:rPr>
        <w:t>2b. výška tejto povinnosti sa nedá spoľahlivo oceniť,</w:t>
      </w:r>
    </w:p>
    <w:p w:rsidR="007A2999" w:rsidRPr="00AE6B91" w:rsidRDefault="007A2999" w:rsidP="007A57AD">
      <w:pPr>
        <w:ind w:left="567"/>
        <w:jc w:val="both"/>
        <w:rPr>
          <w:rFonts w:ascii="Arial Narrow" w:hAnsi="Arial Narrow"/>
          <w:sz w:val="22"/>
          <w:szCs w:val="22"/>
        </w:rPr>
      </w:pPr>
    </w:p>
    <w:p w:rsidR="00AE6B91" w:rsidRPr="00AE6B91" w:rsidRDefault="00AE6B91" w:rsidP="007A57AD">
      <w:pPr>
        <w:autoSpaceDE w:val="0"/>
        <w:autoSpaceDN w:val="0"/>
        <w:adjustRightInd w:val="0"/>
        <w:jc w:val="both"/>
        <w:rPr>
          <w:rFonts w:ascii="Arial Narrow" w:hAnsi="Arial Narrow"/>
          <w:color w:val="000000"/>
          <w:sz w:val="22"/>
          <w:szCs w:val="22"/>
        </w:rPr>
      </w:pPr>
      <w:r w:rsidRPr="00AE6B91">
        <w:rPr>
          <w:rFonts w:ascii="Arial Narrow" w:hAnsi="Arial Narrow"/>
          <w:b/>
          <w:bCs/>
          <w:color w:val="000000"/>
          <w:sz w:val="22"/>
          <w:szCs w:val="22"/>
        </w:rPr>
        <w:t xml:space="preserve">Bez náplne. </w:t>
      </w:r>
    </w:p>
    <w:p w:rsidR="00AE6B91" w:rsidRPr="00AE6B91" w:rsidRDefault="00AE6B91" w:rsidP="007A57AD">
      <w:pPr>
        <w:ind w:left="567"/>
        <w:jc w:val="both"/>
        <w:rPr>
          <w:rFonts w:ascii="Arial Narrow" w:hAnsi="Arial Narrow"/>
          <w:sz w:val="22"/>
          <w:szCs w:val="22"/>
        </w:rPr>
      </w:pPr>
    </w:p>
    <w:p w:rsidR="007A2999" w:rsidRPr="00AE6B91" w:rsidRDefault="00D95212" w:rsidP="007A57AD">
      <w:pPr>
        <w:ind w:left="284"/>
        <w:jc w:val="both"/>
        <w:rPr>
          <w:rFonts w:ascii="Arial Narrow" w:hAnsi="Arial Narrow"/>
          <w:sz w:val="22"/>
          <w:szCs w:val="22"/>
        </w:rPr>
      </w:pPr>
      <w:r w:rsidRPr="00AE6B91">
        <w:rPr>
          <w:rFonts w:ascii="Arial Narrow" w:hAnsi="Arial Narrow"/>
          <w:sz w:val="22"/>
          <w:szCs w:val="22"/>
        </w:rPr>
        <w:t>c) opise významných finančných povinností a významných podmienených záväzkov,</w:t>
      </w:r>
    </w:p>
    <w:p w:rsidR="007A2999" w:rsidRPr="00AE6B91" w:rsidRDefault="007A2999" w:rsidP="007A57AD">
      <w:pPr>
        <w:jc w:val="both"/>
        <w:rPr>
          <w:rFonts w:ascii="Arial Narrow" w:hAnsi="Arial Narrow"/>
          <w:sz w:val="22"/>
          <w:szCs w:val="22"/>
        </w:rPr>
      </w:pPr>
    </w:p>
    <w:p w:rsidR="00AE6B91" w:rsidRPr="00AE6B91" w:rsidRDefault="00AE6B91" w:rsidP="007A57AD">
      <w:pPr>
        <w:autoSpaceDE w:val="0"/>
        <w:autoSpaceDN w:val="0"/>
        <w:adjustRightInd w:val="0"/>
        <w:jc w:val="both"/>
        <w:rPr>
          <w:rFonts w:ascii="Arial Narrow" w:hAnsi="Arial Narrow"/>
          <w:color w:val="000000"/>
          <w:sz w:val="22"/>
          <w:szCs w:val="22"/>
        </w:rPr>
      </w:pPr>
      <w:r w:rsidRPr="00AE6B91">
        <w:rPr>
          <w:rFonts w:ascii="Arial Narrow" w:hAnsi="Arial Narrow"/>
          <w:b/>
          <w:bCs/>
          <w:color w:val="000000"/>
          <w:sz w:val="22"/>
          <w:szCs w:val="22"/>
        </w:rPr>
        <w:t xml:space="preserve">Bez náplne. </w:t>
      </w:r>
    </w:p>
    <w:p w:rsidR="00AE6B91" w:rsidRPr="00AE6B91" w:rsidRDefault="00AE6B91" w:rsidP="007A57AD">
      <w:pPr>
        <w:jc w:val="both"/>
        <w:rPr>
          <w:rFonts w:ascii="Arial Narrow" w:hAnsi="Arial Narrow"/>
          <w:sz w:val="22"/>
          <w:szCs w:val="22"/>
        </w:rPr>
      </w:pPr>
    </w:p>
    <w:p w:rsidR="007A2999" w:rsidRPr="00AE6B91" w:rsidRDefault="00D95212" w:rsidP="007A57AD">
      <w:pPr>
        <w:ind w:left="284"/>
        <w:jc w:val="both"/>
        <w:rPr>
          <w:rFonts w:ascii="Arial Narrow" w:hAnsi="Arial Narrow"/>
          <w:sz w:val="22"/>
          <w:szCs w:val="22"/>
        </w:rPr>
      </w:pPr>
      <w:r w:rsidRPr="00AE6B91">
        <w:rPr>
          <w:rFonts w:ascii="Arial Narrow" w:hAnsi="Arial Narrow"/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7A2999" w:rsidRPr="00AE6B91" w:rsidRDefault="007A2999" w:rsidP="007A57AD">
      <w:pPr>
        <w:jc w:val="both"/>
        <w:rPr>
          <w:rFonts w:ascii="Arial Narrow" w:hAnsi="Arial Narrow"/>
          <w:sz w:val="22"/>
          <w:szCs w:val="22"/>
        </w:rPr>
      </w:pPr>
    </w:p>
    <w:p w:rsidR="00AE6B91" w:rsidRPr="00AE6B91" w:rsidRDefault="00AE6B91" w:rsidP="007A57AD">
      <w:pPr>
        <w:autoSpaceDE w:val="0"/>
        <w:autoSpaceDN w:val="0"/>
        <w:adjustRightInd w:val="0"/>
        <w:jc w:val="both"/>
        <w:rPr>
          <w:rFonts w:ascii="Arial Narrow" w:hAnsi="Arial Narrow"/>
          <w:color w:val="000000"/>
          <w:sz w:val="22"/>
          <w:szCs w:val="22"/>
        </w:rPr>
      </w:pPr>
      <w:r w:rsidRPr="00AE6B91">
        <w:rPr>
          <w:rFonts w:ascii="Arial Narrow" w:hAnsi="Arial Narrow"/>
          <w:b/>
          <w:bCs/>
          <w:color w:val="000000"/>
          <w:sz w:val="22"/>
          <w:szCs w:val="22"/>
        </w:rPr>
        <w:t xml:space="preserve">Bez náplne. </w:t>
      </w:r>
    </w:p>
    <w:p w:rsidR="00AE6B91" w:rsidRPr="00AE6B91" w:rsidRDefault="00AE6B91" w:rsidP="007A57AD">
      <w:pPr>
        <w:jc w:val="both"/>
        <w:rPr>
          <w:rFonts w:ascii="Arial Narrow" w:hAnsi="Arial Narrow"/>
          <w:sz w:val="22"/>
          <w:szCs w:val="22"/>
        </w:rPr>
      </w:pPr>
    </w:p>
    <w:p w:rsidR="007A2999" w:rsidRPr="00AE6B91" w:rsidRDefault="00D95212" w:rsidP="007A57AD">
      <w:pPr>
        <w:ind w:left="284"/>
        <w:jc w:val="both"/>
        <w:rPr>
          <w:rFonts w:ascii="Arial Narrow" w:hAnsi="Arial Narrow"/>
          <w:sz w:val="22"/>
          <w:szCs w:val="22"/>
        </w:rPr>
      </w:pPr>
      <w:r w:rsidRPr="00AE6B91">
        <w:rPr>
          <w:rFonts w:ascii="Arial Narrow" w:hAnsi="Arial Narrow"/>
          <w:sz w:val="22"/>
          <w:szCs w:val="22"/>
        </w:rPr>
        <w:t>e) opise významných povinností účtovnej jednotky vyplývajúcich z dôchodkových programov pre zamestnancov.</w:t>
      </w:r>
    </w:p>
    <w:p w:rsidR="007A2999" w:rsidRPr="00AE6B91" w:rsidRDefault="007A2999" w:rsidP="007A57AD">
      <w:pPr>
        <w:jc w:val="both"/>
        <w:rPr>
          <w:rFonts w:ascii="Arial Narrow" w:hAnsi="Arial Narrow" w:cs="Arial"/>
          <w:sz w:val="22"/>
          <w:szCs w:val="22"/>
          <w:lang w:eastAsia="cs-CZ" w:bidi="ar-SA"/>
        </w:rPr>
      </w:pPr>
    </w:p>
    <w:p w:rsidR="007A57AD" w:rsidRPr="007A57AD" w:rsidRDefault="00AE6B91" w:rsidP="007A57AD">
      <w:pPr>
        <w:autoSpaceDE w:val="0"/>
        <w:autoSpaceDN w:val="0"/>
        <w:adjustRightInd w:val="0"/>
        <w:jc w:val="both"/>
        <w:rPr>
          <w:rFonts w:ascii="Arial Narrow" w:hAnsi="Arial Narrow"/>
          <w:color w:val="000000"/>
          <w:sz w:val="22"/>
          <w:szCs w:val="22"/>
        </w:rPr>
      </w:pPr>
      <w:r w:rsidRPr="00AE6B91">
        <w:rPr>
          <w:rFonts w:ascii="Arial Narrow" w:hAnsi="Arial Narrow"/>
          <w:b/>
          <w:bCs/>
          <w:color w:val="000000"/>
          <w:sz w:val="22"/>
          <w:szCs w:val="22"/>
        </w:rPr>
        <w:t xml:space="preserve">Bez náplne. </w:t>
      </w:r>
    </w:p>
    <w:sectPr w:rsidR="007A57AD" w:rsidRPr="007A57AD">
      <w:headerReference w:type="default" r:id="rId7"/>
      <w:footerReference w:type="default" r:id="rId8"/>
      <w:pgSz w:w="11906" w:h="16838"/>
      <w:pgMar w:top="1560" w:right="851" w:bottom="851" w:left="851" w:header="709" w:footer="373" w:gutter="0"/>
      <w:cols w:space="708"/>
      <w:formProt w:val="0"/>
      <w:docGrid w:linePitch="240" w:charSpace="-614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073E97" w:rsidRDefault="00D95212">
      <w:pPr>
        <w:rPr>
          <w:rFonts w:hint="eastAsia"/>
        </w:rPr>
      </w:pPr>
      <w:r>
        <w:separator/>
      </w:r>
    </w:p>
  </w:endnote>
  <w:endnote w:type="continuationSeparator" w:id="0">
    <w:p w:rsidR="00073E97" w:rsidRDefault="00D95212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charset w:val="01"/>
    <w:family w:val="roman"/>
    <w:pitch w:val="default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EE"/>
    <w:family w:val="swiss"/>
    <w:pitch w:val="variable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7A2999" w:rsidRDefault="00D95212">
    <w:pPr>
      <w:pStyle w:val="Pta"/>
      <w:spacing w:line="360" w:lineRule="auto"/>
      <w:jc w:val="right"/>
      <w:rPr>
        <w:rFonts w:ascii="Arial" w:hAnsi="Arial"/>
        <w:szCs w:val="20"/>
        <w:lang w:eastAsia="sk-SK"/>
      </w:rPr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  <w:lang w:eastAsia="sk-SK"/>
      </w:rPr>
      <w:fldChar w:fldCharType="begin"/>
    </w:r>
    <w:r>
      <w:instrText>PAGE</w:instrText>
    </w:r>
    <w:r>
      <w:fldChar w:fldCharType="separate"/>
    </w:r>
    <w:r>
      <w:t>4</w:t>
    </w:r>
    <w: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  <w:lang w:eastAsia="sk-SK"/>
      </w:rPr>
      <w:fldChar w:fldCharType="begin"/>
    </w:r>
    <w:r>
      <w:instrText>NUMPAGES</w:instrText>
    </w:r>
    <w:r>
      <w:fldChar w:fldCharType="separate"/>
    </w:r>
    <w:r>
      <w:t>4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073E97" w:rsidRDefault="00D95212">
      <w:pPr>
        <w:rPr>
          <w:rFonts w:hint="eastAsia"/>
        </w:rPr>
      </w:pPr>
      <w:r>
        <w:separator/>
      </w:r>
    </w:p>
  </w:footnote>
  <w:footnote w:type="continuationSeparator" w:id="0">
    <w:p w:rsidR="00073E97" w:rsidRDefault="00D95212">
      <w:pPr>
        <w:rPr>
          <w:rFonts w:hint="eastAsia"/>
        </w:rPr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7A2999" w:rsidRDefault="007A57AD">
    <w:pPr>
      <w:pStyle w:val="Hlavika"/>
      <w:spacing w:line="360" w:lineRule="auto"/>
      <w:ind w:right="360"/>
    </w:pPr>
    <w:r>
      <w:pict>
        <v:rect id="_x0000_s1027" style="position:absolute;left:0;text-align:left;margin-left:382.55pt;margin-top:1.8pt;width:129.6pt;height:19.45pt;z-index:251656704;mso-wrap-distance-left:5.7pt;mso-wrap-distance-top:5.7pt;mso-wrap-distance-right:5.7pt;mso-wrap-distance-bottom:5.7pt" strokeweight="0">
          <v:textbox inset="2.85pt,0,0,0">
            <w:txbxContent>
              <w:p w:rsidR="007A2999" w:rsidRDefault="00D95212">
                <w:pPr>
                  <w:pStyle w:val="FrameContents"/>
                  <w:widowControl/>
                  <w:spacing w:before="120" w:after="120" w:line="360" w:lineRule="auto"/>
                  <w:jc w:val="both"/>
                  <w:rPr>
                    <w:rFonts w:ascii="Arial" w:hAnsi="Arial" w:cs="Arial"/>
                    <w:sz w:val="20"/>
                    <w:szCs w:val="20"/>
                    <w:lang w:val="cs-CZ" w:eastAsia="cs-CZ" w:bidi="ar-SA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cs-CZ" w:eastAsia="cs-CZ" w:bidi="ar-SA"/>
                  </w:rPr>
                  <w:t xml:space="preserve">DIČ: </w:t>
                </w:r>
                <w:bookmarkStart w:id="6" w:name="DICHLAV"/>
                <w:bookmarkEnd w:id="6"/>
                <w:r>
                  <w:rPr>
                    <w:rFonts w:ascii="Arial" w:hAnsi="Arial" w:cs="Arial"/>
                    <w:sz w:val="20"/>
                    <w:szCs w:val="20"/>
                    <w:lang w:val="cs-CZ" w:eastAsia="cs-CZ" w:bidi="ar-SA"/>
                  </w:rPr>
                  <w:t xml:space="preserve"> </w:t>
                </w:r>
                <w:bookmarkStart w:id="7" w:name="DICHLAV_END"/>
                <w:bookmarkEnd w:id="7"/>
                <w:r>
                  <w:rPr>
                    <w:rFonts w:ascii="Arial" w:hAnsi="Arial" w:cs="Arial"/>
                    <w:sz w:val="20"/>
                    <w:szCs w:val="20"/>
                    <w:lang w:val="cs-CZ" w:eastAsia="cs-CZ" w:bidi="ar-SA"/>
                  </w:rPr>
                  <w:t xml:space="preserve"> 2121126777</w:t>
                </w:r>
              </w:p>
            </w:txbxContent>
          </v:textbox>
        </v:rect>
      </w:pict>
    </w:r>
    <w:r>
      <w:pict>
        <v:rect id="_x0000_s1026" style="position:absolute;left:0;text-align:left;margin-left:2.2pt;margin-top:1.8pt;width:161.45pt;height:19.45pt;z-index:251657728;mso-wrap-distance-left:5.7pt;mso-wrap-distance-top:5.7pt;mso-wrap-distance-right:5.7pt;mso-wrap-distance-bottom:5.7pt" strokeweight="0">
          <v:textbox inset="2.85pt,0,0,0">
            <w:txbxContent>
              <w:p w:rsidR="007A2999" w:rsidRDefault="00D95212">
                <w:pPr>
                  <w:pStyle w:val="FrameContents"/>
                  <w:widowControl/>
                  <w:spacing w:before="120" w:after="120" w:line="360" w:lineRule="auto"/>
                  <w:ind w:firstLine="1"/>
                  <w:rPr>
                    <w:rFonts w:ascii="Arial" w:hAnsi="Arial" w:cs="Arial"/>
                    <w:sz w:val="20"/>
                    <w:szCs w:val="20"/>
                    <w:lang w:val="cs-CZ" w:eastAsia="cs-CZ" w:bidi="ar-SA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cs-CZ" w:eastAsia="cs-CZ" w:bidi="ar-SA"/>
                  </w:rPr>
                  <w:t>Poznámky Úč MÚJ 3 – 01</w:t>
                </w:r>
              </w:p>
            </w:txbxContent>
          </v:textbox>
        </v:rect>
      </w:pict>
    </w:r>
    <w:r>
      <w:pict>
        <v:rect id="_x0000_s1025" style="position:absolute;left:0;text-align:left;margin-left:201.05pt;margin-top:1.8pt;width:129.6pt;height:19.45pt;z-index:251658752;mso-wrap-distance-left:5.7pt;mso-wrap-distance-top:5.7pt;mso-wrap-distance-right:5.7pt;mso-wrap-distance-bottom:5.7pt" strokeweight="0">
          <v:textbox inset="2.85pt,0,0,0">
            <w:txbxContent>
              <w:p w:rsidR="007A2999" w:rsidRDefault="00D95212">
                <w:pPr>
                  <w:pStyle w:val="FrameContents"/>
                  <w:widowControl/>
                  <w:spacing w:before="120" w:after="120" w:line="360" w:lineRule="auto"/>
                  <w:jc w:val="both"/>
                  <w:rPr>
                    <w:rFonts w:ascii="Arial" w:hAnsi="Arial" w:cs="Arial"/>
                    <w:sz w:val="20"/>
                    <w:szCs w:val="20"/>
                    <w:lang w:val="cs-CZ" w:eastAsia="cs-CZ" w:bidi="ar-SA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cs-CZ" w:eastAsia="cs-CZ" w:bidi="ar-SA"/>
                  </w:rPr>
                  <w:t xml:space="preserve">IČO:     </w:t>
                </w:r>
                <w:bookmarkStart w:id="8" w:name="ICOHLAV"/>
                <w:bookmarkStart w:id="9" w:name="ICOHLAV_END"/>
                <w:bookmarkEnd w:id="8"/>
                <w:bookmarkEnd w:id="9"/>
                <w:r>
                  <w:rPr>
                    <w:rFonts w:ascii="Arial" w:hAnsi="Arial" w:cs="Arial"/>
                    <w:sz w:val="20"/>
                    <w:szCs w:val="20"/>
                    <w:lang w:val="cs-CZ" w:eastAsia="cs-CZ" w:bidi="ar-SA"/>
                  </w:rPr>
                  <w:t xml:space="preserve"> 52612643</w:t>
                </w:r>
              </w:p>
            </w:txbxContent>
          </v:textbox>
        </v:rect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7C2D51"/>
    <w:multiLevelType w:val="hybridMultilevel"/>
    <w:tmpl w:val="D8B6570E"/>
    <w:lvl w:ilvl="0" w:tplc="AB520FA6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03E232A7"/>
    <w:multiLevelType w:val="hybridMultilevel"/>
    <w:tmpl w:val="60E25AEA"/>
    <w:lvl w:ilvl="0" w:tplc="FA2E4E5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48157FC"/>
    <w:multiLevelType w:val="hybridMultilevel"/>
    <w:tmpl w:val="087AA58A"/>
    <w:lvl w:ilvl="0" w:tplc="B7221B70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" w15:restartNumberingAfterBreak="0">
    <w:nsid w:val="29DF7D68"/>
    <w:multiLevelType w:val="hybridMultilevel"/>
    <w:tmpl w:val="99224CF0"/>
    <w:lvl w:ilvl="0" w:tplc="7A4A0636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 w15:restartNumberingAfterBreak="0">
    <w:nsid w:val="391B067D"/>
    <w:multiLevelType w:val="multilevel"/>
    <w:tmpl w:val="48901A40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pStyle w:val="Nadpis2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pStyle w:val="Nadpis3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5" w15:restartNumberingAfterBreak="0">
    <w:nsid w:val="3B015F2D"/>
    <w:multiLevelType w:val="hybridMultilevel"/>
    <w:tmpl w:val="0FDCB96C"/>
    <w:lvl w:ilvl="0" w:tplc="DDEC638A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 w15:restartNumberingAfterBreak="0">
    <w:nsid w:val="70C9146C"/>
    <w:multiLevelType w:val="multilevel"/>
    <w:tmpl w:val="2C42344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pStyle w:val="Nadpis2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pStyle w:val="Nadpis3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1"/>
  </w:num>
  <w:num w:numId="5">
    <w:abstractNumId w:val="0"/>
  </w:num>
  <w:num w:numId="6">
    <w:abstractNumId w:val="5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9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A2999"/>
    <w:rsid w:val="00073E97"/>
    <w:rsid w:val="007A2999"/>
    <w:rsid w:val="007A57AD"/>
    <w:rsid w:val="00AE6B91"/>
    <w:rsid w:val="00D952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151DEA5"/>
  <w15:docId w15:val="{EA1C1F3B-BC7F-4376-B426-BD9728EF4A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Liberation Serif" w:eastAsia="SimSun" w:hAnsi="Liberation Serif" w:cs="Mangal"/>
        <w:sz w:val="24"/>
        <w:szCs w:val="24"/>
        <w:lang w:val="sk-SK" w:eastAsia="zh-CN" w:bidi="hi-IN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widowControl w:val="0"/>
      <w:suppressAutoHyphens/>
    </w:pPr>
  </w:style>
  <w:style w:type="paragraph" w:styleId="Nadpis2">
    <w:name w:val="heading 2"/>
    <w:basedOn w:val="Heading"/>
    <w:next w:val="TextBody"/>
    <w:uiPriority w:val="9"/>
    <w:semiHidden/>
    <w:unhideWhenUsed/>
    <w:qFormat/>
    <w:pPr>
      <w:widowControl/>
      <w:numPr>
        <w:ilvl w:val="1"/>
        <w:numId w:val="1"/>
      </w:numPr>
      <w:spacing w:after="60"/>
      <w:ind w:left="0" w:firstLine="0"/>
      <w:jc w:val="both"/>
      <w:outlineLvl w:val="1"/>
    </w:pPr>
    <w:rPr>
      <w:rFonts w:ascii="Arial Narrow" w:hAnsi="Arial Narrow" w:cs="Arial"/>
      <w:b/>
      <w:bCs/>
      <w:i/>
      <w:iCs/>
      <w:lang w:eastAsia="cs-CZ" w:bidi="ar-SA"/>
    </w:rPr>
  </w:style>
  <w:style w:type="paragraph" w:styleId="Nadpis3">
    <w:name w:val="heading 3"/>
    <w:basedOn w:val="Heading"/>
    <w:next w:val="TextBody"/>
    <w:uiPriority w:val="9"/>
    <w:semiHidden/>
    <w:unhideWhenUsed/>
    <w:qFormat/>
    <w:pPr>
      <w:widowControl/>
      <w:numPr>
        <w:ilvl w:val="2"/>
        <w:numId w:val="1"/>
      </w:numPr>
      <w:spacing w:after="60"/>
      <w:ind w:left="0" w:firstLine="0"/>
      <w:jc w:val="both"/>
      <w:outlineLvl w:val="2"/>
    </w:pPr>
    <w:rPr>
      <w:rFonts w:ascii="Cambria" w:eastAsia="Cambria" w:hAnsi="Cambria" w:cs="Times New Roman"/>
      <w:b/>
      <w:bCs/>
      <w:color w:val="808080"/>
      <w:sz w:val="26"/>
      <w:szCs w:val="26"/>
      <w:lang w:eastAsia="cs-CZ" w:bidi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Nadpisopatrenia1Char">
    <w:name w:val="Nadpis 1 Char;Nadpis opatrenia  1 Char"/>
    <w:basedOn w:val="Predvolenpsmoodseku"/>
    <w:rPr>
      <w:rFonts w:ascii="Cambria" w:eastAsia="Cambria" w:hAnsi="Cambria" w:cs="Times New Roman"/>
      <w:b/>
      <w:bCs/>
      <w:sz w:val="32"/>
      <w:szCs w:val="32"/>
      <w:lang w:val="sk-SK" w:eastAsia="cs-CZ"/>
    </w:rPr>
  </w:style>
  <w:style w:type="character" w:customStyle="1" w:styleId="Nadpis2Char">
    <w:name w:val="Nadpis 2 Char"/>
    <w:basedOn w:val="Predvolenpsmoodseku"/>
    <w:rPr>
      <w:rFonts w:ascii="Cambria" w:eastAsia="Cambria" w:hAnsi="Cambria" w:cs="Times New Roman"/>
      <w:b/>
      <w:bCs/>
      <w:i/>
      <w:iCs/>
      <w:sz w:val="28"/>
      <w:szCs w:val="28"/>
      <w:lang w:val="sk-SK" w:eastAsia="cs-CZ"/>
    </w:rPr>
  </w:style>
  <w:style w:type="character" w:customStyle="1" w:styleId="Nadpis3Char">
    <w:name w:val="Nadpis 3 Char"/>
    <w:basedOn w:val="Predvolenpsmoodseku"/>
    <w:rPr>
      <w:rFonts w:ascii="Cambria" w:eastAsia="Cambria" w:hAnsi="Cambria" w:cs="Times New Roman"/>
      <w:b/>
      <w:bCs/>
      <w:sz w:val="26"/>
      <w:szCs w:val="26"/>
      <w:lang w:val="sk-SK"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rPr>
      <w:rFonts w:ascii="Arial" w:hAnsi="Arial" w:cs="Arial"/>
      <w:b/>
      <w:bCs/>
      <w:sz w:val="20"/>
      <w:szCs w:val="20"/>
      <w:lang w:val="sk-SK" w:eastAsia="sk-SK"/>
    </w:rPr>
  </w:style>
  <w:style w:type="character" w:customStyle="1" w:styleId="ZpatChar">
    <w:name w:val="Zápatí Char"/>
    <w:basedOn w:val="Predvolenpsmoodseku"/>
    <w:rPr>
      <w:rFonts w:ascii="Arial" w:hAnsi="Arial" w:cs="Arial"/>
      <w:sz w:val="24"/>
      <w:szCs w:val="24"/>
      <w:lang w:val="sk-SK" w:eastAsia="cs-CZ"/>
    </w:rPr>
  </w:style>
  <w:style w:type="character" w:styleId="slostrany">
    <w:name w:val="page number"/>
    <w:basedOn w:val="Predvolenpsmoodseku"/>
    <w:rPr>
      <w:rFonts w:cs="Times New Roman"/>
    </w:rPr>
  </w:style>
  <w:style w:type="character" w:styleId="Vrazn">
    <w:name w:val="Strong"/>
    <w:basedOn w:val="Predvolenpsmoodseku"/>
    <w:rPr>
      <w:rFonts w:cs="Times New Roman"/>
      <w:b/>
      <w:bCs/>
    </w:rPr>
  </w:style>
  <w:style w:type="character" w:customStyle="1" w:styleId="TextbublinyChar">
    <w:name w:val="Text bubliny Char"/>
    <w:basedOn w:val="Predvolenpsmoodseku"/>
    <w:rPr>
      <w:rFonts w:ascii="Tahoma" w:hAnsi="Tahoma" w:cs="Tahoma"/>
      <w:sz w:val="16"/>
      <w:szCs w:val="16"/>
      <w:lang w:val="sk-SK" w:eastAsia="cs-CZ"/>
    </w:rPr>
  </w:style>
  <w:style w:type="character" w:customStyle="1" w:styleId="ZhlavChar">
    <w:name w:val="Záhlaví Char"/>
    <w:basedOn w:val="Predvolenpsmoodseku"/>
    <w:rPr>
      <w:rFonts w:ascii="Arial Narrow" w:hAnsi="Arial Narrow" w:cs="Arial"/>
      <w:sz w:val="24"/>
      <w:szCs w:val="24"/>
      <w:lang w:val="sk-SK" w:eastAsia="cs-CZ"/>
    </w:rPr>
  </w:style>
  <w:style w:type="character" w:customStyle="1" w:styleId="ListLabel1">
    <w:name w:val="ListLabel 1"/>
    <w:rPr>
      <w:rFonts w:ascii="Liberation Serif" w:hAnsi="Liberation Serif" w:cs="Arial"/>
    </w:rPr>
  </w:style>
  <w:style w:type="character" w:customStyle="1" w:styleId="ListLabel2">
    <w:name w:val="ListLabel 2"/>
    <w:rPr>
      <w:rFonts w:ascii="Liberation Serif" w:hAnsi="Liberation Serif" w:cs="Times New Roman"/>
    </w:rPr>
  </w:style>
  <w:style w:type="character" w:customStyle="1" w:styleId="ListLabel3">
    <w:name w:val="ListLabel 3"/>
    <w:rPr>
      <w:rFonts w:ascii="Liberation Serif" w:hAnsi="Liberation Serif"/>
    </w:rPr>
  </w:style>
  <w:style w:type="paragraph" w:customStyle="1" w:styleId="Heading">
    <w:name w:val="Heading"/>
    <w:basedOn w:val="Normlny"/>
    <w:next w:val="TextBody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xtBody">
    <w:name w:val="Text Body"/>
    <w:basedOn w:val="Normlny"/>
    <w:pPr>
      <w:spacing w:after="140" w:line="288" w:lineRule="auto"/>
    </w:pPr>
  </w:style>
  <w:style w:type="paragraph" w:styleId="Zoznam">
    <w:name w:val="List"/>
    <w:basedOn w:val="TextBody"/>
  </w:style>
  <w:style w:type="paragraph" w:styleId="Popis">
    <w:name w:val="caption"/>
    <w:basedOn w:val="Normlny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pPr>
      <w:suppressLineNumbers/>
    </w:pPr>
  </w:style>
  <w:style w:type="paragraph" w:customStyle="1" w:styleId="heading1Nadpisopatrenia1">
    <w:name w:val="heading 1;Nadpis opatrenia  1"/>
    <w:pPr>
      <w:keepNext/>
      <w:suppressAutoHyphens/>
      <w:spacing w:before="120" w:after="120"/>
      <w:jc w:val="center"/>
    </w:pPr>
    <w:rPr>
      <w:rFonts w:ascii="Arial Narrow" w:hAnsi="Arial Narrow" w:cs="Arial"/>
      <w:b/>
      <w:bCs/>
      <w:sz w:val="20"/>
      <w:lang w:eastAsia="sk-SK" w:bidi="ar-SA"/>
    </w:rPr>
  </w:style>
  <w:style w:type="paragraph" w:customStyle="1" w:styleId="tl11ptTuniernaPodaokrajaVavo019cmRiadkova">
    <w:name w:val="Štýl 11 pt Tučné Čierna Podľa okraja Vľavo:  019 cm Riadkova..."/>
    <w:pPr>
      <w:suppressAutoHyphens/>
      <w:jc w:val="both"/>
    </w:pPr>
    <w:rPr>
      <w:rFonts w:ascii="Arial" w:eastAsia="Courier New" w:hAnsi="Arial" w:cs="Arial"/>
      <w:color w:val="000000"/>
      <w:lang w:eastAsia="cs-CZ" w:bidi="ar-SA"/>
    </w:rPr>
  </w:style>
  <w:style w:type="paragraph" w:customStyle="1" w:styleId="tlPodaokrajaVavo019cmRiadkovanie15riadka">
    <w:name w:val="Štýl Podľa okraja Vľavo:  019 cm Riadkovanie:  15 riadka"/>
    <w:pPr>
      <w:suppressAutoHyphens/>
      <w:spacing w:before="120" w:after="120"/>
      <w:ind w:left="108"/>
      <w:jc w:val="both"/>
    </w:pPr>
    <w:rPr>
      <w:rFonts w:ascii="Arial Narrow" w:hAnsi="Arial Narrow" w:cs="Arial"/>
      <w:sz w:val="20"/>
      <w:lang w:eastAsia="cs-CZ" w:bidi="ar-SA"/>
    </w:rPr>
  </w:style>
  <w:style w:type="paragraph" w:customStyle="1" w:styleId="Bododvodnenie">
    <w:name w:val="Bod odôvodnenie"/>
    <w:pPr>
      <w:tabs>
        <w:tab w:val="left" w:pos="0"/>
      </w:tabs>
      <w:suppressAutoHyphens/>
      <w:spacing w:before="120" w:after="120"/>
    </w:pPr>
    <w:rPr>
      <w:rFonts w:ascii="Arial" w:eastAsia="Courier New" w:hAnsi="Arial" w:cs="Arial"/>
      <w:b/>
      <w:bCs/>
      <w:lang w:eastAsia="cs-CZ" w:bidi="ar-SA"/>
    </w:rPr>
  </w:style>
  <w:style w:type="paragraph" w:customStyle="1" w:styleId="tlArialPodaokraja">
    <w:name w:val="Štýl Arial Podľa okraja"/>
    <w:pPr>
      <w:suppressAutoHyphens/>
      <w:jc w:val="both"/>
    </w:pPr>
    <w:rPr>
      <w:rFonts w:ascii="Arial" w:eastAsia="Courier New" w:hAnsi="Arial" w:cs="Arial"/>
      <w:sz w:val="16"/>
      <w:szCs w:val="16"/>
      <w:lang w:eastAsia="cs-CZ" w:bidi="ar-SA"/>
    </w:rPr>
  </w:style>
  <w:style w:type="paragraph" w:customStyle="1" w:styleId="Textpoznmky">
    <w:name w:val="Text poznámky"/>
    <w:pPr>
      <w:tabs>
        <w:tab w:val="left" w:pos="0"/>
      </w:tabs>
      <w:suppressAutoHyphens/>
      <w:spacing w:before="120" w:after="120"/>
      <w:jc w:val="both"/>
    </w:pPr>
    <w:rPr>
      <w:rFonts w:ascii="Arial Narrow" w:hAnsi="Arial Narrow" w:cs="Arial"/>
      <w:sz w:val="20"/>
      <w:lang w:eastAsia="cs-CZ" w:bidi="ar-SA"/>
    </w:rPr>
  </w:style>
  <w:style w:type="paragraph" w:styleId="Pta">
    <w:name w:val="footer"/>
    <w:basedOn w:val="Normlny"/>
    <w:pPr>
      <w:widowControl/>
      <w:suppressLineNumbers/>
      <w:tabs>
        <w:tab w:val="center" w:pos="4536"/>
        <w:tab w:val="right" w:pos="9072"/>
      </w:tabs>
      <w:spacing w:before="120" w:after="120"/>
      <w:jc w:val="both"/>
    </w:pPr>
    <w:rPr>
      <w:rFonts w:ascii="Arial Narrow" w:hAnsi="Arial Narrow" w:cs="Arial"/>
      <w:sz w:val="20"/>
      <w:lang w:eastAsia="cs-CZ" w:bidi="ar-SA"/>
    </w:rPr>
  </w:style>
  <w:style w:type="paragraph" w:customStyle="1" w:styleId="Normlny1">
    <w:name w:val="Normálny1"/>
    <w:pPr>
      <w:suppressAutoHyphens/>
      <w:spacing w:before="120" w:after="120"/>
      <w:ind w:firstLine="709"/>
      <w:jc w:val="both"/>
    </w:pPr>
    <w:rPr>
      <w:rFonts w:ascii="Arial" w:eastAsia="Courier New" w:hAnsi="Arial" w:cs="Arial"/>
      <w:lang w:eastAsia="cs-CZ" w:bidi="ar-SA"/>
    </w:rPr>
  </w:style>
  <w:style w:type="paragraph" w:customStyle="1" w:styleId="Textopatrenia">
    <w:name w:val="Text opatrenia"/>
    <w:pPr>
      <w:tabs>
        <w:tab w:val="left" w:pos="1440"/>
      </w:tabs>
      <w:suppressAutoHyphens/>
      <w:spacing w:before="120" w:after="120"/>
      <w:ind w:left="1440" w:hanging="360"/>
      <w:jc w:val="both"/>
    </w:pPr>
    <w:rPr>
      <w:rFonts w:ascii="Arial Narrow" w:eastAsia="Courier New" w:hAnsi="Arial Narrow" w:cs="Arial"/>
      <w:sz w:val="22"/>
      <w:szCs w:val="22"/>
      <w:lang w:eastAsia="cs-CZ" w:bidi="ar-SA"/>
    </w:rPr>
  </w:style>
  <w:style w:type="paragraph" w:customStyle="1" w:styleId="TopHeader">
    <w:name w:val="Top Header"/>
    <w:pPr>
      <w:suppressAutoHyphens/>
      <w:jc w:val="center"/>
    </w:pPr>
    <w:rPr>
      <w:rFonts w:ascii="Arial Narrow" w:hAnsi="Arial Narrow" w:cs="Times New Roman"/>
      <w:b/>
      <w:bCs/>
      <w:sz w:val="22"/>
      <w:szCs w:val="22"/>
      <w:lang w:eastAsia="en-US" w:bidi="ar-SA"/>
    </w:rPr>
  </w:style>
  <w:style w:type="paragraph" w:styleId="Textbubliny">
    <w:name w:val="Balloon Text"/>
    <w:pPr>
      <w:suppressAutoHyphens/>
      <w:jc w:val="both"/>
    </w:pPr>
    <w:rPr>
      <w:rFonts w:ascii="Tahoma" w:hAnsi="Tahoma" w:cs="Tahoma"/>
      <w:sz w:val="16"/>
      <w:szCs w:val="16"/>
      <w:lang w:eastAsia="cs-CZ" w:bidi="ar-SA"/>
    </w:rPr>
  </w:style>
  <w:style w:type="paragraph" w:styleId="Hlavika">
    <w:name w:val="header"/>
    <w:basedOn w:val="Normlny"/>
    <w:pPr>
      <w:widowControl/>
      <w:suppressLineNumbers/>
      <w:tabs>
        <w:tab w:val="center" w:pos="4536"/>
        <w:tab w:val="right" w:pos="9072"/>
      </w:tabs>
      <w:spacing w:before="120" w:after="120"/>
      <w:jc w:val="both"/>
    </w:pPr>
    <w:rPr>
      <w:rFonts w:ascii="Arial Narrow" w:hAnsi="Arial Narrow" w:cs="Arial"/>
      <w:sz w:val="20"/>
      <w:lang w:eastAsia="cs-CZ" w:bidi="ar-SA"/>
    </w:rPr>
  </w:style>
  <w:style w:type="paragraph" w:customStyle="1" w:styleId="Styl1">
    <w:name w:val="Styl1"/>
    <w:basedOn w:val="heading1Nadpisopatrenia1"/>
    <w:pPr>
      <w:tabs>
        <w:tab w:val="left" w:pos="720"/>
        <w:tab w:val="left" w:pos="1429"/>
        <w:tab w:val="left" w:pos="1713"/>
      </w:tabs>
      <w:ind w:left="720" w:hanging="360"/>
      <w:jc w:val="left"/>
    </w:pPr>
    <w:rPr>
      <w:rFonts w:eastAsia="Arial Narrow" w:cs="Times New Roman"/>
      <w:sz w:val="22"/>
      <w:szCs w:val="22"/>
      <w:lang w:eastAsia="cs-CZ"/>
    </w:rPr>
  </w:style>
  <w:style w:type="paragraph" w:customStyle="1" w:styleId="Default">
    <w:name w:val="Default"/>
    <w:pPr>
      <w:suppressAutoHyphens/>
    </w:pPr>
    <w:rPr>
      <w:rFonts w:ascii="Times New Roman" w:eastAsia="Courier New" w:hAnsi="Times New Roman" w:cs="Times New Roman"/>
      <w:color w:val="000000"/>
      <w:lang w:eastAsia="sk-SK" w:bidi="ar-SA"/>
    </w:rPr>
  </w:style>
  <w:style w:type="paragraph" w:customStyle="1" w:styleId="Styl2">
    <w:name w:val="Styl2"/>
    <w:basedOn w:val="Nadpis2"/>
    <w:pPr>
      <w:tabs>
        <w:tab w:val="left" w:pos="1440"/>
        <w:tab w:val="left" w:pos="2149"/>
        <w:tab w:val="left" w:pos="2433"/>
      </w:tabs>
      <w:ind w:left="1440" w:hanging="360"/>
      <w:jc w:val="left"/>
      <w:outlineLvl w:val="9"/>
    </w:pPr>
    <w:rPr>
      <w:rFonts w:eastAsia="Arial Narrow" w:cs="Times New Roman"/>
      <w:sz w:val="20"/>
      <w:szCs w:val="20"/>
    </w:rPr>
  </w:style>
  <w:style w:type="paragraph" w:customStyle="1" w:styleId="Styl3">
    <w:name w:val="Styl3"/>
    <w:basedOn w:val="Nadpis3"/>
    <w:pPr>
      <w:tabs>
        <w:tab w:val="left" w:pos="2340"/>
        <w:tab w:val="left" w:pos="3049"/>
        <w:tab w:val="left" w:pos="3333"/>
      </w:tabs>
      <w:ind w:left="2340" w:hanging="360"/>
      <w:jc w:val="center"/>
      <w:outlineLvl w:val="9"/>
    </w:pPr>
    <w:rPr>
      <w:rFonts w:ascii="Arial Narrow" w:eastAsia="Arial Narrow" w:hAnsi="Arial Narrow"/>
      <w:caps/>
      <w:sz w:val="18"/>
      <w:szCs w:val="18"/>
    </w:rPr>
  </w:style>
  <w:style w:type="paragraph" w:styleId="Odsekzoznamu">
    <w:name w:val="List Paragraph"/>
    <w:pPr>
      <w:suppressAutoHyphens/>
      <w:spacing w:before="120" w:after="120"/>
      <w:ind w:left="708"/>
      <w:jc w:val="both"/>
    </w:pPr>
    <w:rPr>
      <w:rFonts w:ascii="Arial Narrow" w:hAnsi="Arial Narrow" w:cs="Arial"/>
      <w:sz w:val="20"/>
      <w:lang w:eastAsia="cs-CZ" w:bidi="ar-SA"/>
    </w:rPr>
  </w:style>
  <w:style w:type="paragraph" w:customStyle="1" w:styleId="FrameContents">
    <w:name w:val="Frame Contents"/>
    <w:basedOn w:val="Normlny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305</TotalTime>
  <Pages>4</Pages>
  <Words>1192</Words>
  <Characters>6797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/>
  <LinksUpToDate>false</LinksUpToDate>
  <CharactersWithSpaces>7974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Lucia Chovanová | ARISAN</cp:lastModifiedBy>
  <cp:revision>30</cp:revision>
  <cp:lastPrinted>2014-01-07T09:24:00Z</cp:lastPrinted>
  <dcterms:created xsi:type="dcterms:W3CDTF">2014-01-07T09:28:00Z</dcterms:created>
  <dcterms:modified xsi:type="dcterms:W3CDTF">2020-07-17T11:10:00Z</dcterms:modified>
  <dc:language>sk-SK</dc:language>
</cp:coreProperties>
</file>