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D242B9" w:rsidRDefault="008125EA" w:rsidP="008125EA">
      <w:pPr>
        <w:jc w:val="center"/>
        <w:rPr>
          <w:rFonts w:ascii="Times New Roman" w:hAnsi="Times New Roman" w:cs="Times New Roman"/>
          <w:b/>
          <w:spacing w:val="40"/>
          <w:sz w:val="36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36"/>
          <w:szCs w:val="24"/>
        </w:rPr>
        <w:t xml:space="preserve">VÝROČNÁ SPRÁVA 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Cs w:val="24"/>
        </w:rPr>
        <w:br/>
      </w:r>
      <w:r>
        <w:rPr>
          <w:rFonts w:ascii="Times New Roman" w:hAnsi="Times New Roman" w:cs="Times New Roman"/>
          <w:b/>
          <w:sz w:val="28"/>
          <w:szCs w:val="24"/>
        </w:rPr>
        <w:t>SCHUMACHER</w:t>
      </w:r>
      <w:r>
        <w:rPr>
          <w:rFonts w:ascii="Times New Roman" w:hAnsi="Times New Roman" w:cs="Times New Roman"/>
          <w:sz w:val="28"/>
          <w:szCs w:val="24"/>
        </w:rPr>
        <w:br/>
      </w:r>
      <w:r w:rsidRPr="00D242B9">
        <w:rPr>
          <w:rFonts w:ascii="Times New Roman" w:hAnsi="Times New Roman" w:cs="Times New Roman"/>
          <w:sz w:val="24"/>
          <w:szCs w:val="24"/>
        </w:rPr>
        <w:t>n.o.</w:t>
      </w:r>
    </w:p>
    <w:p w:rsidR="008125EA" w:rsidRPr="00E2423F" w:rsidRDefault="008125EA" w:rsidP="008125E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o činnosti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E2423F">
        <w:rPr>
          <w:rFonts w:ascii="Times New Roman" w:hAnsi="Times New Roman" w:cs="Times New Roman"/>
          <w:b/>
          <w:sz w:val="24"/>
          <w:szCs w:val="24"/>
        </w:rPr>
        <w:t>hospodárení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23F">
        <w:rPr>
          <w:rFonts w:ascii="Times New Roman" w:hAnsi="Times New Roman" w:cs="Times New Roman"/>
          <w:b/>
          <w:sz w:val="24"/>
          <w:szCs w:val="24"/>
        </w:rPr>
        <w:t>za rok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pacing w:val="40"/>
          <w:sz w:val="28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28"/>
          <w:szCs w:val="24"/>
        </w:rPr>
        <w:t>201</w:t>
      </w:r>
      <w:r w:rsidR="00307922">
        <w:rPr>
          <w:rFonts w:ascii="Times New Roman" w:hAnsi="Times New Roman" w:cs="Times New Roman"/>
          <w:b/>
          <w:spacing w:val="40"/>
          <w:sz w:val="28"/>
          <w:szCs w:val="24"/>
        </w:rPr>
        <w:t>9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>OBSAH: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42" w:type="dxa"/>
          <w:bottom w:w="142" w:type="dxa"/>
        </w:tblCellMar>
        <w:tblLook w:val="04A0" w:firstRow="1" w:lastRow="0" w:firstColumn="1" w:lastColumn="0" w:noHBand="0" w:noVBand="1"/>
      </w:tblPr>
      <w:tblGrid>
        <w:gridCol w:w="396"/>
        <w:gridCol w:w="8792"/>
        <w:gridCol w:w="733"/>
      </w:tblGrid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92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Úvod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926" w:type="dxa"/>
          </w:tcPr>
          <w:p w:rsidR="008125EA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Prehľad činností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vykonávaných 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danom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kalendárnom roku s uvedením vzťahu k účelu založenia neziskovej organizácie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navrhované zmeny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Ročná účtovná závierka a zhodnotenie základný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ch údajov v nej 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obsiahnutých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Výrok audítora k ročnej účtovnej závierke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ak ju audítor overoval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Prehľad rozsahu príjmov (výnosov) v členení podľa zdrojov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Stav a pohyb majetku a záväzkov organizácie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Zmeny a nové zloženie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 xml:space="preserve">orgánov neziskovej organizácie,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 ktorým došlo v priebehu roka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Záver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lastRenderedPageBreak/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ÚVOD</w:t>
      </w:r>
    </w:p>
    <w:p w:rsidR="008125EA" w:rsidRPr="0098021F" w:rsidRDefault="008125EA" w:rsidP="008125E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Pr="00C21C45">
        <w:rPr>
          <w:rFonts w:ascii="Times New Roman" w:hAnsi="Times New Roman" w:cs="Times New Roman"/>
          <w:b/>
          <w:sz w:val="24"/>
          <w:szCs w:val="24"/>
        </w:rPr>
        <w:t>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n.o.,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so sídlom: </w:t>
      </w:r>
      <w:r w:rsidRPr="009A6933">
        <w:rPr>
          <w:rFonts w:ascii="Times New Roman" w:hAnsi="Times New Roman" w:cs="Times New Roman"/>
          <w:sz w:val="24"/>
        </w:rPr>
        <w:t>Brezovica 394, 082 74 Brezovica, SR</w:t>
      </w:r>
      <w:r w:rsidRPr="0098021F">
        <w:rPr>
          <w:rFonts w:ascii="Times New Roman" w:hAnsi="Times New Roman" w:cs="Times New Roman"/>
          <w:sz w:val="24"/>
          <w:szCs w:val="24"/>
        </w:rPr>
        <w:t xml:space="preserve">, </w:t>
      </w:r>
      <w:r w:rsidRPr="00E2423F">
        <w:rPr>
          <w:rFonts w:ascii="Times New Roman" w:hAnsi="Times New Roman" w:cs="Times New Roman"/>
          <w:sz w:val="24"/>
          <w:szCs w:val="24"/>
        </w:rPr>
        <w:t xml:space="preserve">IČO: </w:t>
      </w:r>
      <w:r w:rsidRPr="00C21C45">
        <w:rPr>
          <w:rFonts w:ascii="Times New Roman" w:hAnsi="Times New Roman" w:cs="Times New Roman"/>
          <w:sz w:val="24"/>
          <w:szCs w:val="24"/>
        </w:rPr>
        <w:t>51321009</w:t>
      </w:r>
      <w:r w:rsidRPr="00E2423F">
        <w:rPr>
          <w:rFonts w:ascii="Times New Roman" w:hAnsi="Times New Roman" w:cs="Times New Roman"/>
          <w:sz w:val="24"/>
          <w:szCs w:val="24"/>
        </w:rPr>
        <w:t xml:space="preserve">, </w:t>
      </w:r>
      <w:r w:rsidRPr="0098021F">
        <w:rPr>
          <w:rFonts w:ascii="Times New Roman" w:hAnsi="Times New Roman" w:cs="Times New Roman"/>
          <w:sz w:val="24"/>
          <w:szCs w:val="24"/>
        </w:rPr>
        <w:t xml:space="preserve">vznikla dňa </w:t>
      </w:r>
      <w:r w:rsidRPr="00C21C45">
        <w:rPr>
          <w:rFonts w:ascii="Times New Roman" w:hAnsi="Times New Roman" w:cs="Times New Roman"/>
          <w:sz w:val="24"/>
          <w:szCs w:val="24"/>
        </w:rPr>
        <w:t>16.01.2018</w:t>
      </w:r>
      <w:r w:rsidRPr="0098021F">
        <w:rPr>
          <w:rFonts w:ascii="Times New Roman" w:hAnsi="Times New Roman" w:cs="Times New Roman"/>
          <w:sz w:val="24"/>
          <w:szCs w:val="24"/>
        </w:rPr>
        <w:t xml:space="preserve"> na základe rozhodnutia </w:t>
      </w:r>
      <w:r>
        <w:rPr>
          <w:rFonts w:ascii="Times New Roman" w:hAnsi="Times New Roman" w:cs="Times New Roman"/>
          <w:sz w:val="24"/>
          <w:szCs w:val="24"/>
        </w:rPr>
        <w:t>Okresného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úradu </w:t>
      </w:r>
      <w:r w:rsidRPr="00C21C45">
        <w:rPr>
          <w:rFonts w:ascii="Times New Roman" w:hAnsi="Times New Roman" w:cs="Times New Roman"/>
          <w:sz w:val="24"/>
          <w:szCs w:val="24"/>
        </w:rPr>
        <w:t>Prešov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podľa ustanovenia §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98021F">
        <w:rPr>
          <w:rFonts w:ascii="Times New Roman" w:hAnsi="Times New Roman" w:cs="Times New Roman"/>
          <w:sz w:val="24"/>
          <w:szCs w:val="24"/>
        </w:rPr>
        <w:t xml:space="preserve"> ods. 1 zákona č. 213/1997 Z . z. o neziskových organizáciách poskytujúcich všeobecne prospešné služby v platnom znení (ďalej len „Zákon“).</w:t>
      </w:r>
    </w:p>
    <w:p w:rsidR="008125EA" w:rsidRPr="00D242B9" w:rsidRDefault="008125EA" w:rsidP="008125EA">
      <w:pPr>
        <w:jc w:val="both"/>
        <w:rPr>
          <w:rFonts w:ascii="Times New Roman" w:hAnsi="Times New Roman" w:cs="Times New Roman"/>
          <w:sz w:val="1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SCHUMACHER n.</w:t>
      </w:r>
      <w:r w:rsidRPr="0098021F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F63A6">
        <w:rPr>
          <w:rFonts w:ascii="Times New Roman" w:hAnsi="Times New Roman" w:cs="Times New Roman"/>
          <w:sz w:val="24"/>
          <w:szCs w:val="24"/>
        </w:rPr>
        <w:t>poskytuje nasledovné druhy všeobecne prospešných služieb: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1)</w:t>
      </w:r>
      <w:r w:rsidRPr="00C21C45">
        <w:rPr>
          <w:rFonts w:ascii="Times New Roman" w:hAnsi="Times New Roman" w:cs="Times New Roman"/>
          <w:sz w:val="24"/>
          <w:szCs w:val="24"/>
        </w:rPr>
        <w:tab/>
        <w:t>poskytovanie sociálnej pomoci a humanitárna starostlivosť,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2)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tvorba, rozvoj, ochrana, obnova a prezentácia duchovných a kultúrnych hodnôt,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3)</w:t>
      </w:r>
      <w:r w:rsidRPr="00C21C45">
        <w:rPr>
          <w:rFonts w:ascii="Times New Roman" w:hAnsi="Times New Roman" w:cs="Times New Roman"/>
          <w:sz w:val="24"/>
          <w:szCs w:val="24"/>
        </w:rPr>
        <w:tab/>
        <w:t>ochrana ľudských práv a základných slobôd;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4)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regionálneho rozvoja a zamestnanosti;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5)</w:t>
      </w:r>
      <w:r w:rsidRPr="00C21C45">
        <w:rPr>
          <w:rFonts w:ascii="Times New Roman" w:hAnsi="Times New Roman" w:cs="Times New Roman"/>
          <w:sz w:val="24"/>
          <w:szCs w:val="24"/>
        </w:rPr>
        <w:tab/>
        <w:t>výskum, vývoj, vedecko-technické služby a informačné služby;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6)</w:t>
      </w:r>
      <w:r w:rsidRPr="00C21C45">
        <w:rPr>
          <w:rFonts w:ascii="Times New Roman" w:hAnsi="Times New Roman" w:cs="Times New Roman"/>
          <w:sz w:val="24"/>
          <w:szCs w:val="24"/>
        </w:rPr>
        <w:tab/>
        <w:t>zabezpečovanie bývania, správy, údržby a obnovy bytového fondu;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7)</w:t>
      </w:r>
      <w:r w:rsidRPr="00C21C45">
        <w:rPr>
          <w:rFonts w:ascii="Times New Roman" w:hAnsi="Times New Roman" w:cs="Times New Roman"/>
          <w:sz w:val="24"/>
          <w:szCs w:val="24"/>
        </w:rPr>
        <w:tab/>
        <w:t>vzdelávanie, výchova a rozvoj telesnej kultúry;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8)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 a ochrana životného prostredia a ochrana zdravia obyvateľstva;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9)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trvalého rozvoja hospodárstva SR, vrátané zvýšenia exportu.</w:t>
      </w:r>
    </w:p>
    <w:p w:rsidR="008125EA" w:rsidRPr="00985F09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F09">
        <w:rPr>
          <w:rFonts w:ascii="Times New Roman" w:hAnsi="Times New Roman" w:cs="Times New Roman"/>
          <w:b/>
          <w:sz w:val="24"/>
          <w:szCs w:val="24"/>
        </w:rPr>
        <w:t>Orgánmi neziskovej organizácie sú:</w:t>
      </w:r>
    </w:p>
    <w:p w:rsidR="008125EA" w:rsidRPr="00BF63A6" w:rsidRDefault="008125EA" w:rsidP="008125EA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Správna rada;</w:t>
      </w:r>
    </w:p>
    <w:p w:rsidR="008125EA" w:rsidRPr="00BF63A6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Riaditeľ;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Revízor.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25EA" w:rsidRPr="002E76D9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6D9">
        <w:rPr>
          <w:rFonts w:ascii="Times New Roman" w:hAnsi="Times New Roman" w:cs="Times New Roman"/>
          <w:b/>
          <w:sz w:val="24"/>
          <w:szCs w:val="24"/>
        </w:rPr>
        <w:t>Členmi správnej rady neziskovej organizácie sú: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</w:rPr>
        <w:t>Joseph Schumacher</w:t>
      </w:r>
      <w:r>
        <w:rPr>
          <w:rFonts w:ascii="Times New Roman" w:hAnsi="Times New Roman" w:cs="Times New Roman"/>
          <w:sz w:val="24"/>
          <w:szCs w:val="24"/>
        </w:rPr>
        <w:t xml:space="preserve"> (predseda)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 xml:space="preserve">Patrícia </w:t>
      </w:r>
      <w:r>
        <w:rPr>
          <w:rFonts w:ascii="Times New Roman" w:hAnsi="Times New Roman" w:cs="Times New Roman"/>
          <w:sz w:val="24"/>
          <w:szCs w:val="24"/>
        </w:rPr>
        <w:t>Lysinová (podpredsedníčka)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>Mgr.</w:t>
      </w:r>
      <w:r>
        <w:rPr>
          <w:rFonts w:ascii="Times New Roman" w:hAnsi="Times New Roman" w:cs="Times New Roman"/>
          <w:sz w:val="24"/>
          <w:szCs w:val="24"/>
        </w:rPr>
        <w:t xml:space="preserve"> Božena Šejirmanová</w:t>
      </w:r>
      <w:r w:rsidR="00307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(tajomníčka)</w:t>
      </w:r>
    </w:p>
    <w:p w:rsidR="008125EA" w:rsidRDefault="008125EA" w:rsidP="008125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Riaditeľ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E1139E">
        <w:rPr>
          <w:rFonts w:ascii="Times New Roman" w:hAnsi="Times New Roman" w:cs="Times New Roman"/>
          <w:sz w:val="24"/>
          <w:szCs w:val="24"/>
        </w:rPr>
        <w:t>Ing. Mária Schumacher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Revízor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730078" w:rsidRDefault="008125EA" w:rsidP="008125EA">
      <w:pPr>
        <w:jc w:val="both"/>
        <w:rPr>
          <w:rFonts w:ascii="Times New Roman" w:hAnsi="Times New Roman" w:cs="Times New Roman"/>
          <w:sz w:val="24"/>
        </w:rPr>
      </w:pPr>
      <w:r w:rsidRPr="00E1139E">
        <w:rPr>
          <w:rFonts w:ascii="Times New Roman" w:hAnsi="Times New Roman" w:cs="Times New Roman"/>
          <w:sz w:val="24"/>
        </w:rPr>
        <w:t>Bc.</w:t>
      </w:r>
      <w:r>
        <w:rPr>
          <w:rFonts w:ascii="Times New Roman" w:hAnsi="Times New Roman" w:cs="Times New Roman"/>
          <w:sz w:val="24"/>
        </w:rPr>
        <w:t xml:space="preserve"> Alžbeta Drábová</w:t>
      </w: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 </w:t>
      </w:r>
      <w:r w:rsidRPr="0098021F">
        <w:rPr>
          <w:rFonts w:ascii="Times New Roman" w:hAnsi="Times New Roman" w:cs="Times New Roman"/>
          <w:sz w:val="24"/>
          <w:szCs w:val="24"/>
        </w:rPr>
        <w:t xml:space="preserve">PREHĽAD ČINNOSTÍ </w:t>
      </w:r>
      <w:r w:rsidRPr="00AE3210">
        <w:rPr>
          <w:rFonts w:ascii="Times New Roman" w:hAnsi="Times New Roman" w:cs="Times New Roman"/>
          <w:sz w:val="24"/>
          <w:szCs w:val="24"/>
        </w:rPr>
        <w:t>VYKONÁVANÝCH V</w:t>
      </w:r>
      <w:r>
        <w:rPr>
          <w:rFonts w:ascii="Times New Roman" w:hAnsi="Times New Roman" w:cs="Times New Roman"/>
          <w:sz w:val="24"/>
          <w:szCs w:val="24"/>
        </w:rPr>
        <w:t xml:space="preserve"> DANOM </w:t>
      </w:r>
      <w:r w:rsidRPr="00AE3210">
        <w:rPr>
          <w:rFonts w:ascii="Times New Roman" w:hAnsi="Times New Roman" w:cs="Times New Roman"/>
          <w:sz w:val="24"/>
          <w:szCs w:val="24"/>
        </w:rPr>
        <w:t xml:space="preserve">KALENDÁRNOM ROKU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S UVEDENÍM VZŤAHU K ÚČELU ZALOŽENIA NEZISKOVEJ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Počas roka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3079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(ďalej aj ako výkazový rok) 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n.o. realizovala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8021F">
        <w:rPr>
          <w:rFonts w:ascii="Times New Roman" w:hAnsi="Times New Roman" w:cs="Times New Roman"/>
          <w:sz w:val="24"/>
          <w:szCs w:val="24"/>
        </w:rPr>
        <w:t xml:space="preserve"> zabezpečovala nasledovné činnosti: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SR;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 pri hľadaní občanmi zamestnania a ubytovania v rámci EÚ;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výskum cudzích rečí a tvorba moderných vysoko efektívnych vyučovacích programov a kurzov;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získavaní úradných osvedčení a oprávnení pre občanov SR v 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vyučovania cudzích jazykov a zdokonaľovania zdatnosti v ovládaní cudzích jazykov;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hodnotenia prospechu v znalosti cudzích jazykov a lingvistická kvalifikácia adeptov;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</w:rPr>
        <w:t>• služby expertných a odborných lingvistických prekladov a tlmočenia;</w:t>
      </w: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 NAVRHOVANÉ ZMENY VO VYKONÁVANÝCH ČINNOSTIACH</w:t>
      </w:r>
    </w:p>
    <w:p w:rsidR="008125EA" w:rsidRDefault="008125EA" w:rsidP="008125EA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 nasledujúci rok výkonným orgánom organizácie sa odporúča schváliť najvyšším orgánom organizácie zmeny a doplnenia v druhoch </w:t>
      </w:r>
      <w:r w:rsidRPr="00BB6B39">
        <w:rPr>
          <w:rFonts w:ascii="Times New Roman" w:hAnsi="Times New Roman" w:cs="Times New Roman"/>
          <w:sz w:val="24"/>
          <w:szCs w:val="24"/>
        </w:rPr>
        <w:t>všeobecne prospešných služ</w:t>
      </w:r>
      <w:r>
        <w:rPr>
          <w:rFonts w:ascii="Times New Roman" w:hAnsi="Times New Roman" w:cs="Times New Roman"/>
          <w:sz w:val="24"/>
          <w:szCs w:val="24"/>
        </w:rPr>
        <w:t>ieb</w:t>
      </w:r>
      <w:r w:rsidRPr="00BB6B39">
        <w:rPr>
          <w:rFonts w:ascii="Times New Roman" w:hAnsi="Times New Roman" w:cs="Times New Roman"/>
          <w:sz w:val="24"/>
          <w:szCs w:val="24"/>
        </w:rPr>
        <w:t>, ktoré nezisková organizácia poskytuje</w:t>
      </w:r>
      <w:r>
        <w:rPr>
          <w:rFonts w:ascii="Times New Roman" w:hAnsi="Times New Roman" w:cs="Times New Roman"/>
          <w:sz w:val="24"/>
          <w:szCs w:val="24"/>
        </w:rPr>
        <w:t xml:space="preserve"> a to pre ich aktualizáciu a celkové zefektívnenie činnosti organizácie v nasledujúcom období.</w:t>
      </w: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ROČNÁ ÚČTOVNÁ ZÁVIERKA </w:t>
      </w:r>
      <w:r>
        <w:rPr>
          <w:rFonts w:ascii="Times New Roman" w:hAnsi="Times New Roman" w:cs="Times New Roman"/>
          <w:sz w:val="24"/>
          <w:szCs w:val="24"/>
        </w:rPr>
        <w:br/>
      </w:r>
      <w:r w:rsidRPr="0098021F">
        <w:rPr>
          <w:rFonts w:ascii="Times New Roman" w:hAnsi="Times New Roman" w:cs="Times New Roman"/>
          <w:sz w:val="24"/>
          <w:szCs w:val="24"/>
        </w:rPr>
        <w:t>A ZHODNOTENIE ZÁKLADNÝCH ÚDAJOV V NEJ OBSIAHNUTÝCH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súlade so zákonom, SCHUMACHER </w:t>
      </w:r>
      <w:r w:rsidRPr="0098021F">
        <w:rPr>
          <w:rFonts w:ascii="Times New Roman" w:hAnsi="Times New Roman" w:cs="Times New Roman"/>
          <w:sz w:val="24"/>
          <w:szCs w:val="24"/>
        </w:rPr>
        <w:t xml:space="preserve">n.o. </w:t>
      </w:r>
      <w:r w:rsidRPr="00C71EF4">
        <w:rPr>
          <w:rFonts w:ascii="Times New Roman" w:hAnsi="Times New Roman" w:cs="Times New Roman"/>
          <w:sz w:val="24"/>
          <w:szCs w:val="24"/>
        </w:rPr>
        <w:t>viedla svoje účtovníctvo podľa osobitného predpisu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v sústave </w:t>
      </w:r>
      <w:r>
        <w:rPr>
          <w:rFonts w:ascii="Times New Roman" w:hAnsi="Times New Roman" w:cs="Times New Roman"/>
          <w:sz w:val="24"/>
          <w:szCs w:val="24"/>
        </w:rPr>
        <w:t>podvojného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účtovníctva. </w:t>
      </w:r>
      <w:r w:rsidRPr="00C71EF4">
        <w:rPr>
          <w:rFonts w:ascii="Times New Roman" w:hAnsi="Times New Roman" w:cs="Times New Roman"/>
          <w:sz w:val="24"/>
          <w:szCs w:val="24"/>
        </w:rPr>
        <w:t xml:space="preserve">Ročná účtovná uzávierka bola vypracovaná </w:t>
      </w:r>
      <w:r>
        <w:rPr>
          <w:rFonts w:ascii="Times New Roman" w:hAnsi="Times New Roman" w:cs="Times New Roman"/>
          <w:sz w:val="24"/>
          <w:szCs w:val="24"/>
        </w:rPr>
        <w:t>k </w:t>
      </w:r>
      <w:r w:rsidR="003E4F92">
        <w:rPr>
          <w:rFonts w:ascii="Times New Roman" w:hAnsi="Times New Roman" w:cs="Times New Roman"/>
          <w:b/>
          <w:sz w:val="24"/>
          <w:szCs w:val="24"/>
        </w:rPr>
        <w:t>31</w:t>
      </w:r>
      <w:r w:rsidRPr="00E1139E">
        <w:rPr>
          <w:rFonts w:ascii="Times New Roman" w:hAnsi="Times New Roman" w:cs="Times New Roman"/>
          <w:b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 výkazového roku</w:t>
      </w:r>
      <w:r w:rsidRPr="00C71EF4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Vyjadrenie revízora: </w:t>
      </w:r>
      <w:r w:rsidRPr="00C71EF4">
        <w:rPr>
          <w:rFonts w:ascii="Times New Roman" w:hAnsi="Times New Roman" w:cs="Times New Roman"/>
          <w:sz w:val="24"/>
          <w:szCs w:val="24"/>
        </w:rPr>
        <w:t xml:space="preserve">účtovná závierka poskytuje vo všetkých významných súvislostiach pravdivý a verný obraz finančnej situácie organizácie </w:t>
      </w:r>
      <w:r>
        <w:rPr>
          <w:rFonts w:ascii="Times New Roman" w:hAnsi="Times New Roman" w:cs="Times New Roman"/>
          <w:sz w:val="24"/>
          <w:szCs w:val="24"/>
        </w:rPr>
        <w:t>SCHUMACHER</w:t>
      </w:r>
      <w:r w:rsidRPr="00C71EF4">
        <w:rPr>
          <w:rFonts w:ascii="Times New Roman" w:hAnsi="Times New Roman" w:cs="Times New Roman"/>
          <w:sz w:val="24"/>
          <w:szCs w:val="24"/>
        </w:rPr>
        <w:t xml:space="preserve"> n. o., k 31. decembru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307922">
        <w:rPr>
          <w:rFonts w:ascii="Times New Roman" w:hAnsi="Times New Roman" w:cs="Times New Roman"/>
          <w:sz w:val="24"/>
          <w:szCs w:val="24"/>
        </w:rPr>
        <w:t xml:space="preserve">9 </w:t>
      </w:r>
      <w:r w:rsidRPr="00C71EF4">
        <w:rPr>
          <w:rFonts w:ascii="Times New Roman" w:hAnsi="Times New Roman" w:cs="Times New Roman"/>
          <w:sz w:val="24"/>
          <w:szCs w:val="24"/>
        </w:rPr>
        <w:t xml:space="preserve">a výsledku jej hospodárenia za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3079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1EF4">
        <w:rPr>
          <w:rFonts w:ascii="Times New Roman" w:hAnsi="Times New Roman" w:cs="Times New Roman"/>
          <w:sz w:val="24"/>
          <w:szCs w:val="24"/>
        </w:rPr>
        <w:t>rok končiaci k uvedenému dátumu v súlade so zákonom o účtovníctve.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0425" w:rsidRDefault="00480425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Pr="0098021F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VÝROK AUDÍTORA K ROČNEJ ÚČTOVNEJ ZÁVIERKE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AK JU AUDÍTOR OVEROVAL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Vzhľadom na skutočnosť, že </w:t>
      </w:r>
      <w:r>
        <w:rPr>
          <w:rFonts w:ascii="Times New Roman" w:hAnsi="Times New Roman" w:cs="Times New Roman"/>
          <w:sz w:val="24"/>
          <w:szCs w:val="24"/>
        </w:rPr>
        <w:t>príjem</w:t>
      </w:r>
      <w:r w:rsidRPr="00F04360">
        <w:rPr>
          <w:rFonts w:ascii="Times New Roman" w:hAnsi="Times New Roman" w:cs="Times New Roman"/>
          <w:sz w:val="24"/>
          <w:szCs w:val="24"/>
        </w:rPr>
        <w:t xml:space="preserve"> verejných prostriedkov a podielov zaplatenej dane v účtovnom období, za ktoré je účtovná závierka zostavená, </w:t>
      </w:r>
      <w:r w:rsidR="003E4F92">
        <w:rPr>
          <w:rFonts w:ascii="Times New Roman" w:hAnsi="Times New Roman" w:cs="Times New Roman"/>
          <w:sz w:val="24"/>
          <w:szCs w:val="24"/>
        </w:rPr>
        <w:t>ne</w:t>
      </w:r>
      <w:r w:rsidRPr="00F04360">
        <w:rPr>
          <w:rFonts w:ascii="Times New Roman" w:hAnsi="Times New Roman" w:cs="Times New Roman"/>
          <w:sz w:val="24"/>
          <w:szCs w:val="24"/>
        </w:rPr>
        <w:t>presiah</w:t>
      </w:r>
      <w:r>
        <w:rPr>
          <w:rFonts w:ascii="Times New Roman" w:hAnsi="Times New Roman" w:cs="Times New Roman"/>
          <w:sz w:val="24"/>
          <w:szCs w:val="24"/>
        </w:rPr>
        <w:t>ol</w:t>
      </w:r>
      <w:r w:rsidRPr="00F04360">
        <w:rPr>
          <w:rFonts w:ascii="Times New Roman" w:hAnsi="Times New Roman" w:cs="Times New Roman"/>
          <w:sz w:val="24"/>
          <w:szCs w:val="24"/>
        </w:rPr>
        <w:t xml:space="preserve"> 200 000 eur, </w:t>
      </w:r>
      <w:r>
        <w:rPr>
          <w:rFonts w:ascii="Times New Roman" w:hAnsi="Times New Roman" w:cs="Times New Roman"/>
          <w:sz w:val="24"/>
          <w:szCs w:val="24"/>
        </w:rPr>
        <w:t>a </w:t>
      </w:r>
      <w:r w:rsidRPr="00F04360">
        <w:rPr>
          <w:rFonts w:ascii="Times New Roman" w:hAnsi="Times New Roman" w:cs="Times New Roman"/>
          <w:sz w:val="24"/>
          <w:szCs w:val="24"/>
        </w:rPr>
        <w:t xml:space="preserve">všetky príjmy neziskovej organizácie v účtovnom období, za ktoré je účtovná závierka zostavená, </w:t>
      </w:r>
      <w:r>
        <w:rPr>
          <w:rFonts w:ascii="Times New Roman" w:hAnsi="Times New Roman" w:cs="Times New Roman"/>
          <w:sz w:val="24"/>
          <w:szCs w:val="24"/>
        </w:rPr>
        <w:t>nepresiahli</w:t>
      </w:r>
      <w:r w:rsidRPr="00F04360">
        <w:rPr>
          <w:rFonts w:ascii="Times New Roman" w:hAnsi="Times New Roman" w:cs="Times New Roman"/>
          <w:sz w:val="24"/>
          <w:szCs w:val="24"/>
        </w:rPr>
        <w:t xml:space="preserve"> 500 000 eur</w:t>
      </w:r>
      <w:r w:rsidRPr="0098021F">
        <w:rPr>
          <w:rFonts w:ascii="Times New Roman" w:hAnsi="Times New Roman" w:cs="Times New Roman"/>
          <w:sz w:val="24"/>
          <w:szCs w:val="24"/>
        </w:rPr>
        <w:t>, audit v súlade s § 3</w:t>
      </w:r>
      <w:r>
        <w:rPr>
          <w:rFonts w:ascii="Times New Roman" w:hAnsi="Times New Roman" w:cs="Times New Roman"/>
          <w:sz w:val="24"/>
          <w:szCs w:val="24"/>
        </w:rPr>
        <w:t>3 ods. 3 zákona vykonaný nebol.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Pr="00FE0966">
        <w:rPr>
          <w:rFonts w:ascii="Times New Roman" w:hAnsi="Times New Roman" w:cs="Times New Roman"/>
          <w:sz w:val="24"/>
          <w:szCs w:val="24"/>
        </w:rPr>
        <w:t>PREHĽAD ROZSAHU PRÍJMOV (VÝNOSOV) V ČLENENÍ PODĽA ZDROJOV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n.o. neprijala žiadne </w:t>
      </w:r>
      <w:r w:rsidRPr="00F00EEA">
        <w:rPr>
          <w:rFonts w:ascii="Times New Roman" w:hAnsi="Times New Roman" w:cs="Times New Roman"/>
          <w:sz w:val="24"/>
        </w:rPr>
        <w:t>dotácie zo štátneho rozpočtu, z rozpočtu štátneho fondu a z rozpočtu obce</w:t>
      </w:r>
      <w:r>
        <w:rPr>
          <w:rFonts w:ascii="Times New Roman" w:hAnsi="Times New Roman" w:cs="Times New Roman"/>
          <w:sz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n.o. neprijala </w:t>
      </w:r>
      <w:r w:rsidRPr="00F00EEA">
        <w:rPr>
          <w:rFonts w:ascii="Times New Roman" w:hAnsi="Times New Roman" w:cs="Times New Roman"/>
          <w:sz w:val="24"/>
        </w:rPr>
        <w:t xml:space="preserve">dar alebo príspevok </w:t>
      </w:r>
      <w:r>
        <w:rPr>
          <w:rFonts w:ascii="Times New Roman" w:hAnsi="Times New Roman" w:cs="Times New Roman"/>
          <w:sz w:val="24"/>
        </w:rPr>
        <w:t>od žiadnej fyzickej</w:t>
      </w:r>
      <w:r w:rsidRPr="00F00EEA">
        <w:rPr>
          <w:rFonts w:ascii="Times New Roman" w:hAnsi="Times New Roman" w:cs="Times New Roman"/>
          <w:sz w:val="24"/>
        </w:rPr>
        <w:t xml:space="preserve"> alebo </w:t>
      </w:r>
      <w:r w:rsidRPr="00685A34">
        <w:rPr>
          <w:rFonts w:ascii="Times New Roman" w:hAnsi="Times New Roman" w:cs="Times New Roman"/>
          <w:sz w:val="24"/>
        </w:rPr>
        <w:t xml:space="preserve">právnickej osoby takto poskytnutý neziskovej organizácii, ani nenadobudla tzv. </w:t>
      </w:r>
      <w:r w:rsidRPr="00685A34">
        <w:rPr>
          <w:rFonts w:ascii="Times New Roman" w:hAnsi="Times New Roman" w:cs="Times New Roman"/>
          <w:sz w:val="24"/>
          <w:szCs w:val="24"/>
        </w:rPr>
        <w:t xml:space="preserve">prioritný majetok (podľa § 31a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85A34">
        <w:rPr>
          <w:rFonts w:ascii="Times New Roman" w:hAnsi="Times New Roman" w:cs="Times New Roman"/>
          <w:sz w:val="24"/>
          <w:szCs w:val="24"/>
        </w:rPr>
        <w:t>ákona).</w:t>
      </w:r>
    </w:p>
    <w:p w:rsidR="008125EA" w:rsidRPr="008041E6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Prehľad príjmov a výdavkov </w:t>
      </w:r>
      <w:r>
        <w:rPr>
          <w:rFonts w:ascii="Times New Roman" w:hAnsi="Times New Roman" w:cs="Times New Roman"/>
          <w:sz w:val="24"/>
          <w:szCs w:val="24"/>
        </w:rPr>
        <w:t xml:space="preserve">neziskovej </w:t>
      </w:r>
      <w:r w:rsidRPr="008041E6">
        <w:rPr>
          <w:rFonts w:ascii="Times New Roman" w:hAnsi="Times New Roman" w:cs="Times New Roman"/>
          <w:sz w:val="24"/>
          <w:szCs w:val="24"/>
        </w:rPr>
        <w:t xml:space="preserve">organizácie za rok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307922">
        <w:rPr>
          <w:rFonts w:ascii="Times New Roman" w:hAnsi="Times New Roman" w:cs="Times New Roman"/>
          <w:sz w:val="24"/>
          <w:szCs w:val="24"/>
        </w:rPr>
        <w:t>9</w:t>
      </w:r>
      <w:r w:rsidRPr="008041E6">
        <w:rPr>
          <w:rFonts w:ascii="Times New Roman" w:hAnsi="Times New Roman" w:cs="Times New Roman"/>
          <w:sz w:val="24"/>
          <w:szCs w:val="24"/>
        </w:rPr>
        <w:t xml:space="preserve"> vrátane členenia podľa zd</w:t>
      </w:r>
      <w:r>
        <w:rPr>
          <w:rFonts w:ascii="Times New Roman" w:hAnsi="Times New Roman" w:cs="Times New Roman"/>
          <w:sz w:val="24"/>
          <w:szCs w:val="24"/>
        </w:rPr>
        <w:t>rojov je prílohou tejto správy.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STAV A POHYB MAJETKU A ZÁVÄZKOV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>Majetok organizácie tvoria  peňažné prostriedky v pokladni a na bežnom účte organizácie, pohľadávky a neobežný</w:t>
      </w:r>
      <w:r>
        <w:rPr>
          <w:rFonts w:ascii="Times New Roman" w:hAnsi="Times New Roman" w:cs="Times New Roman"/>
          <w:sz w:val="24"/>
          <w:szCs w:val="24"/>
        </w:rPr>
        <w:t xml:space="preserve"> majetok uvedený v súvahe k 31.12.201</w:t>
      </w:r>
      <w:r w:rsidR="00307922">
        <w:rPr>
          <w:rFonts w:ascii="Times New Roman" w:hAnsi="Times New Roman" w:cs="Times New Roman"/>
          <w:sz w:val="24"/>
          <w:szCs w:val="24"/>
        </w:rPr>
        <w:t>9</w:t>
      </w:r>
      <w:r w:rsidRPr="008041E6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ZMENY A NOVÉ ZLOŽENIE </w:t>
      </w:r>
      <w:r w:rsidRPr="00AE3210">
        <w:rPr>
          <w:rFonts w:ascii="Times New Roman" w:hAnsi="Times New Roman" w:cs="Times New Roman"/>
          <w:sz w:val="24"/>
          <w:szCs w:val="24"/>
        </w:rPr>
        <w:t xml:space="preserve">ORGÁNOV NEZISKOVEJ ORGANIZÁCIE, </w:t>
      </w:r>
      <w:r>
        <w:rPr>
          <w:rFonts w:ascii="Times New Roman" w:hAnsi="Times New Roman" w:cs="Times New Roman"/>
          <w:sz w:val="24"/>
          <w:szCs w:val="24"/>
        </w:rPr>
        <w:br/>
        <w:t>KU KTORÝM DOŠLO V PRIEBEHU ROKA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Správna rada </w:t>
      </w:r>
      <w:r>
        <w:rPr>
          <w:rFonts w:ascii="Times New Roman" w:hAnsi="Times New Roman" w:cs="Times New Roman"/>
          <w:sz w:val="24"/>
          <w:szCs w:val="24"/>
        </w:rPr>
        <w:t>SCHUMACHER n.o. v roku 201</w:t>
      </w:r>
      <w:r w:rsidR="0030792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ne</w:t>
      </w:r>
      <w:r w:rsidRPr="0098021F">
        <w:rPr>
          <w:rFonts w:ascii="Times New Roman" w:hAnsi="Times New Roman" w:cs="Times New Roman"/>
          <w:sz w:val="24"/>
          <w:szCs w:val="24"/>
        </w:rPr>
        <w:t xml:space="preserve">uzniesla </w:t>
      </w:r>
      <w:r>
        <w:rPr>
          <w:rFonts w:ascii="Times New Roman" w:hAnsi="Times New Roman" w:cs="Times New Roman"/>
          <w:sz w:val="24"/>
          <w:szCs w:val="24"/>
        </w:rPr>
        <w:t>o žiadnych</w:t>
      </w:r>
      <w:r w:rsidRPr="0098021F">
        <w:rPr>
          <w:rFonts w:ascii="Times New Roman" w:hAnsi="Times New Roman" w:cs="Times New Roman"/>
          <w:sz w:val="24"/>
          <w:szCs w:val="24"/>
        </w:rPr>
        <w:t xml:space="preserve"> zmenách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8021F">
        <w:rPr>
          <w:rFonts w:ascii="Times New Roman" w:hAnsi="Times New Roman" w:cs="Times New Roman"/>
          <w:sz w:val="24"/>
          <w:szCs w:val="24"/>
        </w:rPr>
        <w:t>štatúte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021F">
        <w:rPr>
          <w:rFonts w:ascii="Times New Roman" w:hAnsi="Times New Roman" w:cs="Times New Roman"/>
          <w:sz w:val="24"/>
          <w:szCs w:val="24"/>
        </w:rPr>
        <w:t xml:space="preserve"> ani zložení</w:t>
      </w:r>
      <w:r>
        <w:rPr>
          <w:rFonts w:ascii="Times New Roman" w:hAnsi="Times New Roman" w:cs="Times New Roman"/>
          <w:sz w:val="24"/>
          <w:szCs w:val="24"/>
        </w:rPr>
        <w:t xml:space="preserve"> orgánov neziskovej organizácie.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7922" w:rsidRDefault="00307922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</w:t>
      </w:r>
      <w:r>
        <w:rPr>
          <w:rFonts w:ascii="Times New Roman" w:hAnsi="Times New Roman" w:cs="Times New Roman"/>
          <w:sz w:val="24"/>
          <w:szCs w:val="24"/>
        </w:rPr>
        <w:tab/>
        <w:t>ZÁVER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Na záver </w:t>
      </w:r>
      <w:r>
        <w:rPr>
          <w:rFonts w:ascii="Times New Roman" w:hAnsi="Times New Roman" w:cs="Times New Roman"/>
          <w:sz w:val="24"/>
          <w:szCs w:val="24"/>
        </w:rPr>
        <w:t>sa konštatuje</w:t>
      </w:r>
      <w:r w:rsidRPr="008041E6">
        <w:rPr>
          <w:rFonts w:ascii="Times New Roman" w:hAnsi="Times New Roman" w:cs="Times New Roman"/>
          <w:sz w:val="24"/>
          <w:szCs w:val="24"/>
        </w:rPr>
        <w:t xml:space="preserve">, že počas </w:t>
      </w:r>
      <w:r>
        <w:rPr>
          <w:rFonts w:ascii="Times New Roman" w:hAnsi="Times New Roman" w:cs="Times New Roman"/>
          <w:sz w:val="24"/>
          <w:szCs w:val="24"/>
        </w:rPr>
        <w:t>ďalšieho roka</w:t>
      </w:r>
      <w:r w:rsidRPr="008041E6">
        <w:rPr>
          <w:rFonts w:ascii="Times New Roman" w:hAnsi="Times New Roman" w:cs="Times New Roman"/>
          <w:sz w:val="24"/>
          <w:szCs w:val="24"/>
        </w:rPr>
        <w:t xml:space="preserve"> fungovania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jej činnosť sa úspešne </w:t>
      </w:r>
      <w:r w:rsidRPr="00685A34">
        <w:rPr>
          <w:rFonts w:ascii="Times New Roman" w:hAnsi="Times New Roman" w:cs="Times New Roman"/>
          <w:sz w:val="24"/>
          <w:szCs w:val="24"/>
        </w:rPr>
        <w:t xml:space="preserve">rozvíjala </w:t>
      </w:r>
      <w:r>
        <w:rPr>
          <w:rFonts w:ascii="Times New Roman" w:hAnsi="Times New Roman" w:cs="Times New Roman"/>
          <w:sz w:val="24"/>
          <w:szCs w:val="24"/>
        </w:rPr>
        <w:t xml:space="preserve">a napĺňali sa </w:t>
      </w:r>
      <w:r w:rsidRPr="00685A34">
        <w:rPr>
          <w:rFonts w:ascii="Times New Roman" w:hAnsi="Times New Roman" w:cs="Times New Roman"/>
          <w:sz w:val="24"/>
          <w:szCs w:val="24"/>
        </w:rPr>
        <w:t>účel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685A34">
        <w:rPr>
          <w:rFonts w:ascii="Times New Roman" w:hAnsi="Times New Roman" w:cs="Times New Roman"/>
          <w:sz w:val="24"/>
          <w:szCs w:val="24"/>
        </w:rPr>
        <w:t>, na ktor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85A34">
        <w:rPr>
          <w:rFonts w:ascii="Times New Roman" w:hAnsi="Times New Roman" w:cs="Times New Roman"/>
          <w:sz w:val="24"/>
          <w:szCs w:val="24"/>
        </w:rPr>
        <w:t xml:space="preserve"> bola založená.</w:t>
      </w: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EB7FD3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Výročná správa bola schválená správnou radou, po vypočutí kladného vyjadrenia revízora organizácie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71EF4">
        <w:rPr>
          <w:rFonts w:ascii="Times New Roman" w:hAnsi="Times New Roman" w:cs="Times New Roman"/>
          <w:sz w:val="24"/>
          <w:szCs w:val="24"/>
        </w:rPr>
        <w:t xml:space="preserve">na zasadnutí správnej rady neziskovej organizácie dňa </w:t>
      </w:r>
      <w:r w:rsidR="00B1063E">
        <w:rPr>
          <w:rFonts w:ascii="Times New Roman" w:hAnsi="Times New Roman" w:cs="Times New Roman"/>
          <w:b/>
          <w:sz w:val="24"/>
          <w:szCs w:val="24"/>
        </w:rPr>
        <w:t>25</w:t>
      </w:r>
      <w:r w:rsidRPr="00EB7FD3">
        <w:rPr>
          <w:rFonts w:ascii="Times New Roman" w:hAnsi="Times New Roman" w:cs="Times New Roman"/>
          <w:b/>
          <w:sz w:val="24"/>
          <w:szCs w:val="24"/>
        </w:rPr>
        <w:t>.0</w:t>
      </w:r>
      <w:r w:rsidR="00B1063E">
        <w:rPr>
          <w:rFonts w:ascii="Times New Roman" w:hAnsi="Times New Roman" w:cs="Times New Roman"/>
          <w:b/>
          <w:sz w:val="24"/>
          <w:szCs w:val="24"/>
        </w:rPr>
        <w:t>6</w:t>
      </w:r>
      <w:r w:rsidRPr="00EB7FD3">
        <w:rPr>
          <w:rFonts w:ascii="Times New Roman" w:hAnsi="Times New Roman" w:cs="Times New Roman"/>
          <w:b/>
          <w:sz w:val="24"/>
          <w:szCs w:val="24"/>
        </w:rPr>
        <w:t>.20</w:t>
      </w:r>
      <w:r w:rsidR="00307922">
        <w:rPr>
          <w:rFonts w:ascii="Times New Roman" w:hAnsi="Times New Roman" w:cs="Times New Roman"/>
          <w:b/>
          <w:sz w:val="24"/>
          <w:szCs w:val="24"/>
        </w:rPr>
        <w:t>20</w:t>
      </w:r>
      <w:r w:rsidRPr="00EB7FD3">
        <w:rPr>
          <w:rFonts w:ascii="Times New Roman" w:hAnsi="Times New Roman" w:cs="Times New Roman"/>
          <w:sz w:val="24"/>
          <w:szCs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Vydané v </w:t>
      </w:r>
      <w:r>
        <w:rPr>
          <w:rFonts w:ascii="Times New Roman" w:hAnsi="Times New Roman" w:cs="Times New Roman"/>
          <w:sz w:val="24"/>
          <w:szCs w:val="24"/>
        </w:rPr>
        <w:t>Brezovici</w:t>
      </w:r>
      <w:r w:rsidRPr="00685A34">
        <w:rPr>
          <w:rFonts w:ascii="Times New Roman" w:hAnsi="Times New Roman" w:cs="Times New Roman"/>
          <w:sz w:val="24"/>
          <w:szCs w:val="24"/>
        </w:rPr>
        <w:t>, dňa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063E">
        <w:rPr>
          <w:rFonts w:ascii="Times New Roman" w:hAnsi="Times New Roman" w:cs="Times New Roman"/>
          <w:b/>
          <w:bCs/>
          <w:sz w:val="24"/>
          <w:szCs w:val="24"/>
        </w:rPr>
        <w:t>29</w:t>
      </w:r>
      <w:r w:rsidRPr="00EB7FD3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1063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EB7FD3">
        <w:rPr>
          <w:rFonts w:ascii="Times New Roman" w:hAnsi="Times New Roman" w:cs="Times New Roman"/>
          <w:b/>
          <w:bCs/>
          <w:sz w:val="24"/>
          <w:szCs w:val="24"/>
        </w:rPr>
        <w:t>.20</w:t>
      </w:r>
      <w:r w:rsidR="00307922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1378"/>
        <w:gridCol w:w="8543"/>
      </w:tblGrid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>Prílohy:</w:t>
            </w:r>
          </w:p>
        </w:tc>
        <w:tc>
          <w:tcPr>
            <w:tcW w:w="8677" w:type="dxa"/>
          </w:tcPr>
          <w:p w:rsidR="008125EA" w:rsidRPr="00685A34" w:rsidRDefault="008125EA" w:rsidP="003079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Výkaz ziskov a strát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079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7" w:type="dxa"/>
          </w:tcPr>
          <w:p w:rsidR="008125EA" w:rsidRPr="00685A34" w:rsidRDefault="008125EA" w:rsidP="003079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Súvaha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079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3424733</wp:posOffset>
            </wp:positionH>
            <wp:positionV relativeFrom="paragraph">
              <wp:posOffset>148082</wp:posOffset>
            </wp:positionV>
            <wp:extent cx="2387651" cy="512064"/>
            <wp:effectExtent l="19050" t="0" r="0" b="0"/>
            <wp:wrapNone/>
            <wp:docPr id="1" name="Obrázok 1" descr="C:\Users\user\AppData\Local\Microsoft\Windows\Temporary Internet Files\Content.Word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Microsoft\Windows\Temporary Internet Files\Content.Word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51" cy="512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7"/>
        <w:gridCol w:w="4514"/>
      </w:tblGrid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  <w:tcBorders>
              <w:top w:val="dashed" w:sz="4" w:space="0" w:color="auto"/>
            </w:tcBorders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4360">
              <w:rPr>
                <w:rFonts w:ascii="Times New Roman" w:hAnsi="Times New Roman" w:cs="Times New Roman"/>
                <w:sz w:val="24"/>
                <w:szCs w:val="24"/>
              </w:rPr>
              <w:t>Ing. Mária Schumacher</w:t>
            </w:r>
          </w:p>
        </w:tc>
      </w:tr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ka)</w:t>
            </w:r>
          </w:p>
        </w:tc>
      </w:tr>
    </w:tbl>
    <w:p w:rsidR="00397444" w:rsidRPr="008125EA" w:rsidRDefault="00397444" w:rsidP="008125EA"/>
    <w:sectPr w:rsidR="00397444" w:rsidRPr="008125EA" w:rsidSect="008125EA">
      <w:headerReference w:type="default" r:id="rId7"/>
      <w:footerReference w:type="default" r:id="rId8"/>
      <w:pgSz w:w="11906" w:h="16838"/>
      <w:pgMar w:top="1191" w:right="851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B21" w:rsidRDefault="00933B21" w:rsidP="008125EA">
      <w:pPr>
        <w:spacing w:after="0" w:line="240" w:lineRule="auto"/>
      </w:pPr>
      <w:r>
        <w:separator/>
      </w:r>
    </w:p>
  </w:endnote>
  <w:endnote w:type="continuationSeparator" w:id="0">
    <w:p w:rsidR="00933B21" w:rsidRDefault="00933B21" w:rsidP="00812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2490808"/>
      <w:docPartObj>
        <w:docPartGallery w:val="Page Numbers (Bottom of Page)"/>
        <w:docPartUnique/>
      </w:docPartObj>
    </w:sdtPr>
    <w:sdtEndPr/>
    <w:sdtContent>
      <w:p w:rsidR="008125EA" w:rsidRPr="008125EA" w:rsidRDefault="008125EA">
        <w:pPr>
          <w:pStyle w:val="Pta"/>
          <w:jc w:val="center"/>
          <w:rPr>
            <w:rFonts w:ascii="Times New Roman" w:hAnsi="Times New Roman" w:cs="Times New Roman"/>
          </w:rPr>
        </w:pPr>
        <w:r w:rsidRPr="008125EA">
          <w:rPr>
            <w:rFonts w:ascii="Times New Roman" w:hAnsi="Times New Roman" w:cs="Times New Roman"/>
          </w:rPr>
          <w:t xml:space="preserve">- </w:t>
        </w:r>
        <w:r w:rsidRPr="008125EA">
          <w:rPr>
            <w:rFonts w:ascii="Times New Roman" w:hAnsi="Times New Roman" w:cs="Times New Roman"/>
          </w:rPr>
          <w:fldChar w:fldCharType="begin"/>
        </w:r>
        <w:r w:rsidRPr="008125EA">
          <w:rPr>
            <w:rFonts w:ascii="Times New Roman" w:hAnsi="Times New Roman" w:cs="Times New Roman"/>
          </w:rPr>
          <w:instrText xml:space="preserve"> PAGE   \* MERGEFORMAT </w:instrText>
        </w:r>
        <w:r w:rsidRPr="008125EA">
          <w:rPr>
            <w:rFonts w:ascii="Times New Roman" w:hAnsi="Times New Roman" w:cs="Times New Roman"/>
          </w:rPr>
          <w:fldChar w:fldCharType="separate"/>
        </w:r>
        <w:r w:rsidR="003E4F92">
          <w:rPr>
            <w:rFonts w:ascii="Times New Roman" w:hAnsi="Times New Roman" w:cs="Times New Roman"/>
            <w:noProof/>
          </w:rPr>
          <w:t>6</w:t>
        </w:r>
        <w:r w:rsidRPr="008125EA">
          <w:rPr>
            <w:rFonts w:ascii="Times New Roman" w:hAnsi="Times New Roman" w:cs="Times New Roman"/>
          </w:rPr>
          <w:fldChar w:fldCharType="end"/>
        </w:r>
        <w:r w:rsidRPr="008125EA">
          <w:rPr>
            <w:rFonts w:ascii="Times New Roman" w:hAnsi="Times New Roman" w:cs="Times New Roman"/>
          </w:rPr>
          <w:t xml:space="preserve"> -</w:t>
        </w:r>
      </w:p>
    </w:sdtContent>
  </w:sdt>
  <w:p w:rsidR="008125EA" w:rsidRDefault="008125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B21" w:rsidRDefault="00933B21" w:rsidP="008125EA">
      <w:pPr>
        <w:spacing w:after="0" w:line="240" w:lineRule="auto"/>
      </w:pPr>
      <w:r>
        <w:separator/>
      </w:r>
    </w:p>
  </w:footnote>
  <w:footnote w:type="continuationSeparator" w:id="0">
    <w:p w:rsidR="00933B21" w:rsidRDefault="00933B21" w:rsidP="00812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5EA" w:rsidRPr="00685A34" w:rsidRDefault="008125EA" w:rsidP="008125EA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0"/>
        <w:lang w:val="en-US"/>
      </w:rPr>
    </w:pPr>
    <w:r w:rsidRPr="00C21C45">
      <w:rPr>
        <w:rFonts w:ascii="Times New Roman" w:hAnsi="Times New Roman" w:cs="Times New Roman"/>
        <w:sz w:val="20"/>
        <w:lang w:val="en-US"/>
      </w:rPr>
      <w:t>SCHUMACHER</w:t>
    </w:r>
    <w:r w:rsidRPr="00685A34">
      <w:rPr>
        <w:rFonts w:ascii="Times New Roman" w:hAnsi="Times New Roman" w:cs="Times New Roman"/>
        <w:sz w:val="20"/>
        <w:lang w:val="en-US"/>
      </w:rPr>
      <w:t xml:space="preserve"> n.o.</w:t>
    </w:r>
  </w:p>
  <w:p w:rsidR="008125EA" w:rsidRDefault="008125E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5EA"/>
    <w:rsid w:val="001B32AA"/>
    <w:rsid w:val="002B77C8"/>
    <w:rsid w:val="00307922"/>
    <w:rsid w:val="00373174"/>
    <w:rsid w:val="00397444"/>
    <w:rsid w:val="003E4F92"/>
    <w:rsid w:val="00480425"/>
    <w:rsid w:val="005606B0"/>
    <w:rsid w:val="00656677"/>
    <w:rsid w:val="008125EA"/>
    <w:rsid w:val="00933B21"/>
    <w:rsid w:val="00AF3AAF"/>
    <w:rsid w:val="00B1063E"/>
    <w:rsid w:val="00D07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3AB69"/>
  <w15:docId w15:val="{CC4A8F80-1C18-4927-AD22-933AE9F19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4780" w:right="3703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5EA"/>
    <w:pPr>
      <w:spacing w:after="200" w:line="276" w:lineRule="auto"/>
      <w:ind w:left="0" w:right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125EA"/>
    <w:pPr>
      <w:spacing w:line="240" w:lineRule="auto"/>
      <w:ind w:left="0" w:righ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25EA"/>
  </w:style>
  <w:style w:type="paragraph" w:styleId="Pta">
    <w:name w:val="footer"/>
    <w:basedOn w:val="Normlny"/>
    <w:link w:val="Pt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25EA"/>
  </w:style>
  <w:style w:type="paragraph" w:styleId="Textbubliny">
    <w:name w:val="Balloon Text"/>
    <w:basedOn w:val="Normlny"/>
    <w:link w:val="TextbublinyChar"/>
    <w:uiPriority w:val="99"/>
    <w:semiHidden/>
    <w:unhideWhenUsed/>
    <w:rsid w:val="00812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5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875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Hlubeňová</cp:lastModifiedBy>
  <cp:revision>2</cp:revision>
  <dcterms:created xsi:type="dcterms:W3CDTF">2020-07-20T13:10:00Z</dcterms:created>
  <dcterms:modified xsi:type="dcterms:W3CDTF">2020-07-20T13:10:00Z</dcterms:modified>
</cp:coreProperties>
</file>