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8A618D" w:rsidRDefault="008A618D">
      <w:pPr>
        <w:jc w:val="center"/>
        <w:rPr>
          <w:b/>
          <w:sz w:val="32"/>
        </w:rPr>
      </w:pPr>
      <w:r>
        <w:object w:dxaOrig="4065" w:dyaOrig="2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44.25pt" o:ole="" filled="t">
            <v:fill color2="black"/>
            <v:imagedata r:id="rId8" o:title=""/>
          </v:shape>
          <o:OLEObject Type="Embed" ProgID="PBrush" ShapeID="_x0000_i1025" DrawAspect="Content" ObjectID="_1654492639" r:id="rId9"/>
        </w:object>
      </w:r>
      <w:r>
        <w:rPr>
          <w:rFonts w:ascii="Arial Black" w:eastAsia="Arial Black" w:hAnsi="Arial Black" w:cs="Arial Black"/>
        </w:rPr>
        <w:t xml:space="preserve">         </w:t>
      </w:r>
      <w:proofErr w:type="spellStart"/>
      <w:r>
        <w:rPr>
          <w:rFonts w:ascii="Arial Black" w:hAnsi="Arial Black" w:cs="Arial Black"/>
          <w:b/>
          <w:position w:val="32"/>
          <w:sz w:val="32"/>
        </w:rPr>
        <w:t>PEhAES</w:t>
      </w:r>
      <w:proofErr w:type="spellEnd"/>
      <w:r>
        <w:rPr>
          <w:rFonts w:ascii="Arial Black" w:hAnsi="Arial Black" w:cs="Arial Black"/>
          <w:b/>
          <w:position w:val="32"/>
          <w:sz w:val="32"/>
        </w:rPr>
        <w:t xml:space="preserve">, </w:t>
      </w:r>
      <w:proofErr w:type="spellStart"/>
      <w:r w:rsidR="00170D55">
        <w:rPr>
          <w:rFonts w:ascii="Arial Black" w:hAnsi="Arial Black" w:cs="Arial Black"/>
          <w:b/>
          <w:position w:val="32"/>
          <w:sz w:val="32"/>
        </w:rPr>
        <w:t>a.s</w:t>
      </w:r>
      <w:proofErr w:type="spellEnd"/>
      <w:r w:rsidR="00170D55">
        <w:rPr>
          <w:rFonts w:ascii="Arial Black" w:hAnsi="Arial Black" w:cs="Arial Black"/>
          <w:b/>
          <w:position w:val="32"/>
          <w:sz w:val="32"/>
        </w:rPr>
        <w:t>.</w:t>
      </w:r>
    </w:p>
    <w:p w:rsidR="008A618D" w:rsidRDefault="008A618D">
      <w:pPr>
        <w:jc w:val="both"/>
        <w:rPr>
          <w:b/>
          <w:sz w:val="32"/>
        </w:rPr>
      </w:pPr>
    </w:p>
    <w:p w:rsidR="008A618D" w:rsidRDefault="008A618D">
      <w:pPr>
        <w:jc w:val="both"/>
        <w:rPr>
          <w:b/>
          <w:sz w:val="32"/>
        </w:rPr>
      </w:pPr>
    </w:p>
    <w:p w:rsidR="008A618D" w:rsidRPr="00AB52A4" w:rsidRDefault="008A618D">
      <w:pPr>
        <w:jc w:val="both"/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</w:rPr>
        <w:t xml:space="preserve"> </w:t>
      </w:r>
    </w:p>
    <w:p w:rsidR="008A618D" w:rsidRDefault="008A618D">
      <w:pPr>
        <w:pStyle w:val="Nadpis1"/>
        <w:jc w:val="center"/>
      </w:pPr>
      <w:r w:rsidRPr="00AB52A4"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VÝROČNÁ SPRÁVA</w:t>
      </w:r>
    </w:p>
    <w:p w:rsidR="008A618D" w:rsidRDefault="008A618D"/>
    <w:p w:rsidR="008A618D" w:rsidRDefault="008A618D"/>
    <w:p w:rsidR="008A618D" w:rsidRDefault="008A618D"/>
    <w:p w:rsidR="008A618D" w:rsidRDefault="008A618D"/>
    <w:p w:rsidR="008A618D" w:rsidRDefault="008A618D">
      <w:pPr>
        <w:pStyle w:val="Zkladntext"/>
        <w:rPr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>Akciová spoločnosť aj počas roku 201</w:t>
      </w:r>
      <w:r w:rsidR="00A817A8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zabezpečovala rozvoj jednotlivých činností aj celku v súlade s obchodnými zámermi spoločnosti, ktoré boli prerokované na predchádzajúcom valnom zhromaždení.</w:t>
      </w: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1.  Obchodné meno a sídlo spoločnosti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spacing w:before="60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PEhAES  a.s.</w:t>
      </w:r>
    </w:p>
    <w:p w:rsidR="008A618D" w:rsidRDefault="008A618D">
      <w:pPr>
        <w:spacing w:before="60"/>
        <w:ind w:left="357"/>
        <w:jc w:val="both"/>
        <w:rPr>
          <w:b/>
          <w:bCs/>
          <w:sz w:val="24"/>
        </w:rPr>
      </w:pPr>
      <w:r>
        <w:rPr>
          <w:rFonts w:ascii="Arial" w:hAnsi="Arial" w:cs="Arial"/>
        </w:rPr>
        <w:t>Bardejovská 15, 080 06</w:t>
      </w:r>
      <w:r>
        <w:rPr>
          <w:rFonts w:ascii="Arial" w:hAnsi="Arial" w:cs="Arial"/>
          <w:b/>
          <w:bCs/>
        </w:rPr>
        <w:t xml:space="preserve"> Ľubotice</w:t>
      </w:r>
    </w:p>
    <w:p w:rsidR="008A618D" w:rsidRDefault="008A618D">
      <w:pPr>
        <w:jc w:val="both"/>
        <w:rPr>
          <w:b/>
          <w:bCs/>
          <w:sz w:val="24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2.  Spoločníci  - akcionári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eastAsia="Arial" w:hAnsi="Arial" w:cs="Arial"/>
          <w:sz w:val="24"/>
        </w:rPr>
      </w:pPr>
      <w:r>
        <w:rPr>
          <w:sz w:val="24"/>
        </w:rPr>
        <w:t xml:space="preserve">     </w:t>
      </w:r>
      <w:r>
        <w:rPr>
          <w:rFonts w:ascii="Arial" w:hAnsi="Arial" w:cs="Arial"/>
        </w:rPr>
        <w:t>Spoločnosť vznikla zápisom v obchodnom registri dňom 1.5.1992 a následne bola sprivatizovaná v 1. vlne kupónovej privatizácie. Základné imanie spoločnosti   619 531 €. je rozdelené na 18 664 akcií, druh akcií: kmeňové, forma: akcie na doručiteľa, podoba: zaknihované a menovitá hodnota jednej akcie je  33,194 €.</w:t>
      </w:r>
    </w:p>
    <w:p w:rsidR="008A618D" w:rsidRDefault="008A618D">
      <w:pPr>
        <w:jc w:val="both"/>
        <w:rPr>
          <w:sz w:val="24"/>
        </w:rPr>
      </w:pPr>
      <w:r>
        <w:rPr>
          <w:rFonts w:ascii="Arial" w:eastAsia="Arial" w:hAnsi="Arial" w:cs="Arial"/>
          <w:sz w:val="24"/>
        </w:rPr>
        <w:t xml:space="preserve">      </w:t>
      </w:r>
      <w:r>
        <w:rPr>
          <w:rFonts w:ascii="Arial" w:hAnsi="Arial" w:cs="Arial"/>
        </w:rPr>
        <w:t>V roku 201</w:t>
      </w:r>
      <w:r w:rsidR="00A817A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akciová spoločnosť nenadobudla vlastné akcie ani obchodné podiely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</w:rPr>
        <w:t>v iných obchodných spoločnostiach.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b/>
          <w:sz w:val="24"/>
          <w:u w:val="single"/>
        </w:rPr>
      </w:pPr>
      <w:r>
        <w:rPr>
          <w:rFonts w:ascii="Arial" w:hAnsi="Arial" w:cs="Arial"/>
          <w:b/>
          <w:sz w:val="22"/>
          <w:u w:val="single"/>
        </w:rPr>
        <w:t>3.  Štatutárny orgán – predstavenstvo</w:t>
      </w:r>
    </w:p>
    <w:p w:rsidR="008A618D" w:rsidRDefault="008A618D">
      <w:pPr>
        <w:jc w:val="both"/>
        <w:rPr>
          <w:b/>
          <w:sz w:val="24"/>
          <w:u w:val="single"/>
        </w:rPr>
      </w:pPr>
    </w:p>
    <w:p w:rsidR="008A618D" w:rsidRDefault="008A618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vykonávalo svoju pôsobnosť v následnom zložení:</w:t>
      </w:r>
    </w:p>
    <w:p w:rsidR="008A618D" w:rsidRDefault="008A618D">
      <w:pPr>
        <w:ind w:left="360"/>
        <w:jc w:val="both"/>
        <w:rPr>
          <w:rFonts w:ascii="Arial" w:hAnsi="Arial" w:cs="Arial"/>
        </w:rPr>
      </w:pPr>
    </w:p>
    <w:p w:rsidR="008A618D" w:rsidRDefault="008A618D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Ing. Marián Boľanovský, predseda</w:t>
      </w:r>
    </w:p>
    <w:p w:rsidR="000B7E74" w:rsidRPr="000B7E74" w:rsidRDefault="000B7E74" w:rsidP="000B7E7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JUDr. Daniel Boľanovský, podpredseda</w:t>
      </w:r>
    </w:p>
    <w:p w:rsidR="008A618D" w:rsidRDefault="008A618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Ing. Maroš Boľanovský, podpredseda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4.  Dozorná rada</w:t>
      </w:r>
      <w:r>
        <w:rPr>
          <w:rFonts w:ascii="Arial" w:hAnsi="Arial" w:cs="Arial"/>
          <w:sz w:val="22"/>
        </w:rPr>
        <w:t xml:space="preserve"> </w:t>
      </w:r>
    </w:p>
    <w:p w:rsidR="008A618D" w:rsidRDefault="008A618D">
      <w:pPr>
        <w:ind w:left="360"/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pracovala v zložení:</w:t>
      </w:r>
    </w:p>
    <w:p w:rsidR="008A618D" w:rsidRDefault="008A618D">
      <w:pPr>
        <w:jc w:val="both"/>
        <w:rPr>
          <w:rFonts w:ascii="Arial" w:hAnsi="Arial" w:cs="Arial"/>
          <w:b/>
          <w:u w:val="single"/>
        </w:rPr>
      </w:pPr>
    </w:p>
    <w:p w:rsidR="008A618D" w:rsidRDefault="008A618D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Iveta Mikitinová</w:t>
      </w:r>
    </w:p>
    <w:p w:rsidR="008A618D" w:rsidRDefault="008A618D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</w:rPr>
        <w:t>Jaroslav Huľa</w:t>
      </w:r>
      <w:r>
        <w:rPr>
          <w:sz w:val="24"/>
        </w:rPr>
        <w:t xml:space="preserve"> </w:t>
      </w:r>
    </w:p>
    <w:p w:rsidR="000B7E74" w:rsidRPr="000B7E74" w:rsidRDefault="000B7E7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0B7E74">
        <w:rPr>
          <w:rFonts w:ascii="Arial" w:hAnsi="Arial" w:cs="Arial"/>
        </w:rPr>
        <w:t xml:space="preserve">MUDr. Kamila </w:t>
      </w:r>
      <w:r>
        <w:rPr>
          <w:rFonts w:ascii="Arial" w:hAnsi="Arial" w:cs="Arial"/>
        </w:rPr>
        <w:t>Boľanovská</w:t>
      </w:r>
    </w:p>
    <w:p w:rsidR="008A618D" w:rsidRDefault="008A618D">
      <w:pPr>
        <w:jc w:val="both"/>
        <w:rPr>
          <w:b/>
          <w:bCs/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:rsidR="008A618D" w:rsidRDefault="008A618D">
      <w:pPr>
        <w:jc w:val="both"/>
        <w:rPr>
          <w:sz w:val="24"/>
        </w:rPr>
      </w:pPr>
      <w:r>
        <w:rPr>
          <w:b/>
          <w:bCs/>
          <w:sz w:val="24"/>
          <w:u w:val="single"/>
        </w:rPr>
        <w:t xml:space="preserve">5. </w:t>
      </w:r>
      <w:r>
        <w:rPr>
          <w:rFonts w:ascii="Arial" w:hAnsi="Arial" w:cs="Arial"/>
          <w:b/>
          <w:sz w:val="22"/>
          <w:u w:val="single"/>
        </w:rPr>
        <w:t xml:space="preserve">Výkonné vedenie 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pStyle w:val="Zkladntext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>akciovej spoločnosti malo zloženie:</w:t>
      </w:r>
    </w:p>
    <w:p w:rsidR="008A618D" w:rsidRDefault="008A618D" w:rsidP="000B7E74">
      <w:pPr>
        <w:jc w:val="both"/>
        <w:rPr>
          <w:rFonts w:ascii="Arial" w:hAnsi="Arial" w:cs="Arial"/>
          <w:b/>
          <w:u w:val="single"/>
        </w:rPr>
      </w:pP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Maroš Boľanovský, generálny riaditeľ </w:t>
      </w: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Ing. Marián Boľanovský, ekonomicko-obchodný riaditeľ</w:t>
      </w:r>
    </w:p>
    <w:p w:rsidR="008A618D" w:rsidRDefault="008A618D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</w:rPr>
        <w:t xml:space="preserve">ng. </w:t>
      </w:r>
      <w:r w:rsidR="000B7E74">
        <w:rPr>
          <w:rFonts w:ascii="Arial" w:hAnsi="Arial" w:cs="Arial"/>
        </w:rPr>
        <w:t>Dávid Straka</w:t>
      </w:r>
      <w:r>
        <w:rPr>
          <w:rFonts w:ascii="Arial" w:hAnsi="Arial" w:cs="Arial"/>
        </w:rPr>
        <w:t xml:space="preserve">, </w:t>
      </w:r>
      <w:r w:rsidR="00955555">
        <w:rPr>
          <w:rFonts w:ascii="Arial" w:hAnsi="Arial" w:cs="Arial"/>
        </w:rPr>
        <w:t>výrobno</w:t>
      </w:r>
      <w:r w:rsidR="00A817A8">
        <w:rPr>
          <w:rFonts w:ascii="Arial" w:hAnsi="Arial" w:cs="Arial"/>
        </w:rPr>
        <w:t>-</w:t>
      </w:r>
      <w:r w:rsidR="000B7E74">
        <w:rPr>
          <w:rFonts w:ascii="Arial" w:hAnsi="Arial" w:cs="Arial"/>
        </w:rPr>
        <w:t>technick</w:t>
      </w:r>
      <w:r>
        <w:rPr>
          <w:rFonts w:ascii="Arial" w:hAnsi="Arial" w:cs="Arial"/>
        </w:rPr>
        <w:t>ý riaditeľ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6.  Vznik spoločnosti</w:t>
      </w:r>
    </w:p>
    <w:p w:rsidR="000B7E74" w:rsidRDefault="000B7E74" w:rsidP="000B7E74">
      <w:pPr>
        <w:pStyle w:val="Nadpis2"/>
        <w:numPr>
          <w:ilvl w:val="0"/>
          <w:numId w:val="0"/>
        </w:numPr>
        <w:jc w:val="left"/>
        <w:rPr>
          <w:rFonts w:ascii="Arial" w:hAnsi="Arial" w:cs="Arial"/>
          <w:b/>
          <w:sz w:val="22"/>
          <w:u w:val="single"/>
        </w:rPr>
      </w:pPr>
    </w:p>
    <w:p w:rsidR="008A618D" w:rsidRDefault="008A618D" w:rsidP="000B7E74">
      <w:pPr>
        <w:pStyle w:val="Nadpis2"/>
        <w:numPr>
          <w:ilvl w:val="0"/>
          <w:numId w:val="0"/>
        </w:numPr>
        <w:ind w:firstLine="708"/>
        <w:jc w:val="left"/>
      </w:pPr>
      <w:r>
        <w:rPr>
          <w:rFonts w:ascii="Arial" w:hAnsi="Arial" w:cs="Arial"/>
          <w:sz w:val="20"/>
        </w:rPr>
        <w:t>PEhAES, a.s. Prešov bola zaregistrovaná v obchodnom registri Okresného  súdu Prešov, oddiel Sa,  vložka</w:t>
      </w:r>
      <w:r w:rsidR="000B7E7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číslo</w:t>
      </w:r>
      <w:r w:rsidR="000B7E74">
        <w:rPr>
          <w:rFonts w:ascii="Arial" w:hAnsi="Arial" w:cs="Arial"/>
          <w:sz w:val="20"/>
        </w:rPr>
        <w:t xml:space="preserve"> 54/P</w:t>
      </w:r>
      <w:r w:rsidR="00EF02D6">
        <w:rPr>
          <w:rFonts w:ascii="Arial" w:hAnsi="Arial" w:cs="Arial"/>
          <w:sz w:val="20"/>
        </w:rPr>
        <w:t>.</w:t>
      </w:r>
    </w:p>
    <w:p w:rsidR="008A618D" w:rsidRDefault="008A618D"/>
    <w:p w:rsidR="008A618D" w:rsidRDefault="008A618D"/>
    <w:p w:rsidR="008A618D" w:rsidRDefault="008A618D"/>
    <w:p w:rsidR="008A618D" w:rsidRDefault="008A618D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ANALÝZA STAVU:</w:t>
      </w:r>
    </w:p>
    <w:p w:rsidR="008A618D" w:rsidRDefault="008A618D">
      <w:pPr>
        <w:rPr>
          <w:rFonts w:ascii="Arial" w:hAnsi="Arial" w:cs="Arial"/>
          <w:b/>
          <w:bCs/>
          <w:sz w:val="28"/>
        </w:rPr>
      </w:pPr>
    </w:p>
    <w:p w:rsidR="008A618D" w:rsidRDefault="008A618D">
      <w:pPr>
        <w:rPr>
          <w:rFonts w:ascii="Arial" w:hAnsi="Arial" w:cs="Arial"/>
          <w:b/>
          <w:bCs/>
          <w:sz w:val="28"/>
        </w:rPr>
      </w:pPr>
    </w:p>
    <w:p w:rsidR="008A618D" w:rsidRDefault="008A618D">
      <w:r>
        <w:rPr>
          <w:rFonts w:ascii="Arial" w:hAnsi="Arial" w:cs="Arial"/>
          <w:b/>
          <w:sz w:val="22"/>
          <w:u w:val="single"/>
        </w:rPr>
        <w:t>7.  Základné údaje za podnikateľskú činnosť  v r. 201</w:t>
      </w:r>
      <w:r w:rsidR="00955555">
        <w:rPr>
          <w:rFonts w:ascii="Arial" w:hAnsi="Arial" w:cs="Arial"/>
          <w:b/>
          <w:sz w:val="22"/>
          <w:u w:val="single"/>
        </w:rPr>
        <w:t>8</w:t>
      </w:r>
    </w:p>
    <w:p w:rsidR="008A618D" w:rsidRDefault="008A618D">
      <w:pPr>
        <w:pStyle w:val="Nadpis3"/>
        <w:ind w:left="0" w:right="-853" w:firstLine="0"/>
        <w:rPr>
          <w:rFonts w:eastAsia="Arial"/>
        </w:rPr>
      </w:pPr>
      <w:r>
        <w:t xml:space="preserve">                                                                        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2257"/>
        <w:gridCol w:w="1984"/>
        <w:gridCol w:w="10"/>
        <w:gridCol w:w="1418"/>
        <w:gridCol w:w="130"/>
        <w:gridCol w:w="130"/>
        <w:gridCol w:w="130"/>
        <w:gridCol w:w="130"/>
        <w:gridCol w:w="130"/>
        <w:gridCol w:w="130"/>
        <w:gridCol w:w="130"/>
        <w:gridCol w:w="40"/>
        <w:gridCol w:w="40"/>
        <w:gridCol w:w="40"/>
        <w:gridCol w:w="10"/>
        <w:gridCol w:w="30"/>
      </w:tblGrid>
      <w:tr w:rsidR="008A618D">
        <w:trPr>
          <w:trHeight w:val="27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pStyle w:val="Nadpis4"/>
            </w:pPr>
            <w:r>
              <w:rPr>
                <w:rFonts w:eastAsia="Arial"/>
              </w:rPr>
              <w:t xml:space="preserve">        </w:t>
            </w:r>
            <w:r>
              <w:t xml:space="preserve">Rok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A817A8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A817A8">
              <w:rPr>
                <w:rFonts w:ascii="Arial" w:hAnsi="Arial" w:cs="Arial"/>
                <w:b/>
              </w:rPr>
              <w:t>8</w:t>
            </w:r>
          </w:p>
        </w:tc>
      </w:tr>
      <w:tr w:rsidR="008A618D">
        <w:trPr>
          <w:trHeight w:val="25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Výkony celkom  </w:t>
            </w:r>
            <w:r>
              <w:rPr>
                <w:rFonts w:ascii="Arial" w:hAnsi="Arial" w:cs="Arial"/>
                <w:b/>
                <w:i/>
                <w:iCs/>
              </w:rPr>
              <w:t>(v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A817A8">
            <w:pPr>
              <w:spacing w:before="40"/>
              <w:jc w:val="right"/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881</w:t>
            </w:r>
            <w:r w:rsidR="008A618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254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A817A8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6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521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740</w:t>
            </w:r>
          </w:p>
        </w:tc>
      </w:tr>
      <w:tr w:rsidR="008A618D">
        <w:trPr>
          <w:trHeight w:val="5226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sz w:val="18"/>
              </w:rPr>
              <w:t>z toho: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>a) výkony výrobno-technického úseku</w:t>
            </w:r>
          </w:p>
          <w:p w:rsidR="008A618D" w:rsidRDefault="008A618D">
            <w:pPr>
              <w:numPr>
                <w:ilvl w:val="0"/>
                <w:numId w:val="2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stavebnej činnosti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mechanizácie HSV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nákladnej dopravy HSV</w:t>
            </w:r>
          </w:p>
          <w:p w:rsidR="008A618D" w:rsidRDefault="008A618D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výkony osobnej dopravy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b) výkony ekonomicko-obchodného úseku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 xml:space="preserve">                          </w:t>
            </w:r>
            <w:r>
              <w:rPr>
                <w:rFonts w:ascii="Arial" w:hAnsi="Arial" w:cs="Arial"/>
                <w:bCs/>
                <w:i/>
                <w:iCs/>
              </w:rPr>
              <w:t>z toho: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opravárenskej dielne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skladu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stolárska dielňa 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požičovňa</w:t>
            </w:r>
          </w:p>
          <w:p w:rsidR="008A618D" w:rsidRDefault="008A618D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zámočnícka dielňa</w:t>
            </w: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</w:t>
            </w:r>
            <w:r>
              <w:rPr>
                <w:rFonts w:ascii="Arial" w:eastAsia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 xml:space="preserve">-     </w:t>
            </w:r>
            <w:r>
              <w:rPr>
                <w:rFonts w:ascii="Arial" w:hAnsi="Arial" w:cs="Arial"/>
                <w:bCs/>
              </w:rPr>
              <w:t>výkon</w:t>
            </w:r>
            <w:r>
              <w:rPr>
                <w:rFonts w:ascii="Arial" w:hAnsi="Arial" w:cs="Arial"/>
                <w:bCs/>
                <w:i/>
                <w:iCs/>
              </w:rPr>
              <w:t xml:space="preserve">y </w:t>
            </w:r>
            <w:r>
              <w:rPr>
                <w:rFonts w:ascii="Arial" w:hAnsi="Arial" w:cs="Arial"/>
                <w:bCs/>
              </w:rPr>
              <w:t xml:space="preserve">predajne ČA, Prešov </w:t>
            </w:r>
          </w:p>
          <w:p w:rsidR="008A618D" w:rsidRDefault="008A618D">
            <w:p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výkony predajne Stavebniny, Sabinov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výkony mechanizácie a dopravy</w:t>
            </w: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both"/>
            </w:pPr>
            <w:r>
              <w:rPr>
                <w:rFonts w:ascii="Arial" w:hAnsi="Arial" w:cs="Arial"/>
                <w:bCs/>
                <w:i/>
                <w:iCs/>
              </w:rPr>
              <w:t>c) výkony ústredia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</w:t>
            </w:r>
            <w:r w:rsidR="00A817A8">
              <w:rPr>
                <w:rFonts w:ascii="Arial" w:eastAsia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 </w:t>
            </w:r>
            <w:r w:rsidR="00A817A8">
              <w:rPr>
                <w:rFonts w:ascii="Arial" w:hAnsi="Arial" w:cs="Arial"/>
                <w:b/>
              </w:rPr>
              <w:t>155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817A8">
              <w:rPr>
                <w:rFonts w:ascii="Arial" w:hAnsi="Arial" w:cs="Arial"/>
                <w:b/>
              </w:rPr>
              <w:t>575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</w:t>
            </w:r>
            <w:r w:rsidR="00A817A8">
              <w:rPr>
                <w:rFonts w:ascii="Arial" w:eastAsia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> </w:t>
            </w:r>
            <w:r w:rsidR="00A817A8">
              <w:rPr>
                <w:rFonts w:ascii="Arial" w:hAnsi="Arial" w:cs="Arial"/>
                <w:bCs/>
              </w:rPr>
              <w:t>526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817A8">
              <w:rPr>
                <w:rFonts w:ascii="Arial" w:hAnsi="Arial" w:cs="Arial"/>
                <w:bCs/>
              </w:rPr>
              <w:t>603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A817A8">
              <w:rPr>
                <w:rFonts w:ascii="Arial" w:eastAsia="Arial" w:hAnsi="Arial" w:cs="Arial"/>
                <w:bCs/>
              </w:rPr>
              <w:t>351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817A8">
              <w:rPr>
                <w:rFonts w:ascii="Arial" w:hAnsi="Arial" w:cs="Arial"/>
                <w:bCs/>
              </w:rPr>
              <w:t>882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   </w:t>
            </w:r>
            <w:r w:rsidR="00A817A8">
              <w:rPr>
                <w:rFonts w:ascii="Arial" w:eastAsia="Arial" w:hAnsi="Arial" w:cs="Arial"/>
                <w:bCs/>
              </w:rPr>
              <w:t>207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817A8">
              <w:rPr>
                <w:rFonts w:ascii="Arial" w:hAnsi="Arial" w:cs="Arial"/>
                <w:bCs/>
              </w:rPr>
              <w:t>589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A817A8">
              <w:rPr>
                <w:rFonts w:ascii="Arial" w:eastAsia="Arial" w:hAnsi="Arial" w:cs="Arial"/>
                <w:bCs/>
              </w:rPr>
              <w:t>69</w:t>
            </w:r>
            <w:r>
              <w:rPr>
                <w:rFonts w:ascii="Arial" w:hAnsi="Arial" w:cs="Arial"/>
              </w:rPr>
              <w:t> </w:t>
            </w:r>
            <w:r w:rsidR="00A817A8">
              <w:rPr>
                <w:rFonts w:ascii="Arial" w:hAnsi="Arial" w:cs="Arial"/>
              </w:rPr>
              <w:t>501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633433">
              <w:rPr>
                <w:rFonts w:ascii="Arial" w:eastAsia="Arial" w:hAnsi="Arial" w:cs="Arial"/>
                <w:b/>
              </w:rPr>
              <w:t>4</w:t>
            </w:r>
            <w:r w:rsidR="005C1383">
              <w:rPr>
                <w:rFonts w:ascii="Arial" w:eastAsia="Arial" w:hAnsi="Arial" w:cs="Arial"/>
                <w:b/>
              </w:rPr>
              <w:t>25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C1383">
              <w:rPr>
                <w:rFonts w:ascii="Arial" w:hAnsi="Arial" w:cs="Arial"/>
                <w:b/>
              </w:rPr>
              <w:t>141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1</w:t>
            </w:r>
            <w:r w:rsidR="005C1383">
              <w:rPr>
                <w:rFonts w:ascii="Arial" w:eastAsia="Arial" w:hAnsi="Arial" w:cs="Arial"/>
              </w:rPr>
              <w:t>17</w:t>
            </w:r>
            <w:r>
              <w:rPr>
                <w:rFonts w:ascii="Arial" w:hAnsi="Arial" w:cs="Arial"/>
              </w:rPr>
              <w:t xml:space="preserve"> </w:t>
            </w:r>
            <w:r w:rsidR="005C1383">
              <w:rPr>
                <w:rFonts w:ascii="Arial" w:hAnsi="Arial" w:cs="Arial"/>
              </w:rPr>
              <w:t>510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5C1383">
              <w:rPr>
                <w:rFonts w:ascii="Arial" w:eastAsia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4</w:t>
            </w:r>
            <w:r w:rsidR="005C1383">
              <w:rPr>
                <w:rFonts w:ascii="Arial" w:hAnsi="Arial" w:cs="Arial"/>
              </w:rPr>
              <w:t>83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633433">
              <w:rPr>
                <w:rFonts w:ascii="Arial" w:eastAsia="Arial" w:hAnsi="Arial" w:cs="Arial"/>
              </w:rPr>
              <w:t>39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820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  <w:r w:rsidR="005C1383">
              <w:rPr>
                <w:rFonts w:ascii="Arial" w:eastAsia="Arial" w:hAnsi="Arial" w:cs="Arial"/>
              </w:rPr>
              <w:t>67</w:t>
            </w:r>
            <w:r>
              <w:rPr>
                <w:rFonts w:ascii="Arial" w:hAnsi="Arial" w:cs="Arial"/>
              </w:rPr>
              <w:t xml:space="preserve"> </w:t>
            </w:r>
            <w:r w:rsidR="005C1383">
              <w:rPr>
                <w:rFonts w:ascii="Arial" w:hAnsi="Arial" w:cs="Arial"/>
              </w:rPr>
              <w:t>808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 w:rsidR="005C1383">
              <w:rPr>
                <w:rFonts w:ascii="Arial" w:eastAsia="Arial" w:hAnsi="Arial" w:cs="Arial"/>
              </w:rPr>
              <w:t>57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62</w:t>
            </w:r>
            <w:r w:rsidR="005C1383">
              <w:rPr>
                <w:rFonts w:ascii="Arial" w:hAnsi="Arial" w:cs="Arial"/>
              </w:rPr>
              <w:t>6</w:t>
            </w:r>
          </w:p>
          <w:p w:rsidR="008A618D" w:rsidRDefault="005C1383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129 751</w:t>
            </w:r>
            <w:r w:rsidR="008A618D">
              <w:rPr>
                <w:rFonts w:ascii="Arial" w:eastAsia="Arial" w:hAnsi="Arial" w:cs="Arial"/>
              </w:rPr>
              <w:t xml:space="preserve">         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  <w:r w:rsidR="00633433">
              <w:rPr>
                <w:rFonts w:ascii="Arial" w:eastAsia="Arial" w:hAnsi="Arial" w:cs="Arial"/>
              </w:rPr>
              <w:t>64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294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D204B0">
              <w:rPr>
                <w:rFonts w:ascii="Arial" w:eastAsia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="00633433">
              <w:rPr>
                <w:rFonts w:ascii="Arial" w:hAnsi="Arial" w:cs="Arial"/>
              </w:rPr>
              <w:t>9</w:t>
            </w:r>
            <w:r w:rsidR="00D204B0">
              <w:rPr>
                <w:rFonts w:ascii="Arial" w:hAnsi="Arial" w:cs="Arial"/>
              </w:rPr>
              <w:t>20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          3</w:t>
            </w:r>
            <w:r w:rsidR="00D204B0">
              <w:rPr>
                <w:rFonts w:ascii="Arial" w:eastAsia="Arial" w:hAnsi="Arial" w:cs="Arial"/>
                <w:b/>
              </w:rPr>
              <w:t>00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204B0">
              <w:rPr>
                <w:rFonts w:ascii="Arial" w:hAnsi="Arial" w:cs="Arial"/>
                <w:b/>
              </w:rPr>
              <w:t>538</w:t>
            </w:r>
            <w:r>
              <w:rPr>
                <w:rFonts w:ascii="Arial" w:hAnsi="Arial" w:cs="Arial"/>
                <w:b/>
              </w:rPr>
              <w:t xml:space="preserve">                            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rPr>
                <w:rFonts w:ascii="Arial" w:hAnsi="Arial" w:cs="Arial"/>
                <w:b/>
                <w:bCs/>
                <w:sz w:val="24"/>
                <w:u w:val="single"/>
              </w:rPr>
            </w:pPr>
          </w:p>
          <w:p w:rsidR="008A618D" w:rsidRDefault="00A817A8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690</w:t>
            </w:r>
            <w:r w:rsidR="008A618D">
              <w:rPr>
                <w:rFonts w:ascii="Arial" w:hAnsi="Arial" w:cs="Arial"/>
                <w:b/>
                <w:bCs/>
              </w:rPr>
              <w:t> </w:t>
            </w:r>
            <w:r w:rsidR="00955555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60</w:t>
            </w:r>
          </w:p>
          <w:p w:rsidR="008A618D" w:rsidRDefault="00A817A8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A618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989</w:t>
            </w:r>
            <w:r w:rsidR="008A618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842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A817A8">
              <w:rPr>
                <w:rFonts w:ascii="Arial" w:eastAsia="Arial" w:hAnsi="Arial" w:cs="Arial"/>
              </w:rPr>
              <w:t>389</w:t>
            </w:r>
            <w:r>
              <w:rPr>
                <w:rFonts w:ascii="Arial" w:hAnsi="Arial" w:cs="Arial"/>
              </w:rPr>
              <w:t> </w:t>
            </w:r>
            <w:r w:rsidR="00A817A8">
              <w:rPr>
                <w:rFonts w:ascii="Arial" w:hAnsi="Arial" w:cs="Arial"/>
              </w:rPr>
              <w:t>3</w:t>
            </w:r>
            <w:r w:rsidR="00633433">
              <w:rPr>
                <w:rFonts w:ascii="Arial" w:hAnsi="Arial" w:cs="Arial"/>
              </w:rPr>
              <w:t>4</w:t>
            </w:r>
            <w:r w:rsidR="00A817A8">
              <w:rPr>
                <w:rFonts w:ascii="Arial" w:hAnsi="Arial" w:cs="Arial"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A817A8">
              <w:rPr>
                <w:rFonts w:ascii="Arial" w:eastAsia="Arial" w:hAnsi="Arial" w:cs="Arial"/>
              </w:rPr>
              <w:t>238</w:t>
            </w:r>
            <w:r>
              <w:rPr>
                <w:rFonts w:ascii="Arial" w:hAnsi="Arial" w:cs="Arial"/>
              </w:rPr>
              <w:t> </w:t>
            </w:r>
            <w:r w:rsidR="00A817A8">
              <w:rPr>
                <w:rFonts w:ascii="Arial" w:hAnsi="Arial" w:cs="Arial"/>
              </w:rPr>
              <w:t>040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A817A8">
              <w:rPr>
                <w:rFonts w:ascii="Arial" w:eastAsia="Arial" w:hAnsi="Arial" w:cs="Arial"/>
              </w:rPr>
              <w:t>7</w:t>
            </w:r>
            <w:r w:rsidR="00633433">
              <w:rPr>
                <w:rFonts w:ascii="Arial" w:eastAsia="Arial" w:hAnsi="Arial" w:cs="Arial"/>
              </w:rPr>
              <w:t>3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2</w:t>
            </w:r>
            <w:r w:rsidR="00A817A8">
              <w:rPr>
                <w:rFonts w:ascii="Arial" w:hAnsi="Arial" w:cs="Arial"/>
              </w:rPr>
              <w:t>38</w:t>
            </w:r>
          </w:p>
          <w:p w:rsidR="008A618D" w:rsidRDefault="008A618D">
            <w:pPr>
              <w:spacing w:before="40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</w:t>
            </w:r>
            <w:r w:rsidR="00A817A8">
              <w:rPr>
                <w:rFonts w:ascii="Arial" w:eastAsia="Arial" w:hAnsi="Arial" w:cs="Arial"/>
                <w:b/>
                <w:bCs/>
              </w:rPr>
              <w:t>496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="00A817A8">
              <w:rPr>
                <w:rFonts w:ascii="Arial" w:hAnsi="Arial" w:cs="Arial"/>
                <w:b/>
                <w:bCs/>
              </w:rPr>
              <w:t>539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/>
                <w:bCs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1</w:t>
            </w:r>
            <w:r w:rsidR="005C1383">
              <w:rPr>
                <w:rFonts w:ascii="Arial" w:hAnsi="Arial" w:cs="Arial"/>
              </w:rPr>
              <w:t>03</w:t>
            </w:r>
            <w:r>
              <w:rPr>
                <w:rFonts w:ascii="Arial" w:hAnsi="Arial" w:cs="Arial"/>
              </w:rPr>
              <w:t> </w:t>
            </w:r>
            <w:r w:rsidR="005C1383">
              <w:rPr>
                <w:rFonts w:ascii="Arial" w:hAnsi="Arial" w:cs="Arial"/>
              </w:rPr>
              <w:t>909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5C1383">
              <w:rPr>
                <w:rFonts w:ascii="Arial" w:eastAsia="Arial" w:hAnsi="Arial" w:cs="Arial"/>
              </w:rPr>
              <w:t>14</w:t>
            </w:r>
            <w:r>
              <w:rPr>
                <w:rFonts w:ascii="Arial" w:hAnsi="Arial" w:cs="Arial"/>
              </w:rPr>
              <w:t> </w:t>
            </w:r>
            <w:r w:rsidR="005C1383">
              <w:rPr>
                <w:rFonts w:ascii="Arial" w:hAnsi="Arial" w:cs="Arial"/>
              </w:rPr>
              <w:t>425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5C1383">
              <w:rPr>
                <w:rFonts w:ascii="Arial" w:eastAsia="Arial" w:hAnsi="Arial" w:cs="Arial"/>
              </w:rPr>
              <w:t>39</w:t>
            </w:r>
            <w:r>
              <w:rPr>
                <w:rFonts w:ascii="Arial" w:hAnsi="Arial" w:cs="Arial"/>
              </w:rPr>
              <w:t> </w:t>
            </w:r>
            <w:r w:rsidR="005C1383">
              <w:rPr>
                <w:rFonts w:ascii="Arial" w:hAnsi="Arial" w:cs="Arial"/>
              </w:rPr>
              <w:t>820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 w:rsidR="005C1383">
              <w:rPr>
                <w:rFonts w:ascii="Arial" w:eastAsia="Arial" w:hAnsi="Arial" w:cs="Arial"/>
              </w:rPr>
              <w:t>91</w:t>
            </w:r>
            <w:r>
              <w:rPr>
                <w:rFonts w:ascii="Arial" w:hAnsi="Arial" w:cs="Arial"/>
              </w:rPr>
              <w:t> </w:t>
            </w:r>
            <w:r w:rsidR="005C1383">
              <w:rPr>
                <w:rFonts w:ascii="Arial" w:hAnsi="Arial" w:cs="Arial"/>
              </w:rPr>
              <w:t>772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5C1383">
              <w:rPr>
                <w:rFonts w:ascii="Arial" w:eastAsia="Arial" w:hAnsi="Arial" w:cs="Arial"/>
              </w:rPr>
              <w:t>95</w:t>
            </w:r>
            <w:r>
              <w:rPr>
                <w:rFonts w:ascii="Arial" w:hAnsi="Arial" w:cs="Arial"/>
              </w:rPr>
              <w:t> </w:t>
            </w:r>
            <w:r w:rsidR="00633433">
              <w:rPr>
                <w:rFonts w:ascii="Arial" w:hAnsi="Arial" w:cs="Arial"/>
              </w:rPr>
              <w:t>6</w:t>
            </w:r>
            <w:r w:rsidR="005C1383">
              <w:rPr>
                <w:rFonts w:ascii="Arial" w:hAnsi="Arial" w:cs="Arial"/>
              </w:rPr>
              <w:t>42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 w:rsidR="005C1383">
              <w:rPr>
                <w:rFonts w:ascii="Arial" w:eastAsia="Arial" w:hAnsi="Arial" w:cs="Arial"/>
              </w:rPr>
              <w:t>84 696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 w:rsidR="00D204B0">
              <w:rPr>
                <w:rFonts w:ascii="Arial" w:eastAsia="Arial" w:hAnsi="Arial" w:cs="Arial"/>
              </w:rPr>
              <w:t>64</w:t>
            </w:r>
            <w:r>
              <w:rPr>
                <w:rFonts w:ascii="Arial" w:hAnsi="Arial" w:cs="Arial"/>
              </w:rPr>
              <w:t> </w:t>
            </w:r>
            <w:r w:rsidR="00D204B0">
              <w:rPr>
                <w:rFonts w:ascii="Arial" w:hAnsi="Arial" w:cs="Arial"/>
              </w:rPr>
              <w:t>294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 w:rsidR="00D204B0">
              <w:rPr>
                <w:rFonts w:ascii="Arial" w:eastAsia="Arial" w:hAnsi="Arial" w:cs="Arial"/>
              </w:rPr>
              <w:t>64</w:t>
            </w:r>
            <w:r>
              <w:rPr>
                <w:rFonts w:ascii="Arial" w:hAnsi="Arial" w:cs="Arial"/>
              </w:rPr>
              <w:t> </w:t>
            </w:r>
            <w:r w:rsidR="00D204B0">
              <w:rPr>
                <w:rFonts w:ascii="Arial" w:hAnsi="Arial" w:cs="Arial"/>
              </w:rPr>
              <w:t>294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 w:rsidR="00CB3382">
              <w:rPr>
                <w:rFonts w:ascii="Arial" w:eastAsia="Arial" w:hAnsi="Arial" w:cs="Arial"/>
              </w:rPr>
              <w:t>1</w:t>
            </w:r>
            <w:r>
              <w:rPr>
                <w:rFonts w:ascii="Arial" w:hAnsi="Arial" w:cs="Arial"/>
              </w:rPr>
              <w:t> </w:t>
            </w:r>
            <w:r w:rsidR="00D204B0">
              <w:rPr>
                <w:rFonts w:ascii="Arial" w:hAnsi="Arial" w:cs="Arial"/>
              </w:rPr>
              <w:t>981</w:t>
            </w:r>
          </w:p>
          <w:p w:rsidR="008A618D" w:rsidRDefault="008A618D">
            <w:pPr>
              <w:spacing w:before="40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  <w:bCs/>
              </w:rPr>
              <w:t xml:space="preserve">    </w:t>
            </w:r>
            <w:r w:rsidR="00CB3382">
              <w:rPr>
                <w:rFonts w:ascii="Arial" w:eastAsia="Arial" w:hAnsi="Arial" w:cs="Arial"/>
                <w:b/>
                <w:bCs/>
              </w:rPr>
              <w:t>3</w:t>
            </w:r>
            <w:r w:rsidR="00D204B0">
              <w:rPr>
                <w:rFonts w:ascii="Arial" w:eastAsia="Arial" w:hAnsi="Arial" w:cs="Arial"/>
                <w:b/>
                <w:bCs/>
              </w:rPr>
              <w:t>34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204B0">
              <w:rPr>
                <w:rFonts w:ascii="Arial" w:hAnsi="Arial" w:cs="Arial"/>
                <w:b/>
                <w:bCs/>
              </w:rPr>
              <w:t>741</w:t>
            </w: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474"/>
        </w:trPr>
        <w:tc>
          <w:tcPr>
            <w:tcW w:w="850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ind w:left="36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rPr>
          <w:cantSplit/>
          <w:trHeight w:val="55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80"/>
            </w:pPr>
            <w:r>
              <w:rPr>
                <w:rFonts w:ascii="Arial" w:hAnsi="Arial" w:cs="Arial"/>
                <w:bCs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   </w:t>
            </w:r>
            <w:r w:rsidR="00D204B0">
              <w:rPr>
                <w:rFonts w:ascii="Arial" w:eastAsia="Arial" w:hAnsi="Arial" w:cs="Arial"/>
                <w:bCs/>
              </w:rPr>
              <w:t>9</w:t>
            </w:r>
            <w:r w:rsidR="00633433">
              <w:rPr>
                <w:rFonts w:ascii="Arial" w:eastAsia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> </w:t>
            </w:r>
            <w:r w:rsidR="00D204B0">
              <w:rPr>
                <w:rFonts w:ascii="Arial" w:hAnsi="Arial" w:cs="Arial"/>
                <w:bCs/>
              </w:rPr>
              <w:t>897</w:t>
            </w:r>
            <w:r>
              <w:rPr>
                <w:rFonts w:ascii="Arial" w:hAnsi="Arial" w:cs="Arial"/>
                <w:bCs/>
              </w:rPr>
              <w:t xml:space="preserve"> €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</w:t>
            </w:r>
            <w:r w:rsidR="00D204B0">
              <w:rPr>
                <w:rFonts w:ascii="Arial" w:eastAsia="Arial" w:hAnsi="Arial" w:cs="Arial"/>
                <w:bCs/>
              </w:rPr>
              <w:t>27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33433">
              <w:rPr>
                <w:rFonts w:ascii="Arial" w:hAnsi="Arial" w:cs="Arial"/>
                <w:bCs/>
              </w:rPr>
              <w:t>73</w:t>
            </w:r>
            <w:r w:rsidR="00D204B0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 xml:space="preserve"> €</w:t>
            </w: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  <w:p w:rsidR="00CB3382" w:rsidRDefault="00CB3382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rPr>
          <w:trHeight w:val="19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ind w:left="360"/>
              <w:jc w:val="both"/>
            </w:pPr>
            <w:r>
              <w:rPr>
                <w:rFonts w:ascii="Arial" w:hAnsi="Arial" w:cs="Arial"/>
                <w:b/>
              </w:rPr>
              <w:lastRenderedPageBreak/>
              <w:t xml:space="preserve">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933A37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933A37">
              <w:rPr>
                <w:rFonts w:ascii="Arial" w:hAnsi="Arial" w:cs="Arial"/>
                <w:b/>
              </w:rPr>
              <w:t>8</w:t>
            </w:r>
          </w:p>
        </w:tc>
      </w:tr>
      <w:tr w:rsidR="008A618D">
        <w:trPr>
          <w:trHeight w:val="33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Aktíva celkom po zdanení 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( v 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FB1324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5</w:t>
            </w:r>
            <w:r w:rsidR="008A618D">
              <w:rPr>
                <w:rFonts w:ascii="Arial" w:hAnsi="Arial" w:cs="Arial"/>
                <w:b/>
              </w:rPr>
              <w:t> </w:t>
            </w:r>
            <w:r w:rsidR="00256EE2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93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992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FB1324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4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260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214</w:t>
            </w:r>
          </w:p>
        </w:tc>
      </w:tr>
      <w:tr w:rsidR="008A618D">
        <w:trPr>
          <w:trHeight w:val="2497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  <w:b/>
                <w:bCs/>
                <w:sz w:val="24"/>
                <w:u w:val="single"/>
              </w:rPr>
            </w:pP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hmotný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finančný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Zásoby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Pohľadávky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Finančný majetok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aktíva</w:t>
            </w:r>
          </w:p>
          <w:p w:rsidR="008A618D" w:rsidRDefault="008A618D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Pasíva celkom po zdanení ( v 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</w:rPr>
            </w:pP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FB1324">
              <w:rPr>
                <w:rFonts w:ascii="Arial" w:hAnsi="Arial" w:cs="Arial"/>
              </w:rPr>
              <w:t>359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7</w:t>
            </w:r>
            <w:r w:rsidR="00FB1324">
              <w:rPr>
                <w:rFonts w:ascii="Arial" w:hAnsi="Arial" w:cs="Arial"/>
              </w:rPr>
              <w:t>1</w:t>
            </w:r>
            <w:r w:rsidR="00256EE2">
              <w:rPr>
                <w:rFonts w:ascii="Arial" w:hAnsi="Arial" w:cs="Arial"/>
              </w:rPr>
              <w:t>5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65FF5">
              <w:rPr>
                <w:rFonts w:ascii="Arial" w:hAnsi="Arial" w:cs="Arial"/>
              </w:rPr>
              <w:t>4</w:t>
            </w:r>
            <w:r w:rsidR="00FB132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3</w:t>
            </w:r>
            <w:r w:rsidR="00FB1324">
              <w:rPr>
                <w:rFonts w:ascii="Arial" w:hAnsi="Arial" w:cs="Arial"/>
              </w:rPr>
              <w:t>19</w:t>
            </w:r>
          </w:p>
          <w:p w:rsidR="008A618D" w:rsidRDefault="00FB1324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  <w:r w:rsidR="008A618D">
              <w:rPr>
                <w:rFonts w:ascii="Arial" w:hAnsi="Arial" w:cs="Arial"/>
              </w:rPr>
              <w:t xml:space="preserve"> </w:t>
            </w:r>
            <w:r w:rsidR="00942C0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97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FB1324">
              <w:rPr>
                <w:rFonts w:ascii="Arial" w:hAnsi="Arial" w:cs="Arial"/>
              </w:rPr>
              <w:t>873</w:t>
            </w:r>
            <w:r>
              <w:rPr>
                <w:rFonts w:ascii="Arial" w:hAnsi="Arial" w:cs="Arial"/>
              </w:rPr>
              <w:t xml:space="preserve"> </w:t>
            </w:r>
            <w:r w:rsidR="00FB1324">
              <w:rPr>
                <w:rFonts w:ascii="Arial" w:hAnsi="Arial" w:cs="Arial"/>
              </w:rPr>
              <w:t>476</w:t>
            </w:r>
          </w:p>
          <w:p w:rsidR="008A618D" w:rsidRDefault="00FB1324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1 319 712</w:t>
            </w:r>
          </w:p>
          <w:p w:rsidR="008A618D" w:rsidRDefault="00FB1324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6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673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  <w:bCs/>
              </w:rPr>
            </w:pP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FB1324">
              <w:rPr>
                <w:rFonts w:ascii="Arial" w:hAnsi="Arial" w:cs="Arial"/>
              </w:rPr>
              <w:t>410</w:t>
            </w:r>
            <w:r>
              <w:rPr>
                <w:rFonts w:ascii="Arial" w:hAnsi="Arial" w:cs="Arial"/>
              </w:rPr>
              <w:t xml:space="preserve"> </w:t>
            </w:r>
            <w:r w:rsidR="00FB1324">
              <w:rPr>
                <w:rFonts w:ascii="Arial" w:hAnsi="Arial" w:cs="Arial"/>
              </w:rPr>
              <w:t>735</w:t>
            </w:r>
          </w:p>
          <w:p w:rsidR="008A618D" w:rsidRDefault="00965FF5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56EE2">
              <w:rPr>
                <w:rFonts w:ascii="Arial" w:hAnsi="Arial" w:cs="Arial"/>
              </w:rPr>
              <w:t>4</w:t>
            </w:r>
            <w:r w:rsidR="00FB1324">
              <w:rPr>
                <w:rFonts w:ascii="Arial" w:hAnsi="Arial" w:cs="Arial"/>
              </w:rPr>
              <w:t>2</w:t>
            </w:r>
            <w:r w:rsidR="008A618D">
              <w:rPr>
                <w:rFonts w:ascii="Arial" w:hAnsi="Arial" w:cs="Arial"/>
              </w:rPr>
              <w:t xml:space="preserve"> </w:t>
            </w:r>
            <w:r w:rsidR="00FB1324">
              <w:rPr>
                <w:rFonts w:ascii="Arial" w:hAnsi="Arial" w:cs="Arial"/>
              </w:rPr>
              <w:t>513</w:t>
            </w:r>
          </w:p>
          <w:p w:rsidR="008A618D" w:rsidRDefault="00FB1324">
            <w:pPr>
              <w:snapToGrid w:val="0"/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342</w:t>
            </w:r>
            <w:r w:rsidR="00965FF5">
              <w:rPr>
                <w:rFonts w:ascii="Arial" w:hAnsi="Arial" w:cs="Arial"/>
              </w:rPr>
              <w:t xml:space="preserve"> </w:t>
            </w:r>
            <w:r w:rsidR="00256EE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06</w:t>
            </w:r>
          </w:p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1 </w:t>
            </w:r>
            <w:r w:rsidR="00256EE2">
              <w:rPr>
                <w:rFonts w:ascii="Arial" w:hAnsi="Arial" w:cs="Arial"/>
              </w:rPr>
              <w:t>4</w:t>
            </w:r>
            <w:r w:rsidR="00FB1324">
              <w:rPr>
                <w:rFonts w:ascii="Arial" w:hAnsi="Arial" w:cs="Arial"/>
              </w:rPr>
              <w:t>99</w:t>
            </w:r>
            <w:r>
              <w:rPr>
                <w:rFonts w:ascii="Arial" w:hAnsi="Arial" w:cs="Arial"/>
              </w:rPr>
              <w:t xml:space="preserve"> </w:t>
            </w:r>
            <w:r w:rsidR="00FB1324">
              <w:rPr>
                <w:rFonts w:ascii="Arial" w:hAnsi="Arial" w:cs="Arial"/>
              </w:rPr>
              <w:t>476</w:t>
            </w:r>
          </w:p>
          <w:p w:rsidR="008A618D" w:rsidRDefault="00FB1324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651</w:t>
            </w:r>
            <w:r w:rsidR="008A61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684</w:t>
            </w:r>
          </w:p>
          <w:p w:rsidR="008A618D" w:rsidRDefault="00FB1324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13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700</w:t>
            </w:r>
          </w:p>
        </w:tc>
      </w:tr>
      <w:tr w:rsidR="008A618D">
        <w:trPr>
          <w:trHeight w:val="246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Vlastné imanie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Základné imanie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Kapitálové fondy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Zákonný rezervný fond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Štatutárny fond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Oceňovacie rozdiely z precenenia majetku a záväzkov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minulých rokov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bežného účtovného obdobia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Záväzky                                                  </w:t>
            </w:r>
          </w:p>
          <w:p w:rsidR="008A618D" w:rsidRDefault="008A618D">
            <w:pPr>
              <w:spacing w:before="40"/>
              <w:ind w:left="14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tom: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Rezervy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Dlhodobé záväzky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Krátkodobé záväzky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Bankové úvery a výpomoci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pasíva</w:t>
            </w:r>
          </w:p>
          <w:p w:rsidR="008A618D" w:rsidRDefault="008A618D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Štruktúra nákladov po zdanení ( v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</w:t>
            </w:r>
            <w:r w:rsidR="00FB1324">
              <w:rPr>
                <w:rFonts w:ascii="Arial" w:hAnsi="Arial" w:cs="Arial"/>
                <w:bCs/>
              </w:rPr>
              <w:t>866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10E4A">
              <w:rPr>
                <w:rFonts w:ascii="Arial" w:hAnsi="Arial" w:cs="Arial"/>
                <w:bCs/>
              </w:rPr>
              <w:t>0</w:t>
            </w:r>
            <w:r w:rsidR="00FB1324">
              <w:rPr>
                <w:rFonts w:ascii="Arial" w:hAnsi="Arial" w:cs="Arial"/>
                <w:bCs/>
              </w:rPr>
              <w:t>52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F35C71">
              <w:rPr>
                <w:rFonts w:ascii="Arial" w:hAnsi="Arial" w:cs="Arial"/>
                <w:bCs/>
              </w:rPr>
              <w:t>2</w:t>
            </w:r>
            <w:r w:rsidR="00FB1324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308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+1 6</w:t>
            </w:r>
            <w:r w:rsidR="00A95BCB">
              <w:rPr>
                <w:rFonts w:ascii="Arial" w:hAnsi="Arial" w:cs="Arial"/>
                <w:bCs/>
              </w:rPr>
              <w:t>8</w:t>
            </w:r>
            <w:r w:rsidR="00FB1324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773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+ </w:t>
            </w:r>
            <w:r w:rsidR="00FB1324">
              <w:rPr>
                <w:rFonts w:ascii="Arial" w:hAnsi="Arial" w:cs="Arial"/>
                <w:bCs/>
              </w:rPr>
              <w:t>9</w:t>
            </w:r>
            <w:r w:rsidR="00A95BCB">
              <w:rPr>
                <w:rFonts w:ascii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897</w:t>
            </w:r>
          </w:p>
          <w:p w:rsidR="008A618D" w:rsidRDefault="00FB1324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8A618D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227</w:t>
            </w:r>
            <w:r w:rsidR="008A618D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940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FB1324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844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A95BCB">
              <w:rPr>
                <w:rFonts w:ascii="Arial" w:hAnsi="Arial" w:cs="Arial"/>
                <w:bCs/>
              </w:rPr>
              <w:t>0</w:t>
            </w:r>
            <w:r w:rsidR="00FB1324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063</w:t>
            </w:r>
          </w:p>
          <w:p w:rsidR="008A618D" w:rsidRDefault="00FB1324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8A618D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084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033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1C59C2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8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681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138</w:t>
            </w: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</w:t>
            </w:r>
            <w:r w:rsidR="00F35C71">
              <w:rPr>
                <w:rFonts w:ascii="Arial" w:hAnsi="Arial" w:cs="Arial"/>
                <w:bCs/>
              </w:rPr>
              <w:t>7</w:t>
            </w:r>
            <w:r w:rsidR="00256EE2">
              <w:rPr>
                <w:rFonts w:ascii="Arial" w:hAnsi="Arial" w:cs="Arial"/>
                <w:bCs/>
              </w:rPr>
              <w:t>7</w:t>
            </w:r>
            <w:r w:rsidR="00FB1324">
              <w:rPr>
                <w:rFonts w:ascii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7</w:t>
            </w:r>
            <w:r w:rsidR="00FB1324">
              <w:rPr>
                <w:rFonts w:ascii="Arial" w:hAnsi="Arial" w:cs="Arial"/>
                <w:bCs/>
              </w:rPr>
              <w:t>40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256EE2">
              <w:rPr>
                <w:rFonts w:ascii="Arial" w:hAnsi="Arial" w:cs="Arial"/>
                <w:bCs/>
              </w:rPr>
              <w:t>2</w:t>
            </w:r>
            <w:r w:rsidR="00FB1324">
              <w:rPr>
                <w:rFonts w:ascii="Arial" w:hAnsi="Arial" w:cs="Arial"/>
                <w:bCs/>
              </w:rPr>
              <w:t>5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502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+1 </w:t>
            </w:r>
            <w:r w:rsidR="00F35C71">
              <w:rPr>
                <w:rFonts w:ascii="Arial" w:hAnsi="Arial" w:cs="Arial"/>
                <w:bCs/>
              </w:rPr>
              <w:t>6</w:t>
            </w:r>
            <w:r w:rsidR="00FB1324">
              <w:rPr>
                <w:rFonts w:ascii="Arial" w:hAnsi="Arial" w:cs="Arial"/>
                <w:bCs/>
              </w:rPr>
              <w:t>68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4</w:t>
            </w:r>
            <w:r w:rsidR="00F35C71">
              <w:rPr>
                <w:rFonts w:ascii="Arial" w:hAnsi="Arial" w:cs="Arial"/>
                <w:bCs/>
              </w:rPr>
              <w:t>30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+ </w:t>
            </w:r>
            <w:r w:rsidR="00FB1324">
              <w:rPr>
                <w:rFonts w:ascii="Arial" w:hAnsi="Arial" w:cs="Arial"/>
                <w:bCs/>
              </w:rPr>
              <w:t>37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73</w:t>
            </w:r>
            <w:r w:rsidR="00FB1324">
              <w:rPr>
                <w:rFonts w:ascii="Arial" w:hAnsi="Arial" w:cs="Arial"/>
                <w:bCs/>
              </w:rPr>
              <w:t>4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8A618D">
              <w:rPr>
                <w:rFonts w:ascii="Arial" w:hAnsi="Arial" w:cs="Arial"/>
                <w:bCs/>
              </w:rPr>
              <w:t> </w:t>
            </w:r>
            <w:r w:rsidR="00FB1324">
              <w:rPr>
                <w:rFonts w:ascii="Arial" w:hAnsi="Arial" w:cs="Arial"/>
                <w:bCs/>
              </w:rPr>
              <w:t>4</w:t>
            </w:r>
            <w:r w:rsidR="00256EE2">
              <w:rPr>
                <w:rFonts w:ascii="Arial" w:hAnsi="Arial" w:cs="Arial"/>
                <w:bCs/>
              </w:rPr>
              <w:t>8</w:t>
            </w:r>
            <w:r w:rsidR="00FB1324">
              <w:rPr>
                <w:rFonts w:ascii="Arial" w:hAnsi="Arial" w:cs="Arial"/>
                <w:bCs/>
              </w:rPr>
              <w:t>2</w:t>
            </w:r>
            <w:r w:rsidR="008A618D">
              <w:rPr>
                <w:rFonts w:ascii="Arial" w:hAnsi="Arial" w:cs="Arial"/>
                <w:bCs/>
              </w:rPr>
              <w:t> </w:t>
            </w:r>
            <w:r w:rsidR="00FB1324">
              <w:rPr>
                <w:rFonts w:ascii="Arial" w:hAnsi="Arial" w:cs="Arial"/>
                <w:bCs/>
              </w:rPr>
              <w:t>474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FB1324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549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256EE2">
              <w:rPr>
                <w:rFonts w:ascii="Arial" w:hAnsi="Arial" w:cs="Arial"/>
                <w:bCs/>
              </w:rPr>
              <w:t>1</w:t>
            </w:r>
            <w:r w:rsidR="00FB1324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FB1324">
              <w:rPr>
                <w:rFonts w:ascii="Arial" w:hAnsi="Arial" w:cs="Arial"/>
                <w:bCs/>
              </w:rPr>
              <w:t>383</w:t>
            </w:r>
          </w:p>
          <w:p w:rsidR="008A618D" w:rsidRDefault="00FB1324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1 329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542</w:t>
            </w:r>
          </w:p>
          <w:p w:rsidR="008A618D" w:rsidRDefault="00F35C7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FB1324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6</w:t>
            </w:r>
            <w:r w:rsidR="008A618D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505</w:t>
            </w:r>
            <w:r w:rsidR="008A618D">
              <w:rPr>
                <w:rFonts w:ascii="Arial" w:hAnsi="Arial" w:cs="Arial"/>
                <w:b/>
              </w:rPr>
              <w:t xml:space="preserve"> </w:t>
            </w:r>
            <w:r w:rsidR="00256EE2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64</w:t>
            </w:r>
          </w:p>
        </w:tc>
      </w:tr>
      <w:tr w:rsidR="008A618D">
        <w:trPr>
          <w:trHeight w:val="3339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ind w:left="108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 toho: 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Spotreba materiálu a energie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Náklady na predaný tovar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Služby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Osobné náklady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Odpisy NIM, DHIM, NHIM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Úroky 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Finančné náklady - ostatné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Zostatková cena predaného HIM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Dane, poplatky/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Tvorba rezerv a opravných  položiek</w:t>
            </w:r>
          </w:p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>Ostatné náklady na hospodársku činnosť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</w:p>
          <w:p w:rsidR="008A618D" w:rsidRDefault="00E62293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</w:t>
            </w:r>
            <w:r w:rsidR="001C59C2">
              <w:rPr>
                <w:rFonts w:ascii="Arial" w:hAnsi="Arial" w:cs="Arial"/>
                <w:bCs/>
              </w:rPr>
              <w:t>12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4</w:t>
            </w:r>
            <w:r w:rsidR="001C59C2">
              <w:rPr>
                <w:rFonts w:ascii="Arial" w:hAnsi="Arial" w:cs="Arial"/>
                <w:bCs/>
              </w:rPr>
              <w:t>5</w:t>
            </w:r>
          </w:p>
          <w:p w:rsidR="008A618D" w:rsidRDefault="005E4D7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138</w:t>
            </w:r>
            <w:r w:rsidR="008A618D">
              <w:rPr>
                <w:rFonts w:ascii="Arial" w:hAnsi="Arial" w:cs="Arial"/>
                <w:bCs/>
              </w:rPr>
              <w:t> </w:t>
            </w:r>
            <w:r w:rsidR="001C59C2">
              <w:rPr>
                <w:rFonts w:ascii="Arial" w:hAnsi="Arial" w:cs="Arial"/>
                <w:bCs/>
              </w:rPr>
              <w:t>1</w:t>
            </w:r>
            <w:r w:rsidR="00E62293">
              <w:rPr>
                <w:rFonts w:ascii="Arial" w:hAnsi="Arial" w:cs="Arial"/>
                <w:bCs/>
              </w:rPr>
              <w:t>49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E62293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820</w:t>
            </w:r>
            <w:r w:rsidR="00E62293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207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E62293">
              <w:rPr>
                <w:rFonts w:ascii="Arial" w:hAnsi="Arial" w:cs="Arial"/>
                <w:bCs/>
              </w:rPr>
              <w:t> 0</w:t>
            </w:r>
            <w:r w:rsidR="001C59C2">
              <w:rPr>
                <w:rFonts w:ascii="Arial" w:hAnsi="Arial" w:cs="Arial"/>
                <w:bCs/>
              </w:rPr>
              <w:t>89</w:t>
            </w:r>
            <w:r w:rsidR="00E62293"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666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109 056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839</w:t>
            </w:r>
          </w:p>
          <w:p w:rsidR="008A618D" w:rsidRDefault="001C59C2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25</w:t>
            </w:r>
            <w:r w:rsidR="00E62293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208</w:t>
            </w:r>
          </w:p>
          <w:p w:rsidR="008A618D" w:rsidRDefault="008A618D">
            <w:pPr>
              <w:spacing w:before="40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</w:t>
            </w:r>
            <w:r w:rsidR="005E4D7B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 xml:space="preserve">               </w:t>
            </w:r>
            <w:r w:rsidR="00E62293">
              <w:rPr>
                <w:rFonts w:ascii="Arial" w:eastAsia="Arial" w:hAnsi="Arial" w:cs="Arial"/>
                <w:bCs/>
              </w:rPr>
              <w:t xml:space="preserve">  </w:t>
            </w:r>
          </w:p>
          <w:p w:rsidR="008A618D" w:rsidRDefault="005E4D7B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E62293">
              <w:rPr>
                <w:rFonts w:ascii="Arial" w:hAnsi="Arial" w:cs="Arial"/>
                <w:bCs/>
              </w:rPr>
              <w:t>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870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304</w:t>
            </w:r>
            <w:r w:rsidR="00E62293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159</w:t>
            </w:r>
          </w:p>
          <w:p w:rsidR="008A618D" w:rsidRPr="00E62293" w:rsidRDefault="00E62293">
            <w:pPr>
              <w:spacing w:before="40"/>
              <w:jc w:val="right"/>
              <w:rPr>
                <w:rFonts w:ascii="Arial" w:hAnsi="Arial" w:cs="Arial"/>
              </w:rPr>
            </w:pPr>
            <w:r w:rsidRPr="00E62293">
              <w:rPr>
                <w:rFonts w:ascii="Arial" w:hAnsi="Arial" w:cs="Arial"/>
              </w:rPr>
              <w:t>8</w:t>
            </w:r>
            <w:r w:rsidR="001C59C2">
              <w:rPr>
                <w:rFonts w:ascii="Arial" w:hAnsi="Arial" w:cs="Arial"/>
              </w:rPr>
              <w:t>51</w:t>
            </w:r>
            <w:r w:rsidRPr="00E62293">
              <w:rPr>
                <w:rFonts w:ascii="Arial" w:hAnsi="Arial" w:cs="Arial"/>
              </w:rPr>
              <w:t xml:space="preserve"> </w:t>
            </w:r>
            <w:r w:rsidR="001C59C2">
              <w:rPr>
                <w:rFonts w:ascii="Arial" w:hAnsi="Arial" w:cs="Arial"/>
              </w:rPr>
              <w:t>639</w:t>
            </w:r>
          </w:p>
          <w:p w:rsidR="008A618D" w:rsidRDefault="008A618D">
            <w:pPr>
              <w:spacing w:before="40"/>
              <w:jc w:val="right"/>
            </w:pPr>
          </w:p>
        </w:tc>
        <w:tc>
          <w:tcPr>
            <w:tcW w:w="1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right"/>
              <w:rPr>
                <w:rFonts w:ascii="Arial" w:hAnsi="Arial" w:cs="Arial"/>
                <w:b/>
                <w:bCs/>
              </w:rPr>
            </w:pP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1 375 204</w:t>
            </w:r>
          </w:p>
          <w:p w:rsidR="008A618D" w:rsidRDefault="00256EE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1C59C2">
              <w:rPr>
                <w:rFonts w:ascii="Arial" w:hAnsi="Arial" w:cs="Arial"/>
                <w:bCs/>
              </w:rPr>
              <w:t>29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 w:rsidR="001C59C2">
              <w:rPr>
                <w:rFonts w:ascii="Arial" w:hAnsi="Arial" w:cs="Arial"/>
                <w:bCs/>
              </w:rPr>
              <w:t>749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2 519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474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 </w:t>
            </w:r>
            <w:r w:rsidR="001C59C2">
              <w:rPr>
                <w:rFonts w:ascii="Arial" w:hAnsi="Arial" w:cs="Arial"/>
                <w:bCs/>
              </w:rPr>
              <w:t>1</w:t>
            </w:r>
            <w:r w:rsidR="00256EE2">
              <w:rPr>
                <w:rFonts w:ascii="Arial" w:hAnsi="Arial" w:cs="Arial"/>
                <w:bCs/>
              </w:rPr>
              <w:t>4</w:t>
            </w:r>
            <w:r w:rsidR="001C59C2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0</w:t>
            </w:r>
            <w:r w:rsidR="001C59C2">
              <w:rPr>
                <w:rFonts w:ascii="Arial" w:hAnsi="Arial" w:cs="Arial"/>
                <w:bCs/>
              </w:rPr>
              <w:t>79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147</w:t>
            </w:r>
          </w:p>
          <w:p w:rsidR="008A618D" w:rsidRDefault="001C59C2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559</w:t>
            </w:r>
          </w:p>
          <w:p w:rsidR="008A618D" w:rsidRDefault="001C59C2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</w:t>
            </w:r>
            <w:r w:rsidR="00256EE2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065</w:t>
            </w:r>
            <w:r w:rsidR="008A618D">
              <w:rPr>
                <w:rFonts w:ascii="Arial" w:eastAsia="Arial" w:hAnsi="Arial" w:cs="Arial"/>
                <w:bCs/>
              </w:rPr>
              <w:t xml:space="preserve">                                      </w:t>
            </w:r>
            <w:r w:rsidR="008A618D">
              <w:rPr>
                <w:rFonts w:ascii="Arial" w:hAnsi="Arial" w:cs="Arial"/>
                <w:bCs/>
              </w:rPr>
              <w:t xml:space="preserve"> </w:t>
            </w:r>
          </w:p>
          <w:p w:rsidR="00B06BFC" w:rsidRDefault="00256EE2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</w:t>
            </w:r>
            <w:r w:rsidR="001C59C2">
              <w:rPr>
                <w:rFonts w:ascii="Arial" w:eastAsia="Arial" w:hAnsi="Arial" w:cs="Arial"/>
                <w:bCs/>
              </w:rPr>
              <w:t>9</w:t>
            </w:r>
            <w:r w:rsidR="00B06BFC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7</w:t>
            </w:r>
            <w:r w:rsidR="001C59C2">
              <w:rPr>
                <w:rFonts w:ascii="Arial" w:eastAsia="Arial" w:hAnsi="Arial" w:cs="Arial"/>
                <w:bCs/>
              </w:rPr>
              <w:t>12</w:t>
            </w:r>
          </w:p>
          <w:p w:rsidR="008A618D" w:rsidRDefault="008A618D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</w:t>
            </w:r>
            <w:r w:rsidR="00256EE2">
              <w:rPr>
                <w:rFonts w:ascii="Arial" w:eastAsia="Arial" w:hAnsi="Arial" w:cs="Arial"/>
                <w:bCs/>
              </w:rPr>
              <w:t>-</w:t>
            </w:r>
            <w:r w:rsidR="001C59C2">
              <w:rPr>
                <w:rFonts w:ascii="Arial" w:eastAsia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56EE2">
              <w:rPr>
                <w:rFonts w:ascii="Arial" w:hAnsi="Arial" w:cs="Arial"/>
                <w:bCs/>
              </w:rPr>
              <w:t>8</w:t>
            </w:r>
            <w:r w:rsidR="001C59C2">
              <w:rPr>
                <w:rFonts w:ascii="Arial" w:hAnsi="Arial" w:cs="Arial"/>
                <w:bCs/>
              </w:rPr>
              <w:t>76</w:t>
            </w:r>
          </w:p>
          <w:p w:rsidR="008A618D" w:rsidRDefault="001C59C2">
            <w:pPr>
              <w:spacing w:before="40"/>
              <w:jc w:val="right"/>
            </w:pPr>
            <w:r>
              <w:rPr>
                <w:rFonts w:ascii="Arial" w:hAnsi="Arial" w:cs="Arial"/>
              </w:rPr>
              <w:t>982</w:t>
            </w:r>
            <w:r w:rsidR="008A61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107</w:t>
            </w:r>
          </w:p>
        </w:tc>
      </w:tr>
      <w:tr w:rsidR="008A61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62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Pracovníci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201</w:t>
            </w:r>
            <w:r w:rsidR="001C59C2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618D" w:rsidRDefault="008A618D" w:rsidP="00256EE2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201</w:t>
            </w:r>
            <w:r w:rsidR="001C59C2"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 w:rsidP="00256EE2">
            <w:pPr>
              <w:snapToGrid w:val="0"/>
              <w:jc w:val="center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</w:tr>
      <w:tr w:rsidR="008A61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73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 xml:space="preserve">Evidenčný počet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1C59C2">
            <w:pPr>
              <w:spacing w:before="40"/>
              <w:jc w:val="center"/>
            </w:pPr>
            <w: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1C59C2">
            <w:pPr>
              <w:spacing w:before="40"/>
              <w:jc w:val="center"/>
            </w:pPr>
            <w:r>
              <w:t>96</w:t>
            </w: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</w:pPr>
          </w:p>
        </w:tc>
      </w:tr>
    </w:tbl>
    <w:p w:rsidR="008A618D" w:rsidRDefault="008A618D">
      <w:pPr>
        <w:jc w:val="both"/>
      </w:pP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hAnsi="Arial" w:cs="Arial"/>
          <w:u w:val="single"/>
        </w:rPr>
      </w:pP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  <w:sz w:val="22"/>
          <w:u w:val="single"/>
        </w:rPr>
        <w:t>8. Návrh na vysporiadanie  výsledku hospodárenia</w:t>
      </w:r>
      <w:r>
        <w:rPr>
          <w:rFonts w:ascii="Arial" w:hAnsi="Arial" w:cs="Arial"/>
          <w:b/>
          <w:sz w:val="22"/>
        </w:rPr>
        <w:t xml:space="preserve">                       </w:t>
      </w:r>
      <w:r>
        <w:rPr>
          <w:rFonts w:ascii="Arial" w:hAnsi="Arial" w:cs="Arial"/>
          <w:b/>
          <w:i/>
          <w:iCs/>
        </w:rPr>
        <w:t>(v € )</w:t>
      </w:r>
    </w:p>
    <w:p w:rsidR="008A618D" w:rsidRDefault="008A618D">
      <w:pPr>
        <w:pStyle w:val="Zkladntext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</w:t>
      </w:r>
    </w:p>
    <w:p w:rsidR="008A618D" w:rsidRDefault="008A618D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>
        <w:trPr>
          <w:trHeight w:val="80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pred zdanením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odloženej dane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6122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% daň</w:t>
            </w:r>
          </w:p>
          <w:p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Výsledok hospodárenia po zdanení</w:t>
            </w:r>
          </w:p>
          <w:p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2A402C">
              <w:rPr>
                <w:rFonts w:ascii="Arial" w:hAnsi="Arial" w:cs="Arial"/>
              </w:rPr>
              <w:t>200</w:t>
            </w:r>
            <w:r>
              <w:rPr>
                <w:rFonts w:ascii="Arial" w:hAnsi="Arial" w:cs="Arial"/>
              </w:rPr>
              <w:t> </w:t>
            </w:r>
            <w:r w:rsidR="002A402C">
              <w:rPr>
                <w:rFonts w:ascii="Arial" w:hAnsi="Arial" w:cs="Arial"/>
              </w:rPr>
              <w:t>115</w:t>
            </w:r>
            <w:r>
              <w:rPr>
                <w:rFonts w:ascii="Arial" w:hAnsi="Arial" w:cs="Arial"/>
              </w:rPr>
              <w:t>,</w:t>
            </w:r>
            <w:r w:rsidR="002A402C">
              <w:rPr>
                <w:rFonts w:ascii="Arial" w:hAnsi="Arial" w:cs="Arial"/>
              </w:rPr>
              <w:t>61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897305">
              <w:rPr>
                <w:rFonts w:ascii="Arial" w:eastAsia="Arial" w:hAnsi="Arial" w:cs="Arial"/>
              </w:rPr>
              <w:t>-</w:t>
            </w:r>
            <w:r w:rsidR="002A402C">
              <w:rPr>
                <w:rFonts w:ascii="Arial" w:eastAsia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2A402C">
              <w:rPr>
                <w:rFonts w:ascii="Arial" w:hAnsi="Arial" w:cs="Arial"/>
              </w:rPr>
              <w:t>226</w:t>
            </w:r>
            <w:r>
              <w:rPr>
                <w:rFonts w:ascii="Arial" w:hAnsi="Arial" w:cs="Arial"/>
              </w:rPr>
              <w:t>,1</w:t>
            </w:r>
            <w:r w:rsidR="0089730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  <w:p w:rsidR="008A618D" w:rsidRDefault="002A402C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104</w:t>
            </w:r>
            <w:r w:rsidR="008A618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445</w:t>
            </w:r>
            <w:r w:rsidR="008A618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09</w:t>
            </w:r>
          </w:p>
          <w:p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+</w:t>
            </w:r>
            <w:r w:rsidR="0044162A">
              <w:rPr>
                <w:rFonts w:ascii="Arial" w:hAnsi="Arial" w:cs="Arial"/>
              </w:rPr>
              <w:t>9</w:t>
            </w:r>
            <w:r w:rsidR="0089730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 </w:t>
            </w:r>
            <w:r w:rsidR="0044162A">
              <w:rPr>
                <w:rFonts w:ascii="Arial" w:hAnsi="Arial" w:cs="Arial"/>
              </w:rPr>
              <w:t>896</w:t>
            </w:r>
            <w:r>
              <w:rPr>
                <w:rFonts w:ascii="Arial" w:hAnsi="Arial" w:cs="Arial"/>
              </w:rPr>
              <w:t>,</w:t>
            </w:r>
            <w:r w:rsidR="0044162A">
              <w:rPr>
                <w:rFonts w:ascii="Arial" w:hAnsi="Arial" w:cs="Arial"/>
              </w:rPr>
              <w:t>6</w:t>
            </w:r>
            <w:r w:rsidR="0056122F">
              <w:rPr>
                <w:rFonts w:ascii="Arial" w:hAnsi="Arial" w:cs="Arial"/>
              </w:rPr>
              <w:t>5</w:t>
            </w:r>
          </w:p>
          <w:p w:rsidR="008A618D" w:rsidRDefault="008A618D">
            <w:pPr>
              <w:spacing w:before="40"/>
              <w:jc w:val="right"/>
            </w:pPr>
          </w:p>
        </w:tc>
      </w:tr>
      <w:tr w:rsidR="008A618D">
        <w:trPr>
          <w:trHeight w:val="834"/>
        </w:trPr>
        <w:tc>
          <w:tcPr>
            <w:tcW w:w="65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navrhované nasledovne vysporiadanie výsledku  hospodárenia: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Prídel do rezervného fondu   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Prídel do sociálneho fondu</w:t>
            </w:r>
          </w:p>
          <w:p w:rsidR="008A618D" w:rsidRDefault="008A618D">
            <w:pPr>
              <w:numPr>
                <w:ilvl w:val="0"/>
                <w:numId w:val="12"/>
              </w:numPr>
              <w:spacing w:before="40"/>
              <w:jc w:val="both"/>
            </w:pPr>
            <w:r>
              <w:rPr>
                <w:rFonts w:ascii="Arial" w:hAnsi="Arial" w:cs="Arial"/>
              </w:rPr>
              <w:t>Nerozdelený zisk</w:t>
            </w:r>
          </w:p>
        </w:tc>
        <w:tc>
          <w:tcPr>
            <w:tcW w:w="2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44162A">
              <w:rPr>
                <w:rFonts w:ascii="Arial" w:eastAsia="Arial" w:hAnsi="Arial" w:cs="Arial"/>
              </w:rPr>
              <w:t>9</w:t>
            </w:r>
            <w:r w:rsidR="00897305">
              <w:rPr>
                <w:rFonts w:ascii="Arial" w:eastAsia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="0044162A">
              <w:rPr>
                <w:rFonts w:ascii="Arial" w:hAnsi="Arial" w:cs="Arial"/>
              </w:rPr>
              <w:t>896</w:t>
            </w:r>
            <w:r>
              <w:rPr>
                <w:rFonts w:ascii="Arial" w:hAnsi="Arial" w:cs="Arial"/>
              </w:rPr>
              <w:t>,</w:t>
            </w:r>
            <w:r w:rsidR="0044162A">
              <w:rPr>
                <w:rFonts w:ascii="Arial" w:hAnsi="Arial" w:cs="Arial"/>
              </w:rPr>
              <w:t>6</w:t>
            </w:r>
            <w:r w:rsidR="0056122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                        </w:t>
            </w:r>
            <w:r>
              <w:rPr>
                <w:rFonts w:ascii="Arial" w:hAnsi="Arial" w:cs="Arial"/>
              </w:rPr>
              <w:t>0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hAnsi="Arial" w:cs="Arial"/>
              </w:rPr>
              <w:t> </w:t>
            </w:r>
            <w:r w:rsidR="0044162A">
              <w:rPr>
                <w:rFonts w:ascii="Arial" w:hAnsi="Arial" w:cs="Arial"/>
              </w:rPr>
              <w:t>96</w:t>
            </w:r>
            <w:r>
              <w:rPr>
                <w:rFonts w:ascii="Arial" w:hAnsi="Arial" w:cs="Arial"/>
              </w:rPr>
              <w:t>,</w:t>
            </w:r>
            <w:r w:rsidR="0044162A">
              <w:rPr>
                <w:rFonts w:ascii="Arial" w:hAnsi="Arial" w:cs="Arial"/>
              </w:rPr>
              <w:t>6</w:t>
            </w:r>
            <w:r w:rsidR="0056122F">
              <w:rPr>
                <w:rFonts w:ascii="Arial" w:hAnsi="Arial" w:cs="Arial"/>
              </w:rPr>
              <w:t>5</w:t>
            </w:r>
          </w:p>
          <w:p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44162A">
              <w:rPr>
                <w:rFonts w:ascii="Arial" w:eastAsia="Arial" w:hAnsi="Arial" w:cs="Arial"/>
              </w:rPr>
              <w:t>9</w:t>
            </w:r>
            <w:r w:rsidR="00897305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</w:t>
            </w:r>
            <w:r w:rsidR="0044162A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00,00</w:t>
            </w:r>
          </w:p>
          <w:p w:rsidR="008A618D" w:rsidRDefault="008A618D">
            <w:pPr>
              <w:spacing w:before="40"/>
              <w:jc w:val="both"/>
            </w:pPr>
            <w:r>
              <w:rPr>
                <w:rFonts w:ascii="Arial" w:eastAsia="Arial" w:hAnsi="Arial" w:cs="Arial"/>
              </w:rPr>
              <w:t xml:space="preserve">                  </w:t>
            </w:r>
          </w:p>
        </w:tc>
      </w:tr>
    </w:tbl>
    <w:p w:rsidR="00082ECC" w:rsidRDefault="00082ECC">
      <w:pPr>
        <w:pStyle w:val="Zkladntext"/>
        <w:rPr>
          <w:rFonts w:ascii="Arial" w:eastAsia="Arial" w:hAnsi="Arial" w:cs="Arial"/>
          <w:sz w:val="20"/>
        </w:rPr>
      </w:pPr>
    </w:p>
    <w:p w:rsidR="008A618D" w:rsidRDefault="008A618D">
      <w:pPr>
        <w:pStyle w:val="Zkladntext"/>
        <w:rPr>
          <w:rFonts w:ascii="Arial" w:hAnsi="Arial" w:cs="Arial"/>
          <w:b/>
          <w:sz w:val="22"/>
          <w:u w:val="single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</w:t>
      </w:r>
    </w:p>
    <w:p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9.  Aktivity v SA-PEhAES, s.r.o., Prešov</w:t>
      </w:r>
    </w:p>
    <w:p w:rsidR="008A618D" w:rsidRDefault="008A618D">
      <w:pPr>
        <w:jc w:val="both"/>
        <w:rPr>
          <w:sz w:val="24"/>
        </w:rPr>
      </w:pPr>
    </w:p>
    <w:p w:rsidR="00082ECC" w:rsidRDefault="00082ECC">
      <w:pPr>
        <w:jc w:val="both"/>
        <w:rPr>
          <w:sz w:val="24"/>
        </w:rPr>
      </w:pPr>
    </w:p>
    <w:p w:rsidR="008A618D" w:rsidRDefault="008A618D" w:rsidP="005704B9">
      <w:pPr>
        <w:pStyle w:val="Zarkazkladnhotextu"/>
        <w:ind w:left="0" w:firstLine="708"/>
        <w:jc w:val="left"/>
      </w:pPr>
      <w:r>
        <w:t>SA-PEhAES, s.r.o. , Prešov je 100 % dcérskou spoločnosťou PEhAES, a.s., Prešov. V roku 201</w:t>
      </w:r>
      <w:r w:rsidR="00FF63BD">
        <w:t>9</w:t>
      </w:r>
      <w:r>
        <w:t xml:space="preserve"> dosiahla spoločnosť tieto výsledky:</w:t>
      </w:r>
    </w:p>
    <w:p w:rsidR="008A618D" w:rsidRDefault="008A618D">
      <w:pPr>
        <w:pStyle w:val="Zarkazkladnhotextu"/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i/>
          <w:iCs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iCs/>
        </w:rPr>
        <w:t>(v tis. €)</w:t>
      </w: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>
        <w:trPr>
          <w:trHeight w:val="53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celkom</w:t>
            </w:r>
          </w:p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celkom</w:t>
            </w:r>
          </w:p>
          <w:p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hospodársky výsledok po zdanení</w:t>
            </w:r>
          </w:p>
          <w:p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FF63BD">
            <w:pPr>
              <w:spacing w:before="40"/>
              <w:jc w:val="right"/>
            </w:pPr>
            <w:r>
              <w:t>534</w:t>
            </w:r>
            <w:r w:rsidR="008A618D">
              <w:t> </w:t>
            </w:r>
            <w:r>
              <w:t>5</w:t>
            </w:r>
            <w:r w:rsidR="00F072EC">
              <w:t>10</w:t>
            </w:r>
          </w:p>
          <w:p w:rsidR="008A618D" w:rsidRDefault="00FF63BD">
            <w:pPr>
              <w:spacing w:before="40"/>
              <w:jc w:val="right"/>
            </w:pPr>
            <w:r>
              <w:t>533</w:t>
            </w:r>
            <w:r w:rsidR="008A618D">
              <w:t> </w:t>
            </w:r>
            <w:r>
              <w:t>704</w:t>
            </w:r>
          </w:p>
          <w:p w:rsidR="008A618D" w:rsidRDefault="008A618D">
            <w:pPr>
              <w:spacing w:before="40"/>
              <w:jc w:val="right"/>
            </w:pPr>
            <w:r>
              <w:t>+</w:t>
            </w:r>
            <w:r w:rsidR="00FF63BD">
              <w:t>806</w:t>
            </w:r>
          </w:p>
        </w:tc>
      </w:tr>
    </w:tbl>
    <w:p w:rsidR="008A618D" w:rsidRDefault="008A618D">
      <w:pPr>
        <w:pStyle w:val="Zarkazkladnhotextu"/>
      </w:pPr>
    </w:p>
    <w:p w:rsidR="008A618D" w:rsidRDefault="008A618D">
      <w:pPr>
        <w:pStyle w:val="Zarkazkladnhotextu"/>
      </w:pPr>
    </w:p>
    <w:p w:rsidR="008A618D" w:rsidRDefault="008A618D">
      <w:pPr>
        <w:pStyle w:val="Zarkazkladnhotextu"/>
        <w:ind w:left="0"/>
        <w:rPr>
          <w:u w:val="single"/>
        </w:rPr>
      </w:pPr>
    </w:p>
    <w:p w:rsidR="008A618D" w:rsidRDefault="008A618D">
      <w:pPr>
        <w:pStyle w:val="Zarkazkladnhotextu"/>
        <w:ind w:left="0"/>
        <w:rPr>
          <w:b/>
          <w:bCs/>
          <w:u w:val="single"/>
        </w:rPr>
      </w:pPr>
    </w:p>
    <w:p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  <w:r>
        <w:rPr>
          <w:b/>
          <w:bCs/>
          <w:sz w:val="22"/>
          <w:u w:val="single"/>
        </w:rPr>
        <w:t>10. Podnikateľská činnosť spoločnosti PEhAES, a.s., Prešov v roku 201</w:t>
      </w:r>
      <w:r w:rsidR="00FF63BD">
        <w:rPr>
          <w:b/>
          <w:bCs/>
          <w:sz w:val="22"/>
          <w:u w:val="single"/>
        </w:rPr>
        <w:t>9</w:t>
      </w:r>
    </w:p>
    <w:p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</w:p>
    <w:p w:rsidR="008A618D" w:rsidRDefault="008A618D">
      <w:pPr>
        <w:pStyle w:val="Zarkazkladnhotextu"/>
        <w:rPr>
          <w:b/>
          <w:bCs/>
          <w:color w:val="800080"/>
          <w:sz w:val="22"/>
          <w:u w:val="single"/>
        </w:rPr>
      </w:pPr>
    </w:p>
    <w:p w:rsidR="008A618D" w:rsidRPr="00082ECC" w:rsidRDefault="008A618D" w:rsidP="008913B4">
      <w:pPr>
        <w:pStyle w:val="Zarkazkladnhotextu"/>
        <w:ind w:left="0" w:firstLine="360"/>
        <w:rPr>
          <w:bCs/>
        </w:rPr>
      </w:pPr>
      <w:r>
        <w:rPr>
          <w:bCs/>
        </w:rPr>
        <w:t>V roku 201</w:t>
      </w:r>
      <w:r w:rsidR="00FF63BD">
        <w:rPr>
          <w:bCs/>
        </w:rPr>
        <w:t>9</w:t>
      </w:r>
      <w:r>
        <w:rPr>
          <w:bCs/>
        </w:rPr>
        <w:t xml:space="preserve"> došlo k </w:t>
      </w:r>
      <w:r w:rsidR="00082ECC">
        <w:rPr>
          <w:bCs/>
        </w:rPr>
        <w:t>nárastu</w:t>
      </w:r>
      <w:r>
        <w:rPr>
          <w:bCs/>
        </w:rPr>
        <w:t xml:space="preserve"> výkonov na výrobno-technickom úseku</w:t>
      </w:r>
      <w:r w:rsidR="00082ECC">
        <w:rPr>
          <w:bCs/>
        </w:rPr>
        <w:t xml:space="preserve"> </w:t>
      </w:r>
      <w:r w:rsidR="00B508E5">
        <w:rPr>
          <w:bCs/>
        </w:rPr>
        <w:t xml:space="preserve">a v obchodnej činnosti </w:t>
      </w:r>
      <w:r w:rsidR="008913B4">
        <w:rPr>
          <w:bCs/>
        </w:rPr>
        <w:t xml:space="preserve">a </w:t>
      </w:r>
      <w:r>
        <w:rPr>
          <w:bCs/>
        </w:rPr>
        <w:t>k </w:t>
      </w:r>
      <w:r w:rsidR="00082ECC">
        <w:rPr>
          <w:bCs/>
        </w:rPr>
        <w:t>poklesu</w:t>
      </w:r>
      <w:r>
        <w:rPr>
          <w:bCs/>
        </w:rPr>
        <w:t xml:space="preserve"> </w:t>
      </w:r>
      <w:r w:rsidR="008913B4">
        <w:rPr>
          <w:bCs/>
        </w:rPr>
        <w:t>výkonov</w:t>
      </w:r>
      <w:r>
        <w:rPr>
          <w:bCs/>
        </w:rPr>
        <w:t> v dielenskej činnosti</w:t>
      </w:r>
      <w:r w:rsidR="00B508E5">
        <w:rPr>
          <w:bCs/>
        </w:rPr>
        <w:t xml:space="preserve"> a v nájmoch</w:t>
      </w:r>
      <w:r>
        <w:rPr>
          <w:bCs/>
        </w:rPr>
        <w:t>.</w:t>
      </w:r>
    </w:p>
    <w:p w:rsidR="008A618D" w:rsidRDefault="008A618D">
      <w:pPr>
        <w:pStyle w:val="Zarkazkladnhotextu"/>
        <w:rPr>
          <w:bCs/>
          <w:sz w:val="22"/>
          <w:szCs w:val="22"/>
        </w:rPr>
      </w:pPr>
    </w:p>
    <w:p w:rsidR="008A618D" w:rsidRDefault="008A618D">
      <w:pPr>
        <w:pStyle w:val="Zarkazkladnhotextu"/>
        <w:rPr>
          <w:bCs/>
          <w:sz w:val="22"/>
          <w:szCs w:val="22"/>
        </w:rPr>
      </w:pPr>
    </w:p>
    <w:p w:rsidR="008A618D" w:rsidRDefault="008A618D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>a/ úsek výrobno-technický</w:t>
      </w:r>
    </w:p>
    <w:p w:rsidR="008A618D" w:rsidRDefault="008A618D">
      <w:pPr>
        <w:pStyle w:val="Zarkazkladnhotextu"/>
        <w:rPr>
          <w:b/>
          <w:sz w:val="22"/>
          <w:szCs w:val="22"/>
        </w:rPr>
      </w:pPr>
    </w:p>
    <w:p w:rsidR="008A618D" w:rsidRDefault="008A618D" w:rsidP="00082ECC">
      <w:pPr>
        <w:pStyle w:val="Zkladntext21"/>
        <w:ind w:firstLine="360"/>
      </w:pPr>
      <w:r>
        <w:t>V roku 201</w:t>
      </w:r>
      <w:r w:rsidR="00B508E5">
        <w:t>9</w:t>
      </w:r>
      <w:r>
        <w:t xml:space="preserve"> dosiahol výkony celkom vo výške </w:t>
      </w:r>
      <w:r w:rsidR="00B508E5">
        <w:t>8</w:t>
      </w:r>
      <w:r>
        <w:t>,</w:t>
      </w:r>
      <w:r w:rsidR="00B508E5">
        <w:t>2</w:t>
      </w:r>
      <w:r>
        <w:t xml:space="preserve"> mil. € , čo je oproti predchádzajúcemu roku </w:t>
      </w:r>
      <w:r w:rsidR="00082ECC">
        <w:t xml:space="preserve">nárast </w:t>
      </w:r>
      <w:r>
        <w:t>o </w:t>
      </w:r>
      <w:r w:rsidR="00B508E5">
        <w:t>43</w:t>
      </w:r>
      <w:r>
        <w:t xml:space="preserve"> %. Podiel výrobno-technického úseku na podnikových výkonoch  je </w:t>
      </w:r>
      <w:r w:rsidR="00B508E5">
        <w:t>92</w:t>
      </w:r>
      <w:r>
        <w:t xml:space="preserve"> %.</w:t>
      </w:r>
    </w:p>
    <w:p w:rsidR="008A618D" w:rsidRDefault="008A618D">
      <w:pPr>
        <w:pStyle w:val="Zkladntext21"/>
      </w:pPr>
    </w:p>
    <w:p w:rsidR="008A618D" w:rsidRDefault="008A618D">
      <w:pPr>
        <w:jc w:val="both"/>
        <w:rPr>
          <w:rFonts w:ascii="Arial" w:hAnsi="Arial" w:cs="Arial"/>
          <w:i/>
          <w:spacing w:val="38"/>
        </w:rPr>
      </w:pPr>
      <w:r>
        <w:t xml:space="preserve">     </w:t>
      </w:r>
      <w:r>
        <w:rPr>
          <w:rFonts w:ascii="Arial" w:hAnsi="Arial" w:cs="Arial"/>
          <w:i/>
          <w:spacing w:val="38"/>
          <w:u w:val="single"/>
        </w:rPr>
        <w:t>Stavebná výroba</w:t>
      </w:r>
    </w:p>
    <w:p w:rsidR="00082ECC" w:rsidRDefault="00082ECC">
      <w:pPr>
        <w:pStyle w:val="Zkladntext21"/>
        <w:rPr>
          <w:i/>
          <w:spacing w:val="38"/>
        </w:rPr>
      </w:pPr>
    </w:p>
    <w:p w:rsidR="008A618D" w:rsidRDefault="008A618D" w:rsidP="00082ECC">
      <w:pPr>
        <w:pStyle w:val="Zkladntext21"/>
        <w:ind w:firstLine="708"/>
      </w:pPr>
      <w:r>
        <w:t>Bola rozhodujúcou podnikateľskou činnosťou aj v r. 201</w:t>
      </w:r>
      <w:r w:rsidR="00B508E5">
        <w:t>9</w:t>
      </w:r>
      <w:r>
        <w:t xml:space="preserve">.  Tu boli dosiahnuté výkony vo výške </w:t>
      </w:r>
      <w:r w:rsidR="00B508E5">
        <w:t>7,5</w:t>
      </w:r>
      <w:r>
        <w:t xml:space="preserve"> mil. €, čo je oproti roku 201</w:t>
      </w:r>
      <w:r w:rsidR="00B508E5">
        <w:t>8</w:t>
      </w:r>
      <w:r>
        <w:t xml:space="preserve">, kedy bol dosiahnutý objem </w:t>
      </w:r>
      <w:r w:rsidR="00B508E5">
        <w:t>5</w:t>
      </w:r>
      <w:r>
        <w:t xml:space="preserve"> mil. €,  </w:t>
      </w:r>
      <w:r w:rsidR="00082ECC">
        <w:t>nárast</w:t>
      </w:r>
      <w:r>
        <w:t xml:space="preserve"> o </w:t>
      </w:r>
      <w:r w:rsidR="00B508E5">
        <w:t>2</w:t>
      </w:r>
      <w:r>
        <w:t>,</w:t>
      </w:r>
      <w:r w:rsidR="00B508E5">
        <w:t>5</w:t>
      </w:r>
      <w:r>
        <w:t xml:space="preserve"> mil. €, to predstavuje </w:t>
      </w:r>
      <w:r w:rsidR="00082ECC">
        <w:t>nárast</w:t>
      </w:r>
      <w:r>
        <w:t xml:space="preserve"> o </w:t>
      </w:r>
      <w:r w:rsidR="00B508E5">
        <w:t>50</w:t>
      </w:r>
      <w:r>
        <w:t xml:space="preserve"> %.  </w:t>
      </w:r>
    </w:p>
    <w:p w:rsidR="008A618D" w:rsidRDefault="008A618D">
      <w:pPr>
        <w:pStyle w:val="Zkladntext21"/>
      </w:pPr>
    </w:p>
    <w:p w:rsidR="00082ECC" w:rsidRDefault="00082ECC">
      <w:pPr>
        <w:pStyle w:val="Zkladntext21"/>
      </w:pPr>
    </w:p>
    <w:p w:rsidR="00170D55" w:rsidRPr="00B95F55" w:rsidRDefault="008A618D">
      <w:pPr>
        <w:pStyle w:val="Zarkazkladnhotextu"/>
        <w:ind w:left="0"/>
        <w:rPr>
          <w:i/>
        </w:rPr>
      </w:pPr>
      <w:r w:rsidRPr="00B95F55">
        <w:rPr>
          <w:i/>
        </w:rPr>
        <w:t>V roku 201</w:t>
      </w:r>
      <w:r w:rsidR="00B508E5" w:rsidRPr="00B95F55">
        <w:rPr>
          <w:i/>
        </w:rPr>
        <w:t>9</w:t>
      </w:r>
      <w:r w:rsidR="00082ECC" w:rsidRPr="00B95F55">
        <w:rPr>
          <w:rFonts w:eastAsia="Arial"/>
          <w:i/>
        </w:rPr>
        <w:t xml:space="preserve"> </w:t>
      </w:r>
      <w:r w:rsidRPr="00B95F55">
        <w:rPr>
          <w:i/>
        </w:rPr>
        <w:t>sa zahájili  stavby: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Zvyšovanie energetickej účinnosti budovy MŠ Dargov</w:t>
      </w:r>
    </w:p>
    <w:p w:rsidR="00DD2321" w:rsidRPr="00B95F55" w:rsidRDefault="00B95F55" w:rsidP="003C37DE">
      <w:pPr>
        <w:pStyle w:val="Zarkazkladnhotextu"/>
        <w:numPr>
          <w:ilvl w:val="0"/>
          <w:numId w:val="19"/>
        </w:numPr>
      </w:pPr>
      <w:proofErr w:type="spellStart"/>
      <w:r w:rsidRPr="00B95F55">
        <w:t>OcU</w:t>
      </w:r>
      <w:proofErr w:type="spellEnd"/>
      <w:r w:rsidRPr="00B95F55">
        <w:t xml:space="preserve"> a KD Valaliky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Rekonštrukcia kuchyne ZŠ Tulčík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Obnova multifunkčného objektu Pavlovce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Zníženie energetickej náročnosti Obecnej budovy v obci Kamienka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Žakovce, Skládka odpadov Úsvit, III. etapa, SO 32 Rekultivácia skládky III. etapa NNO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lastRenderedPageBreak/>
        <w:t>Ražňany- Skládka odpadov, IV. etapa  SO 27 Rekultivácia skládky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Výstavba spevnenej plochy a stáčacej plochy pre prečerpávanie PHM (Skládka Žakovce)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Rekonštrukcia strechy- stará pôrodnica, FNsP Prešov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Zníženie EN OcÚ Petrovce- časť stavebné práce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Autobusová čakáreň v obci Rakovčík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Rozšírenie vodovodnej siete pre MRK v obci Malý Slavkov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Verejný vodovod a verejná kanalizácia Červenica pri SB - Rozšírenie vodovodnej a stokovej siete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Bytový dom A, B (19+ 19bj) (Giraltovce)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Svinia- skládka odpadov, II. etapa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Malý Šariš, Logistická základňa pre krízové situácie, rekonštrukcia striech</w:t>
      </w:r>
    </w:p>
    <w:p w:rsidR="00DD2321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Sklad v podkroví v Dennom stacionári, Sabinovská č. 34, Prešov, parc. č. 1115 1. k. ú. Prešov</w:t>
      </w:r>
    </w:p>
    <w:p w:rsidR="008A618D" w:rsidRPr="00B95F55" w:rsidRDefault="00DD2321" w:rsidP="003C37DE">
      <w:pPr>
        <w:pStyle w:val="Zarkazkladnhotextu"/>
        <w:numPr>
          <w:ilvl w:val="0"/>
          <w:numId w:val="19"/>
        </w:numPr>
      </w:pPr>
      <w:r w:rsidRPr="00B95F55">
        <w:t>Zvýšenie počtu žiakov Spojenej školy, Kollárova 10 na praktickom vyučovaní</w:t>
      </w:r>
    </w:p>
    <w:p w:rsidR="008A618D" w:rsidRPr="00B95F55" w:rsidRDefault="008A618D">
      <w:pPr>
        <w:pStyle w:val="Zarkazkladnhotextu"/>
        <w:ind w:left="0"/>
        <w:rPr>
          <w:rFonts w:eastAsia="Arial"/>
        </w:rPr>
      </w:pPr>
      <w:r w:rsidRPr="00B95F55">
        <w:rPr>
          <w:rFonts w:eastAsia="Arial"/>
        </w:rPr>
        <w:t xml:space="preserve">    </w:t>
      </w:r>
    </w:p>
    <w:p w:rsidR="008A618D" w:rsidRPr="00B95F55" w:rsidRDefault="008A618D">
      <w:pPr>
        <w:pStyle w:val="Zarkazkladnhotextu"/>
        <w:ind w:left="0"/>
        <w:rPr>
          <w:i/>
        </w:rPr>
      </w:pPr>
      <w:r w:rsidRPr="00B95F55">
        <w:rPr>
          <w:i/>
        </w:rPr>
        <w:t>Pokračovala výstavba na:</w:t>
      </w:r>
    </w:p>
    <w:p w:rsidR="00684F3B" w:rsidRPr="00B95F55" w:rsidRDefault="00684F3B">
      <w:pPr>
        <w:pStyle w:val="Zarkazkladnhotextu"/>
        <w:ind w:left="0"/>
      </w:pP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Lesy Schytra- Trnava pri Laborci - rekonštrukcia a výstavba lesných ciest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objektu renesančno-barokového objektu  Hanušovce nad Topľou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Materskej školy- Malý Slavkov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historického parku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Zníženie energetickej náročnosti budovy ZŠ a MŠ Lipníky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Výstavba miestnej komunikácie- Dravce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verejného priestranstva v obci Kalinov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Strážske- skládka odpadov Pláne, 1. kazeta- 2. časť, SO- 40 Uzavretie a rekultivácia skládky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Komplexná obnova ,,ZUŠ" (Stará Ľubovňa)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MsÚ Stropkov- zníženie energetickej náročnosti budovy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Prešov- SOŠ Lesnícka zníženie energetickej náročnosti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Znižovanie energetických strát v KSB obce Okrúhle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Zberný dvor v obci Hlinné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Dobudovanie vodovodu v obci Varhaňovce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Lipany- Komunitné centrum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a modernizácia obce Šiba, SO- 01 Úprava verejného priestranstva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Ražňany, miestna komunikácia</w:t>
      </w:r>
    </w:p>
    <w:p w:rsidR="00DD2321" w:rsidRPr="00B95F55" w:rsidRDefault="00DD2321" w:rsidP="00DD2321">
      <w:pPr>
        <w:pStyle w:val="Zarkazkladnhotextu"/>
        <w:numPr>
          <w:ilvl w:val="0"/>
          <w:numId w:val="17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Delňa- revitalizácia areálu</w:t>
      </w:r>
    </w:p>
    <w:p w:rsidR="008A618D" w:rsidRPr="00B95F55" w:rsidRDefault="008A618D" w:rsidP="003C37DE">
      <w:pPr>
        <w:pStyle w:val="Zarkazkladnhotextu"/>
        <w:spacing w:line="276" w:lineRule="auto"/>
        <w:ind w:left="786"/>
        <w:rPr>
          <w:rFonts w:eastAsia="Arial"/>
        </w:rPr>
      </w:pPr>
    </w:p>
    <w:p w:rsidR="008A618D" w:rsidRPr="00B95F55" w:rsidRDefault="00684F3B">
      <w:pPr>
        <w:pStyle w:val="Zarkazkladnhotextu"/>
        <w:ind w:left="0"/>
        <w:rPr>
          <w:rFonts w:eastAsia="Arial"/>
          <w:i/>
        </w:rPr>
      </w:pPr>
      <w:r w:rsidRPr="00B95F55">
        <w:rPr>
          <w:rFonts w:eastAsia="Arial"/>
          <w:i/>
        </w:rPr>
        <w:t>V roku 201</w:t>
      </w:r>
      <w:r w:rsidR="00B508E5" w:rsidRPr="00B95F55">
        <w:rPr>
          <w:rFonts w:eastAsia="Arial"/>
          <w:i/>
        </w:rPr>
        <w:t>9</w:t>
      </w:r>
      <w:r w:rsidR="008A618D" w:rsidRPr="00B95F55">
        <w:rPr>
          <w:rFonts w:eastAsia="Arial"/>
          <w:i/>
        </w:rPr>
        <w:t xml:space="preserve"> boli ukončené stavby: </w:t>
      </w:r>
    </w:p>
    <w:p w:rsidR="00DD2321" w:rsidRPr="00B95F55" w:rsidRDefault="00DD2321">
      <w:pPr>
        <w:pStyle w:val="Zarkazkladnhotextu"/>
        <w:ind w:left="0"/>
        <w:rPr>
          <w:i/>
        </w:rPr>
      </w:pP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objektu renesančno-barokového kaštieľa v Hanušovciach nad Topľou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Zníženie energetickej náročnosti budovy ZŠ a MŠ Lipníky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Strážske- skládka odpadov Pláne, 1. kazeta- 2. časť, SO- 40 Uzavretie a rekultivácia skládky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Delňa- revitalizácia areálu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a modernizácia obce Šiba, SO- 01 Úprava verejného priestranstva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kultúrneho domu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Odstránenie čiernej skládky v Zborove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objektu renesančno-barokového objektu  Hanušovce nad Topľou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 xml:space="preserve">Prešov, ul. Kpt. Nálepku, vybudovanie klímy, soc. </w:t>
      </w:r>
      <w:proofErr w:type="spellStart"/>
      <w:r w:rsidR="00D0423E">
        <w:rPr>
          <w:rFonts w:eastAsia="Arial"/>
        </w:rPr>
        <w:t>z</w:t>
      </w:r>
      <w:r w:rsidRPr="00B95F55">
        <w:rPr>
          <w:rFonts w:eastAsia="Arial"/>
        </w:rPr>
        <w:t>ariad</w:t>
      </w:r>
      <w:proofErr w:type="spellEnd"/>
      <w:r w:rsidRPr="00B95F55">
        <w:rPr>
          <w:rFonts w:eastAsia="Arial"/>
        </w:rPr>
        <w:t>., zvislá hydroizolácia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historického parku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Výstavba miestnej komunikácie- Dravce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Dobudovanie vodovodu v obci Varhaňovce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Znižovanie energetických strát v KSB obce Okrúhle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Strážske- skládka odpadov Pláne, časť 2. kazeta- 2. etapa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Skvalitnenia života obyvateľov obce Remeniny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Obnova verejného priestranstva v obci Kalinov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Lesy Schytra- Trnava pri Laborci - rekonštrukcia a výstavba lesných ciest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lastRenderedPageBreak/>
        <w:t>Lipany- Komunitné centrum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interiéru kuchyne ZŠ v Tulčíku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Komplexná obnova ,,ZUŠ" (Stará Ľubovňa)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</w:t>
      </w:r>
      <w:r w:rsidR="00D0423E">
        <w:rPr>
          <w:rFonts w:eastAsia="Arial"/>
        </w:rPr>
        <w:t>tavebné</w:t>
      </w:r>
      <w:r w:rsidRPr="00B95F55">
        <w:rPr>
          <w:rFonts w:eastAsia="Arial"/>
        </w:rPr>
        <w:t xml:space="preserve"> </w:t>
      </w:r>
      <w:r w:rsidR="00D0423E">
        <w:rPr>
          <w:rFonts w:eastAsia="Arial"/>
        </w:rPr>
        <w:t>úpravy</w:t>
      </w:r>
      <w:r w:rsidRPr="00B95F55">
        <w:rPr>
          <w:rFonts w:eastAsia="Arial"/>
        </w:rPr>
        <w:t xml:space="preserve"> </w:t>
      </w:r>
      <w:r w:rsidR="00D0423E">
        <w:rPr>
          <w:rFonts w:eastAsia="Arial"/>
        </w:rPr>
        <w:t xml:space="preserve">budov </w:t>
      </w:r>
      <w:r w:rsidRPr="00B95F55">
        <w:rPr>
          <w:rFonts w:eastAsia="Arial"/>
        </w:rPr>
        <w:t xml:space="preserve">- </w:t>
      </w:r>
      <w:r w:rsidR="00D0423E">
        <w:rPr>
          <w:rFonts w:eastAsia="Arial"/>
        </w:rPr>
        <w:t>zníženie</w:t>
      </w:r>
      <w:r w:rsidRPr="00B95F55">
        <w:rPr>
          <w:rFonts w:eastAsia="Arial"/>
        </w:rPr>
        <w:t xml:space="preserve"> </w:t>
      </w:r>
      <w:r w:rsidR="00D0423E">
        <w:rPr>
          <w:rFonts w:eastAsia="Arial"/>
        </w:rPr>
        <w:t>energetickej</w:t>
      </w:r>
      <w:r w:rsidRPr="00B95F55">
        <w:rPr>
          <w:rFonts w:eastAsia="Arial"/>
        </w:rPr>
        <w:t xml:space="preserve"> </w:t>
      </w:r>
      <w:r w:rsidR="00D0423E">
        <w:rPr>
          <w:rFonts w:eastAsia="Arial"/>
        </w:rPr>
        <w:t>náročnosti</w:t>
      </w:r>
      <w:r w:rsidRPr="00B95F55">
        <w:rPr>
          <w:rFonts w:eastAsia="Arial"/>
        </w:rPr>
        <w:t xml:space="preserve"> KP P</w:t>
      </w:r>
      <w:r w:rsidR="00D0423E">
        <w:rPr>
          <w:rFonts w:eastAsia="Arial"/>
        </w:rPr>
        <w:t>rešov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Prešov- SOŠ Lesnícka zníženie energetickej náročnosti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Materskej školy</w:t>
      </w:r>
      <w:r w:rsidR="00D0423E">
        <w:rPr>
          <w:rFonts w:eastAsia="Arial"/>
        </w:rPr>
        <w:t xml:space="preserve"> </w:t>
      </w:r>
      <w:r w:rsidRPr="00B95F55">
        <w:rPr>
          <w:rFonts w:eastAsia="Arial"/>
        </w:rPr>
        <w:t>- Malý Slavkov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Zberný dvor v obci Hlinné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Oprava štítovej steny Jarková 16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Zabezpečovacie práce povodni - vodný tok Studený potok v obci Rakovčík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Ražňany, miestna komunikácia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MsÚ Stropkov- zníženie energetickej náročnosti budovy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Autobusová čakáreň v obci Rakovčík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Zvyšovanie energetickej účinnosti budovy MŠ Dargov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Žakovce, Skládka odpadov Úsvit, III. etapa, SO 32 Rekultivácia skládky III. etapa NNO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Výstavba spevnenej plochy a stáčacej plochy pre prečerpávanie PHM (Skládka Žakovce)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Ražňany- Skládka odpadov, IV. etapa  SO 27 Rekultivácia skládky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Oprava kanalizačných vpustí v obci Župčany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Prešov- SOŠ Lesnícka zníženie energetickej náročnosti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ZUŠ Jána Melkoviča, Stará Ľubovňa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Sklad v podkroví v Dennom stacionári, Sabinovská č. 34, Prešov</w:t>
      </w:r>
    </w:p>
    <w:p w:rsidR="00DD2321" w:rsidRPr="00B95F55" w:rsidRDefault="00DD2321" w:rsidP="00DD2321">
      <w:pPr>
        <w:pStyle w:val="Zarkazkladnhotextu"/>
        <w:numPr>
          <w:ilvl w:val="0"/>
          <w:numId w:val="18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Rozšírenie vodovodnej siete pre MRK v obci Malý Slavkov</w:t>
      </w:r>
    </w:p>
    <w:p w:rsidR="008A618D" w:rsidRPr="00B508E5" w:rsidRDefault="008A618D">
      <w:pPr>
        <w:pStyle w:val="Zarkazkladnhotextu"/>
        <w:ind w:left="0"/>
        <w:rPr>
          <w:color w:val="FF0000"/>
        </w:rPr>
      </w:pPr>
    </w:p>
    <w:p w:rsidR="008A618D" w:rsidRPr="00B508E5" w:rsidRDefault="008A618D">
      <w:pPr>
        <w:tabs>
          <w:tab w:val="left" w:pos="795"/>
        </w:tabs>
        <w:ind w:left="1440"/>
        <w:rPr>
          <w:rFonts w:ascii="Arial" w:hAnsi="Arial" w:cs="Arial"/>
          <w:color w:val="FF0000"/>
        </w:rPr>
      </w:pP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  <w:r>
        <w:rPr>
          <w:color w:val="FF0000"/>
        </w:rPr>
        <w:t xml:space="preserve">  </w:t>
      </w:r>
      <w:r>
        <w:rPr>
          <w:rFonts w:ascii="Arial" w:hAnsi="Arial" w:cs="Arial"/>
          <w:i/>
          <w:spacing w:val="38"/>
          <w:u w:val="single"/>
        </w:rPr>
        <w:t>Mechanizácia HSV, nákladná doprava HSV  a osobná doprava  celkom</w:t>
      </w:r>
    </w:p>
    <w:p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</w:p>
    <w:p w:rsidR="008A618D" w:rsidRDefault="008A618D">
      <w:pPr>
        <w:pStyle w:val="Zarkazkladnhotextu"/>
        <w:ind w:left="0"/>
        <w:rPr>
          <w:i/>
          <w:color w:val="FF0000"/>
          <w:spacing w:val="38"/>
          <w:u w:val="single"/>
        </w:rPr>
      </w:pPr>
    </w:p>
    <w:p w:rsidR="008A618D" w:rsidRDefault="008A618D" w:rsidP="00F55E7D">
      <w:pPr>
        <w:pStyle w:val="Zarkazkladnhotextu"/>
        <w:ind w:left="0" w:firstLine="360"/>
        <w:rPr>
          <w:color w:val="FF0000"/>
        </w:rPr>
      </w:pPr>
      <w:r>
        <w:t>Vo výkonoch nákladnej dopravy HSV došlo k </w:t>
      </w:r>
      <w:r w:rsidR="00B508E5">
        <w:t>poklesu</w:t>
      </w:r>
      <w:r>
        <w:t xml:space="preserve"> o </w:t>
      </w:r>
      <w:r w:rsidR="00B508E5">
        <w:t>1</w:t>
      </w:r>
      <w:r w:rsidR="00EA01E2">
        <w:t>3</w:t>
      </w:r>
      <w:r>
        <w:t xml:space="preserve"> % oproti predchádzajúcemu roku 201</w:t>
      </w:r>
      <w:r w:rsidR="00B508E5">
        <w:t>8</w:t>
      </w:r>
      <w:r>
        <w:t>. V činnosti mechanizácia HSV došlo k</w:t>
      </w:r>
      <w:r w:rsidR="00B508E5">
        <w:t xml:space="preserve"> poklesu </w:t>
      </w:r>
      <w:r>
        <w:t xml:space="preserve">výkonov o </w:t>
      </w:r>
      <w:r w:rsidR="00EA01E2">
        <w:t>1</w:t>
      </w:r>
      <w:r w:rsidR="00B508E5">
        <w:t>0</w:t>
      </w:r>
      <w:r>
        <w:t xml:space="preserve"> % oproti úrovni dosiahnutej pred rokom. Pokles objemu výkonov bol zaznamenaný </w:t>
      </w:r>
      <w:r w:rsidR="00B508E5">
        <w:t xml:space="preserve">aj </w:t>
      </w:r>
      <w:r>
        <w:t xml:space="preserve">v osobnej doprave, výkony klesli o </w:t>
      </w:r>
      <w:r w:rsidR="00B508E5">
        <w:t>5</w:t>
      </w:r>
      <w:r>
        <w:t xml:space="preserve"> % v porovnaní s rokom 201</w:t>
      </w:r>
      <w:r w:rsidR="00B508E5">
        <w:t>8</w:t>
      </w:r>
      <w:r>
        <w:t>.</w:t>
      </w:r>
    </w:p>
    <w:p w:rsidR="008A618D" w:rsidRDefault="008A618D">
      <w:pPr>
        <w:pStyle w:val="Zarkazkladnhotextu"/>
        <w:ind w:left="0"/>
        <w:rPr>
          <w:color w:val="FF0000"/>
        </w:rPr>
      </w:pPr>
    </w:p>
    <w:p w:rsidR="008A618D" w:rsidRPr="00F55E7D" w:rsidRDefault="008A618D" w:rsidP="00F55E7D">
      <w:pPr>
        <w:pStyle w:val="Zarkazkladnhotextu"/>
        <w:ind w:left="0" w:firstLine="360"/>
        <w:rPr>
          <w:rFonts w:eastAsia="Arial"/>
        </w:rPr>
      </w:pPr>
      <w:r>
        <w:t xml:space="preserve">V hospodárskom výsledku sa </w:t>
      </w:r>
      <w:r w:rsidR="00F800A6">
        <w:t xml:space="preserve">pokles </w:t>
      </w:r>
      <w:r>
        <w:t>výkonov</w:t>
      </w:r>
      <w:r w:rsidR="00F800A6">
        <w:t xml:space="preserve"> </w:t>
      </w:r>
      <w:r w:rsidR="004D30E7">
        <w:t>prejavil</w:t>
      </w:r>
      <w:r w:rsidR="00F800A6">
        <w:t>.</w:t>
      </w:r>
      <w:r w:rsidR="004D30E7">
        <w:t xml:space="preserve"> </w:t>
      </w:r>
      <w:r w:rsidR="00F800A6">
        <w:t>Nákladná doprava</w:t>
      </w:r>
      <w:r w:rsidR="004D30E7">
        <w:t xml:space="preserve"> dosiah</w:t>
      </w:r>
      <w:r w:rsidR="00F800A6">
        <w:t>la</w:t>
      </w:r>
      <w:r w:rsidR="004D30E7">
        <w:t xml:space="preserve"> strat</w:t>
      </w:r>
      <w:r w:rsidR="00F800A6">
        <w:t>u</w:t>
      </w:r>
      <w:r w:rsidR="004D30E7">
        <w:t xml:space="preserve"> </w:t>
      </w:r>
      <w:r>
        <w:t xml:space="preserve">vo výške </w:t>
      </w:r>
      <w:r w:rsidR="00F800A6">
        <w:t>31</w:t>
      </w:r>
      <w:r>
        <w:t xml:space="preserve"> tis. €, čo je o </w:t>
      </w:r>
      <w:r w:rsidR="00F800A6">
        <w:t>11</w:t>
      </w:r>
      <w:r>
        <w:t xml:space="preserve"> tis. € menej ako v roku 201</w:t>
      </w:r>
      <w:r w:rsidR="00F800A6">
        <w:t>8</w:t>
      </w:r>
      <w:r>
        <w:t xml:space="preserve">. Mechanizácia dosiahla zisk </w:t>
      </w:r>
      <w:r w:rsidR="004D30E7">
        <w:t>1</w:t>
      </w:r>
      <w:r w:rsidR="00F800A6">
        <w:t>00</w:t>
      </w:r>
      <w:r>
        <w:t xml:space="preserve"> tis. €</w:t>
      </w:r>
      <w:r w:rsidR="00F800A6">
        <w:t>.</w:t>
      </w:r>
      <w:r>
        <w:t xml:space="preserve"> </w:t>
      </w:r>
      <w:r w:rsidR="00F800A6">
        <w:t>O</w:t>
      </w:r>
      <w:r>
        <w:t xml:space="preserve">sobná doprava </w:t>
      </w:r>
      <w:r w:rsidR="00F800A6">
        <w:t>mala stratu</w:t>
      </w:r>
      <w:r>
        <w:t xml:space="preserve"> </w:t>
      </w:r>
      <w:r w:rsidR="004D30E7">
        <w:t>1</w:t>
      </w:r>
      <w:r w:rsidR="00F800A6">
        <w:t>3</w:t>
      </w:r>
      <w:r>
        <w:t xml:space="preserve"> tis. €</w:t>
      </w:r>
      <w:r w:rsidR="00F800A6">
        <w:t>, čo je o 30 tis. € menej ako v predchádzajúcom období</w:t>
      </w:r>
      <w:r>
        <w:t>.</w:t>
      </w:r>
    </w:p>
    <w:p w:rsidR="008A618D" w:rsidRDefault="008A618D">
      <w:pPr>
        <w:jc w:val="both"/>
        <w:rPr>
          <w:rFonts w:eastAsia="Arial"/>
        </w:rPr>
      </w:pPr>
      <w:r>
        <w:t xml:space="preserve">     </w:t>
      </w:r>
    </w:p>
    <w:p w:rsidR="008A618D" w:rsidRDefault="008A618D">
      <w:pPr>
        <w:pStyle w:val="Zkladntext21"/>
        <w:rPr>
          <w:rFonts w:eastAsia="Arial"/>
        </w:rPr>
      </w:pPr>
      <w:r>
        <w:rPr>
          <w:rFonts w:eastAsia="Arial"/>
        </w:rPr>
        <w:t xml:space="preserve">      </w:t>
      </w:r>
    </w:p>
    <w:p w:rsidR="008A618D" w:rsidRDefault="008A618D">
      <w:pPr>
        <w:pStyle w:val="Zarkazkladnhotextu"/>
      </w:pPr>
      <w:r>
        <w:rPr>
          <w:rFonts w:eastAsia="Arial"/>
        </w:rPr>
        <w:t xml:space="preserve">     </w:t>
      </w:r>
      <w:r>
        <w:rPr>
          <w:b/>
          <w:sz w:val="22"/>
          <w:szCs w:val="22"/>
        </w:rPr>
        <w:t>b/ úsek  ekonomicko-obchodný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Pr="00E90B97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Úsek ekonomicko-obchodný dosiahol v r. 201</w:t>
      </w:r>
      <w:r w:rsidR="0000358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celkové výkony vo výške </w:t>
      </w:r>
      <w:r w:rsidR="0000358C">
        <w:rPr>
          <w:rFonts w:ascii="Arial" w:hAnsi="Arial" w:cs="Arial"/>
        </w:rPr>
        <w:t>831</w:t>
      </w:r>
      <w:r>
        <w:rPr>
          <w:rFonts w:ascii="Arial" w:hAnsi="Arial" w:cs="Arial"/>
        </w:rPr>
        <w:t xml:space="preserve"> tis. €, čo predstavuje pokles o </w:t>
      </w:r>
      <w:r w:rsidR="00E90B97">
        <w:rPr>
          <w:rFonts w:ascii="Arial" w:hAnsi="Arial" w:cs="Arial"/>
        </w:rPr>
        <w:t>1</w:t>
      </w:r>
      <w:r w:rsidR="0000358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%  oproti  úrovni roku 201</w:t>
      </w:r>
      <w:r w:rsidR="00222A9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Nárast výkonov bol dosiahnutý v činnosti </w:t>
      </w:r>
      <w:r w:rsidR="00E90B97">
        <w:rPr>
          <w:rFonts w:ascii="Arial" w:hAnsi="Arial" w:cs="Arial"/>
        </w:rPr>
        <w:t>správa o </w:t>
      </w:r>
      <w:r w:rsidR="00222A94">
        <w:rPr>
          <w:rFonts w:ascii="Arial" w:hAnsi="Arial" w:cs="Arial"/>
        </w:rPr>
        <w:t>5</w:t>
      </w:r>
      <w:r w:rsidR="00E90B97">
        <w:rPr>
          <w:rFonts w:ascii="Arial" w:hAnsi="Arial" w:cs="Arial"/>
        </w:rPr>
        <w:t xml:space="preserve">%, </w:t>
      </w:r>
      <w:r w:rsidR="00222A94">
        <w:rPr>
          <w:rFonts w:ascii="Arial" w:hAnsi="Arial" w:cs="Arial"/>
        </w:rPr>
        <w:t xml:space="preserve">požičovňa náradia </w:t>
      </w:r>
      <w:r w:rsidR="00E90B97">
        <w:rPr>
          <w:rFonts w:ascii="Arial" w:hAnsi="Arial" w:cs="Arial"/>
        </w:rPr>
        <w:t>o </w:t>
      </w:r>
      <w:r w:rsidR="00222A94">
        <w:rPr>
          <w:rFonts w:ascii="Arial" w:hAnsi="Arial" w:cs="Arial"/>
        </w:rPr>
        <w:t>11</w:t>
      </w:r>
      <w:r w:rsidR="00E90B97">
        <w:rPr>
          <w:rFonts w:ascii="Arial" w:hAnsi="Arial" w:cs="Arial"/>
        </w:rPr>
        <w:t>%</w:t>
      </w:r>
      <w:r w:rsidR="006A79C6">
        <w:rPr>
          <w:rFonts w:ascii="Arial" w:hAnsi="Arial" w:cs="Arial"/>
        </w:rPr>
        <w:t xml:space="preserve"> a</w:t>
      </w:r>
      <w:r w:rsidR="00E90B97">
        <w:rPr>
          <w:rFonts w:ascii="Arial" w:hAnsi="Arial" w:cs="Arial"/>
        </w:rPr>
        <w:t xml:space="preserve"> </w:t>
      </w:r>
      <w:r w:rsidR="00222A94">
        <w:rPr>
          <w:rFonts w:ascii="Arial" w:hAnsi="Arial" w:cs="Arial"/>
        </w:rPr>
        <w:t>zámočníci</w:t>
      </w:r>
      <w:r w:rsidR="00E90B97">
        <w:rPr>
          <w:rFonts w:ascii="Arial" w:hAnsi="Arial" w:cs="Arial"/>
        </w:rPr>
        <w:t xml:space="preserve"> o </w:t>
      </w:r>
      <w:r w:rsidR="00222A94">
        <w:rPr>
          <w:rFonts w:ascii="Arial" w:hAnsi="Arial" w:cs="Arial"/>
        </w:rPr>
        <w:t>55</w:t>
      </w:r>
      <w:r w:rsidR="00E90B97">
        <w:rPr>
          <w:rFonts w:ascii="Arial" w:hAnsi="Arial" w:cs="Arial"/>
        </w:rPr>
        <w:t>%</w:t>
      </w:r>
      <w:r w:rsidR="00D9020E">
        <w:rPr>
          <w:rFonts w:ascii="Arial" w:hAnsi="Arial" w:cs="Arial"/>
        </w:rPr>
        <w:t>. V činnosti s</w:t>
      </w:r>
      <w:r w:rsidR="00222A94">
        <w:rPr>
          <w:rFonts w:ascii="Arial" w:hAnsi="Arial" w:cs="Arial"/>
        </w:rPr>
        <w:t>tolári</w:t>
      </w:r>
      <w:r w:rsidR="006A79C6">
        <w:rPr>
          <w:rFonts w:ascii="Arial" w:hAnsi="Arial" w:cs="Arial"/>
        </w:rPr>
        <w:t xml:space="preserve"> </w:t>
      </w:r>
      <w:r w:rsidR="00D9020E">
        <w:rPr>
          <w:rFonts w:ascii="Arial" w:hAnsi="Arial" w:cs="Arial"/>
        </w:rPr>
        <w:t>sme zaznamenali výkony vyrovnané výkonom v roku 201</w:t>
      </w:r>
      <w:r w:rsidR="00222A94">
        <w:rPr>
          <w:rFonts w:ascii="Arial" w:hAnsi="Arial" w:cs="Arial"/>
        </w:rPr>
        <w:t>7</w:t>
      </w:r>
      <w:r w:rsidR="00D9020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 ostatných činností bol pokles výkonov. V činnosti </w:t>
      </w:r>
      <w:r w:rsidR="00222A94">
        <w:rPr>
          <w:rFonts w:ascii="Arial" w:hAnsi="Arial" w:cs="Arial"/>
        </w:rPr>
        <w:t xml:space="preserve">opravárenská dielňa o 29% a sklad o 48% </w:t>
      </w:r>
      <w:r w:rsidR="00D9020E">
        <w:rPr>
          <w:rFonts w:ascii="Arial" w:hAnsi="Arial" w:cs="Arial"/>
        </w:rPr>
        <w:t>v porovnaní s rokom 201</w:t>
      </w:r>
      <w:r w:rsidR="00222A94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</w:pPr>
    </w:p>
    <w:p w:rsidR="008A618D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Zisk  dosiahli činnosti: požičovňa náradia </w:t>
      </w:r>
      <w:r w:rsidR="00222A94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tis. €</w:t>
      </w:r>
      <w:r w:rsidR="00222A94">
        <w:rPr>
          <w:rFonts w:ascii="Arial" w:hAnsi="Arial" w:cs="Arial"/>
        </w:rPr>
        <w:t xml:space="preserve"> a</w:t>
      </w:r>
      <w:r w:rsidR="00D9020E">
        <w:rPr>
          <w:rFonts w:ascii="Arial" w:hAnsi="Arial" w:cs="Arial"/>
        </w:rPr>
        <w:t xml:space="preserve"> sklad </w:t>
      </w:r>
      <w:r w:rsidR="00222A94">
        <w:rPr>
          <w:rFonts w:ascii="Arial" w:hAnsi="Arial" w:cs="Arial"/>
        </w:rPr>
        <w:t>9</w:t>
      </w:r>
      <w:r w:rsidR="00D9020E">
        <w:rPr>
          <w:rFonts w:ascii="Arial" w:hAnsi="Arial" w:cs="Arial"/>
        </w:rPr>
        <w:t xml:space="preserve"> tis. €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38"/>
        </w:rPr>
        <w:t xml:space="preserve">     </w:t>
      </w:r>
      <w:r>
        <w:rPr>
          <w:rFonts w:ascii="Arial" w:hAnsi="Arial" w:cs="Arial"/>
          <w:i/>
          <w:spacing w:val="38"/>
          <w:u w:val="single"/>
        </w:rPr>
        <w:t>Obchodná činnosť</w:t>
      </w:r>
    </w:p>
    <w:p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8A618D" w:rsidRDefault="00F800A6" w:rsidP="00F800A6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hAnsi="Arial" w:cs="Arial"/>
        </w:rPr>
        <w:t xml:space="preserve">      </w:t>
      </w:r>
      <w:r w:rsidR="008A618D">
        <w:rPr>
          <w:rFonts w:ascii="Arial" w:hAnsi="Arial" w:cs="Arial"/>
        </w:rPr>
        <w:t xml:space="preserve">Predajňa Čerpadlá a armatúry na Slovenskej ulici v Prešove </w:t>
      </w:r>
      <w:r>
        <w:rPr>
          <w:rFonts w:ascii="Arial" w:hAnsi="Arial" w:cs="Arial"/>
        </w:rPr>
        <w:t>ukončila svoju činnosť k 31.12.2019. D</w:t>
      </w:r>
      <w:r w:rsidR="008A618D">
        <w:rPr>
          <w:rFonts w:ascii="Arial" w:hAnsi="Arial" w:cs="Arial"/>
        </w:rPr>
        <w:t xml:space="preserve">osiahla </w:t>
      </w:r>
      <w:r>
        <w:rPr>
          <w:rFonts w:ascii="Arial" w:hAnsi="Arial" w:cs="Arial"/>
        </w:rPr>
        <w:t xml:space="preserve">síce </w:t>
      </w:r>
      <w:r w:rsidR="008A618D">
        <w:rPr>
          <w:rFonts w:ascii="Arial" w:hAnsi="Arial" w:cs="Arial"/>
        </w:rPr>
        <w:t xml:space="preserve">výkony o </w:t>
      </w:r>
      <w:r w:rsidR="00EE1E17">
        <w:rPr>
          <w:rFonts w:ascii="Arial" w:hAnsi="Arial" w:cs="Arial"/>
        </w:rPr>
        <w:t>45</w:t>
      </w:r>
      <w:r w:rsidR="008A618D">
        <w:rPr>
          <w:rFonts w:ascii="Arial" w:hAnsi="Arial" w:cs="Arial"/>
        </w:rPr>
        <w:t xml:space="preserve"> tis. € </w:t>
      </w:r>
      <w:r w:rsidR="00EE1E17">
        <w:rPr>
          <w:rFonts w:ascii="Arial" w:hAnsi="Arial" w:cs="Arial"/>
        </w:rPr>
        <w:t>vyššie ako v roku 2018, avšak tento nárast bol spôsobený výpredajom všetkých zásob.</w:t>
      </w:r>
      <w:r w:rsidR="008A618D">
        <w:rPr>
          <w:rFonts w:ascii="Arial" w:hAnsi="Arial" w:cs="Arial"/>
        </w:rPr>
        <w:t xml:space="preserve"> </w:t>
      </w:r>
      <w:r w:rsidR="00EE1E17">
        <w:rPr>
          <w:rFonts w:ascii="Arial" w:hAnsi="Arial" w:cs="Arial"/>
        </w:rPr>
        <w:t>Z</w:t>
      </w:r>
      <w:r w:rsidR="008A618D">
        <w:rPr>
          <w:rFonts w:ascii="Arial" w:hAnsi="Arial" w:cs="Arial"/>
        </w:rPr>
        <w:t xml:space="preserve">isk poklesol o </w:t>
      </w:r>
      <w:r w:rsidR="00EE1E17">
        <w:rPr>
          <w:rFonts w:ascii="Arial" w:hAnsi="Arial" w:cs="Arial"/>
        </w:rPr>
        <w:t>13</w:t>
      </w:r>
      <w:r w:rsidR="008A618D">
        <w:rPr>
          <w:rFonts w:ascii="Arial" w:hAnsi="Arial" w:cs="Arial"/>
        </w:rPr>
        <w:t xml:space="preserve"> tis. € oproti predchádzajúcemu roku. 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eastAsia="Arial"/>
        </w:rPr>
      </w:pPr>
      <w:r>
        <w:rPr>
          <w:rFonts w:ascii="Arial" w:eastAsia="Arial" w:hAnsi="Arial" w:cs="Arial"/>
          <w:shd w:val="clear" w:color="auto" w:fill="FFFF00"/>
          <w:vertAlign w:val="subscript"/>
        </w:rPr>
        <w:t xml:space="preserve"> </w:t>
      </w:r>
    </w:p>
    <w:p w:rsidR="008A618D" w:rsidRDefault="008A618D">
      <w:pPr>
        <w:pStyle w:val="Zarkazkladnhotextu"/>
        <w:ind w:left="0"/>
      </w:pPr>
      <w:r>
        <w:rPr>
          <w:rFonts w:eastAsia="Arial"/>
        </w:rPr>
        <w:t xml:space="preserve">     </w:t>
      </w:r>
      <w:r>
        <w:rPr>
          <w:b/>
          <w:bCs/>
          <w:i/>
          <w:iCs/>
        </w:rPr>
        <w:t>Tržby a HV podľa predajných miest:</w:t>
      </w:r>
      <w:r>
        <w:rPr>
          <w:i/>
          <w:iCs/>
        </w:rPr>
        <w:t xml:space="preserve">                                                                                (v EUR)</w:t>
      </w: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5"/>
        <w:gridCol w:w="2293"/>
        <w:gridCol w:w="2647"/>
      </w:tblGrid>
      <w:tr w:rsidR="008A618D">
        <w:trPr>
          <w:trHeight w:val="135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snapToGrid w:val="0"/>
              <w:spacing w:before="40"/>
              <w:jc w:val="both"/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Tržby 201</w:t>
            </w:r>
            <w:r w:rsidR="00EE1E17">
              <w:rPr>
                <w:rFonts w:ascii="Arial" w:hAnsi="Arial" w:cs="Arial"/>
              </w:rPr>
              <w:t>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</w:rPr>
              <w:t>HV 201</w:t>
            </w:r>
            <w:r w:rsidR="00EE1E17">
              <w:rPr>
                <w:rFonts w:ascii="Arial" w:hAnsi="Arial" w:cs="Arial"/>
              </w:rPr>
              <w:t>9</w:t>
            </w:r>
          </w:p>
        </w:tc>
      </w:tr>
      <w:tr w:rsidR="008A618D">
        <w:trPr>
          <w:trHeight w:val="645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 w:rsidP="00EE1E17">
            <w:pPr>
              <w:spacing w:before="40"/>
              <w:ind w:left="14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Čerpadlá – armatúry, Prešov</w:t>
            </w:r>
          </w:p>
          <w:p w:rsidR="008A618D" w:rsidRDefault="008A618D" w:rsidP="00EE1E17">
            <w:pPr>
              <w:spacing w:before="40"/>
              <w:ind w:left="1434"/>
              <w:jc w:val="both"/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18D" w:rsidRDefault="008A61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EE1E17">
              <w:rPr>
                <w:rFonts w:ascii="Arial" w:eastAsia="Arial" w:hAnsi="Arial" w:cs="Arial"/>
              </w:rPr>
              <w:t>129</w:t>
            </w:r>
            <w:r>
              <w:rPr>
                <w:rFonts w:ascii="Arial" w:eastAsia="Arial" w:hAnsi="Arial" w:cs="Arial"/>
              </w:rPr>
              <w:t xml:space="preserve"> </w:t>
            </w:r>
            <w:r w:rsidR="00EE1E17">
              <w:rPr>
                <w:rFonts w:ascii="Arial" w:eastAsia="Arial" w:hAnsi="Arial" w:cs="Arial"/>
              </w:rPr>
              <w:t>751</w:t>
            </w:r>
          </w:p>
          <w:p w:rsidR="008A618D" w:rsidRDefault="008A618D"/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18D" w:rsidRDefault="008A618D">
            <w:pPr>
              <w:spacing w:before="4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- </w:t>
            </w:r>
            <w:r w:rsidR="00EE1E17">
              <w:rPr>
                <w:rFonts w:ascii="Arial" w:eastAsia="Arial" w:hAnsi="Arial" w:cs="Arial"/>
              </w:rPr>
              <w:t>40</w:t>
            </w:r>
            <w:r w:rsidR="004255E8">
              <w:rPr>
                <w:rFonts w:ascii="Arial" w:eastAsia="Arial" w:hAnsi="Arial" w:cs="Arial"/>
              </w:rPr>
              <w:t xml:space="preserve"> </w:t>
            </w:r>
            <w:r w:rsidR="00A61FDF">
              <w:rPr>
                <w:rFonts w:ascii="Arial" w:eastAsia="Arial" w:hAnsi="Arial" w:cs="Arial"/>
              </w:rPr>
              <w:t>87</w:t>
            </w:r>
          </w:p>
          <w:p w:rsidR="008A618D" w:rsidRDefault="008A618D">
            <w:pPr>
              <w:spacing w:before="40"/>
              <w:jc w:val="center"/>
            </w:pPr>
          </w:p>
        </w:tc>
      </w:tr>
    </w:tbl>
    <w:p w:rsidR="008A618D" w:rsidRDefault="008A618D">
      <w:pPr>
        <w:jc w:val="both"/>
        <w:rPr>
          <w:rFonts w:ascii="Arial" w:eastAsia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eastAsia="Arial" w:hAnsi="Arial" w:cs="Arial"/>
          <w:shd w:val="clear" w:color="auto" w:fill="FFFF00"/>
        </w:rPr>
      </w:pPr>
    </w:p>
    <w:p w:rsidR="008A618D" w:rsidRDefault="008A618D" w:rsidP="007C33EF">
      <w:pPr>
        <w:jc w:val="both"/>
        <w:rPr>
          <w:sz w:val="24"/>
        </w:rPr>
      </w:pPr>
      <w:r>
        <w:rPr>
          <w:rFonts w:ascii="Arial" w:hAnsi="Arial" w:cs="Arial"/>
          <w:i/>
          <w:spacing w:val="38"/>
          <w:u w:val="single"/>
        </w:rPr>
        <w:t xml:space="preserve">Dielenská činnosť  </w:t>
      </w:r>
    </w:p>
    <w:p w:rsidR="008A618D" w:rsidRDefault="008A618D">
      <w:pPr>
        <w:jc w:val="both"/>
        <w:rPr>
          <w:sz w:val="24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Zameriavala sa na opravy stavebných strojov, nákladných vozidiel, na opravy hydraulických častí strojov a zariadení, opravy vysokozdvižných plošín, kovoobrábacie práce.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Objem výkonov spolu ako súčet za činnosti – správa COD, opravárenská činnosť, skladové hospodárstvo, stolári, požičovňa náradia</w:t>
      </w:r>
      <w:r w:rsidR="007C33E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zámočníci  v roku 201</w:t>
      </w:r>
      <w:r w:rsidR="00500CB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bol vo výške </w:t>
      </w:r>
      <w:r w:rsidR="00500CB1">
        <w:rPr>
          <w:rFonts w:ascii="Arial" w:hAnsi="Arial" w:cs="Arial"/>
        </w:rPr>
        <w:t>290</w:t>
      </w:r>
      <w:r>
        <w:rPr>
          <w:rFonts w:ascii="Arial" w:hAnsi="Arial" w:cs="Arial"/>
        </w:rPr>
        <w:t xml:space="preserve"> tis. €, čo je oproti roku 201</w:t>
      </w:r>
      <w:r w:rsidR="00500CB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v ktorom boli výkony vo výške </w:t>
      </w:r>
      <w:r w:rsidR="00500CB1">
        <w:rPr>
          <w:rFonts w:ascii="Arial" w:hAnsi="Arial" w:cs="Arial"/>
        </w:rPr>
        <w:t>346</w:t>
      </w:r>
      <w:r>
        <w:rPr>
          <w:rFonts w:ascii="Arial" w:hAnsi="Arial" w:cs="Arial"/>
        </w:rPr>
        <w:t xml:space="preserve"> tis. €, pokles o </w:t>
      </w:r>
      <w:r w:rsidR="00500CB1"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 tis. €,  t.j. pokles o </w:t>
      </w:r>
      <w:r w:rsidR="003D0F08">
        <w:rPr>
          <w:rFonts w:ascii="Arial" w:hAnsi="Arial" w:cs="Arial"/>
        </w:rPr>
        <w:t>1</w:t>
      </w:r>
      <w:r w:rsidR="00500CB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%. </w:t>
      </w:r>
    </w:p>
    <w:p w:rsidR="008A618D" w:rsidRDefault="008A618D">
      <w:pPr>
        <w:jc w:val="both"/>
        <w:rPr>
          <w:rFonts w:ascii="Arial" w:hAnsi="Arial" w:cs="Arial"/>
        </w:rPr>
      </w:pPr>
    </w:p>
    <w:p w:rsidR="006A79C6" w:rsidRDefault="008A618D" w:rsidP="006A79C6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 xml:space="preserve">Najvyššie výkony dosiahla </w:t>
      </w:r>
      <w:r w:rsidR="00A77BA7">
        <w:rPr>
          <w:rFonts w:ascii="Arial" w:hAnsi="Arial" w:cs="Arial"/>
        </w:rPr>
        <w:t>opravárenská dielňa</w:t>
      </w:r>
      <w:r>
        <w:rPr>
          <w:rFonts w:ascii="Arial" w:hAnsi="Arial" w:cs="Arial"/>
        </w:rPr>
        <w:t xml:space="preserve">, sú vo výške </w:t>
      </w:r>
      <w:r w:rsidR="00500CB1">
        <w:rPr>
          <w:rFonts w:ascii="Arial" w:hAnsi="Arial" w:cs="Arial"/>
        </w:rPr>
        <w:t>117</w:t>
      </w:r>
      <w:r>
        <w:rPr>
          <w:rFonts w:ascii="Arial" w:hAnsi="Arial" w:cs="Arial"/>
        </w:rPr>
        <w:t xml:space="preserve"> tis. € , je to </w:t>
      </w:r>
      <w:r w:rsidR="00500CB1">
        <w:rPr>
          <w:rFonts w:ascii="Arial" w:hAnsi="Arial" w:cs="Arial"/>
        </w:rPr>
        <w:t>nárast</w:t>
      </w:r>
      <w:r>
        <w:rPr>
          <w:rFonts w:ascii="Arial" w:hAnsi="Arial" w:cs="Arial"/>
        </w:rPr>
        <w:t xml:space="preserve"> o </w:t>
      </w:r>
      <w:r w:rsidR="00500CB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%, hospodársky výsledok </w:t>
      </w:r>
      <w:r w:rsidR="001A5934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o</w:t>
      </w:r>
      <w:r w:rsidR="001A5934">
        <w:rPr>
          <w:rFonts w:ascii="Arial" w:hAnsi="Arial" w:cs="Arial"/>
        </w:rPr>
        <w:t> </w:t>
      </w:r>
      <w:r w:rsidR="00500CB1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tis. € vyšší, ako v predchádzajúcom roku. </w:t>
      </w:r>
      <w:r w:rsidR="006A79C6">
        <w:rPr>
          <w:rFonts w:ascii="Arial" w:hAnsi="Arial" w:cs="Arial"/>
        </w:rPr>
        <w:t>Stolári dosiahli výkony 4</w:t>
      </w:r>
      <w:r w:rsidR="00500CB1">
        <w:rPr>
          <w:rFonts w:ascii="Arial" w:hAnsi="Arial" w:cs="Arial"/>
        </w:rPr>
        <w:t>5</w:t>
      </w:r>
      <w:r w:rsidR="006A79C6">
        <w:rPr>
          <w:rFonts w:ascii="Arial" w:hAnsi="Arial" w:cs="Arial"/>
        </w:rPr>
        <w:t xml:space="preserve"> tis. €, čo je </w:t>
      </w:r>
      <w:r w:rsidR="00500CB1">
        <w:rPr>
          <w:rFonts w:ascii="Arial" w:hAnsi="Arial" w:cs="Arial"/>
        </w:rPr>
        <w:t>nárast o 5 tis. € oproti predchádzajúcemu roku</w:t>
      </w:r>
      <w:r w:rsidR="006A79C6">
        <w:rPr>
          <w:rFonts w:ascii="Arial" w:hAnsi="Arial" w:cs="Arial"/>
        </w:rPr>
        <w:t xml:space="preserve">. V činnosti požičovňa náradia boli výkony vo výške </w:t>
      </w:r>
      <w:r w:rsidR="00500CB1">
        <w:rPr>
          <w:rFonts w:ascii="Arial" w:hAnsi="Arial" w:cs="Arial"/>
        </w:rPr>
        <w:t>68</w:t>
      </w:r>
      <w:r w:rsidR="006A79C6">
        <w:rPr>
          <w:rFonts w:ascii="Arial" w:hAnsi="Arial" w:cs="Arial"/>
        </w:rPr>
        <w:t xml:space="preserve"> tis. €, teda </w:t>
      </w:r>
      <w:r w:rsidR="00500CB1">
        <w:rPr>
          <w:rFonts w:ascii="Arial" w:hAnsi="Arial" w:cs="Arial"/>
        </w:rPr>
        <w:t>pokles</w:t>
      </w:r>
      <w:r w:rsidR="006A79C6">
        <w:rPr>
          <w:rFonts w:ascii="Arial" w:hAnsi="Arial" w:cs="Arial"/>
        </w:rPr>
        <w:t xml:space="preserve"> o </w:t>
      </w:r>
      <w:r w:rsidR="00500CB1">
        <w:rPr>
          <w:rFonts w:ascii="Arial" w:hAnsi="Arial" w:cs="Arial"/>
        </w:rPr>
        <w:t>26</w:t>
      </w:r>
      <w:r w:rsidR="006A79C6">
        <w:rPr>
          <w:rFonts w:ascii="Arial" w:hAnsi="Arial" w:cs="Arial"/>
        </w:rPr>
        <w:t xml:space="preserve"> % oproti roku</w:t>
      </w:r>
      <w:r w:rsidR="00500CB1">
        <w:rPr>
          <w:rFonts w:ascii="Arial" w:hAnsi="Arial" w:cs="Arial"/>
        </w:rPr>
        <w:t xml:space="preserve"> 2018</w:t>
      </w:r>
      <w:r w:rsidR="006A79C6">
        <w:rPr>
          <w:rFonts w:ascii="Arial" w:hAnsi="Arial" w:cs="Arial"/>
        </w:rPr>
        <w:t>.</w:t>
      </w:r>
      <w:r w:rsidR="006A79C6" w:rsidRPr="006A79C6">
        <w:rPr>
          <w:rFonts w:ascii="Arial" w:hAnsi="Arial" w:cs="Arial"/>
        </w:rPr>
        <w:t xml:space="preserve"> </w:t>
      </w:r>
      <w:r w:rsidR="002B0366">
        <w:rPr>
          <w:rFonts w:ascii="Arial" w:hAnsi="Arial" w:cs="Arial"/>
        </w:rPr>
        <w:t xml:space="preserve">Sklad dosiahol výkony vo výške </w:t>
      </w:r>
      <w:r w:rsidR="00500CB1">
        <w:rPr>
          <w:rFonts w:ascii="Arial" w:hAnsi="Arial" w:cs="Arial"/>
        </w:rPr>
        <w:t>2</w:t>
      </w:r>
      <w:r w:rsidR="002B0366">
        <w:rPr>
          <w:rFonts w:ascii="Arial" w:hAnsi="Arial" w:cs="Arial"/>
        </w:rPr>
        <w:t xml:space="preserve"> tis. €</w:t>
      </w:r>
      <w:r w:rsidR="00FD4173">
        <w:rPr>
          <w:rFonts w:ascii="Arial" w:hAnsi="Arial" w:cs="Arial"/>
        </w:rPr>
        <w:t xml:space="preserve"> a</w:t>
      </w:r>
      <w:r w:rsidR="002B0366">
        <w:rPr>
          <w:rFonts w:ascii="Arial" w:hAnsi="Arial" w:cs="Arial"/>
        </w:rPr>
        <w:t xml:space="preserve"> zámočníci </w:t>
      </w:r>
      <w:r w:rsidR="00500CB1">
        <w:rPr>
          <w:rFonts w:ascii="Arial" w:hAnsi="Arial" w:cs="Arial"/>
        </w:rPr>
        <w:t>58</w:t>
      </w:r>
      <w:r w:rsidR="002B0366">
        <w:rPr>
          <w:rFonts w:ascii="Arial" w:hAnsi="Arial" w:cs="Arial"/>
        </w:rPr>
        <w:t xml:space="preserve"> tis. €</w:t>
      </w:r>
      <w:r w:rsidR="00500CB1">
        <w:rPr>
          <w:rFonts w:ascii="Arial" w:hAnsi="Arial" w:cs="Arial"/>
        </w:rPr>
        <w:t>, čo predstavuje pokles o 83 % a o 40 %.</w:t>
      </w:r>
      <w:r w:rsidR="002B0366">
        <w:rPr>
          <w:rFonts w:ascii="Arial" w:hAnsi="Arial" w:cs="Arial"/>
        </w:rPr>
        <w:t>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right"/>
        <w:rPr>
          <w:rFonts w:eastAsia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</w:t>
      </w:r>
    </w:p>
    <w:p w:rsidR="008A618D" w:rsidRDefault="008A618D">
      <w:pPr>
        <w:pStyle w:val="Nadpis6"/>
      </w:pPr>
      <w:r>
        <w:rPr>
          <w:rFonts w:eastAsia="Arial"/>
          <w:u w:val="none"/>
        </w:rPr>
        <w:t xml:space="preserve">   </w:t>
      </w:r>
      <w:r>
        <w:t>Ostatná činnosť v akciovej spoločnosti</w:t>
      </w:r>
    </w:p>
    <w:p w:rsidR="008A618D" w:rsidRDefault="008A618D">
      <w:pPr>
        <w:jc w:val="both"/>
        <w:rPr>
          <w:i/>
          <w:spacing w:val="38"/>
        </w:rPr>
      </w:pPr>
    </w:p>
    <w:p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PEhAES, a.s. zahrňuje aj niektoré ďalšie činnosti, ktoré doplňujú podnikateľské zázemie. Napr. tržby za prenájom priestorov dosiahli v roku 201</w:t>
      </w:r>
      <w:r w:rsidR="00500CB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výšku 3</w:t>
      </w:r>
      <w:r w:rsidR="00500CB1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tis. €, čo je </w:t>
      </w:r>
      <w:r w:rsidR="00FD4173">
        <w:rPr>
          <w:rFonts w:ascii="Arial" w:hAnsi="Arial" w:cs="Arial"/>
        </w:rPr>
        <w:t>oproti</w:t>
      </w:r>
      <w:r>
        <w:rPr>
          <w:rFonts w:ascii="Arial" w:hAnsi="Arial" w:cs="Arial"/>
        </w:rPr>
        <w:t xml:space="preserve"> roku 201</w:t>
      </w:r>
      <w:r w:rsidR="00500CB1">
        <w:rPr>
          <w:rFonts w:ascii="Arial" w:hAnsi="Arial" w:cs="Arial"/>
        </w:rPr>
        <w:t>8</w:t>
      </w:r>
      <w:r w:rsidR="00FD4173">
        <w:rPr>
          <w:rFonts w:ascii="Arial" w:hAnsi="Arial" w:cs="Arial"/>
        </w:rPr>
        <w:t xml:space="preserve"> </w:t>
      </w:r>
      <w:r w:rsidR="00500CB1">
        <w:rPr>
          <w:rFonts w:ascii="Arial" w:hAnsi="Arial" w:cs="Arial"/>
        </w:rPr>
        <w:t xml:space="preserve">menej o 10 </w:t>
      </w:r>
      <w:r w:rsidR="00FD4173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Default="008A618D">
      <w:pPr>
        <w:jc w:val="both"/>
        <w:rPr>
          <w:rFonts w:ascii="Arial" w:hAnsi="Arial" w:cs="Arial"/>
          <w:sz w:val="24"/>
          <w:shd w:val="clear" w:color="auto" w:fill="FFFF00"/>
        </w:rPr>
      </w:pPr>
    </w:p>
    <w:p w:rsidR="008A618D" w:rsidRPr="00BF5D41" w:rsidRDefault="008A618D">
      <w:pPr>
        <w:pStyle w:val="Nadpis1"/>
        <w:rPr>
          <w:rFonts w:ascii="Arial" w:hAnsi="Arial" w:cs="Arial"/>
          <w:color w:val="000000" w:themeColor="text1"/>
        </w:rPr>
      </w:pPr>
      <w:r w:rsidRPr="00BF5D41">
        <w:rPr>
          <w:rFonts w:ascii="Arial" w:hAnsi="Arial" w:cs="Arial"/>
          <w:bCs/>
          <w:color w:val="000000" w:themeColor="text1"/>
          <w:sz w:val="24"/>
        </w:rPr>
        <w:t xml:space="preserve">PROGNÓZA VÝVOJA  </w:t>
      </w:r>
    </w:p>
    <w:p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</w:p>
    <w:p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Ambíciou spoločnosti PEhAES, a.s. je zvýšiť objem v stavebnej výrobe, získať väčší podiel zákazok, inovovať technológie, školiť zamestnancov. Rozbehnuté stavebné projekty z minulého roka nám dajú dobrý základ na rozbeh stavebnej  výroby v jarných mesiacoch a prípravu na nové projekty pre rok 20</w:t>
      </w:r>
      <w:r w:rsidR="00500CB1">
        <w:rPr>
          <w:rFonts w:ascii="Arial" w:eastAsia="Arial" w:hAnsi="Arial" w:cs="Arial"/>
          <w:color w:val="000000" w:themeColor="text1"/>
        </w:rPr>
        <w:t>20</w:t>
      </w:r>
      <w:r w:rsidRPr="00BF5D41">
        <w:rPr>
          <w:rFonts w:ascii="Arial" w:eastAsia="Arial" w:hAnsi="Arial" w:cs="Arial"/>
          <w:color w:val="000000" w:themeColor="text1"/>
        </w:rPr>
        <w:t>. Aby sme zvýšili objem stavebnej výroby potrebujeme doriešiť niektoré nedostatky ako je deficit kvalifikovanej pracovnej sily</w:t>
      </w:r>
      <w:r w:rsidR="00724E0F" w:rsidRPr="00BF5D41">
        <w:rPr>
          <w:rFonts w:ascii="Arial" w:eastAsia="Arial" w:hAnsi="Arial" w:cs="Arial"/>
          <w:color w:val="000000" w:themeColor="text1"/>
        </w:rPr>
        <w:t>, zvýšiť podiel zákazok v súkromnom sektore, znížiť režijné náklady spoločnosti a minimalizovať termíny realizácie zákazok.</w:t>
      </w:r>
    </w:p>
    <w:p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 rámci súťaž</w:t>
      </w:r>
      <w:r w:rsidR="00042A6B">
        <w:rPr>
          <w:rFonts w:ascii="Arial" w:eastAsia="Arial" w:hAnsi="Arial" w:cs="Arial"/>
          <w:color w:val="000000" w:themeColor="text1"/>
        </w:rPr>
        <w:t>í</w:t>
      </w:r>
      <w:r w:rsidRPr="00BF5D41">
        <w:rPr>
          <w:rFonts w:ascii="Arial" w:eastAsia="Arial" w:hAnsi="Arial" w:cs="Arial"/>
          <w:color w:val="000000" w:themeColor="text1"/>
        </w:rPr>
        <w:t xml:space="preserve"> o získanie stavebnej zákazky sa musíme usilovať o to aby kritériom na výber zhotoviteľa u investora, objednávateľa nebola len najnižšia cena ale aj kvalita použitých stavebných materiálov a referencie z predchádzajúcich realizácií.</w:t>
      </w:r>
    </w:p>
    <w:p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Veríme, že s </w:t>
      </w:r>
      <w:r w:rsidR="00E32BBA" w:rsidRPr="00BF5D41">
        <w:rPr>
          <w:rFonts w:ascii="Arial" w:eastAsia="Arial" w:hAnsi="Arial" w:cs="Arial"/>
          <w:color w:val="000000" w:themeColor="text1"/>
        </w:rPr>
        <w:t>našimi</w:t>
      </w:r>
      <w:r w:rsidRPr="00BF5D41">
        <w:rPr>
          <w:rFonts w:ascii="Arial" w:eastAsia="Arial" w:hAnsi="Arial" w:cs="Arial"/>
          <w:color w:val="000000" w:themeColor="text1"/>
        </w:rPr>
        <w:t xml:space="preserve"> partnermi budeme pokračovať nielen v rozbehnutých projektoch ale začneme pracovať aj na nových, ktoré prispejú k nášmu rozvoju.</w:t>
      </w:r>
    </w:p>
    <w:p w:rsidR="008A618D" w:rsidRPr="00BF5D41" w:rsidRDefault="008A618D">
      <w:pPr>
        <w:jc w:val="both"/>
        <w:rPr>
          <w:rFonts w:ascii="Arial" w:hAnsi="Arial" w:cs="Arial"/>
          <w:color w:val="000000" w:themeColor="text1"/>
          <w:highlight w:val="green"/>
        </w:rPr>
      </w:pPr>
    </w:p>
    <w:p w:rsidR="006E6186" w:rsidRPr="00B95F55" w:rsidRDefault="008A618D">
      <w:pPr>
        <w:jc w:val="both"/>
        <w:rPr>
          <w:rFonts w:ascii="Arial" w:eastAsia="Arial" w:hAnsi="Arial" w:cs="Arial"/>
          <w:highlight w:val="white"/>
        </w:rPr>
      </w:pPr>
      <w:r w:rsidRPr="00042A6B">
        <w:rPr>
          <w:rFonts w:ascii="Arial" w:eastAsia="Arial" w:hAnsi="Arial" w:cs="Arial"/>
          <w:color w:val="FF0000"/>
        </w:rPr>
        <w:t xml:space="preserve">   </w:t>
      </w:r>
      <w:r w:rsidRPr="00B95F55">
        <w:rPr>
          <w:rFonts w:ascii="Arial" w:eastAsia="Arial" w:hAnsi="Arial" w:cs="Arial"/>
        </w:rPr>
        <w:t xml:space="preserve">   </w:t>
      </w:r>
      <w:r w:rsidRPr="00B95F55">
        <w:rPr>
          <w:rFonts w:ascii="Arial" w:eastAsia="Arial" w:hAnsi="Arial" w:cs="Arial"/>
          <w:highlight w:val="white"/>
        </w:rPr>
        <w:t>V prvom polroku roku 20</w:t>
      </w:r>
      <w:r w:rsidR="00042A6B" w:rsidRPr="00B95F55">
        <w:rPr>
          <w:rFonts w:ascii="Arial" w:eastAsia="Arial" w:hAnsi="Arial" w:cs="Arial"/>
          <w:highlight w:val="white"/>
        </w:rPr>
        <w:t>20</w:t>
      </w:r>
      <w:r w:rsidRPr="00B95F55">
        <w:rPr>
          <w:rFonts w:ascii="Arial" w:eastAsia="Arial" w:hAnsi="Arial" w:cs="Arial"/>
          <w:highlight w:val="white"/>
        </w:rPr>
        <w:t xml:space="preserve"> sa výstavba realizuje na stavebných akciách:</w:t>
      </w:r>
    </w:p>
    <w:p w:rsidR="006E6186" w:rsidRPr="00B95F55" w:rsidRDefault="006E6186">
      <w:pPr>
        <w:jc w:val="both"/>
        <w:rPr>
          <w:rFonts w:ascii="Arial" w:eastAsia="Arial" w:hAnsi="Arial" w:cs="Arial"/>
          <w:highlight w:val="white"/>
        </w:rPr>
      </w:pP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Výstavba chodníkov a rigolov v obci Mestisko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Sklad hotových výrobkov- predajné miesto (INTEGRA s.r.o. Dargov)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Zvýšenie počtu žiakov Hotelovej akadémii na praktickom vyučovaní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Výrobná hala na spracovanie ovocia (TAKBOR, s.r.o. Dargov)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Linka na spracovanie ovocia- destilácia (INTEGRA s.r.o. Dargov)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 xml:space="preserve">OcU a KD Valaliky 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Obnova multifunkčného objektu Pavlovce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Zníženie energetickej náročnosti Obecnej budovy v obci Kamienka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Rekonštrukcia strechy- stará pôrodnica, FNsP Prešov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Zníženie EN OcÚ Petrovce- časť stavebné práce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Rozšírenie vodovodnej siete pre MRK v obci Malý Slavkov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Verejný vodovod a verejná kanalizácia Červenica pri SB - Rozšírenie vodovodnej a stokovej siete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Bytový dom A, B (19+ 19bj) (Giraltovce)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  <w:bCs/>
        </w:rPr>
      </w:pPr>
      <w:r w:rsidRPr="00B95F55">
        <w:rPr>
          <w:rFonts w:eastAsia="Arial"/>
          <w:bCs/>
        </w:rPr>
        <w:t>Svinia</w:t>
      </w:r>
      <w:r w:rsidR="00D0423E">
        <w:rPr>
          <w:rFonts w:eastAsia="Arial"/>
          <w:bCs/>
        </w:rPr>
        <w:t xml:space="preserve"> </w:t>
      </w:r>
      <w:r w:rsidRPr="00B95F55">
        <w:rPr>
          <w:rFonts w:eastAsia="Arial"/>
          <w:bCs/>
        </w:rPr>
        <w:t>- skládka odpadov, II. etapa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Malý Šariš, Logistická základňa pre krízové situácie, rekonštrukcia striech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Zvýšenie počtu žiakov Spojenej školy, Kollárova 10 na praktickom vyučovaní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lastRenderedPageBreak/>
        <w:t>Centrum integrovanej zdravotnej starostlivosti Spišská Stará Ves - stavebné práce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Centrum integrovanej zdravotnej starostlivosti v Medzilaborciach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Materská škola Hniezdne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Rozšírenie MŠ na ul. Gen. Svobodu, Medzilaborce - časť stavebné práce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Zvýšenie kapacít MŠ v obci Kendice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komunitného centra – II. etapa stavebných prác (Medzilaborce)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Rekonštrukcia centrálnej časti obce Domaňovce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Úprava športového areálu Záborské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Zníženie energetickej náročnosti budovy Mestského podniku služieb v meste Strážske</w:t>
      </w:r>
    </w:p>
    <w:p w:rsidR="003C37DE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 xml:space="preserve"> Zvýšenie energetickej účinnosti Požiarnej zbrojnice Kapušany</w:t>
      </w:r>
    </w:p>
    <w:p w:rsidR="00724E0F" w:rsidRPr="00B95F55" w:rsidRDefault="003C37DE" w:rsidP="003C37DE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B95F55">
        <w:rPr>
          <w:rFonts w:eastAsia="Arial"/>
        </w:rPr>
        <w:t>MŠ Nám. sv. Martina 80, Lipany</w:t>
      </w:r>
    </w:p>
    <w:p w:rsidR="006E6186" w:rsidRPr="00B94FCE" w:rsidRDefault="006E6186" w:rsidP="00227767">
      <w:pPr>
        <w:pStyle w:val="Zarkazkladnhotextu"/>
        <w:spacing w:line="276" w:lineRule="auto"/>
        <w:ind w:left="1080"/>
        <w:rPr>
          <w:rFonts w:eastAsia="Arial"/>
          <w:color w:val="FF0000"/>
        </w:rPr>
      </w:pPr>
    </w:p>
    <w:p w:rsidR="008A618D" w:rsidRDefault="00B661C1">
      <w:pPr>
        <w:jc w:val="both"/>
        <w:rPr>
          <w:rFonts w:ascii="Arial" w:hAnsi="Arial" w:cs="Arial"/>
          <w:highlight w:val="green"/>
        </w:rPr>
      </w:pPr>
      <w:r>
        <w:rPr>
          <w:rFonts w:ascii="Arial" w:eastAsia="Arial" w:hAnsi="Arial" w:cs="Arial"/>
        </w:rPr>
        <w:tab/>
      </w:r>
    </w:p>
    <w:p w:rsidR="008A618D" w:rsidRDefault="00B661C1" w:rsidP="00B94FCE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>Naďalej pretrváva záujem o optimalizáciu stavu zásob, skvalitňuje sa objednávanie tovaru v snahe minimalizovať máloobrátkové zásoby a neviazať v zásobách na dlhý čas finančné prostriedky. Zvýšený dôraz sa kladie na znižovanie stavu pohľadávok zabezpečovaním ich  včasných úhrad.</w:t>
      </w:r>
    </w:p>
    <w:p w:rsidR="00B94FCE" w:rsidRDefault="00B94FCE">
      <w:pPr>
        <w:jc w:val="both"/>
        <w:rPr>
          <w:rFonts w:ascii="Arial" w:hAnsi="Arial" w:cs="Arial"/>
          <w:bCs/>
          <w:sz w:val="24"/>
        </w:rPr>
      </w:pPr>
    </w:p>
    <w:p w:rsidR="008A618D" w:rsidRDefault="008A618D">
      <w:pPr>
        <w:pStyle w:val="Nadpis1"/>
        <w:rPr>
          <w:rFonts w:ascii="Arial" w:hAnsi="Arial" w:cs="Arial"/>
        </w:rPr>
      </w:pPr>
      <w:r>
        <w:rPr>
          <w:rFonts w:ascii="Arial" w:hAnsi="Arial" w:cs="Arial"/>
          <w:bCs/>
          <w:sz w:val="24"/>
        </w:rPr>
        <w:t>VPLYV NA ŽIVOTNÉ PROSTREDIE</w:t>
      </w:r>
    </w:p>
    <w:p w:rsidR="008A618D" w:rsidRDefault="008A618D">
      <w:pPr>
        <w:jc w:val="both"/>
        <w:rPr>
          <w:rFonts w:ascii="Arial" w:hAnsi="Arial" w:cs="Arial"/>
        </w:rPr>
      </w:pPr>
    </w:p>
    <w:p w:rsidR="008A618D" w:rsidRPr="00B661C1" w:rsidRDefault="00B661C1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>Spoločnosť PEhAES, a.s., Prešov svojou  činnosťou neznečisťuje životné prostredie, ale ho pomáha vytvárať a zlepšovať stavbami, ktoré realizuje. Sú to čistiarne odpadových vôd a kanalizácie v obciach východného Slovenska, úpravy tokov a skládky komunálneho odpadu.</w:t>
      </w:r>
    </w:p>
    <w:p w:rsidR="008A618D" w:rsidRDefault="008A618D">
      <w:pPr>
        <w:jc w:val="both"/>
        <w:rPr>
          <w:rFonts w:ascii="Arial" w:hAnsi="Arial" w:cs="Arial"/>
          <w:b/>
          <w:bCs/>
          <w:shd w:val="clear" w:color="auto" w:fill="FFFF00"/>
        </w:rPr>
      </w:pPr>
    </w:p>
    <w:p w:rsidR="008A618D" w:rsidRDefault="008A618D">
      <w:pPr>
        <w:jc w:val="both"/>
      </w:pPr>
      <w:r>
        <w:rPr>
          <w:rFonts w:ascii="Arial" w:hAnsi="Arial" w:cs="Arial"/>
          <w:b/>
          <w:bCs/>
          <w:sz w:val="24"/>
        </w:rPr>
        <w:t>ZAHRANIČIE: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>Účtovná jednotka nemá organizačnú zložku v zahraničí.</w:t>
      </w:r>
    </w:p>
    <w:p w:rsidR="008A618D" w:rsidRDefault="008A618D">
      <w:pPr>
        <w:jc w:val="both"/>
      </w:pPr>
    </w:p>
    <w:p w:rsidR="008A618D" w:rsidRDefault="008A618D">
      <w:pPr>
        <w:jc w:val="both"/>
        <w:rPr>
          <w:rFonts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NÁKLADY NA VÝSKUM A VÝVOJ: </w:t>
      </w:r>
      <w:r>
        <w:rPr>
          <w:rFonts w:ascii="Arial" w:hAnsi="Arial" w:cs="Arial"/>
        </w:rPr>
        <w:t>Akciová spoločnosť nemala náklady na výskum a vývoj.</w:t>
      </w:r>
    </w:p>
    <w:p w:rsidR="008A618D" w:rsidRDefault="008A618D">
      <w:pPr>
        <w:jc w:val="both"/>
        <w:rPr>
          <w:rFonts w:cs="Arial"/>
        </w:rPr>
      </w:pPr>
    </w:p>
    <w:p w:rsidR="008A618D" w:rsidRDefault="008A618D">
      <w:pPr>
        <w:pStyle w:val="Nadpis5"/>
      </w:pPr>
      <w:r>
        <w:t>INÉ VÝZNAMNÉ UDALOSTI, ktoré nastali po skončení účtovného obdobia</w:t>
      </w:r>
    </w:p>
    <w:p w:rsidR="008A618D" w:rsidRDefault="008A618D">
      <w:pPr>
        <w:jc w:val="both"/>
        <w:rPr>
          <w:rFonts w:ascii="Arial" w:hAnsi="Arial" w:cs="Arial"/>
          <w:b/>
          <w:bCs/>
        </w:rPr>
      </w:pPr>
    </w:p>
    <w:p w:rsidR="008A618D" w:rsidRPr="00042A6B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  <w:b/>
          <w:bCs/>
        </w:rPr>
        <w:t xml:space="preserve">     </w:t>
      </w:r>
      <w:r w:rsidR="00042A6B">
        <w:rPr>
          <w:rFonts w:ascii="Arial" w:eastAsia="Arial" w:hAnsi="Arial" w:cs="Arial"/>
        </w:rPr>
        <w:t>Pod vplyvom mimoriadnej situácie v SR vyvolanej vírusom COVID 19 sme prehodnotili všetky informácie, ktoré sme mali k dispozícii a sme presvedčení, že z dlhodobej perspektívy je Spoločnosť schopná nepretržite pokračovať v činnosti.</w:t>
      </w: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B661C1" w:rsidRDefault="00B661C1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:rsidR="008A618D" w:rsidRDefault="00227767">
      <w:pPr>
        <w:jc w:val="both"/>
      </w:pPr>
      <w:r>
        <w:rPr>
          <w:rFonts w:ascii="Arial" w:hAnsi="Arial" w:cs="Arial"/>
        </w:rPr>
        <w:t>Ľubotice</w:t>
      </w:r>
      <w:r w:rsidR="008A618D">
        <w:rPr>
          <w:rFonts w:ascii="Arial" w:hAnsi="Arial" w:cs="Arial"/>
        </w:rPr>
        <w:t xml:space="preserve">, </w:t>
      </w:r>
      <w:r w:rsidR="00042A6B">
        <w:rPr>
          <w:rFonts w:ascii="Arial" w:hAnsi="Arial" w:cs="Arial"/>
        </w:rPr>
        <w:t>28</w:t>
      </w:r>
      <w:r w:rsidR="00C9029C">
        <w:rPr>
          <w:rFonts w:ascii="Arial" w:hAnsi="Arial" w:cs="Arial"/>
        </w:rPr>
        <w:t>.0</w:t>
      </w:r>
      <w:r w:rsidR="00042A6B">
        <w:rPr>
          <w:rFonts w:ascii="Arial" w:hAnsi="Arial" w:cs="Arial"/>
        </w:rPr>
        <w:t>5</w:t>
      </w:r>
      <w:r w:rsidR="00C9029C">
        <w:rPr>
          <w:rFonts w:ascii="Arial" w:hAnsi="Arial" w:cs="Arial"/>
        </w:rPr>
        <w:t>.20</w:t>
      </w:r>
      <w:r w:rsidR="00042A6B">
        <w:rPr>
          <w:rFonts w:ascii="Arial" w:hAnsi="Arial" w:cs="Arial"/>
        </w:rPr>
        <w:t>20</w:t>
      </w:r>
      <w:r w:rsidR="008A618D">
        <w:rPr>
          <w:rFonts w:ascii="Arial" w:hAnsi="Arial" w:cs="Arial"/>
        </w:rPr>
        <w:t xml:space="preserve">         </w:t>
      </w:r>
      <w:r w:rsidR="008A618D">
        <w:rPr>
          <w:rFonts w:ascii="Arial" w:eastAsia="Arial" w:hAnsi="Arial" w:cs="Arial"/>
        </w:rPr>
        <w:t xml:space="preserve">       </w:t>
      </w:r>
      <w:r w:rsidR="008A618D">
        <w:rPr>
          <w:rFonts w:ascii="Arial" w:eastAsia="Arial" w:hAnsi="Arial" w:cs="Arial"/>
          <w:b/>
        </w:rPr>
        <w:t xml:space="preserve">                                                            </w:t>
      </w:r>
      <w:r w:rsidR="008A618D">
        <w:rPr>
          <w:rFonts w:ascii="Arial" w:hAnsi="Arial" w:cs="Arial"/>
          <w:b/>
        </w:rPr>
        <w:t>Predstavenstvo  a.s.:</w:t>
      </w:r>
      <w:bookmarkStart w:id="0" w:name="_PictureBullets"/>
      <w:bookmarkEnd w:id="0"/>
    </w:p>
    <w:sectPr w:rsidR="008A61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850" w:bottom="1191" w:left="567" w:header="45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7D09" w:rsidRDefault="006C7D09">
      <w:r>
        <w:separator/>
      </w:r>
    </w:p>
  </w:endnote>
  <w:endnote w:type="continuationSeparator" w:id="0">
    <w:p w:rsidR="006C7D09" w:rsidRDefault="006C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CB1" w:rsidRDefault="00500CB1">
    <w:pPr>
      <w:pStyle w:val="Pta"/>
    </w:pPr>
    <w:r>
      <w:rPr>
        <w:sz w:val="18"/>
      </w:rPr>
      <w:t xml:space="preserve">                                                                                                                                                      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B95F55">
      <w:rPr>
        <w:noProof/>
        <w:sz w:val="18"/>
      </w:rPr>
      <w:t>8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\* ARABIC </w:instrText>
    </w:r>
    <w:r>
      <w:rPr>
        <w:sz w:val="18"/>
      </w:rPr>
      <w:fldChar w:fldCharType="separate"/>
    </w:r>
    <w:r w:rsidR="00B95F55">
      <w:rPr>
        <w:noProof/>
        <w:sz w:val="18"/>
      </w:rPr>
      <w:t>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CB1" w:rsidRDefault="00500C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7D09" w:rsidRDefault="006C7D09">
      <w:r>
        <w:separator/>
      </w:r>
    </w:p>
  </w:footnote>
  <w:footnote w:type="continuationSeparator" w:id="0">
    <w:p w:rsidR="006C7D09" w:rsidRDefault="006C7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CB1" w:rsidRDefault="00500CB1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6753860</wp:posOffset>
              </wp:positionH>
              <wp:positionV relativeFrom="paragraph">
                <wp:posOffset>635</wp:posOffset>
              </wp:positionV>
              <wp:extent cx="13970" cy="11811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181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CB1" w:rsidRDefault="00500CB1">
                          <w:pPr>
                            <w:pStyle w:val="Hlavi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8pt;margin-top:.05pt;width:1.1pt;height:9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" stroked="f">
              <v:fill opacity="0"/>
              <v:textbox inset="0,0,0,0">
                <w:txbxContent>
                  <w:p w:rsidR="00500CB1" w:rsidRDefault="00500CB1">
                    <w:pPr>
                      <w:pStyle w:val="Hlavi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CB1" w:rsidRDefault="00500C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  <w:sz w:val="16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highlight w:val="gree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4" w15:restartNumberingAfterBreak="0">
    <w:nsid w:val="0F7B07AE"/>
    <w:multiLevelType w:val="hybridMultilevel"/>
    <w:tmpl w:val="618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26EF7"/>
    <w:multiLevelType w:val="hybridMultilevel"/>
    <w:tmpl w:val="A168B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C4C0F"/>
    <w:multiLevelType w:val="hybridMultilevel"/>
    <w:tmpl w:val="47B8A9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1B18D4"/>
    <w:multiLevelType w:val="hybridMultilevel"/>
    <w:tmpl w:val="7B306A52"/>
    <w:lvl w:ilvl="0" w:tplc="566CFA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D6F99"/>
    <w:multiLevelType w:val="hybridMultilevel"/>
    <w:tmpl w:val="FD729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7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74"/>
    <w:rsid w:val="0000113E"/>
    <w:rsid w:val="0000358C"/>
    <w:rsid w:val="00042A6B"/>
    <w:rsid w:val="00082ECC"/>
    <w:rsid w:val="000B7E74"/>
    <w:rsid w:val="000C606F"/>
    <w:rsid w:val="000E15C2"/>
    <w:rsid w:val="000E6752"/>
    <w:rsid w:val="001258C1"/>
    <w:rsid w:val="00170D55"/>
    <w:rsid w:val="001A5934"/>
    <w:rsid w:val="001C59C2"/>
    <w:rsid w:val="00216CDE"/>
    <w:rsid w:val="00222A94"/>
    <w:rsid w:val="00227767"/>
    <w:rsid w:val="00256EE2"/>
    <w:rsid w:val="002A402C"/>
    <w:rsid w:val="002A4DB0"/>
    <w:rsid w:val="002B0366"/>
    <w:rsid w:val="002C38F9"/>
    <w:rsid w:val="003C37DE"/>
    <w:rsid w:val="003D0F08"/>
    <w:rsid w:val="004255E8"/>
    <w:rsid w:val="0044162A"/>
    <w:rsid w:val="004B134F"/>
    <w:rsid w:val="004D30E7"/>
    <w:rsid w:val="00500CB1"/>
    <w:rsid w:val="0056122F"/>
    <w:rsid w:val="005704B9"/>
    <w:rsid w:val="005C1383"/>
    <w:rsid w:val="005E4D7B"/>
    <w:rsid w:val="00633433"/>
    <w:rsid w:val="00641B68"/>
    <w:rsid w:val="006554D7"/>
    <w:rsid w:val="00684F3B"/>
    <w:rsid w:val="00691E5A"/>
    <w:rsid w:val="006A79C6"/>
    <w:rsid w:val="006C7D09"/>
    <w:rsid w:val="006D421D"/>
    <w:rsid w:val="006E6186"/>
    <w:rsid w:val="00711119"/>
    <w:rsid w:val="00724E0F"/>
    <w:rsid w:val="00725B08"/>
    <w:rsid w:val="007955F2"/>
    <w:rsid w:val="007B1F49"/>
    <w:rsid w:val="007C33EF"/>
    <w:rsid w:val="008410A7"/>
    <w:rsid w:val="008913B4"/>
    <w:rsid w:val="00897305"/>
    <w:rsid w:val="008A618D"/>
    <w:rsid w:val="00933A37"/>
    <w:rsid w:val="00942C06"/>
    <w:rsid w:val="00955555"/>
    <w:rsid w:val="00965FF5"/>
    <w:rsid w:val="0099623E"/>
    <w:rsid w:val="00A61FDF"/>
    <w:rsid w:val="00A77BA7"/>
    <w:rsid w:val="00A817A8"/>
    <w:rsid w:val="00A95BCB"/>
    <w:rsid w:val="00AB52A4"/>
    <w:rsid w:val="00AF7DB8"/>
    <w:rsid w:val="00B06BFC"/>
    <w:rsid w:val="00B508E5"/>
    <w:rsid w:val="00B661C1"/>
    <w:rsid w:val="00B94FCE"/>
    <w:rsid w:val="00B95F55"/>
    <w:rsid w:val="00BF5D41"/>
    <w:rsid w:val="00C2430A"/>
    <w:rsid w:val="00C52BE5"/>
    <w:rsid w:val="00C9029C"/>
    <w:rsid w:val="00C9494B"/>
    <w:rsid w:val="00CB3382"/>
    <w:rsid w:val="00CD10D3"/>
    <w:rsid w:val="00D0423E"/>
    <w:rsid w:val="00D10E4A"/>
    <w:rsid w:val="00D204B0"/>
    <w:rsid w:val="00D9020E"/>
    <w:rsid w:val="00DA3989"/>
    <w:rsid w:val="00DD2321"/>
    <w:rsid w:val="00E32BBA"/>
    <w:rsid w:val="00E460D9"/>
    <w:rsid w:val="00E62293"/>
    <w:rsid w:val="00E70FDA"/>
    <w:rsid w:val="00E90B97"/>
    <w:rsid w:val="00EA01E2"/>
    <w:rsid w:val="00EE1E17"/>
    <w:rsid w:val="00EF02D6"/>
    <w:rsid w:val="00F072EC"/>
    <w:rsid w:val="00F35C71"/>
    <w:rsid w:val="00F455AB"/>
    <w:rsid w:val="00F55E7D"/>
    <w:rsid w:val="00F57C61"/>
    <w:rsid w:val="00F800A6"/>
    <w:rsid w:val="00F90148"/>
    <w:rsid w:val="00FA59C8"/>
    <w:rsid w:val="00FB1324"/>
    <w:rsid w:val="00FD417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97D0374"/>
  <w15:chartTrackingRefBased/>
  <w15:docId w15:val="{F4BCDD00-D14F-4218-A18D-9C94FCA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both"/>
      <w:outlineLvl w:val="0"/>
    </w:pPr>
    <w:rPr>
      <w:b/>
      <w:sz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40"/>
      <w:jc w:val="both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bCs/>
      <w:sz w:val="24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i/>
      <w:spacing w:val="3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Symbol"/>
    </w:rPr>
  </w:style>
  <w:style w:type="character" w:customStyle="1" w:styleId="WW8Num3z0">
    <w:name w:val="WW8Num3z0"/>
    <w:rPr>
      <w:rFonts w:ascii="Wingdings" w:hAnsi="Wingdings" w:cs="Times New Roman"/>
      <w:sz w:val="24"/>
    </w:rPr>
  </w:style>
  <w:style w:type="character" w:customStyle="1" w:styleId="WW8Num4z0">
    <w:name w:val="WW8Num4z0"/>
    <w:rPr>
      <w:rFonts w:ascii="Times New Roman" w:hAnsi="Times New Roman" w:cs="Wingdings"/>
      <w:sz w:val="16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Wingdings" w:hAnsi="Wingdings" w:cs="Symbol"/>
      <w:sz w:val="24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Times New Roman" w:hAnsi="Times New Roman" w:cs="Wingdings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Wingdings" w:hAnsi="Wingdings" w:cs="Times New Roman"/>
      <w:sz w:val="24"/>
    </w:rPr>
  </w:style>
  <w:style w:type="character" w:customStyle="1" w:styleId="WW8Num12z0">
    <w:name w:val="WW8Num12z0"/>
    <w:rPr>
      <w:rFonts w:ascii="Times New Roman" w:hAnsi="Times New Roman" w:cs="Symbol"/>
    </w:rPr>
  </w:style>
  <w:style w:type="character" w:customStyle="1" w:styleId="WW8Num13z0">
    <w:name w:val="WW8Num13z0"/>
    <w:rPr>
      <w:rFonts w:ascii="Symbol" w:hAnsi="Symbol" w:cs="Symbol" w:hint="default"/>
      <w:highlight w:val="green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3">
    <w:name w:val="WW8Num14z3"/>
    <w:rPr>
      <w:rFonts w:ascii="Symbol" w:hAnsi="Symbol" w:cs="OpenSymbol"/>
      <w:color w:val="FFFFFF"/>
      <w:highlight w:val="white"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Predvolenpsmoodseku2">
    <w:name w:val="Predvolené písmo odsek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arkazkladnhotextu">
    <w:name w:val="Body Text Indent"/>
    <w:basedOn w:val="Normlny"/>
    <w:pPr>
      <w:ind w:left="360"/>
      <w:jc w:val="both"/>
    </w:pPr>
    <w:rPr>
      <w:rFonts w:ascii="Arial" w:hAnsi="Arial"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pPr>
      <w:jc w:val="both"/>
    </w:pPr>
    <w:rPr>
      <w:rFonts w:ascii="Arial" w:hAnsi="Arial" w:cs="Ari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0F9C-5CE5-4997-AED6-D0DD00F6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PEhAES, akciová spoločnosť, PREŠOV</vt:lpstr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PEhAES, akciová spoločnosť, PREŠOV</dc:title>
  <dc:subject/>
  <dc:creator>Anna Viňanská</dc:creator>
  <cp:keywords/>
  <dc:description/>
  <cp:lastModifiedBy>Miroslava Pisančíková</cp:lastModifiedBy>
  <cp:revision>6</cp:revision>
  <cp:lastPrinted>2017-05-23T05:28:00Z</cp:lastPrinted>
  <dcterms:created xsi:type="dcterms:W3CDTF">2020-06-15T07:45:00Z</dcterms:created>
  <dcterms:modified xsi:type="dcterms:W3CDTF">2020-06-24T06:31:00Z</dcterms:modified>
</cp:coreProperties>
</file>