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11A" w:rsidRPr="008677DC" w:rsidRDefault="00157D03" w:rsidP="006107C5">
      <w:pPr>
        <w:pStyle w:val="Heading1"/>
        <w:rPr>
          <w:rFonts w:ascii="Calibri" w:hAnsi="Calibri" w:cs="Calibri"/>
          <w:sz w:val="48"/>
          <w:szCs w:val="48"/>
        </w:rPr>
      </w:pPr>
      <w:bookmarkStart w:id="0" w:name="_GoBack"/>
      <w:bookmarkEnd w:id="0"/>
      <w:r>
        <w:rPr>
          <w:rFonts w:ascii="Calibri" w:hAnsi="Calibri" w:cs="Calibri"/>
          <w:sz w:val="48"/>
          <w:szCs w:val="48"/>
        </w:rPr>
        <w:t xml:space="preserve">                  </w:t>
      </w:r>
      <w:r w:rsidR="00B9111A" w:rsidRPr="008677DC">
        <w:rPr>
          <w:rFonts w:ascii="Calibri" w:hAnsi="Calibri" w:cs="Calibri"/>
          <w:sz w:val="48"/>
          <w:szCs w:val="48"/>
        </w:rPr>
        <w:t>Výročná správa za rok 201</w:t>
      </w:r>
      <w:r w:rsidR="001A430C" w:rsidRPr="008677DC">
        <w:rPr>
          <w:rFonts w:ascii="Calibri" w:hAnsi="Calibri" w:cs="Calibri"/>
          <w:sz w:val="48"/>
          <w:szCs w:val="48"/>
        </w:rPr>
        <w:t>9</w:t>
      </w:r>
    </w:p>
    <w:p w:rsidR="00B9111A" w:rsidRPr="008677DC" w:rsidRDefault="00B9111A">
      <w:pPr>
        <w:rPr>
          <w:rFonts w:ascii="Calibri" w:hAnsi="Calibri" w:cs="Calibri"/>
          <w:sz w:val="24"/>
          <w:szCs w:val="24"/>
        </w:rPr>
      </w:pPr>
    </w:p>
    <w:p w:rsidR="00B9111A" w:rsidRPr="008677DC" w:rsidRDefault="00B9111A">
      <w:pPr>
        <w:rPr>
          <w:sz w:val="24"/>
          <w:szCs w:val="24"/>
        </w:rPr>
      </w:pPr>
      <w:r w:rsidRPr="008677DC">
        <w:rPr>
          <w:sz w:val="24"/>
          <w:szCs w:val="24"/>
        </w:rPr>
        <w:t xml:space="preserve">Obchodné meno:  </w:t>
      </w:r>
      <w:r w:rsidR="008D3D6C" w:rsidRPr="008677DC">
        <w:rPr>
          <w:sz w:val="24"/>
          <w:szCs w:val="24"/>
        </w:rPr>
        <w:t xml:space="preserve">     </w:t>
      </w:r>
      <w:r w:rsidR="000F2B2D" w:rsidRPr="008677DC">
        <w:rPr>
          <w:b/>
          <w:sz w:val="24"/>
          <w:szCs w:val="24"/>
        </w:rPr>
        <w:t>DC GRBA, s.r.o.</w:t>
      </w:r>
      <w:r w:rsidRPr="008677DC">
        <w:rPr>
          <w:sz w:val="24"/>
          <w:szCs w:val="24"/>
        </w:rPr>
        <w:t xml:space="preserve">            </w:t>
      </w:r>
    </w:p>
    <w:p w:rsidR="00B9111A" w:rsidRPr="008677DC" w:rsidRDefault="00B9111A">
      <w:pPr>
        <w:rPr>
          <w:sz w:val="24"/>
          <w:szCs w:val="24"/>
        </w:rPr>
      </w:pPr>
      <w:r w:rsidRPr="008677DC">
        <w:rPr>
          <w:sz w:val="24"/>
          <w:szCs w:val="24"/>
        </w:rPr>
        <w:t xml:space="preserve">Sídlo:    </w:t>
      </w:r>
      <w:r w:rsidR="00F74FC6" w:rsidRPr="008677DC">
        <w:rPr>
          <w:sz w:val="24"/>
          <w:szCs w:val="24"/>
        </w:rPr>
        <w:t xml:space="preserve">               </w:t>
      </w:r>
      <w:r w:rsidR="008D3D6C" w:rsidRPr="008677DC">
        <w:rPr>
          <w:sz w:val="24"/>
          <w:szCs w:val="24"/>
        </w:rPr>
        <w:t xml:space="preserve">     </w:t>
      </w:r>
      <w:r w:rsidRPr="008677DC">
        <w:rPr>
          <w:sz w:val="24"/>
          <w:szCs w:val="24"/>
        </w:rPr>
        <w:t xml:space="preserve"> </w:t>
      </w:r>
      <w:r w:rsidR="008D3D6C" w:rsidRPr="008677DC">
        <w:rPr>
          <w:sz w:val="24"/>
          <w:szCs w:val="24"/>
        </w:rPr>
        <w:t xml:space="preserve"> </w:t>
      </w:r>
      <w:r w:rsidR="000F2B2D" w:rsidRPr="008677DC">
        <w:rPr>
          <w:sz w:val="24"/>
          <w:szCs w:val="24"/>
        </w:rPr>
        <w:t>ul. 1. Mája</w:t>
      </w:r>
      <w:r w:rsidRPr="008677DC">
        <w:rPr>
          <w:sz w:val="24"/>
          <w:szCs w:val="24"/>
        </w:rPr>
        <w:t xml:space="preserve"> </w:t>
      </w:r>
      <w:r w:rsidR="00F74FC6" w:rsidRPr="008677DC">
        <w:rPr>
          <w:sz w:val="24"/>
          <w:szCs w:val="24"/>
        </w:rPr>
        <w:t xml:space="preserve">25, </w:t>
      </w:r>
      <w:r w:rsidRPr="008677DC">
        <w:rPr>
          <w:sz w:val="24"/>
          <w:szCs w:val="24"/>
        </w:rPr>
        <w:t>8</w:t>
      </w:r>
      <w:r w:rsidR="000F2B2D" w:rsidRPr="008677DC">
        <w:rPr>
          <w:sz w:val="24"/>
          <w:szCs w:val="24"/>
        </w:rPr>
        <w:t>41 07 Bratislava  49</w:t>
      </w:r>
    </w:p>
    <w:p w:rsidR="00B9111A" w:rsidRPr="008677DC" w:rsidRDefault="00B9111A">
      <w:pPr>
        <w:rPr>
          <w:sz w:val="24"/>
          <w:szCs w:val="24"/>
        </w:rPr>
      </w:pPr>
      <w:r w:rsidRPr="008677DC">
        <w:rPr>
          <w:sz w:val="24"/>
          <w:szCs w:val="24"/>
        </w:rPr>
        <w:t>IČO</w:t>
      </w:r>
      <w:r w:rsidR="00D72EC7" w:rsidRPr="008677DC">
        <w:rPr>
          <w:sz w:val="24"/>
          <w:szCs w:val="24"/>
        </w:rPr>
        <w:t>/DIČ</w:t>
      </w:r>
      <w:r w:rsidRPr="008677DC">
        <w:rPr>
          <w:sz w:val="24"/>
          <w:szCs w:val="24"/>
        </w:rPr>
        <w:t xml:space="preserve">:     </w:t>
      </w:r>
      <w:r w:rsidR="008D3D6C" w:rsidRPr="008677DC">
        <w:rPr>
          <w:sz w:val="24"/>
          <w:szCs w:val="24"/>
        </w:rPr>
        <w:tab/>
      </w:r>
      <w:r w:rsidR="008D3D6C" w:rsidRPr="008677DC">
        <w:rPr>
          <w:sz w:val="24"/>
          <w:szCs w:val="24"/>
        </w:rPr>
        <w:tab/>
      </w:r>
      <w:r w:rsidR="000F2B2D" w:rsidRPr="008677DC">
        <w:rPr>
          <w:sz w:val="24"/>
          <w:szCs w:val="24"/>
        </w:rPr>
        <w:t>47440171</w:t>
      </w:r>
      <w:r w:rsidR="00D72EC7" w:rsidRPr="008677DC">
        <w:rPr>
          <w:sz w:val="24"/>
          <w:szCs w:val="24"/>
        </w:rPr>
        <w:t xml:space="preserve"> /</w:t>
      </w:r>
      <w:r w:rsidRPr="008677DC">
        <w:rPr>
          <w:sz w:val="24"/>
          <w:szCs w:val="24"/>
        </w:rPr>
        <w:t xml:space="preserve">  </w:t>
      </w:r>
      <w:r w:rsidR="00D72EC7" w:rsidRPr="008677DC">
        <w:rPr>
          <w:sz w:val="24"/>
          <w:szCs w:val="24"/>
        </w:rPr>
        <w:t xml:space="preserve">2023927004   </w:t>
      </w:r>
      <w:r w:rsidRPr="008677DC">
        <w:rPr>
          <w:sz w:val="24"/>
          <w:szCs w:val="24"/>
        </w:rPr>
        <w:t xml:space="preserve">                            </w:t>
      </w:r>
    </w:p>
    <w:p w:rsidR="00B9111A" w:rsidRPr="008677DC" w:rsidRDefault="00B9111A">
      <w:pPr>
        <w:rPr>
          <w:sz w:val="24"/>
          <w:szCs w:val="24"/>
        </w:rPr>
      </w:pPr>
      <w:r w:rsidRPr="008677DC">
        <w:rPr>
          <w:sz w:val="24"/>
          <w:szCs w:val="24"/>
        </w:rPr>
        <w:t xml:space="preserve">IČ DPH:  </w:t>
      </w:r>
      <w:r w:rsidR="008D3D6C" w:rsidRPr="008677DC">
        <w:rPr>
          <w:sz w:val="24"/>
          <w:szCs w:val="24"/>
        </w:rPr>
        <w:tab/>
      </w:r>
      <w:r w:rsidR="008D3D6C" w:rsidRPr="008677DC">
        <w:rPr>
          <w:sz w:val="24"/>
          <w:szCs w:val="24"/>
        </w:rPr>
        <w:tab/>
      </w:r>
      <w:r w:rsidR="006F11AD" w:rsidRPr="008677DC">
        <w:rPr>
          <w:sz w:val="24"/>
          <w:szCs w:val="24"/>
        </w:rPr>
        <w:t xml:space="preserve">SK 2023927004       </w:t>
      </w:r>
      <w:r w:rsidRPr="008677DC">
        <w:rPr>
          <w:sz w:val="24"/>
          <w:szCs w:val="24"/>
        </w:rPr>
        <w:t xml:space="preserve">                             </w:t>
      </w:r>
    </w:p>
    <w:p w:rsidR="00B9111A" w:rsidRPr="008677DC" w:rsidRDefault="00B9111A" w:rsidP="00C80F25">
      <w:pPr>
        <w:rPr>
          <w:sz w:val="24"/>
          <w:szCs w:val="24"/>
        </w:rPr>
      </w:pPr>
      <w:r w:rsidRPr="008677DC">
        <w:rPr>
          <w:sz w:val="24"/>
          <w:szCs w:val="24"/>
        </w:rPr>
        <w:t xml:space="preserve">Právna forma:    </w:t>
      </w:r>
      <w:r w:rsidR="008D3D6C" w:rsidRPr="008677DC">
        <w:rPr>
          <w:sz w:val="24"/>
          <w:szCs w:val="24"/>
        </w:rPr>
        <w:tab/>
      </w:r>
      <w:r w:rsidRPr="008677DC">
        <w:rPr>
          <w:sz w:val="24"/>
          <w:szCs w:val="24"/>
        </w:rPr>
        <w:t>Spoločnosť s ručením obmedzeným</w:t>
      </w:r>
      <w:r w:rsidR="00C80F25" w:rsidRPr="008677DC">
        <w:rPr>
          <w:sz w:val="24"/>
          <w:szCs w:val="24"/>
        </w:rPr>
        <w:t xml:space="preserve">, </w:t>
      </w:r>
      <w:r w:rsidRPr="008677DC">
        <w:rPr>
          <w:sz w:val="24"/>
          <w:szCs w:val="24"/>
        </w:rPr>
        <w:t xml:space="preserve">zapísaná v Obchodnom registri </w:t>
      </w:r>
    </w:p>
    <w:p w:rsidR="00B9111A" w:rsidRPr="008677DC" w:rsidRDefault="00B9111A" w:rsidP="008D3D6C">
      <w:pPr>
        <w:pStyle w:val="Heading5"/>
        <w:ind w:left="1416" w:firstLine="708"/>
        <w:rPr>
          <w:b w:val="0"/>
          <w:bCs w:val="0"/>
          <w:sz w:val="24"/>
          <w:szCs w:val="24"/>
        </w:rPr>
      </w:pPr>
      <w:r w:rsidRPr="008677DC">
        <w:rPr>
          <w:b w:val="0"/>
          <w:bCs w:val="0"/>
          <w:sz w:val="24"/>
          <w:szCs w:val="24"/>
        </w:rPr>
        <w:t xml:space="preserve">Okresného súdu Bratislava I., oddiel: Sro, vložka č.: </w:t>
      </w:r>
      <w:r w:rsidR="006F11AD" w:rsidRPr="008677DC">
        <w:rPr>
          <w:b w:val="0"/>
          <w:bCs w:val="0"/>
          <w:sz w:val="24"/>
          <w:szCs w:val="24"/>
        </w:rPr>
        <w:t>93371/B</w:t>
      </w:r>
    </w:p>
    <w:p w:rsidR="006F11AD" w:rsidRPr="008677DC" w:rsidRDefault="006F11AD" w:rsidP="006F11AD"/>
    <w:p w:rsidR="006F11AD" w:rsidRPr="008677DC" w:rsidRDefault="00B9111A" w:rsidP="00C80F25">
      <w:pPr>
        <w:ind w:right="540" w:firstLine="708"/>
        <w:rPr>
          <w:sz w:val="24"/>
          <w:szCs w:val="24"/>
        </w:rPr>
      </w:pPr>
      <w:r w:rsidRPr="008677DC">
        <w:rPr>
          <w:sz w:val="24"/>
          <w:szCs w:val="24"/>
        </w:rPr>
        <w:t>V súlade s ustanovením § 20 zákona o účtovníctve č. 431/2002 Z. z. z 18. júna 2002, v znení neskorších predpisov</w:t>
      </w:r>
      <w:r w:rsidR="00C80F25" w:rsidRPr="008677DC">
        <w:rPr>
          <w:sz w:val="24"/>
          <w:szCs w:val="24"/>
        </w:rPr>
        <w:t xml:space="preserve"> a </w:t>
      </w:r>
      <w:r w:rsidR="00C80F25" w:rsidRPr="008677DC">
        <w:rPr>
          <w:color w:val="000000"/>
          <w:sz w:val="24"/>
          <w:szCs w:val="24"/>
        </w:rPr>
        <w:t>podľa zákona č. 448/2008 Z.z. §67a  o sociálnych službách, vyho</w:t>
      </w:r>
      <w:r w:rsidRPr="008677DC">
        <w:rPr>
          <w:sz w:val="24"/>
          <w:szCs w:val="24"/>
        </w:rPr>
        <w:t xml:space="preserve">tovila spoločnosť </w:t>
      </w:r>
      <w:r w:rsidR="006F11AD" w:rsidRPr="008677DC">
        <w:rPr>
          <w:sz w:val="24"/>
          <w:szCs w:val="24"/>
        </w:rPr>
        <w:t>DC GRBA, s.r.o.</w:t>
      </w:r>
      <w:r w:rsidR="008D3D6C" w:rsidRPr="008677DC">
        <w:rPr>
          <w:sz w:val="24"/>
          <w:szCs w:val="24"/>
        </w:rPr>
        <w:t xml:space="preserve"> </w:t>
      </w:r>
      <w:r w:rsidRPr="008677DC">
        <w:rPr>
          <w:sz w:val="24"/>
          <w:szCs w:val="24"/>
        </w:rPr>
        <w:t>výročnú správu za rok 201</w:t>
      </w:r>
      <w:r w:rsidR="00484F45" w:rsidRPr="008677DC">
        <w:rPr>
          <w:sz w:val="24"/>
          <w:szCs w:val="24"/>
        </w:rPr>
        <w:t>8</w:t>
      </w:r>
      <w:r w:rsidRPr="008677DC">
        <w:rPr>
          <w:sz w:val="24"/>
          <w:szCs w:val="24"/>
        </w:rPr>
        <w:t>, ktorej súčasťou je účtovná závierka za rok 201</w:t>
      </w:r>
      <w:r w:rsidR="00DA27C0" w:rsidRPr="008677DC">
        <w:rPr>
          <w:sz w:val="24"/>
          <w:szCs w:val="24"/>
        </w:rPr>
        <w:t>9</w:t>
      </w:r>
      <w:r w:rsidR="006F11AD" w:rsidRPr="008677DC">
        <w:rPr>
          <w:sz w:val="24"/>
          <w:szCs w:val="24"/>
        </w:rPr>
        <w:t>. Audit pre našu spoločnosť nebol povinný</w:t>
      </w:r>
      <w:r w:rsidR="00C80F25" w:rsidRPr="008677DC">
        <w:rPr>
          <w:sz w:val="24"/>
          <w:szCs w:val="24"/>
        </w:rPr>
        <w:t>.</w:t>
      </w:r>
    </w:p>
    <w:p w:rsidR="006F11AD" w:rsidRPr="008677DC" w:rsidRDefault="006F11AD">
      <w:pPr>
        <w:rPr>
          <w:rFonts w:ascii="Calibri" w:hAnsi="Calibri" w:cs="Calibri"/>
          <w:sz w:val="24"/>
          <w:szCs w:val="24"/>
        </w:rPr>
      </w:pPr>
    </w:p>
    <w:p w:rsidR="00B9111A" w:rsidRPr="008677DC" w:rsidRDefault="00B9111A">
      <w:pPr>
        <w:pStyle w:val="Heading3"/>
        <w:rPr>
          <w:bCs w:val="0"/>
        </w:rPr>
      </w:pPr>
      <w:r w:rsidRPr="008677DC">
        <w:rPr>
          <w:bCs w:val="0"/>
        </w:rPr>
        <w:t>Hlavné činnosti spoločnosti v r</w:t>
      </w:r>
      <w:r w:rsidR="00C80F25" w:rsidRPr="008677DC">
        <w:rPr>
          <w:bCs w:val="0"/>
        </w:rPr>
        <w:t>oku</w:t>
      </w:r>
      <w:r w:rsidRPr="008677DC">
        <w:rPr>
          <w:bCs w:val="0"/>
        </w:rPr>
        <w:t xml:space="preserve"> 201</w:t>
      </w:r>
      <w:r w:rsidR="00DA27C0" w:rsidRPr="008677DC">
        <w:rPr>
          <w:bCs w:val="0"/>
        </w:rPr>
        <w:t>9</w:t>
      </w:r>
      <w:r w:rsidRPr="008677DC">
        <w:rPr>
          <w:bCs w:val="0"/>
        </w:rPr>
        <w:t xml:space="preserve"> – v súlade s</w:t>
      </w:r>
      <w:r w:rsidR="008D4414" w:rsidRPr="008677DC">
        <w:rPr>
          <w:bCs w:val="0"/>
        </w:rPr>
        <w:t> </w:t>
      </w:r>
      <w:r w:rsidRPr="008677DC">
        <w:rPr>
          <w:bCs w:val="0"/>
        </w:rPr>
        <w:t>predmetom</w:t>
      </w:r>
      <w:r w:rsidR="008D4414" w:rsidRPr="008677DC">
        <w:rPr>
          <w:bCs w:val="0"/>
        </w:rPr>
        <w:t xml:space="preserve"> </w:t>
      </w:r>
      <w:r w:rsidRPr="008677DC">
        <w:rPr>
          <w:bCs w:val="0"/>
        </w:rPr>
        <w:t xml:space="preserve">podnikania, zapísanom v Obchodnom registri: 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poskytovanie sociálnych služieb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poskytovanie krátkodobej pomoci pri opatere detí a starších osôb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organizovanie kultúrnych a iných spoločenských podujatí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organizovanie voľného času detí v rozsahu voľnej živnosti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vykonávanie mimoškolskej vzdelávacej činnosti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prevádzkovanie jaslí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administratívne služby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reklamné a marketingové služby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prevádzkovanie výdajne stravy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poskytovanie služieb rýchleho občerstvenia v spojení s predajom na priamu konzumáciu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výroba výrobkov studenej kuchyne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príprava základných druhov kokteilov a miešaných nápojov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sprostredkovateľská činnosť v oblasti obchodu a služieb</w:t>
      </w:r>
    </w:p>
    <w:p w:rsidR="008D3D6C" w:rsidRPr="008677D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kúpa tovaru na účely jeho predaja konečnému spotrebiteľovi  (maloobchod) alebo iným prevádzkovateľom živnosti (veľkoobchod)</w:t>
      </w:r>
    </w:p>
    <w:p w:rsidR="00C80F25" w:rsidRPr="008677DC" w:rsidRDefault="00C80F25" w:rsidP="00C80F25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prenájom nehnuteľností spojený s poskytovaním iných než základných služieb spojených s prenájmom</w:t>
      </w:r>
    </w:p>
    <w:p w:rsidR="00C80F25" w:rsidRPr="008677DC" w:rsidRDefault="00C80F25" w:rsidP="00C80F25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8677DC">
        <w:rPr>
          <w:sz w:val="24"/>
          <w:szCs w:val="24"/>
        </w:rPr>
        <w:t>nákladná cestná doprava vykonávaná vozidlami s celkovou hmotnosťou do 3,5 t vrátane prípojného vozidla</w:t>
      </w:r>
    </w:p>
    <w:p w:rsidR="00C80F25" w:rsidRPr="008677DC" w:rsidRDefault="00C80F25" w:rsidP="00C80F25">
      <w:pPr>
        <w:rPr>
          <w:sz w:val="24"/>
          <w:szCs w:val="24"/>
        </w:rPr>
      </w:pPr>
    </w:p>
    <w:p w:rsidR="00C80F25" w:rsidRPr="008677DC" w:rsidRDefault="00C80F25" w:rsidP="00C80F25">
      <w:pPr>
        <w:rPr>
          <w:b/>
          <w:sz w:val="24"/>
          <w:szCs w:val="24"/>
        </w:rPr>
      </w:pPr>
      <w:r w:rsidRPr="008677DC">
        <w:rPr>
          <w:b/>
          <w:sz w:val="24"/>
          <w:szCs w:val="24"/>
        </w:rPr>
        <w:t>Analýza finančných ukazovateľov za rok 201</w:t>
      </w:r>
      <w:r w:rsidR="001A430C" w:rsidRPr="008677DC">
        <w:rPr>
          <w:b/>
          <w:sz w:val="24"/>
          <w:szCs w:val="24"/>
        </w:rPr>
        <w:t>9</w:t>
      </w:r>
      <w:r w:rsidRPr="008677DC">
        <w:rPr>
          <w:b/>
          <w:sz w:val="24"/>
          <w:szCs w:val="24"/>
        </w:rPr>
        <w:t>:</w:t>
      </w:r>
    </w:p>
    <w:tbl>
      <w:tblPr>
        <w:tblpPr w:leftFromText="141" w:rightFromText="141" w:vertAnchor="text" w:horzAnchor="margin" w:tblpY="660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993"/>
        <w:gridCol w:w="3685"/>
        <w:gridCol w:w="992"/>
      </w:tblGrid>
      <w:tr w:rsidR="00C80F25" w:rsidRPr="008677DC" w:rsidTr="00D66150">
        <w:trPr>
          <w:trHeight w:val="270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bookmarkStart w:id="1" w:name="OLE_LINK1"/>
            <w:r w:rsidRPr="008677DC">
              <w:rPr>
                <w:b/>
                <w:bCs/>
                <w:sz w:val="24"/>
                <w:szCs w:val="24"/>
              </w:rPr>
              <w:t>AKTÍVA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0F25" w:rsidRPr="008677DC" w:rsidRDefault="00BF78FE" w:rsidP="00C80F25">
            <w:pPr>
              <w:jc w:val="center"/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€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0F25" w:rsidRPr="008677DC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PASÍVA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0F25" w:rsidRPr="008677DC" w:rsidRDefault="00BF78FE" w:rsidP="00C80F25">
            <w:pPr>
              <w:jc w:val="center"/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€</w:t>
            </w:r>
          </w:p>
        </w:tc>
      </w:tr>
      <w:tr w:rsidR="00C80F25" w:rsidRPr="008677DC" w:rsidTr="00D66150">
        <w:trPr>
          <w:trHeight w:val="543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Neobežný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ind w:right="-212"/>
              <w:jc w:val="center"/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2076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Vlastné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-16322</w:t>
            </w: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- z toho:  Dlhodobý   nehmotný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- z toho: Základné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5000</w:t>
            </w: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2076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Obežný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-4254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-15465</w:t>
            </w: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- z toho:  Zásoby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Výsledok hosp. bežného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DF6C67" w:rsidP="00C80F25">
            <w:pPr>
              <w:jc w:val="center"/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-</w:t>
            </w:r>
            <w:r w:rsidR="00C80F25" w:rsidRPr="008677DC">
              <w:rPr>
                <w:sz w:val="24"/>
                <w:szCs w:val="24"/>
              </w:rPr>
              <w:t>5857</w:t>
            </w: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Dlhodobé pohľadávky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Záväzky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14144</w:t>
            </w: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-z toho: Dlhodobé záväzky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Krátkodobé záväzky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14024</w:t>
            </w: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Krátkodobé rezervy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120</w:t>
            </w: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lastRenderedPageBreak/>
              <w:t>Finančné účty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-4254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sz w:val="24"/>
                <w:szCs w:val="24"/>
              </w:rPr>
            </w:pPr>
            <w:r w:rsidRPr="008677DC">
              <w:rPr>
                <w:sz w:val="24"/>
                <w:szCs w:val="24"/>
              </w:rPr>
              <w:t>Bežné bankové úvery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</w:tr>
      <w:tr w:rsidR="00C80F25" w:rsidRPr="008677DC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Ostatné aktíva - časové rozlíšenie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Ostatné pasíva -</w:t>
            </w:r>
            <w:r w:rsidR="00D66150" w:rsidRPr="008677DC">
              <w:rPr>
                <w:b/>
                <w:bCs/>
                <w:sz w:val="24"/>
                <w:szCs w:val="24"/>
              </w:rPr>
              <w:t xml:space="preserve"> </w:t>
            </w:r>
            <w:r w:rsidRPr="008677DC">
              <w:rPr>
                <w:b/>
                <w:bCs/>
                <w:sz w:val="24"/>
                <w:szCs w:val="24"/>
              </w:rPr>
              <w:t>časové rozlíšenie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C80F25" w:rsidRPr="008677DC" w:rsidTr="00D66150">
        <w:trPr>
          <w:trHeight w:val="64"/>
        </w:trPr>
        <w:tc>
          <w:tcPr>
            <w:tcW w:w="403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AKTÍVA CELKOM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-2178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PASÍVA CELKOM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8677DC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8677DC">
              <w:rPr>
                <w:b/>
                <w:bCs/>
                <w:sz w:val="24"/>
                <w:szCs w:val="24"/>
              </w:rPr>
              <w:t>-2178</w:t>
            </w:r>
          </w:p>
        </w:tc>
      </w:tr>
      <w:bookmarkEnd w:id="1"/>
    </w:tbl>
    <w:p w:rsidR="00D72EC7" w:rsidRPr="008677DC" w:rsidRDefault="00D72EC7" w:rsidP="00E0256F">
      <w:pPr>
        <w:jc w:val="both"/>
        <w:rPr>
          <w:rFonts w:ascii="Calibri" w:hAnsi="Calibri" w:cs="Calibri"/>
          <w:sz w:val="24"/>
          <w:szCs w:val="24"/>
        </w:rPr>
      </w:pPr>
    </w:p>
    <w:p w:rsidR="00D72EC7" w:rsidRPr="008677DC" w:rsidRDefault="00D72EC7" w:rsidP="00D72EC7">
      <w:pPr>
        <w:jc w:val="both"/>
        <w:rPr>
          <w:sz w:val="24"/>
          <w:szCs w:val="24"/>
        </w:rPr>
      </w:pPr>
      <w:r w:rsidRPr="008677DC">
        <w:rPr>
          <w:sz w:val="24"/>
          <w:szCs w:val="24"/>
        </w:rPr>
        <w:t>V spoločnosti za rok 201</w:t>
      </w:r>
      <w:r w:rsidR="001A430C" w:rsidRPr="008677DC">
        <w:rPr>
          <w:sz w:val="24"/>
          <w:szCs w:val="24"/>
        </w:rPr>
        <w:t>9</w:t>
      </w:r>
      <w:r w:rsidRPr="008677DC">
        <w:rPr>
          <w:sz w:val="24"/>
          <w:szCs w:val="24"/>
        </w:rPr>
        <w:t xml:space="preserve"> na strane aktív prišlo k zvýšeniu dlhodobého hmotného majetku</w:t>
      </w:r>
    </w:p>
    <w:p w:rsidR="00D72EC7" w:rsidRPr="008677DC" w:rsidRDefault="001A430C" w:rsidP="00D72EC7">
      <w:pPr>
        <w:jc w:val="both"/>
        <w:rPr>
          <w:sz w:val="24"/>
          <w:szCs w:val="24"/>
        </w:rPr>
      </w:pPr>
      <w:r w:rsidRPr="008677DC">
        <w:rPr>
          <w:sz w:val="24"/>
          <w:szCs w:val="24"/>
        </w:rPr>
        <w:t>o</w:t>
      </w:r>
      <w:r w:rsidR="00D72EC7" w:rsidRPr="008677DC">
        <w:rPr>
          <w:sz w:val="24"/>
          <w:szCs w:val="24"/>
        </w:rPr>
        <w:t xml:space="preserve"> 965 </w:t>
      </w:r>
      <w:r w:rsidR="00BF78FE" w:rsidRPr="008677DC">
        <w:rPr>
          <w:sz w:val="24"/>
          <w:szCs w:val="24"/>
        </w:rPr>
        <w:t>€</w:t>
      </w:r>
      <w:r w:rsidR="00D72EC7" w:rsidRPr="008677DC">
        <w:rPr>
          <w:sz w:val="24"/>
          <w:szCs w:val="24"/>
        </w:rPr>
        <w:t xml:space="preserve"> čo </w:t>
      </w:r>
      <w:r w:rsidR="00DF6C67" w:rsidRPr="008677DC">
        <w:rPr>
          <w:sz w:val="24"/>
          <w:szCs w:val="24"/>
        </w:rPr>
        <w:t xml:space="preserve">bolo zanedbateľné zvýšenie. </w:t>
      </w:r>
      <w:r w:rsidR="00D72EC7" w:rsidRPr="008677DC">
        <w:rPr>
          <w:sz w:val="24"/>
          <w:szCs w:val="24"/>
        </w:rPr>
        <w:t>Jednalo sa o do</w:t>
      </w:r>
      <w:r w:rsidR="0081217B" w:rsidRPr="008677DC">
        <w:rPr>
          <w:sz w:val="24"/>
          <w:szCs w:val="24"/>
        </w:rPr>
        <w:t>p</w:t>
      </w:r>
      <w:r w:rsidR="00D72EC7" w:rsidRPr="008677DC">
        <w:rPr>
          <w:sz w:val="24"/>
          <w:szCs w:val="24"/>
        </w:rPr>
        <w:t xml:space="preserve">lnenie zariadení do výdajne stravy </w:t>
      </w:r>
      <w:r w:rsidR="00EE7787" w:rsidRPr="008677DC">
        <w:rPr>
          <w:sz w:val="24"/>
          <w:szCs w:val="24"/>
        </w:rPr>
        <w:t xml:space="preserve"> </w:t>
      </w:r>
      <w:r w:rsidR="00D72EC7" w:rsidRPr="008677DC">
        <w:rPr>
          <w:sz w:val="24"/>
          <w:szCs w:val="24"/>
        </w:rPr>
        <w:t xml:space="preserve">a úpravy </w:t>
      </w:r>
      <w:r w:rsidR="003F62FA" w:rsidRPr="008677DC">
        <w:rPr>
          <w:sz w:val="24"/>
          <w:szCs w:val="24"/>
        </w:rPr>
        <w:t>v rámci zariadeni</w:t>
      </w:r>
      <w:r w:rsidR="00EE7787" w:rsidRPr="008677DC">
        <w:rPr>
          <w:sz w:val="24"/>
          <w:szCs w:val="24"/>
        </w:rPr>
        <w:t>a</w:t>
      </w:r>
      <w:r w:rsidR="00DF6C67" w:rsidRPr="008677DC">
        <w:rPr>
          <w:sz w:val="24"/>
          <w:szCs w:val="24"/>
        </w:rPr>
        <w:t>.</w:t>
      </w:r>
      <w:r w:rsidR="003F62FA" w:rsidRPr="008677DC">
        <w:rPr>
          <w:sz w:val="24"/>
          <w:szCs w:val="24"/>
        </w:rPr>
        <w:t xml:space="preserve"> </w:t>
      </w:r>
    </w:p>
    <w:p w:rsidR="00D72EC7" w:rsidRPr="008677DC" w:rsidRDefault="00D72EC7" w:rsidP="00D72EC7">
      <w:pPr>
        <w:jc w:val="both"/>
        <w:rPr>
          <w:sz w:val="24"/>
          <w:szCs w:val="24"/>
        </w:rPr>
      </w:pPr>
    </w:p>
    <w:p w:rsidR="00D72EC7" w:rsidRPr="008677DC" w:rsidRDefault="00D72EC7" w:rsidP="00D72EC7">
      <w:pPr>
        <w:jc w:val="both"/>
        <w:rPr>
          <w:sz w:val="24"/>
          <w:szCs w:val="24"/>
        </w:rPr>
      </w:pPr>
      <w:r w:rsidRPr="008677DC">
        <w:rPr>
          <w:sz w:val="24"/>
          <w:szCs w:val="24"/>
        </w:rPr>
        <w:t>Finančný majetok vykazuje mínusový stav</w:t>
      </w:r>
      <w:r w:rsidR="00DF6C67" w:rsidRPr="008677DC">
        <w:rPr>
          <w:sz w:val="24"/>
          <w:szCs w:val="24"/>
        </w:rPr>
        <w:t>:</w:t>
      </w:r>
      <w:r w:rsidRPr="008677DC">
        <w:rPr>
          <w:sz w:val="24"/>
          <w:szCs w:val="24"/>
        </w:rPr>
        <w:t xml:space="preserve"> -4254 </w:t>
      </w:r>
      <w:r w:rsidR="00BF78FE" w:rsidRPr="008677DC">
        <w:rPr>
          <w:sz w:val="24"/>
          <w:szCs w:val="24"/>
        </w:rPr>
        <w:t>€</w:t>
      </w:r>
      <w:r w:rsidRPr="008677DC">
        <w:rPr>
          <w:sz w:val="24"/>
          <w:szCs w:val="24"/>
        </w:rPr>
        <w:t xml:space="preserve">  čo predstavuje  </w:t>
      </w:r>
      <w:r w:rsidR="00DF6C67" w:rsidRPr="008677DC">
        <w:rPr>
          <w:sz w:val="24"/>
          <w:szCs w:val="24"/>
        </w:rPr>
        <w:t>výber k ultimu obdobia, ktorý bol zaúčtovaný v novom roku. Stav bol vyrovnaný v nasledujúcom účtovnom období.</w:t>
      </w:r>
    </w:p>
    <w:p w:rsidR="00DF6C67" w:rsidRPr="008677DC" w:rsidRDefault="00DF6C67" w:rsidP="00E0256F">
      <w:pPr>
        <w:jc w:val="both"/>
        <w:rPr>
          <w:sz w:val="24"/>
          <w:szCs w:val="24"/>
        </w:rPr>
      </w:pPr>
    </w:p>
    <w:p w:rsidR="00E0256F" w:rsidRPr="008677DC" w:rsidRDefault="004325D4" w:rsidP="00E0256F">
      <w:pPr>
        <w:jc w:val="both"/>
        <w:rPr>
          <w:sz w:val="24"/>
          <w:szCs w:val="24"/>
        </w:rPr>
      </w:pPr>
      <w:r w:rsidRPr="008677DC">
        <w:rPr>
          <w:sz w:val="24"/>
          <w:szCs w:val="24"/>
        </w:rPr>
        <w:t>Z</w:t>
      </w:r>
      <w:r w:rsidR="00B9111A" w:rsidRPr="008677DC">
        <w:rPr>
          <w:sz w:val="24"/>
          <w:szCs w:val="24"/>
        </w:rPr>
        <w:t xml:space="preserve"> výkazu ziskov a strát vyplýva, že </w:t>
      </w:r>
      <w:r w:rsidR="001716B3" w:rsidRPr="008677DC">
        <w:rPr>
          <w:sz w:val="24"/>
          <w:szCs w:val="24"/>
        </w:rPr>
        <w:t xml:space="preserve">spoločnosť medziročne zaznamenala </w:t>
      </w:r>
      <w:r w:rsidR="004A6AEF" w:rsidRPr="008677DC">
        <w:rPr>
          <w:sz w:val="24"/>
          <w:szCs w:val="24"/>
        </w:rPr>
        <w:t xml:space="preserve">pokles </w:t>
      </w:r>
    </w:p>
    <w:p w:rsidR="00E0256F" w:rsidRPr="008677DC" w:rsidRDefault="00E0256F" w:rsidP="00E0256F">
      <w:pPr>
        <w:jc w:val="both"/>
        <w:rPr>
          <w:sz w:val="24"/>
          <w:szCs w:val="24"/>
        </w:rPr>
      </w:pPr>
      <w:r w:rsidRPr="008677DC">
        <w:rPr>
          <w:sz w:val="24"/>
          <w:szCs w:val="24"/>
        </w:rPr>
        <w:t xml:space="preserve">Výnosov o  3311 </w:t>
      </w:r>
      <w:r w:rsidR="00BF78FE" w:rsidRPr="008677DC">
        <w:rPr>
          <w:sz w:val="24"/>
          <w:szCs w:val="24"/>
        </w:rPr>
        <w:t>€</w:t>
      </w:r>
      <w:r w:rsidRPr="008677DC">
        <w:rPr>
          <w:sz w:val="24"/>
          <w:szCs w:val="24"/>
        </w:rPr>
        <w:t>,</w:t>
      </w:r>
      <w:r w:rsidR="00DF6C67" w:rsidRPr="008677DC">
        <w:rPr>
          <w:sz w:val="24"/>
          <w:szCs w:val="24"/>
        </w:rPr>
        <w:t xml:space="preserve"> ktoré </w:t>
      </w:r>
      <w:r w:rsidRPr="008677DC">
        <w:rPr>
          <w:sz w:val="24"/>
          <w:szCs w:val="24"/>
        </w:rPr>
        <w:t xml:space="preserve"> dosiahli výšku  29 137 </w:t>
      </w:r>
      <w:r w:rsidR="00BF78FE" w:rsidRPr="008677DC">
        <w:rPr>
          <w:sz w:val="24"/>
          <w:szCs w:val="24"/>
        </w:rPr>
        <w:t>€</w:t>
      </w:r>
      <w:r w:rsidRPr="008677DC">
        <w:rPr>
          <w:sz w:val="24"/>
          <w:szCs w:val="24"/>
        </w:rPr>
        <w:t>.</w:t>
      </w:r>
    </w:p>
    <w:p w:rsidR="006B3A47" w:rsidRPr="008677DC" w:rsidRDefault="006B3A47" w:rsidP="00CA6877">
      <w:pPr>
        <w:jc w:val="both"/>
        <w:rPr>
          <w:sz w:val="24"/>
          <w:szCs w:val="24"/>
        </w:rPr>
      </w:pPr>
    </w:p>
    <w:p w:rsidR="00163BB5" w:rsidRPr="008677DC" w:rsidRDefault="00B9111A" w:rsidP="00163BB5">
      <w:pPr>
        <w:jc w:val="both"/>
        <w:rPr>
          <w:sz w:val="24"/>
          <w:szCs w:val="24"/>
        </w:rPr>
      </w:pPr>
      <w:r w:rsidRPr="008677DC">
        <w:rPr>
          <w:sz w:val="24"/>
          <w:szCs w:val="24"/>
        </w:rPr>
        <w:t>V celkových nákladoch za rok 201</w:t>
      </w:r>
      <w:r w:rsidR="001A430C" w:rsidRPr="008677DC">
        <w:rPr>
          <w:sz w:val="24"/>
          <w:szCs w:val="24"/>
        </w:rPr>
        <w:t>9</w:t>
      </w:r>
      <w:r w:rsidR="00163BB5" w:rsidRPr="008677DC">
        <w:rPr>
          <w:sz w:val="24"/>
          <w:szCs w:val="24"/>
        </w:rPr>
        <w:t>,</w:t>
      </w:r>
      <w:r w:rsidRPr="008677DC">
        <w:rPr>
          <w:sz w:val="24"/>
          <w:szCs w:val="24"/>
        </w:rPr>
        <w:t xml:space="preserve"> v porovnaní s rokom 201</w:t>
      </w:r>
      <w:r w:rsidR="001A430C" w:rsidRPr="008677DC">
        <w:rPr>
          <w:sz w:val="24"/>
          <w:szCs w:val="24"/>
        </w:rPr>
        <w:t>8</w:t>
      </w:r>
      <w:r w:rsidR="00163BB5" w:rsidRPr="008677DC">
        <w:rPr>
          <w:sz w:val="24"/>
          <w:szCs w:val="24"/>
        </w:rPr>
        <w:t>,</w:t>
      </w:r>
      <w:r w:rsidR="00A170B0" w:rsidRPr="008677DC">
        <w:rPr>
          <w:sz w:val="24"/>
          <w:szCs w:val="24"/>
        </w:rPr>
        <w:t xml:space="preserve"> ne</w:t>
      </w:r>
      <w:r w:rsidRPr="008677DC">
        <w:rPr>
          <w:sz w:val="24"/>
          <w:szCs w:val="24"/>
        </w:rPr>
        <w:t>došlo k</w:t>
      </w:r>
      <w:r w:rsidR="00A170B0" w:rsidRPr="008677DC">
        <w:rPr>
          <w:sz w:val="24"/>
          <w:szCs w:val="24"/>
        </w:rPr>
        <w:t> podst</w:t>
      </w:r>
      <w:r w:rsidR="007963DB" w:rsidRPr="008677DC">
        <w:rPr>
          <w:sz w:val="24"/>
          <w:szCs w:val="24"/>
        </w:rPr>
        <w:t>at</w:t>
      </w:r>
      <w:r w:rsidR="00A170B0" w:rsidRPr="008677DC">
        <w:rPr>
          <w:sz w:val="24"/>
          <w:szCs w:val="24"/>
        </w:rPr>
        <w:t>nému zvýšeniu nákladov</w:t>
      </w:r>
      <w:r w:rsidR="00163BB5" w:rsidRPr="008677DC">
        <w:rPr>
          <w:sz w:val="24"/>
          <w:szCs w:val="24"/>
        </w:rPr>
        <w:t>,</w:t>
      </w:r>
      <w:r w:rsidR="00DF6C67" w:rsidRPr="008677DC">
        <w:rPr>
          <w:sz w:val="24"/>
          <w:szCs w:val="24"/>
        </w:rPr>
        <w:t xml:space="preserve"> </w:t>
      </w:r>
      <w:r w:rsidR="00163BB5" w:rsidRPr="008677DC">
        <w:rPr>
          <w:sz w:val="24"/>
          <w:szCs w:val="24"/>
        </w:rPr>
        <w:t xml:space="preserve">ale </w:t>
      </w:r>
      <w:r w:rsidR="00DF6C67" w:rsidRPr="008677DC">
        <w:rPr>
          <w:sz w:val="24"/>
          <w:szCs w:val="24"/>
        </w:rPr>
        <w:t xml:space="preserve">iba </w:t>
      </w:r>
      <w:r w:rsidR="00E0256F" w:rsidRPr="008677DC">
        <w:rPr>
          <w:sz w:val="24"/>
          <w:szCs w:val="24"/>
        </w:rPr>
        <w:t xml:space="preserve">o 689 </w:t>
      </w:r>
      <w:r w:rsidR="00163BB5" w:rsidRPr="008677DC">
        <w:rPr>
          <w:sz w:val="24"/>
          <w:szCs w:val="24"/>
        </w:rPr>
        <w:t>€</w:t>
      </w:r>
      <w:r w:rsidR="00DF6C67" w:rsidRPr="008677DC">
        <w:rPr>
          <w:sz w:val="24"/>
          <w:szCs w:val="24"/>
        </w:rPr>
        <w:t>.</w:t>
      </w:r>
    </w:p>
    <w:p w:rsidR="00163BB5" w:rsidRPr="008677DC" w:rsidRDefault="00163BB5" w:rsidP="00163BB5">
      <w:pPr>
        <w:jc w:val="both"/>
        <w:rPr>
          <w:sz w:val="24"/>
          <w:szCs w:val="24"/>
        </w:rPr>
      </w:pPr>
      <w:r w:rsidRPr="008677DC">
        <w:rPr>
          <w:sz w:val="24"/>
          <w:szCs w:val="24"/>
        </w:rPr>
        <w:t>Spoločnosť vykazuje  záporné vlastné imanie, čo bolo spôsobené stratou dosiahnutou aj v predchádzajúcich účtovných obdobiach. Financovanie chodu spoločnosti bolo  realizované z vlastných zdrojov   konateľov. Záväzok voči  spoločníkom  k 31.12.201</w:t>
      </w:r>
      <w:r w:rsidR="001A430C" w:rsidRPr="008677DC">
        <w:rPr>
          <w:sz w:val="24"/>
          <w:szCs w:val="24"/>
        </w:rPr>
        <w:t>9</w:t>
      </w:r>
      <w:r w:rsidRPr="008677DC">
        <w:rPr>
          <w:sz w:val="24"/>
          <w:szCs w:val="24"/>
        </w:rPr>
        <w:t xml:space="preserve"> predstavuje 12 050 €.</w:t>
      </w:r>
    </w:p>
    <w:p w:rsidR="00DF6C67" w:rsidRPr="008677DC" w:rsidRDefault="00DF6C67" w:rsidP="00CA6877">
      <w:pPr>
        <w:jc w:val="both"/>
        <w:rPr>
          <w:sz w:val="24"/>
          <w:szCs w:val="24"/>
        </w:rPr>
      </w:pPr>
    </w:p>
    <w:p w:rsidR="001F6336" w:rsidRPr="008677DC" w:rsidRDefault="00B9111A" w:rsidP="000D387D">
      <w:pPr>
        <w:jc w:val="both"/>
        <w:rPr>
          <w:b/>
          <w:bCs/>
          <w:sz w:val="24"/>
          <w:szCs w:val="24"/>
        </w:rPr>
      </w:pPr>
      <w:r w:rsidRPr="008677DC">
        <w:rPr>
          <w:sz w:val="24"/>
          <w:szCs w:val="24"/>
        </w:rPr>
        <w:t>Hospodársky výsledok za rok 201</w:t>
      </w:r>
      <w:r w:rsidR="001A430C" w:rsidRPr="008677DC">
        <w:rPr>
          <w:sz w:val="24"/>
          <w:szCs w:val="24"/>
        </w:rPr>
        <w:t>9</w:t>
      </w:r>
      <w:r w:rsidR="00163BB5" w:rsidRPr="008677DC">
        <w:rPr>
          <w:sz w:val="24"/>
          <w:szCs w:val="24"/>
        </w:rPr>
        <w:t xml:space="preserve"> bol</w:t>
      </w:r>
      <w:r w:rsidRPr="008677DC">
        <w:rPr>
          <w:b/>
          <w:bCs/>
          <w:sz w:val="24"/>
          <w:szCs w:val="24"/>
        </w:rPr>
        <w:t xml:space="preserve">:  strata vo výške </w:t>
      </w:r>
      <w:r w:rsidR="00E0256F" w:rsidRPr="008677DC">
        <w:rPr>
          <w:b/>
          <w:bCs/>
          <w:sz w:val="24"/>
          <w:szCs w:val="24"/>
        </w:rPr>
        <w:t xml:space="preserve">5857 </w:t>
      </w:r>
      <w:r w:rsidR="00BF78FE" w:rsidRPr="008677DC">
        <w:rPr>
          <w:b/>
          <w:bCs/>
          <w:sz w:val="24"/>
          <w:szCs w:val="24"/>
        </w:rPr>
        <w:t>€</w:t>
      </w:r>
    </w:p>
    <w:p w:rsidR="00786F5C" w:rsidRPr="008677DC" w:rsidRDefault="00786F5C" w:rsidP="00786F5C">
      <w:pPr>
        <w:jc w:val="both"/>
        <w:rPr>
          <w:sz w:val="24"/>
          <w:szCs w:val="24"/>
        </w:rPr>
      </w:pPr>
    </w:p>
    <w:p w:rsidR="00BF78FE" w:rsidRPr="008677DC" w:rsidRDefault="00B9111A" w:rsidP="000D387D">
      <w:pPr>
        <w:jc w:val="both"/>
        <w:rPr>
          <w:sz w:val="24"/>
          <w:szCs w:val="24"/>
          <w:u w:val="single"/>
        </w:rPr>
      </w:pPr>
      <w:r w:rsidRPr="008677DC">
        <w:rPr>
          <w:sz w:val="24"/>
          <w:szCs w:val="24"/>
          <w:u w:val="single"/>
        </w:rPr>
        <w:t xml:space="preserve">Návrh Valnému zhromaždeniu: </w:t>
      </w:r>
    </w:p>
    <w:p w:rsidR="00B9111A" w:rsidRPr="008677DC" w:rsidRDefault="00BF78FE" w:rsidP="000D387D">
      <w:pPr>
        <w:jc w:val="both"/>
        <w:rPr>
          <w:sz w:val="24"/>
          <w:szCs w:val="24"/>
        </w:rPr>
      </w:pPr>
      <w:r w:rsidRPr="008677DC">
        <w:rPr>
          <w:sz w:val="24"/>
          <w:szCs w:val="24"/>
        </w:rPr>
        <w:t>V</w:t>
      </w:r>
      <w:r w:rsidR="00B9111A" w:rsidRPr="008677DC">
        <w:rPr>
          <w:sz w:val="24"/>
          <w:szCs w:val="24"/>
        </w:rPr>
        <w:t>ýsledok hospodárenia spoločnosti za rok 20</w:t>
      </w:r>
      <w:r w:rsidR="001F6336" w:rsidRPr="008677DC">
        <w:rPr>
          <w:sz w:val="24"/>
          <w:szCs w:val="24"/>
        </w:rPr>
        <w:t>1</w:t>
      </w:r>
      <w:r w:rsidR="001A430C" w:rsidRPr="008677DC">
        <w:rPr>
          <w:sz w:val="24"/>
          <w:szCs w:val="24"/>
        </w:rPr>
        <w:t>9</w:t>
      </w:r>
      <w:r w:rsidR="001F6336" w:rsidRPr="008677DC">
        <w:rPr>
          <w:sz w:val="24"/>
          <w:szCs w:val="24"/>
        </w:rPr>
        <w:t xml:space="preserve"> </w:t>
      </w:r>
      <w:r w:rsidRPr="008677DC">
        <w:rPr>
          <w:sz w:val="24"/>
          <w:szCs w:val="24"/>
        </w:rPr>
        <w:t xml:space="preserve">– stratu vo výške 5857 € v plnej výške navrhujeme, aby zostala na účte neuhradenej straty a v budúcich obdobiach sa zaúčtovala s dosiahnutým ziskom. </w:t>
      </w:r>
      <w:r w:rsidR="00B9111A" w:rsidRPr="008677DC">
        <w:rPr>
          <w:sz w:val="24"/>
          <w:szCs w:val="24"/>
        </w:rPr>
        <w:t xml:space="preserve"> uhradiť vkladom spoločníkov.</w:t>
      </w:r>
    </w:p>
    <w:p w:rsidR="007963DB" w:rsidRPr="008677DC" w:rsidRDefault="007963DB">
      <w:pPr>
        <w:rPr>
          <w:sz w:val="24"/>
          <w:szCs w:val="24"/>
        </w:rPr>
      </w:pPr>
    </w:p>
    <w:p w:rsidR="00B9111A" w:rsidRPr="008677DC" w:rsidRDefault="00B9111A" w:rsidP="00F930A8">
      <w:pPr>
        <w:tabs>
          <w:tab w:val="left" w:pos="5415"/>
        </w:tabs>
        <w:rPr>
          <w:b/>
          <w:bCs/>
          <w:sz w:val="24"/>
          <w:szCs w:val="24"/>
        </w:rPr>
      </w:pPr>
      <w:r w:rsidRPr="008677DC">
        <w:rPr>
          <w:b/>
          <w:bCs/>
          <w:sz w:val="24"/>
          <w:szCs w:val="24"/>
        </w:rPr>
        <w:t>Predpokladaný budúci vývoj činnosti spoločnosti:</w:t>
      </w:r>
      <w:r w:rsidR="00F930A8" w:rsidRPr="008677DC">
        <w:rPr>
          <w:b/>
          <w:bCs/>
          <w:sz w:val="24"/>
          <w:szCs w:val="24"/>
        </w:rPr>
        <w:tab/>
      </w:r>
    </w:p>
    <w:p w:rsidR="00157909" w:rsidRPr="008677DC" w:rsidRDefault="00157909" w:rsidP="00F930A8">
      <w:pPr>
        <w:tabs>
          <w:tab w:val="left" w:pos="5415"/>
        </w:tabs>
        <w:rPr>
          <w:b/>
          <w:bCs/>
          <w:sz w:val="24"/>
          <w:szCs w:val="24"/>
        </w:rPr>
      </w:pPr>
    </w:p>
    <w:p w:rsidR="009466A4" w:rsidRPr="008677DC" w:rsidRDefault="00EB0512" w:rsidP="007377CE">
      <w:pPr>
        <w:ind w:firstLine="708"/>
        <w:jc w:val="both"/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t xml:space="preserve">Spoločnosť </w:t>
      </w:r>
      <w:r w:rsidR="009466A4" w:rsidRPr="008677DC">
        <w:rPr>
          <w:bCs/>
          <w:sz w:val="24"/>
          <w:szCs w:val="24"/>
        </w:rPr>
        <w:t>DC Grba, s.r.o.</w:t>
      </w:r>
      <w:r w:rsidRPr="008677DC">
        <w:rPr>
          <w:bCs/>
          <w:sz w:val="24"/>
          <w:szCs w:val="24"/>
        </w:rPr>
        <w:t xml:space="preserve">, podobne ako iné subjekty </w:t>
      </w:r>
      <w:r w:rsidR="009466A4" w:rsidRPr="008677DC">
        <w:rPr>
          <w:bCs/>
          <w:sz w:val="24"/>
          <w:szCs w:val="24"/>
        </w:rPr>
        <w:t>v oblasti poskytovania sociálnych služieb pre deti do 3 rokov ( detské jasle)</w:t>
      </w:r>
      <w:r w:rsidRPr="008677DC">
        <w:rPr>
          <w:bCs/>
          <w:sz w:val="24"/>
          <w:szCs w:val="24"/>
        </w:rPr>
        <w:t>, bude aj v roku 20</w:t>
      </w:r>
      <w:r w:rsidR="001A430C" w:rsidRPr="008677DC">
        <w:rPr>
          <w:bCs/>
          <w:sz w:val="24"/>
          <w:szCs w:val="24"/>
        </w:rPr>
        <w:t>20</w:t>
      </w:r>
      <w:r w:rsidRPr="008677DC">
        <w:rPr>
          <w:bCs/>
          <w:sz w:val="24"/>
          <w:szCs w:val="24"/>
        </w:rPr>
        <w:t xml:space="preserve"> čeliť viacerým negatívnym tendenciám. Z hľadiska hlavných vstupných nákladov je to predovšetkým pokračujúce zdražovanie cien</w:t>
      </w:r>
      <w:r w:rsidR="009466A4" w:rsidRPr="008677DC">
        <w:rPr>
          <w:bCs/>
          <w:sz w:val="24"/>
          <w:szCs w:val="24"/>
        </w:rPr>
        <w:t xml:space="preserve"> tovarov ( vstupné pomôcky pre kreatívnu činnosť detí, čistiace prostriedky  drogéria, potraviny) ako aj služieb ( strava, upratovanie, energie...)  ako aj legislatívne dopady ohľadom platov zamestnancov z hľadiska minimálnej mzdy.</w:t>
      </w:r>
    </w:p>
    <w:p w:rsidR="00AC06BD" w:rsidRPr="008677DC" w:rsidRDefault="009466A4" w:rsidP="007377CE">
      <w:pPr>
        <w:ind w:firstLine="708"/>
        <w:jc w:val="both"/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t>Dopad vstupných nákladov má za následok zvyšovanie poplatkov za sociálnu službu pre našich klientov resp. ich zákonných zástupcov. Vzhľadom na to, že zariadenia je stavané na menšiu kapacitu ( cca 10 klientov)</w:t>
      </w:r>
      <w:r w:rsidR="00AC06BD" w:rsidRPr="008677DC">
        <w:rPr>
          <w:bCs/>
          <w:sz w:val="24"/>
          <w:szCs w:val="24"/>
        </w:rPr>
        <w:t>, má toto všetko negatívny dopad na výnosy. Cieľom zariadenia je poskytovať služby pre klientelu strednej vrstvy obyvateľstva, čo pri dotácií na deti od štátu 280 € je celkom prijateľné.</w:t>
      </w:r>
    </w:p>
    <w:p w:rsidR="00AC06BD" w:rsidRPr="008677DC" w:rsidRDefault="00AC06BD" w:rsidP="007377CE">
      <w:pPr>
        <w:ind w:firstLine="708"/>
        <w:jc w:val="both"/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t>Hospodársky výsledok, vzhľadom na vstupné náklady a problémový rozbeh zariadenia nie je síce dobrý, ale postupne sa zlepšuje a je predpoklad, že o 2-3 roky sa dosiahne plusový hospodársky výsledok. Problémom je aj konkurencia, ktorá je zameraná na väčší počet detí a tým pádom dokáže byť cenovo atraktívnejšia. Devízou zariadenia DC Grba je usporiadanie akcií  k rôznym výročiam ( deň Matiek, MDD. Mikuláš, Vianočný večierok,...)</w:t>
      </w:r>
      <w:r w:rsidR="008C6E9E" w:rsidRPr="008677DC">
        <w:rPr>
          <w:bCs/>
          <w:sz w:val="24"/>
          <w:szCs w:val="24"/>
        </w:rPr>
        <w:t>,</w:t>
      </w:r>
      <w:r w:rsidRPr="008677DC">
        <w:rPr>
          <w:bCs/>
          <w:sz w:val="24"/>
          <w:szCs w:val="24"/>
        </w:rPr>
        <w:t xml:space="preserve"> ako aj bohatá a tematicky zameraná kreatívna činnosť v rôznych oblastiach.</w:t>
      </w:r>
      <w:r w:rsidR="00B73977" w:rsidRPr="008677DC">
        <w:rPr>
          <w:bCs/>
          <w:sz w:val="24"/>
          <w:szCs w:val="24"/>
        </w:rPr>
        <w:t xml:space="preserve"> Toto je oceňované aj zo strany rodičov.</w:t>
      </w:r>
    </w:p>
    <w:p w:rsidR="00B73977" w:rsidRPr="008677DC" w:rsidRDefault="00B73977" w:rsidP="007377CE">
      <w:pPr>
        <w:ind w:firstLine="708"/>
        <w:jc w:val="both"/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t xml:space="preserve"> V budúcnosti máme ambíciu </w:t>
      </w:r>
      <w:r w:rsidR="001A430C" w:rsidRPr="008677DC">
        <w:rPr>
          <w:bCs/>
          <w:sz w:val="24"/>
          <w:szCs w:val="24"/>
        </w:rPr>
        <w:t>skvalitniť naše služby a to čiastočnou rekonštrukciou priestorov, obnovy vybavenia pre deti ( hračky, pomôcky) a hlavne úprava vonkajších priestorov (pieskovisko) a celkove zvýšenie bezpečnosti detí. Taktiež sa zameriame na organizáciu aktivít mimo zariadenia ( bábkové divadlo, návšteva ZOO, podujatia v rámci detí v Devínskej Novej Vsi...)</w:t>
      </w:r>
    </w:p>
    <w:p w:rsidR="00B73977" w:rsidRPr="008677DC" w:rsidRDefault="00B73977" w:rsidP="007377CE">
      <w:pPr>
        <w:ind w:firstLine="708"/>
        <w:jc w:val="both"/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t xml:space="preserve"> V oblasti marketingu sa zameriame na propagáciu na bilboardoch, printových </w:t>
      </w:r>
      <w:r w:rsidR="00A868F4" w:rsidRPr="008677DC">
        <w:rPr>
          <w:bCs/>
          <w:sz w:val="24"/>
          <w:szCs w:val="24"/>
        </w:rPr>
        <w:t>médiách</w:t>
      </w:r>
      <w:r w:rsidR="00886671" w:rsidRPr="008677DC">
        <w:rPr>
          <w:bCs/>
          <w:sz w:val="24"/>
          <w:szCs w:val="24"/>
        </w:rPr>
        <w:t xml:space="preserve">, </w:t>
      </w:r>
      <w:r w:rsidRPr="008677DC">
        <w:rPr>
          <w:bCs/>
          <w:sz w:val="24"/>
          <w:szCs w:val="24"/>
        </w:rPr>
        <w:t xml:space="preserve"> ako aj v miestnej lokálnej televízií.</w:t>
      </w:r>
    </w:p>
    <w:p w:rsidR="00B73977" w:rsidRPr="008677DC" w:rsidRDefault="00B73977" w:rsidP="007377CE">
      <w:pPr>
        <w:ind w:firstLine="708"/>
        <w:jc w:val="both"/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lastRenderedPageBreak/>
        <w:t>Rozširovanie prevádzky, resp. vytváranie nových pobočiek neplánujeme.</w:t>
      </w:r>
    </w:p>
    <w:p w:rsidR="00355637" w:rsidRPr="008677DC" w:rsidRDefault="00355637" w:rsidP="00355637">
      <w:pPr>
        <w:rPr>
          <w:bCs/>
          <w:sz w:val="24"/>
          <w:szCs w:val="24"/>
        </w:rPr>
      </w:pPr>
    </w:p>
    <w:p w:rsidR="00A868F4" w:rsidRPr="008677DC" w:rsidRDefault="00A868F4" w:rsidP="00A868F4">
      <w:pPr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t>Pre činnosť spoločnosti je podstatné že podnikateľský plán je reálny a na jeho uskutočnenie  budú použité súkromné zdroje vlastníkov do doby pokiaľ spoločnosť dosiahne výkonnú ekonomiku.</w:t>
      </w:r>
    </w:p>
    <w:p w:rsidR="00BB75EE" w:rsidRPr="008677DC" w:rsidRDefault="00BB75EE">
      <w:pPr>
        <w:rPr>
          <w:bCs/>
          <w:sz w:val="24"/>
          <w:szCs w:val="24"/>
        </w:rPr>
      </w:pPr>
    </w:p>
    <w:p w:rsidR="00355637" w:rsidRPr="008677DC" w:rsidRDefault="00355637">
      <w:pPr>
        <w:rPr>
          <w:bCs/>
          <w:sz w:val="24"/>
          <w:szCs w:val="24"/>
        </w:rPr>
      </w:pPr>
    </w:p>
    <w:p w:rsidR="00355637" w:rsidRPr="008677DC" w:rsidRDefault="00355637">
      <w:pPr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t>Vypracoval</w:t>
      </w:r>
      <w:r w:rsidR="00D72EC7" w:rsidRPr="008677DC">
        <w:rPr>
          <w:bCs/>
          <w:sz w:val="24"/>
          <w:szCs w:val="24"/>
        </w:rPr>
        <w:t xml:space="preserve">: </w:t>
      </w:r>
      <w:r w:rsidR="00A868F4" w:rsidRPr="008677DC">
        <w:rPr>
          <w:bCs/>
          <w:sz w:val="24"/>
          <w:szCs w:val="24"/>
        </w:rPr>
        <w:t xml:space="preserve">   </w:t>
      </w:r>
      <w:r w:rsidR="00B73977" w:rsidRPr="008677DC">
        <w:rPr>
          <w:bCs/>
          <w:sz w:val="24"/>
          <w:szCs w:val="24"/>
        </w:rPr>
        <w:t>Ing. Magdaléna Kadíková</w:t>
      </w:r>
      <w:r w:rsidRPr="008677DC">
        <w:rPr>
          <w:bCs/>
          <w:sz w:val="24"/>
          <w:szCs w:val="24"/>
        </w:rPr>
        <w:t>, riaditeľ</w:t>
      </w:r>
      <w:r w:rsidR="00D72EC7" w:rsidRPr="008677DC">
        <w:rPr>
          <w:bCs/>
          <w:sz w:val="24"/>
          <w:szCs w:val="24"/>
        </w:rPr>
        <w:t xml:space="preserve">ka </w:t>
      </w:r>
      <w:r w:rsidRPr="008677DC">
        <w:rPr>
          <w:bCs/>
          <w:sz w:val="24"/>
          <w:szCs w:val="24"/>
        </w:rPr>
        <w:t xml:space="preserve"> a konateľ</w:t>
      </w:r>
      <w:r w:rsidR="00D72EC7" w:rsidRPr="008677DC">
        <w:rPr>
          <w:bCs/>
          <w:sz w:val="24"/>
          <w:szCs w:val="24"/>
        </w:rPr>
        <w:t>ka</w:t>
      </w:r>
      <w:r w:rsidRPr="008677DC">
        <w:rPr>
          <w:bCs/>
          <w:sz w:val="24"/>
          <w:szCs w:val="24"/>
        </w:rPr>
        <w:t xml:space="preserve"> spoločnosti</w:t>
      </w:r>
      <w:r w:rsidR="00A868F4" w:rsidRPr="008677DC">
        <w:rPr>
          <w:bCs/>
          <w:sz w:val="24"/>
          <w:szCs w:val="24"/>
        </w:rPr>
        <w:t>.</w:t>
      </w:r>
    </w:p>
    <w:p w:rsidR="00355637" w:rsidRPr="008677DC" w:rsidRDefault="00355637">
      <w:pPr>
        <w:rPr>
          <w:bCs/>
          <w:sz w:val="24"/>
          <w:szCs w:val="24"/>
        </w:rPr>
      </w:pPr>
    </w:p>
    <w:p w:rsidR="00355637" w:rsidRPr="008677DC" w:rsidRDefault="00A868F4">
      <w:pPr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t>P</w:t>
      </w:r>
      <w:r w:rsidR="00355637" w:rsidRPr="008677DC">
        <w:rPr>
          <w:bCs/>
          <w:sz w:val="24"/>
          <w:szCs w:val="24"/>
        </w:rPr>
        <w:t>redkladá</w:t>
      </w:r>
      <w:r w:rsidRPr="008677DC">
        <w:rPr>
          <w:bCs/>
          <w:sz w:val="24"/>
          <w:szCs w:val="24"/>
        </w:rPr>
        <w:t xml:space="preserve">:   </w:t>
      </w:r>
      <w:r w:rsidR="00355637" w:rsidRPr="008677DC">
        <w:rPr>
          <w:bCs/>
          <w:sz w:val="24"/>
          <w:szCs w:val="24"/>
        </w:rPr>
        <w:t xml:space="preserve"> Valnému zhromaždeniu na zasadnutie dňa </w:t>
      </w:r>
      <w:r w:rsidRPr="008677DC">
        <w:rPr>
          <w:bCs/>
          <w:sz w:val="24"/>
          <w:szCs w:val="24"/>
        </w:rPr>
        <w:t>15.</w:t>
      </w:r>
      <w:r w:rsidR="001A430C" w:rsidRPr="008677DC">
        <w:rPr>
          <w:bCs/>
          <w:sz w:val="24"/>
          <w:szCs w:val="24"/>
        </w:rPr>
        <w:t>mája</w:t>
      </w:r>
      <w:r w:rsidR="00355637" w:rsidRPr="008677DC">
        <w:rPr>
          <w:bCs/>
          <w:sz w:val="24"/>
          <w:szCs w:val="24"/>
        </w:rPr>
        <w:t xml:space="preserve"> 20</w:t>
      </w:r>
      <w:r w:rsidR="001A430C" w:rsidRPr="008677DC">
        <w:rPr>
          <w:bCs/>
          <w:sz w:val="24"/>
          <w:szCs w:val="24"/>
        </w:rPr>
        <w:t>20</w:t>
      </w:r>
      <w:r w:rsidR="00355637" w:rsidRPr="008677DC">
        <w:rPr>
          <w:bCs/>
          <w:sz w:val="24"/>
          <w:szCs w:val="24"/>
        </w:rPr>
        <w:t>.</w:t>
      </w:r>
    </w:p>
    <w:p w:rsidR="00355637" w:rsidRPr="008677DC" w:rsidRDefault="00355637">
      <w:pPr>
        <w:rPr>
          <w:b/>
          <w:bCs/>
          <w:sz w:val="24"/>
          <w:szCs w:val="24"/>
        </w:rPr>
      </w:pPr>
    </w:p>
    <w:p w:rsidR="00A868F4" w:rsidRPr="008677DC" w:rsidRDefault="00A868F4">
      <w:pPr>
        <w:rPr>
          <w:b/>
          <w:bCs/>
          <w:sz w:val="24"/>
          <w:szCs w:val="24"/>
        </w:rPr>
      </w:pPr>
    </w:p>
    <w:p w:rsidR="00A868F4" w:rsidRPr="00157909" w:rsidRDefault="00A868F4" w:rsidP="00A868F4">
      <w:pPr>
        <w:rPr>
          <w:bCs/>
          <w:sz w:val="24"/>
          <w:szCs w:val="24"/>
        </w:rPr>
      </w:pPr>
      <w:r w:rsidRPr="008677DC">
        <w:rPr>
          <w:bCs/>
          <w:sz w:val="24"/>
          <w:szCs w:val="24"/>
        </w:rPr>
        <w:t xml:space="preserve">V Bratislave </w:t>
      </w:r>
      <w:r w:rsidR="001A430C" w:rsidRPr="008677DC">
        <w:rPr>
          <w:bCs/>
          <w:sz w:val="24"/>
          <w:szCs w:val="24"/>
        </w:rPr>
        <w:t>15 mája 2020</w:t>
      </w:r>
    </w:p>
    <w:p w:rsidR="00A868F4" w:rsidRPr="00355637" w:rsidRDefault="00A868F4">
      <w:pPr>
        <w:rPr>
          <w:rFonts w:ascii="Calibri" w:hAnsi="Calibri" w:cs="Calibri"/>
          <w:b/>
          <w:bCs/>
          <w:sz w:val="24"/>
          <w:szCs w:val="24"/>
        </w:rPr>
      </w:pPr>
    </w:p>
    <w:sectPr w:rsidR="00A868F4" w:rsidRPr="00355637" w:rsidSect="00886671">
      <w:footerReference w:type="default" r:id="rId8"/>
      <w:pgSz w:w="11906" w:h="16838"/>
      <w:pgMar w:top="851" w:right="1134" w:bottom="1134" w:left="1134" w:header="709" w:footer="709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0026" w:rsidRDefault="00FE0026">
      <w:r>
        <w:separator/>
      </w:r>
    </w:p>
  </w:endnote>
  <w:endnote w:type="continuationSeparator" w:id="0">
    <w:p w:rsidR="00FE0026" w:rsidRDefault="00FE00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11A" w:rsidRDefault="00997ED2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B9111A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9167B">
      <w:rPr>
        <w:rStyle w:val="PageNumber"/>
        <w:noProof/>
      </w:rPr>
      <w:t>3</w:t>
    </w:r>
    <w:r>
      <w:rPr>
        <w:rStyle w:val="PageNumber"/>
      </w:rPr>
      <w:fldChar w:fldCharType="end"/>
    </w:r>
  </w:p>
  <w:p w:rsidR="00B9111A" w:rsidRDefault="00B9111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0026" w:rsidRDefault="00FE0026">
      <w:r>
        <w:separator/>
      </w:r>
    </w:p>
  </w:footnote>
  <w:footnote w:type="continuationSeparator" w:id="0">
    <w:p w:rsidR="00FE0026" w:rsidRDefault="00FE00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2"/>
    <w:multiLevelType w:val="singleLevel"/>
    <w:tmpl w:val="3A6A4CA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1" w15:restartNumberingAfterBreak="0">
    <w:nsid w:val="FFFFFF83"/>
    <w:multiLevelType w:val="singleLevel"/>
    <w:tmpl w:val="FFB442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2" w15:restartNumberingAfterBreak="0">
    <w:nsid w:val="0699409C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8FC32E3"/>
    <w:multiLevelType w:val="singleLevel"/>
    <w:tmpl w:val="F0F0A77E"/>
    <w:lvl w:ilvl="0">
      <w:start w:val="2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cs="Symbol" w:hint="default"/>
      </w:rPr>
    </w:lvl>
  </w:abstractNum>
  <w:abstractNum w:abstractNumId="4" w15:restartNumberingAfterBreak="0">
    <w:nsid w:val="26262916"/>
    <w:multiLevelType w:val="singleLevel"/>
    <w:tmpl w:val="04050001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5" w15:restartNumberingAfterBreak="0">
    <w:nsid w:val="271A57EA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6" w15:restartNumberingAfterBreak="0">
    <w:nsid w:val="30666DF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7" w15:restartNumberingAfterBreak="0">
    <w:nsid w:val="35E37AE4"/>
    <w:multiLevelType w:val="singleLevel"/>
    <w:tmpl w:val="9228A67E"/>
    <w:lvl w:ilvl="0">
      <w:start w:val="2"/>
      <w:numFmt w:val="upperLetter"/>
      <w:pStyle w:val="ListBullet3"/>
      <w:lvlText w:val="%1."/>
      <w:lvlJc w:val="left"/>
      <w:pPr>
        <w:tabs>
          <w:tab w:val="num" w:pos="1950"/>
        </w:tabs>
        <w:ind w:left="1950" w:hanging="405"/>
      </w:pPr>
      <w:rPr>
        <w:rFonts w:hint="default"/>
        <w:sz w:val="28"/>
        <w:szCs w:val="28"/>
      </w:rPr>
    </w:lvl>
  </w:abstractNum>
  <w:abstractNum w:abstractNumId="8" w15:restartNumberingAfterBreak="0">
    <w:nsid w:val="39593FA5"/>
    <w:multiLevelType w:val="singleLevel"/>
    <w:tmpl w:val="04050001"/>
    <w:lvl w:ilvl="0">
      <w:start w:val="23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429F0938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58A4653C"/>
    <w:multiLevelType w:val="singleLevel"/>
    <w:tmpl w:val="E46A6138"/>
    <w:lvl w:ilvl="0">
      <w:start w:val="23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cs="Symbol" w:hint="default"/>
      </w:rPr>
    </w:lvl>
  </w:abstractNum>
  <w:abstractNum w:abstractNumId="11" w15:restartNumberingAfterBreak="0">
    <w:nsid w:val="5C863A3A"/>
    <w:multiLevelType w:val="singleLevel"/>
    <w:tmpl w:val="0A50192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</w:abstractNum>
  <w:abstractNum w:abstractNumId="12" w15:restartNumberingAfterBreak="0">
    <w:nsid w:val="60586A84"/>
    <w:multiLevelType w:val="singleLevel"/>
    <w:tmpl w:val="3BF82524"/>
    <w:lvl w:ilvl="0">
      <w:numFmt w:val="bullet"/>
      <w:lvlText w:val="-"/>
      <w:lvlJc w:val="left"/>
      <w:pPr>
        <w:tabs>
          <w:tab w:val="num" w:pos="4080"/>
        </w:tabs>
        <w:ind w:left="4080" w:hanging="360"/>
      </w:pPr>
      <w:rPr>
        <w:rFonts w:hint="default"/>
      </w:rPr>
    </w:lvl>
  </w:abstractNum>
  <w:abstractNum w:abstractNumId="13" w15:restartNumberingAfterBreak="0">
    <w:nsid w:val="6752048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680136A2"/>
    <w:multiLevelType w:val="singleLevel"/>
    <w:tmpl w:val="04050001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5" w15:restartNumberingAfterBreak="0">
    <w:nsid w:val="6A465BBD"/>
    <w:multiLevelType w:val="singleLevel"/>
    <w:tmpl w:val="04050017"/>
    <w:lvl w:ilvl="0">
      <w:start w:val="1"/>
      <w:numFmt w:val="lowerLetter"/>
      <w:pStyle w:val="ListBulle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C2D543B"/>
    <w:multiLevelType w:val="singleLevel"/>
    <w:tmpl w:val="5484AA3C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7" w15:restartNumberingAfterBreak="0">
    <w:nsid w:val="71B864A1"/>
    <w:multiLevelType w:val="singleLevel"/>
    <w:tmpl w:val="A2D68102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421602F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9" w15:restartNumberingAfterBreak="0">
    <w:nsid w:val="75510691"/>
    <w:multiLevelType w:val="hybridMultilevel"/>
    <w:tmpl w:val="12BE70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D24C9B"/>
    <w:multiLevelType w:val="hybridMultilevel"/>
    <w:tmpl w:val="015A1074"/>
    <w:lvl w:ilvl="0" w:tplc="D2A21ED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7D6E422C"/>
    <w:multiLevelType w:val="singleLevel"/>
    <w:tmpl w:val="B2945F8C"/>
    <w:lvl w:ilvl="0">
      <w:start w:val="2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cs="Symbol" w:hint="default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0"/>
  </w:num>
  <w:num w:numId="5">
    <w:abstractNumId w:val="1"/>
  </w:num>
  <w:num w:numId="6">
    <w:abstractNumId w:val="0"/>
  </w:num>
  <w:num w:numId="7">
    <w:abstractNumId w:val="1"/>
  </w:num>
  <w:num w:numId="8">
    <w:abstractNumId w:val="0"/>
  </w:num>
  <w:num w:numId="9">
    <w:abstractNumId w:val="1"/>
  </w:num>
  <w:num w:numId="10">
    <w:abstractNumId w:val="0"/>
  </w:num>
  <w:num w:numId="11">
    <w:abstractNumId w:val="1"/>
  </w:num>
  <w:num w:numId="12">
    <w:abstractNumId w:val="0"/>
  </w:num>
  <w:num w:numId="13">
    <w:abstractNumId w:val="1"/>
  </w:num>
  <w:num w:numId="14">
    <w:abstractNumId w:val="0"/>
  </w:num>
  <w:num w:numId="15">
    <w:abstractNumId w:val="1"/>
  </w:num>
  <w:num w:numId="16">
    <w:abstractNumId w:val="0"/>
  </w:num>
  <w:num w:numId="17">
    <w:abstractNumId w:val="1"/>
  </w:num>
  <w:num w:numId="18">
    <w:abstractNumId w:val="0"/>
  </w:num>
  <w:num w:numId="19">
    <w:abstractNumId w:val="1"/>
  </w:num>
  <w:num w:numId="20">
    <w:abstractNumId w:val="0"/>
  </w:num>
  <w:num w:numId="21">
    <w:abstractNumId w:val="1"/>
  </w:num>
  <w:num w:numId="22">
    <w:abstractNumId w:val="0"/>
  </w:num>
  <w:num w:numId="23">
    <w:abstractNumId w:val="1"/>
  </w:num>
  <w:num w:numId="24">
    <w:abstractNumId w:val="0"/>
  </w:num>
  <w:num w:numId="25">
    <w:abstractNumId w:val="9"/>
  </w:num>
  <w:num w:numId="26">
    <w:abstractNumId w:val="11"/>
  </w:num>
  <w:num w:numId="27">
    <w:abstractNumId w:val="2"/>
  </w:num>
  <w:num w:numId="28">
    <w:abstractNumId w:val="15"/>
  </w:num>
  <w:num w:numId="29">
    <w:abstractNumId w:val="7"/>
  </w:num>
  <w:num w:numId="30">
    <w:abstractNumId w:val="13"/>
  </w:num>
  <w:num w:numId="31">
    <w:abstractNumId w:val="18"/>
  </w:num>
  <w:num w:numId="32">
    <w:abstractNumId w:val="6"/>
  </w:num>
  <w:num w:numId="33">
    <w:abstractNumId w:val="5"/>
  </w:num>
  <w:num w:numId="34">
    <w:abstractNumId w:val="8"/>
  </w:num>
  <w:num w:numId="35">
    <w:abstractNumId w:val="10"/>
  </w:num>
  <w:num w:numId="36">
    <w:abstractNumId w:val="12"/>
  </w:num>
  <w:num w:numId="37">
    <w:abstractNumId w:val="4"/>
  </w:num>
  <w:num w:numId="38">
    <w:abstractNumId w:val="14"/>
  </w:num>
  <w:num w:numId="39">
    <w:abstractNumId w:val="3"/>
  </w:num>
  <w:num w:numId="40">
    <w:abstractNumId w:val="21"/>
  </w:num>
  <w:num w:numId="41">
    <w:abstractNumId w:val="16"/>
  </w:num>
  <w:num w:numId="42">
    <w:abstractNumId w:val="1"/>
  </w:num>
  <w:num w:numId="43">
    <w:abstractNumId w:val="0"/>
  </w:num>
  <w:num w:numId="44">
    <w:abstractNumId w:val="17"/>
  </w:num>
  <w:num w:numId="45">
    <w:abstractNumId w:val="20"/>
  </w:num>
  <w:num w:numId="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18B"/>
    <w:rsid w:val="00005A3F"/>
    <w:rsid w:val="00014330"/>
    <w:rsid w:val="00017743"/>
    <w:rsid w:val="000244CF"/>
    <w:rsid w:val="00026751"/>
    <w:rsid w:val="00040687"/>
    <w:rsid w:val="00041785"/>
    <w:rsid w:val="000671E2"/>
    <w:rsid w:val="00067D1C"/>
    <w:rsid w:val="00083A81"/>
    <w:rsid w:val="000858E6"/>
    <w:rsid w:val="0008605A"/>
    <w:rsid w:val="0009167B"/>
    <w:rsid w:val="00094B1B"/>
    <w:rsid w:val="000A2B36"/>
    <w:rsid w:val="000A6782"/>
    <w:rsid w:val="000B5A3A"/>
    <w:rsid w:val="000B73DE"/>
    <w:rsid w:val="000C4C4A"/>
    <w:rsid w:val="000C5D99"/>
    <w:rsid w:val="000D21F2"/>
    <w:rsid w:val="000D387D"/>
    <w:rsid w:val="000E55E3"/>
    <w:rsid w:val="000E5B4F"/>
    <w:rsid w:val="000F13B0"/>
    <w:rsid w:val="000F2B2D"/>
    <w:rsid w:val="00101064"/>
    <w:rsid w:val="001204B1"/>
    <w:rsid w:val="001237F8"/>
    <w:rsid w:val="00130C09"/>
    <w:rsid w:val="00132738"/>
    <w:rsid w:val="00137719"/>
    <w:rsid w:val="001450F0"/>
    <w:rsid w:val="00150AE5"/>
    <w:rsid w:val="00157909"/>
    <w:rsid w:val="00157D03"/>
    <w:rsid w:val="00163A5D"/>
    <w:rsid w:val="00163BB5"/>
    <w:rsid w:val="001716B3"/>
    <w:rsid w:val="00176CA4"/>
    <w:rsid w:val="0018067E"/>
    <w:rsid w:val="001A1CB0"/>
    <w:rsid w:val="001A2A10"/>
    <w:rsid w:val="001A430C"/>
    <w:rsid w:val="001A551F"/>
    <w:rsid w:val="001C1EDE"/>
    <w:rsid w:val="001C339F"/>
    <w:rsid w:val="001C6C5D"/>
    <w:rsid w:val="001D49F1"/>
    <w:rsid w:val="001E3C01"/>
    <w:rsid w:val="001F306C"/>
    <w:rsid w:val="001F6336"/>
    <w:rsid w:val="00206B75"/>
    <w:rsid w:val="00212BF9"/>
    <w:rsid w:val="00223A7D"/>
    <w:rsid w:val="002249C9"/>
    <w:rsid w:val="002343F4"/>
    <w:rsid w:val="00236555"/>
    <w:rsid w:val="00262303"/>
    <w:rsid w:val="002661AD"/>
    <w:rsid w:val="00272970"/>
    <w:rsid w:val="00286F6B"/>
    <w:rsid w:val="0028790D"/>
    <w:rsid w:val="00293418"/>
    <w:rsid w:val="002A306B"/>
    <w:rsid w:val="002A72F0"/>
    <w:rsid w:val="002B59BC"/>
    <w:rsid w:val="002B5B5F"/>
    <w:rsid w:val="002C1566"/>
    <w:rsid w:val="002C5777"/>
    <w:rsid w:val="002D2F7E"/>
    <w:rsid w:val="002E04E2"/>
    <w:rsid w:val="002E0AA9"/>
    <w:rsid w:val="002E1832"/>
    <w:rsid w:val="002E5575"/>
    <w:rsid w:val="002E65D1"/>
    <w:rsid w:val="002E7FB9"/>
    <w:rsid w:val="002F0689"/>
    <w:rsid w:val="002F74D7"/>
    <w:rsid w:val="00301255"/>
    <w:rsid w:val="003031EB"/>
    <w:rsid w:val="003139B2"/>
    <w:rsid w:val="00335A4B"/>
    <w:rsid w:val="00347252"/>
    <w:rsid w:val="003501DF"/>
    <w:rsid w:val="0035501A"/>
    <w:rsid w:val="00355637"/>
    <w:rsid w:val="00355A59"/>
    <w:rsid w:val="00361A02"/>
    <w:rsid w:val="00361B18"/>
    <w:rsid w:val="003653D9"/>
    <w:rsid w:val="00365AD2"/>
    <w:rsid w:val="00374C03"/>
    <w:rsid w:val="0037674F"/>
    <w:rsid w:val="00390D6F"/>
    <w:rsid w:val="00394331"/>
    <w:rsid w:val="003A50FC"/>
    <w:rsid w:val="003A662F"/>
    <w:rsid w:val="003A6CC0"/>
    <w:rsid w:val="003B54CA"/>
    <w:rsid w:val="003C0950"/>
    <w:rsid w:val="003C57CF"/>
    <w:rsid w:val="003C797D"/>
    <w:rsid w:val="003D1479"/>
    <w:rsid w:val="003E1B02"/>
    <w:rsid w:val="003E3C64"/>
    <w:rsid w:val="003F29E5"/>
    <w:rsid w:val="003F62FA"/>
    <w:rsid w:val="003F72C4"/>
    <w:rsid w:val="004034A9"/>
    <w:rsid w:val="00413093"/>
    <w:rsid w:val="00414D26"/>
    <w:rsid w:val="004268D8"/>
    <w:rsid w:val="004313CE"/>
    <w:rsid w:val="004325D4"/>
    <w:rsid w:val="00433CEF"/>
    <w:rsid w:val="00435F14"/>
    <w:rsid w:val="0043628A"/>
    <w:rsid w:val="004462A6"/>
    <w:rsid w:val="00457CE3"/>
    <w:rsid w:val="00460582"/>
    <w:rsid w:val="00462EDB"/>
    <w:rsid w:val="00463C41"/>
    <w:rsid w:val="00465F73"/>
    <w:rsid w:val="00467164"/>
    <w:rsid w:val="004730AF"/>
    <w:rsid w:val="00473ACA"/>
    <w:rsid w:val="00480717"/>
    <w:rsid w:val="00484F45"/>
    <w:rsid w:val="004A6AEF"/>
    <w:rsid w:val="004B251B"/>
    <w:rsid w:val="004B5023"/>
    <w:rsid w:val="004B599D"/>
    <w:rsid w:val="004C0780"/>
    <w:rsid w:val="004C5803"/>
    <w:rsid w:val="004C7036"/>
    <w:rsid w:val="004D24B5"/>
    <w:rsid w:val="004D433F"/>
    <w:rsid w:val="004D6DB4"/>
    <w:rsid w:val="004E58D6"/>
    <w:rsid w:val="004F2595"/>
    <w:rsid w:val="004F4E13"/>
    <w:rsid w:val="00502751"/>
    <w:rsid w:val="0050576F"/>
    <w:rsid w:val="0051133D"/>
    <w:rsid w:val="00517F75"/>
    <w:rsid w:val="00523A21"/>
    <w:rsid w:val="0053079B"/>
    <w:rsid w:val="00540D7F"/>
    <w:rsid w:val="00552C00"/>
    <w:rsid w:val="00555219"/>
    <w:rsid w:val="00556580"/>
    <w:rsid w:val="00565077"/>
    <w:rsid w:val="005661A7"/>
    <w:rsid w:val="00574F7B"/>
    <w:rsid w:val="00581857"/>
    <w:rsid w:val="00581B49"/>
    <w:rsid w:val="00590424"/>
    <w:rsid w:val="00595257"/>
    <w:rsid w:val="005A3EED"/>
    <w:rsid w:val="005A3F20"/>
    <w:rsid w:val="005A5849"/>
    <w:rsid w:val="005B0D5C"/>
    <w:rsid w:val="005B3994"/>
    <w:rsid w:val="005B7D19"/>
    <w:rsid w:val="005C3551"/>
    <w:rsid w:val="005D3162"/>
    <w:rsid w:val="005E2D71"/>
    <w:rsid w:val="005F567A"/>
    <w:rsid w:val="00601A4F"/>
    <w:rsid w:val="006040FB"/>
    <w:rsid w:val="00607AFA"/>
    <w:rsid w:val="006107C5"/>
    <w:rsid w:val="006114E5"/>
    <w:rsid w:val="00614DA2"/>
    <w:rsid w:val="00622A8A"/>
    <w:rsid w:val="00631F2D"/>
    <w:rsid w:val="0063618E"/>
    <w:rsid w:val="0064639C"/>
    <w:rsid w:val="00671788"/>
    <w:rsid w:val="00671DB9"/>
    <w:rsid w:val="0068302A"/>
    <w:rsid w:val="00694C53"/>
    <w:rsid w:val="00696A18"/>
    <w:rsid w:val="006B3A47"/>
    <w:rsid w:val="006C42AB"/>
    <w:rsid w:val="006C50BC"/>
    <w:rsid w:val="006C54C8"/>
    <w:rsid w:val="006D0C59"/>
    <w:rsid w:val="006D145D"/>
    <w:rsid w:val="006E01CD"/>
    <w:rsid w:val="006E35B1"/>
    <w:rsid w:val="006E38B4"/>
    <w:rsid w:val="006F11AD"/>
    <w:rsid w:val="00701EA2"/>
    <w:rsid w:val="007176D9"/>
    <w:rsid w:val="00721E78"/>
    <w:rsid w:val="00725071"/>
    <w:rsid w:val="007373D0"/>
    <w:rsid w:val="007377CE"/>
    <w:rsid w:val="00737E45"/>
    <w:rsid w:val="007411C1"/>
    <w:rsid w:val="00743B6D"/>
    <w:rsid w:val="00743FE2"/>
    <w:rsid w:val="00751B72"/>
    <w:rsid w:val="00752A10"/>
    <w:rsid w:val="00754C4D"/>
    <w:rsid w:val="0075588D"/>
    <w:rsid w:val="00775F7B"/>
    <w:rsid w:val="00782E4F"/>
    <w:rsid w:val="00785101"/>
    <w:rsid w:val="00786F5C"/>
    <w:rsid w:val="007963DB"/>
    <w:rsid w:val="007A0648"/>
    <w:rsid w:val="007A3F9A"/>
    <w:rsid w:val="007A6506"/>
    <w:rsid w:val="007A7A07"/>
    <w:rsid w:val="007B406D"/>
    <w:rsid w:val="007D0238"/>
    <w:rsid w:val="007D57A6"/>
    <w:rsid w:val="007D62DC"/>
    <w:rsid w:val="007E2DB2"/>
    <w:rsid w:val="007F4D13"/>
    <w:rsid w:val="007F754E"/>
    <w:rsid w:val="00803CEA"/>
    <w:rsid w:val="0081217B"/>
    <w:rsid w:val="00825A1F"/>
    <w:rsid w:val="00826221"/>
    <w:rsid w:val="0082718F"/>
    <w:rsid w:val="00827B2E"/>
    <w:rsid w:val="0083265A"/>
    <w:rsid w:val="00833F56"/>
    <w:rsid w:val="00834EED"/>
    <w:rsid w:val="00843E03"/>
    <w:rsid w:val="00850466"/>
    <w:rsid w:val="008677DC"/>
    <w:rsid w:val="00867BBB"/>
    <w:rsid w:val="0087571A"/>
    <w:rsid w:val="00880797"/>
    <w:rsid w:val="0088214D"/>
    <w:rsid w:val="00886671"/>
    <w:rsid w:val="008866A0"/>
    <w:rsid w:val="0088777F"/>
    <w:rsid w:val="008928E9"/>
    <w:rsid w:val="00896117"/>
    <w:rsid w:val="008B02FB"/>
    <w:rsid w:val="008B6EEF"/>
    <w:rsid w:val="008C6E9E"/>
    <w:rsid w:val="008D1B80"/>
    <w:rsid w:val="008D3D6C"/>
    <w:rsid w:val="008D4414"/>
    <w:rsid w:val="008D617E"/>
    <w:rsid w:val="008F367A"/>
    <w:rsid w:val="00914879"/>
    <w:rsid w:val="00927A5E"/>
    <w:rsid w:val="0093442B"/>
    <w:rsid w:val="00937E95"/>
    <w:rsid w:val="009423B6"/>
    <w:rsid w:val="00945A6F"/>
    <w:rsid w:val="009466A4"/>
    <w:rsid w:val="00976C2A"/>
    <w:rsid w:val="00982CD8"/>
    <w:rsid w:val="00986D4F"/>
    <w:rsid w:val="009975CF"/>
    <w:rsid w:val="00997ED2"/>
    <w:rsid w:val="009B3757"/>
    <w:rsid w:val="009B55E7"/>
    <w:rsid w:val="009C717C"/>
    <w:rsid w:val="009E118B"/>
    <w:rsid w:val="009E2DAC"/>
    <w:rsid w:val="009E4E7E"/>
    <w:rsid w:val="009F334D"/>
    <w:rsid w:val="009F3FA4"/>
    <w:rsid w:val="00A01328"/>
    <w:rsid w:val="00A07ABF"/>
    <w:rsid w:val="00A1431C"/>
    <w:rsid w:val="00A170B0"/>
    <w:rsid w:val="00A226B3"/>
    <w:rsid w:val="00A2307B"/>
    <w:rsid w:val="00A245B5"/>
    <w:rsid w:val="00A25F23"/>
    <w:rsid w:val="00A30158"/>
    <w:rsid w:val="00A33A00"/>
    <w:rsid w:val="00A342F6"/>
    <w:rsid w:val="00A3698E"/>
    <w:rsid w:val="00A43196"/>
    <w:rsid w:val="00A47739"/>
    <w:rsid w:val="00A868F4"/>
    <w:rsid w:val="00A877C1"/>
    <w:rsid w:val="00AA0BE5"/>
    <w:rsid w:val="00AA4B8C"/>
    <w:rsid w:val="00AB5B5D"/>
    <w:rsid w:val="00AB616D"/>
    <w:rsid w:val="00AB7575"/>
    <w:rsid w:val="00AC06BD"/>
    <w:rsid w:val="00AC6A69"/>
    <w:rsid w:val="00AD2E1E"/>
    <w:rsid w:val="00AE0DBF"/>
    <w:rsid w:val="00AF379F"/>
    <w:rsid w:val="00AF4117"/>
    <w:rsid w:val="00B13C8C"/>
    <w:rsid w:val="00B22913"/>
    <w:rsid w:val="00B2596D"/>
    <w:rsid w:val="00B25DD7"/>
    <w:rsid w:val="00B309C9"/>
    <w:rsid w:val="00B418D0"/>
    <w:rsid w:val="00B4520D"/>
    <w:rsid w:val="00B53A6B"/>
    <w:rsid w:val="00B57A50"/>
    <w:rsid w:val="00B716C8"/>
    <w:rsid w:val="00B73977"/>
    <w:rsid w:val="00B75B0A"/>
    <w:rsid w:val="00B8688C"/>
    <w:rsid w:val="00B9111A"/>
    <w:rsid w:val="00B92CFC"/>
    <w:rsid w:val="00B979C1"/>
    <w:rsid w:val="00BA204E"/>
    <w:rsid w:val="00BB75EE"/>
    <w:rsid w:val="00BC5572"/>
    <w:rsid w:val="00BC59D0"/>
    <w:rsid w:val="00BC6BD9"/>
    <w:rsid w:val="00BC6D14"/>
    <w:rsid w:val="00BD4BB2"/>
    <w:rsid w:val="00BE7690"/>
    <w:rsid w:val="00BF2C3C"/>
    <w:rsid w:val="00BF3B90"/>
    <w:rsid w:val="00BF54F7"/>
    <w:rsid w:val="00BF78FE"/>
    <w:rsid w:val="00C03859"/>
    <w:rsid w:val="00C070BD"/>
    <w:rsid w:val="00C132A9"/>
    <w:rsid w:val="00C13D83"/>
    <w:rsid w:val="00C20831"/>
    <w:rsid w:val="00C35385"/>
    <w:rsid w:val="00C3683A"/>
    <w:rsid w:val="00C556DF"/>
    <w:rsid w:val="00C60042"/>
    <w:rsid w:val="00C63424"/>
    <w:rsid w:val="00C6673C"/>
    <w:rsid w:val="00C73078"/>
    <w:rsid w:val="00C75C88"/>
    <w:rsid w:val="00C80D55"/>
    <w:rsid w:val="00C80F25"/>
    <w:rsid w:val="00C9254E"/>
    <w:rsid w:val="00C9717F"/>
    <w:rsid w:val="00CA6877"/>
    <w:rsid w:val="00CB3AE4"/>
    <w:rsid w:val="00CC5F93"/>
    <w:rsid w:val="00CC70A5"/>
    <w:rsid w:val="00CC7B81"/>
    <w:rsid w:val="00CD28EB"/>
    <w:rsid w:val="00D04C0F"/>
    <w:rsid w:val="00D12E0B"/>
    <w:rsid w:val="00D32303"/>
    <w:rsid w:val="00D40EB7"/>
    <w:rsid w:val="00D471E4"/>
    <w:rsid w:val="00D52527"/>
    <w:rsid w:val="00D53535"/>
    <w:rsid w:val="00D608F0"/>
    <w:rsid w:val="00D609F3"/>
    <w:rsid w:val="00D66150"/>
    <w:rsid w:val="00D72EC7"/>
    <w:rsid w:val="00D756AD"/>
    <w:rsid w:val="00D83DE1"/>
    <w:rsid w:val="00D87625"/>
    <w:rsid w:val="00D91F09"/>
    <w:rsid w:val="00D92211"/>
    <w:rsid w:val="00DA27C0"/>
    <w:rsid w:val="00DB3C6D"/>
    <w:rsid w:val="00DB4782"/>
    <w:rsid w:val="00DB6154"/>
    <w:rsid w:val="00DB7589"/>
    <w:rsid w:val="00DD19AF"/>
    <w:rsid w:val="00DD68C9"/>
    <w:rsid w:val="00DD6E6E"/>
    <w:rsid w:val="00DF417E"/>
    <w:rsid w:val="00DF6C67"/>
    <w:rsid w:val="00DF7305"/>
    <w:rsid w:val="00E002C0"/>
    <w:rsid w:val="00E00D2C"/>
    <w:rsid w:val="00E019B5"/>
    <w:rsid w:val="00E0256F"/>
    <w:rsid w:val="00E05B1F"/>
    <w:rsid w:val="00E14736"/>
    <w:rsid w:val="00E2504D"/>
    <w:rsid w:val="00E33A27"/>
    <w:rsid w:val="00E45122"/>
    <w:rsid w:val="00E46929"/>
    <w:rsid w:val="00E51056"/>
    <w:rsid w:val="00E57907"/>
    <w:rsid w:val="00E60568"/>
    <w:rsid w:val="00E65FF6"/>
    <w:rsid w:val="00E8287A"/>
    <w:rsid w:val="00E97043"/>
    <w:rsid w:val="00EB0512"/>
    <w:rsid w:val="00EB255E"/>
    <w:rsid w:val="00EB48FE"/>
    <w:rsid w:val="00EC0F17"/>
    <w:rsid w:val="00EC2D22"/>
    <w:rsid w:val="00EC4627"/>
    <w:rsid w:val="00EC5EDC"/>
    <w:rsid w:val="00EC67ED"/>
    <w:rsid w:val="00EC7870"/>
    <w:rsid w:val="00EC7A51"/>
    <w:rsid w:val="00EC7F87"/>
    <w:rsid w:val="00EE03FD"/>
    <w:rsid w:val="00EE582D"/>
    <w:rsid w:val="00EE6E35"/>
    <w:rsid w:val="00EE7787"/>
    <w:rsid w:val="00EF334E"/>
    <w:rsid w:val="00EF3708"/>
    <w:rsid w:val="00F02F78"/>
    <w:rsid w:val="00F06C33"/>
    <w:rsid w:val="00F15FEA"/>
    <w:rsid w:val="00F335A6"/>
    <w:rsid w:val="00F4438F"/>
    <w:rsid w:val="00F52B5E"/>
    <w:rsid w:val="00F64F22"/>
    <w:rsid w:val="00F74FC6"/>
    <w:rsid w:val="00F930A8"/>
    <w:rsid w:val="00F9520F"/>
    <w:rsid w:val="00F96DC0"/>
    <w:rsid w:val="00FA4544"/>
    <w:rsid w:val="00FA4BF5"/>
    <w:rsid w:val="00FB2648"/>
    <w:rsid w:val="00FB51DD"/>
    <w:rsid w:val="00FD32EC"/>
    <w:rsid w:val="00FD69D7"/>
    <w:rsid w:val="00FE00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C367514-4DC9-4708-87C4-9716AEA69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7589"/>
    <w:rPr>
      <w:sz w:val="20"/>
      <w:szCs w:val="20"/>
      <w:lang w:val="sk-SK" w:eastAsia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B7589"/>
    <w:pPr>
      <w:keepNext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B7589"/>
    <w:pPr>
      <w:keepNext/>
      <w:outlineLvl w:val="1"/>
    </w:pPr>
    <w:rPr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DB7589"/>
    <w:pPr>
      <w:keepNext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DB7589"/>
    <w:pPr>
      <w:keepNext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DB7589"/>
    <w:pPr>
      <w:keepNext/>
      <w:ind w:right="-142"/>
      <w:outlineLvl w:val="4"/>
    </w:pPr>
    <w:rPr>
      <w:b/>
      <w:bCs/>
      <w:sz w:val="36"/>
      <w:szCs w:val="3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DB7589"/>
    <w:pPr>
      <w:keepNext/>
      <w:outlineLvl w:val="5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F54F7"/>
    <w:rPr>
      <w:rFonts w:ascii="Cambria" w:hAnsi="Cambria" w:cs="Cambria"/>
      <w:b/>
      <w:bCs/>
      <w:kern w:val="32"/>
      <w:sz w:val="32"/>
      <w:szCs w:val="32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BF54F7"/>
    <w:rPr>
      <w:rFonts w:ascii="Cambria" w:hAnsi="Cambria" w:cs="Cambria"/>
      <w:b/>
      <w:bCs/>
      <w:i/>
      <w:iCs/>
      <w:sz w:val="28"/>
      <w:szCs w:val="28"/>
      <w:lang w:val="sk-SK" w:eastAsia="sk-SK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BF54F7"/>
    <w:rPr>
      <w:rFonts w:ascii="Cambria" w:hAnsi="Cambria" w:cs="Cambria"/>
      <w:b/>
      <w:bCs/>
      <w:sz w:val="26"/>
      <w:szCs w:val="26"/>
      <w:lang w:val="sk-SK" w:eastAsia="sk-SK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BF54F7"/>
    <w:rPr>
      <w:rFonts w:ascii="Calibri" w:hAnsi="Calibri" w:cs="Calibri"/>
      <w:b/>
      <w:bCs/>
      <w:sz w:val="28"/>
      <w:szCs w:val="28"/>
      <w:lang w:val="sk-SK" w:eastAsia="sk-SK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BF54F7"/>
    <w:rPr>
      <w:rFonts w:ascii="Calibri" w:hAnsi="Calibri" w:cs="Calibri"/>
      <w:b/>
      <w:bCs/>
      <w:i/>
      <w:iCs/>
      <w:sz w:val="26"/>
      <w:szCs w:val="26"/>
      <w:lang w:val="sk-SK" w:eastAsia="sk-SK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BF54F7"/>
    <w:rPr>
      <w:rFonts w:ascii="Calibri" w:hAnsi="Calibri" w:cs="Calibri"/>
      <w:b/>
      <w:bCs/>
      <w:lang w:val="sk-SK" w:eastAsia="sk-SK"/>
    </w:rPr>
  </w:style>
  <w:style w:type="paragraph" w:styleId="List">
    <w:name w:val="List"/>
    <w:basedOn w:val="Normal"/>
    <w:uiPriority w:val="99"/>
    <w:rsid w:val="00DB7589"/>
    <w:pPr>
      <w:ind w:left="283" w:hanging="283"/>
    </w:pPr>
  </w:style>
  <w:style w:type="paragraph" w:styleId="List2">
    <w:name w:val="List 2"/>
    <w:basedOn w:val="Normal"/>
    <w:uiPriority w:val="99"/>
    <w:rsid w:val="00DB7589"/>
    <w:pPr>
      <w:ind w:left="566" w:hanging="283"/>
    </w:pPr>
  </w:style>
  <w:style w:type="paragraph" w:styleId="Salutation">
    <w:name w:val="Salutation"/>
    <w:basedOn w:val="Normal"/>
    <w:next w:val="Normal"/>
    <w:link w:val="SalutationChar"/>
    <w:uiPriority w:val="99"/>
    <w:rsid w:val="00DB7589"/>
  </w:style>
  <w:style w:type="character" w:customStyle="1" w:styleId="SalutationChar">
    <w:name w:val="Salutation Char"/>
    <w:basedOn w:val="DefaultParagraphFont"/>
    <w:link w:val="Salutation"/>
    <w:uiPriority w:val="99"/>
    <w:semiHidden/>
    <w:locked/>
    <w:rsid w:val="00BF54F7"/>
    <w:rPr>
      <w:sz w:val="20"/>
      <w:szCs w:val="20"/>
      <w:lang w:val="sk-SK" w:eastAsia="sk-SK"/>
    </w:rPr>
  </w:style>
  <w:style w:type="paragraph" w:styleId="ListBullet2">
    <w:name w:val="List Bullet 2"/>
    <w:basedOn w:val="Normal"/>
    <w:autoRedefine/>
    <w:uiPriority w:val="99"/>
    <w:rsid w:val="00DB7589"/>
    <w:pPr>
      <w:numPr>
        <w:numId w:val="28"/>
      </w:numPr>
      <w:tabs>
        <w:tab w:val="clear" w:pos="360"/>
        <w:tab w:val="num" w:pos="643"/>
      </w:tabs>
      <w:ind w:left="643"/>
    </w:pPr>
  </w:style>
  <w:style w:type="paragraph" w:styleId="ListBullet3">
    <w:name w:val="List Bullet 3"/>
    <w:basedOn w:val="Normal"/>
    <w:autoRedefine/>
    <w:uiPriority w:val="99"/>
    <w:rsid w:val="00DB7589"/>
    <w:pPr>
      <w:numPr>
        <w:numId w:val="29"/>
      </w:numPr>
      <w:tabs>
        <w:tab w:val="clear" w:pos="1950"/>
        <w:tab w:val="num" w:pos="926"/>
      </w:tabs>
      <w:ind w:left="926" w:hanging="360"/>
    </w:pPr>
  </w:style>
  <w:style w:type="paragraph" w:styleId="ListContinue">
    <w:name w:val="List Continue"/>
    <w:basedOn w:val="Normal"/>
    <w:uiPriority w:val="99"/>
    <w:rsid w:val="00DB7589"/>
    <w:pPr>
      <w:spacing w:after="120"/>
      <w:ind w:left="283"/>
    </w:pPr>
  </w:style>
  <w:style w:type="paragraph" w:styleId="ListContinue2">
    <w:name w:val="List Continue 2"/>
    <w:basedOn w:val="Normal"/>
    <w:uiPriority w:val="99"/>
    <w:rsid w:val="00DB7589"/>
    <w:pPr>
      <w:spacing w:after="120"/>
      <w:ind w:left="566"/>
    </w:pPr>
  </w:style>
  <w:style w:type="paragraph" w:styleId="BodyText">
    <w:name w:val="Body Text"/>
    <w:basedOn w:val="Normal"/>
    <w:link w:val="BodyTextChar"/>
    <w:uiPriority w:val="99"/>
    <w:rsid w:val="00DB75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F54F7"/>
    <w:rPr>
      <w:sz w:val="20"/>
      <w:szCs w:val="20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DB758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BF54F7"/>
    <w:rPr>
      <w:sz w:val="20"/>
      <w:szCs w:val="20"/>
      <w:lang w:val="sk-SK" w:eastAsia="sk-SK"/>
    </w:rPr>
  </w:style>
  <w:style w:type="character" w:styleId="Hyperlink">
    <w:name w:val="Hyperlink"/>
    <w:basedOn w:val="DefaultParagraphFont"/>
    <w:uiPriority w:val="99"/>
    <w:rsid w:val="00DB7589"/>
    <w:rPr>
      <w:color w:val="00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DB7589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BF54F7"/>
    <w:rPr>
      <w:sz w:val="2"/>
      <w:szCs w:val="2"/>
      <w:lang w:val="sk-SK" w:eastAsia="sk-SK"/>
    </w:rPr>
  </w:style>
  <w:style w:type="paragraph" w:styleId="Header">
    <w:name w:val="header"/>
    <w:basedOn w:val="Normal"/>
    <w:link w:val="HeaderChar"/>
    <w:uiPriority w:val="99"/>
    <w:rsid w:val="00DB758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F54F7"/>
    <w:rPr>
      <w:sz w:val="20"/>
      <w:szCs w:val="20"/>
      <w:lang w:val="sk-SK" w:eastAsia="sk-SK"/>
    </w:rPr>
  </w:style>
  <w:style w:type="paragraph" w:styleId="Footer">
    <w:name w:val="footer"/>
    <w:basedOn w:val="Normal"/>
    <w:link w:val="FooterChar"/>
    <w:uiPriority w:val="99"/>
    <w:rsid w:val="00DB758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F54F7"/>
    <w:rPr>
      <w:sz w:val="20"/>
      <w:szCs w:val="20"/>
      <w:lang w:val="sk-SK" w:eastAsia="sk-SK"/>
    </w:rPr>
  </w:style>
  <w:style w:type="character" w:styleId="PageNumber">
    <w:name w:val="page number"/>
    <w:basedOn w:val="DefaultParagraphFont"/>
    <w:uiPriority w:val="99"/>
    <w:rsid w:val="00DB7589"/>
  </w:style>
  <w:style w:type="paragraph" w:styleId="ListParagraph">
    <w:name w:val="List Paragraph"/>
    <w:basedOn w:val="Normal"/>
    <w:uiPriority w:val="34"/>
    <w:qFormat/>
    <w:rsid w:val="00EE03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83BA22-8663-4B01-B1E9-8A68A9608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914</Words>
  <Characters>5210</Characters>
  <Application>Microsoft Office Word</Application>
  <DocSecurity>4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2008</vt:lpstr>
      <vt:lpstr>Výročná správa 2008</vt:lpstr>
    </vt:vector>
  </TitlesOfParts>
  <Company>LL</Company>
  <LinksUpToDate>false</LinksUpToDate>
  <CharactersWithSpaces>6112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2008</dc:title>
  <dc:creator>Rapošová Alica</dc:creator>
  <cp:lastModifiedBy>martincova</cp:lastModifiedBy>
  <cp:revision>2</cp:revision>
  <cp:lastPrinted>2018-03-22T07:43:00Z</cp:lastPrinted>
  <dcterms:created xsi:type="dcterms:W3CDTF">2020-07-24T09:04:00Z</dcterms:created>
  <dcterms:modified xsi:type="dcterms:W3CDTF">2020-07-24T09:04:00Z</dcterms:modified>
</cp:coreProperties>
</file>