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2021540851</w:t>
            </w: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DONATI s.r.o.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prepočítaný počet zamestnancov: 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 je zostavená za splnenia predpokladu , že účtovná jednotka</w:t>
            </w:r>
          </w:p>
        </w:tc>
      </w:tr>
      <w:tr w:rsidR="00AB650E" w:rsidRPr="00AB650E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bude nepretržite pokračovať vo svojej</w:t>
            </w:r>
            <w:r w:rsidR="0092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činnosti.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inn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nos</w:t>
            </w:r>
            <w:r w:rsidR="00607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1021BC">
            <w:pPr>
              <w:spacing w:after="0" w:line="240" w:lineRule="auto"/>
              <w:ind w:left="118" w:hanging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</w:t>
      </w:r>
      <w:proofErr w:type="spellStart"/>
      <w:r w:rsidRPr="003B34A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B34A7">
        <w:rPr>
          <w:rFonts w:ascii="Times New Roman" w:hAnsi="Times New Roman" w:cs="Times New Roman"/>
          <w:sz w:val="24"/>
          <w:szCs w:val="24"/>
        </w:rPr>
        <w:t>.</w:t>
      </w:r>
    </w:p>
    <w:p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:rsidR="007A7AED" w:rsidRDefault="007A7AED" w:rsidP="007A7AED">
      <w:pPr>
        <w:pStyle w:val="Zarkazkladnhotextu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:rsidR="007A7AED" w:rsidRDefault="007A7AED"/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201</w:t>
      </w:r>
      <w:r w:rsidR="00024A1A">
        <w:rPr>
          <w:rFonts w:ascii="Times New Roman" w:hAnsi="Times New Roman" w:cs="Times New Roman"/>
          <w:sz w:val="24"/>
          <w:szCs w:val="24"/>
        </w:rPr>
        <w:t>9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 </w:t>
      </w:r>
      <w:r w:rsidR="00024A1A">
        <w:rPr>
          <w:rFonts w:ascii="Times New Roman" w:hAnsi="Times New Roman" w:cs="Times New Roman"/>
          <w:sz w:val="24"/>
          <w:szCs w:val="24"/>
        </w:rPr>
        <w:t>997</w:t>
      </w:r>
      <w:r w:rsidR="002167ED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07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201</w:t>
      </w:r>
      <w:r w:rsidR="00024A1A">
        <w:rPr>
          <w:rFonts w:ascii="Times New Roman" w:hAnsi="Times New Roman" w:cs="Times New Roman"/>
          <w:sz w:val="24"/>
          <w:szCs w:val="24"/>
        </w:rPr>
        <w:t>9</w:t>
      </w:r>
      <w:r w:rsidRPr="007F77B4">
        <w:rPr>
          <w:rFonts w:ascii="Times New Roman" w:hAnsi="Times New Roman" w:cs="Times New Roman"/>
          <w:sz w:val="24"/>
          <w:szCs w:val="24"/>
        </w:rPr>
        <w:t xml:space="preserve"> 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 </w:t>
      </w:r>
      <w:r w:rsidR="00024A1A">
        <w:rPr>
          <w:rFonts w:ascii="Times New Roman" w:hAnsi="Times New Roman" w:cs="Times New Roman"/>
          <w:sz w:val="24"/>
          <w:szCs w:val="24"/>
        </w:rPr>
        <w:t>769</w:t>
      </w:r>
      <w:r w:rsidR="002167ED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75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167ED" w:rsidRPr="007F77B4" w:rsidRDefault="002167ED">
      <w:pPr>
        <w:rPr>
          <w:rFonts w:ascii="Times New Roman" w:hAnsi="Times New Roman" w:cs="Times New Roman"/>
          <w:sz w:val="24"/>
          <w:szCs w:val="24"/>
        </w:rPr>
      </w:pP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31.12.201</w:t>
      </w:r>
      <w:r w:rsidR="00024A1A">
        <w:rPr>
          <w:rFonts w:ascii="Times New Roman" w:hAnsi="Times New Roman" w:cs="Times New Roman"/>
          <w:sz w:val="24"/>
          <w:szCs w:val="24"/>
        </w:rPr>
        <w:t>9</w:t>
      </w:r>
      <w:r w:rsidRPr="007F77B4">
        <w:rPr>
          <w:rFonts w:ascii="Times New Roman" w:hAnsi="Times New Roman" w:cs="Times New Roman"/>
          <w:sz w:val="24"/>
          <w:szCs w:val="24"/>
        </w:rPr>
        <w:t xml:space="preserve">  - celková suma  </w:t>
      </w:r>
      <w:r w:rsidR="00024A1A">
        <w:rPr>
          <w:rFonts w:ascii="Times New Roman" w:hAnsi="Times New Roman" w:cs="Times New Roman"/>
          <w:sz w:val="24"/>
          <w:szCs w:val="24"/>
        </w:rPr>
        <w:t>3 463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69</w:t>
      </w:r>
      <w:r w:rsidR="005F5148">
        <w:rPr>
          <w:rFonts w:ascii="Calibri" w:eastAsia="Times New Roman" w:hAnsi="Calibri" w:cs="Times New Roman"/>
          <w:color w:val="FF0000"/>
          <w:lang w:eastAsia="sk-SK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31.12.201</w:t>
      </w:r>
      <w:r w:rsidR="00051BED">
        <w:rPr>
          <w:rFonts w:ascii="Times New Roman" w:hAnsi="Times New Roman" w:cs="Times New Roman"/>
          <w:sz w:val="24"/>
          <w:szCs w:val="24"/>
        </w:rPr>
        <w:t xml:space="preserve"> – celková suma </w:t>
      </w:r>
      <w:r w:rsidR="00072B3F">
        <w:rPr>
          <w:rFonts w:ascii="Times New Roman" w:hAnsi="Times New Roman" w:cs="Times New Roman"/>
          <w:sz w:val="24"/>
          <w:szCs w:val="24"/>
        </w:rPr>
        <w:t>20</w:t>
      </w:r>
      <w:r w:rsidR="00024A1A">
        <w:rPr>
          <w:rFonts w:ascii="Times New Roman" w:hAnsi="Times New Roman" w:cs="Times New Roman"/>
          <w:sz w:val="24"/>
          <w:szCs w:val="24"/>
        </w:rPr>
        <w:t>6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10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AED" w:rsidRDefault="007A7AED"/>
    <w:p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>Žilina  2</w:t>
      </w:r>
      <w:r w:rsidR="00024A1A">
        <w:rPr>
          <w:rFonts w:ascii="Times New Roman" w:hAnsi="Times New Roman" w:cs="Times New Roman"/>
          <w:sz w:val="24"/>
          <w:szCs w:val="24"/>
        </w:rPr>
        <w:t>0</w:t>
      </w:r>
      <w:r w:rsidRPr="00FB58AE">
        <w:rPr>
          <w:rFonts w:ascii="Times New Roman" w:hAnsi="Times New Roman" w:cs="Times New Roman"/>
          <w:sz w:val="24"/>
          <w:szCs w:val="24"/>
        </w:rPr>
        <w:t>.</w:t>
      </w:r>
      <w:r w:rsidR="00024A1A">
        <w:rPr>
          <w:rFonts w:ascii="Times New Roman" w:hAnsi="Times New Roman" w:cs="Times New Roman"/>
          <w:sz w:val="24"/>
          <w:szCs w:val="24"/>
        </w:rPr>
        <w:t>07</w:t>
      </w:r>
      <w:r w:rsidRPr="00FB58AE">
        <w:rPr>
          <w:rFonts w:ascii="Times New Roman" w:hAnsi="Times New Roman" w:cs="Times New Roman"/>
          <w:sz w:val="24"/>
          <w:szCs w:val="24"/>
        </w:rPr>
        <w:t>.20</w:t>
      </w:r>
      <w:r w:rsidR="00024A1A">
        <w:rPr>
          <w:rFonts w:ascii="Times New Roman" w:hAnsi="Times New Roman" w:cs="Times New Roman"/>
          <w:sz w:val="24"/>
          <w:szCs w:val="24"/>
        </w:rPr>
        <w:t>20</w:t>
      </w:r>
    </w:p>
    <w:p w:rsidR="00024A1A" w:rsidRDefault="00024A1A">
      <w:pPr>
        <w:rPr>
          <w:rFonts w:ascii="Times New Roman" w:hAnsi="Times New Roman" w:cs="Times New Roman"/>
          <w:sz w:val="24"/>
          <w:szCs w:val="24"/>
        </w:rPr>
      </w:pPr>
    </w:p>
    <w:p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:rsidR="001021BC" w:rsidRDefault="001021BC"/>
    <w:p w:rsidR="001021BC" w:rsidRDefault="001021BC"/>
    <w:p w:rsidR="001021BC" w:rsidRDefault="001021BC"/>
    <w:p w:rsidR="001021BC" w:rsidRDefault="001021BC"/>
    <w:sectPr w:rsidR="001021BC" w:rsidSect="00A7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0E"/>
    <w:rsid w:val="00024A1A"/>
    <w:rsid w:val="00051BED"/>
    <w:rsid w:val="00072B3F"/>
    <w:rsid w:val="001021BC"/>
    <w:rsid w:val="002167ED"/>
    <w:rsid w:val="0031006E"/>
    <w:rsid w:val="00394863"/>
    <w:rsid w:val="003F166A"/>
    <w:rsid w:val="0052760C"/>
    <w:rsid w:val="00581990"/>
    <w:rsid w:val="005F5148"/>
    <w:rsid w:val="00607F61"/>
    <w:rsid w:val="00762224"/>
    <w:rsid w:val="007A7AED"/>
    <w:rsid w:val="007F77B4"/>
    <w:rsid w:val="009262A8"/>
    <w:rsid w:val="00980870"/>
    <w:rsid w:val="0099171C"/>
    <w:rsid w:val="00A11FD3"/>
    <w:rsid w:val="00A74F7E"/>
    <w:rsid w:val="00AA5A7A"/>
    <w:rsid w:val="00AB650E"/>
    <w:rsid w:val="00CA6600"/>
    <w:rsid w:val="00DB620F"/>
    <w:rsid w:val="00DB73DE"/>
    <w:rsid w:val="00DE4EE5"/>
    <w:rsid w:val="00DF4034"/>
    <w:rsid w:val="00ED7B6A"/>
    <w:rsid w:val="00EE24D6"/>
    <w:rsid w:val="00F03312"/>
    <w:rsid w:val="00F93373"/>
    <w:rsid w:val="00F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B0EC1-87AD-4C21-AFD3-7D92A26F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74F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Marián Kontšek</cp:lastModifiedBy>
  <cp:revision>2</cp:revision>
  <dcterms:created xsi:type="dcterms:W3CDTF">2020-07-28T12:29:00Z</dcterms:created>
  <dcterms:modified xsi:type="dcterms:W3CDTF">2020-07-28T12:29:00Z</dcterms:modified>
</cp:coreProperties>
</file>