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Sídlo: Rampová 4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1413D3">
        <w:rPr>
          <w:sz w:val="20"/>
          <w:szCs w:val="20"/>
        </w:rPr>
        <w:t xml:space="preserve">čet zamestnancov </w:t>
      </w:r>
      <w:r w:rsidR="008B540F" w:rsidRPr="00B53BE8">
        <w:rPr>
          <w:sz w:val="20"/>
          <w:szCs w:val="20"/>
        </w:rPr>
        <w:t xml:space="preserve">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C52F14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76926" w:rsidRPr="00B53BE8" w:rsidRDefault="004A20B2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E12CA9">
        <w:rPr>
          <w:sz w:val="20"/>
          <w:szCs w:val="20"/>
        </w:rPr>
        <w:t xml:space="preserve"> V roku 2019</w:t>
      </w:r>
      <w:r w:rsidR="004D2ED8" w:rsidRPr="00B53BE8">
        <w:rPr>
          <w:sz w:val="20"/>
          <w:szCs w:val="20"/>
        </w:rPr>
        <w:t xml:space="preserve">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E12CA9">
        <w:rPr>
          <w:sz w:val="20"/>
          <w:szCs w:val="20"/>
        </w:rPr>
        <w:t xml:space="preserve"> V roku 2019</w:t>
      </w:r>
      <w:r w:rsidR="004D2ED8" w:rsidRPr="00B53BE8">
        <w:rPr>
          <w:sz w:val="20"/>
          <w:szCs w:val="20"/>
        </w:rPr>
        <w:t xml:space="preserve">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1413D3">
        <w:rPr>
          <w:sz w:val="20"/>
          <w:szCs w:val="20"/>
        </w:rPr>
        <w:t xml:space="preserve"> Spoločnosť v roku 2019 vyt</w:t>
      </w:r>
      <w:r w:rsidR="004D2ED8" w:rsidRPr="00B53BE8">
        <w:rPr>
          <w:sz w:val="20"/>
          <w:szCs w:val="20"/>
        </w:rPr>
        <w:t>voril</w:t>
      </w:r>
      <w:r w:rsidR="001413D3">
        <w:rPr>
          <w:sz w:val="20"/>
          <w:szCs w:val="20"/>
        </w:rPr>
        <w:t>a opravnú položku k pohľadávkam voči spoločníkovi z titulu pôžičky, ktorá mu bola poskytnutá</w:t>
      </w:r>
      <w:r w:rsidR="00981C7E">
        <w:rPr>
          <w:sz w:val="20"/>
          <w:szCs w:val="20"/>
        </w:rPr>
        <w:t xml:space="preserve"> a je predpoklad, že nebude zaplatená, nakoľko spoločník v apríli 2020 zomrel.</w:t>
      </w:r>
      <w:r w:rsidR="001413D3">
        <w:rPr>
          <w:sz w:val="20"/>
          <w:szCs w:val="20"/>
        </w:rPr>
        <w:t xml:space="preserve"> 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1413D3">
        <w:rPr>
          <w:sz w:val="20"/>
          <w:szCs w:val="20"/>
        </w:rPr>
        <w:t xml:space="preserve"> Spoločnosť v roku 2019</w:t>
      </w:r>
      <w:r w:rsidR="004D2ED8" w:rsidRPr="00B53BE8">
        <w:rPr>
          <w:sz w:val="20"/>
          <w:szCs w:val="20"/>
        </w:rPr>
        <w:t xml:space="preserve"> netvor</w:t>
      </w:r>
      <w:r w:rsidR="00C52F14">
        <w:rPr>
          <w:sz w:val="20"/>
          <w:szCs w:val="20"/>
        </w:rPr>
        <w:t>ila opravnú položku k takému</w:t>
      </w:r>
      <w:r w:rsidR="004D2ED8" w:rsidRPr="00B53BE8">
        <w:rPr>
          <w:sz w:val="20"/>
          <w:szCs w:val="20"/>
        </w:rPr>
        <w:t xml:space="preserve"> majetku..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="0011144C">
        <w:rPr>
          <w:sz w:val="20"/>
          <w:szCs w:val="20"/>
        </w:rPr>
        <w:t>ne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1413D3">
        <w:rPr>
          <w:sz w:val="20"/>
          <w:szCs w:val="20"/>
        </w:rPr>
        <w:t xml:space="preserve"> V roku 2019</w:t>
      </w:r>
      <w:r w:rsidR="004D2ED8" w:rsidRPr="00B53BE8">
        <w:rPr>
          <w:sz w:val="20"/>
          <w:szCs w:val="20"/>
        </w:rPr>
        <w:t xml:space="preserve">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C52F14">
        <w:rPr>
          <w:sz w:val="20"/>
          <w:szCs w:val="20"/>
        </w:rPr>
        <w:t xml:space="preserve"> 1 700 EUR</w:t>
      </w:r>
      <w:r w:rsidRPr="00B53BE8">
        <w:rPr>
          <w:sz w:val="20"/>
          <w:szCs w:val="20"/>
        </w:rPr>
        <w:t xml:space="preserve">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</w:t>
      </w:r>
      <w:r w:rsidR="006E0F70">
        <w:rPr>
          <w:sz w:val="20"/>
          <w:szCs w:val="20"/>
        </w:rPr>
        <w:t>ne</w:t>
      </w:r>
      <w:r w:rsidRPr="00B53BE8">
        <w:rPr>
          <w:sz w:val="20"/>
          <w:szCs w:val="20"/>
        </w:rPr>
        <w:t>uskutočnila zmeny úč</w:t>
      </w:r>
      <w:r w:rsidR="00374E2F" w:rsidRPr="00B53BE8">
        <w:rPr>
          <w:sz w:val="20"/>
          <w:szCs w:val="20"/>
        </w:rPr>
        <w:t>tovných zása</w:t>
      </w:r>
      <w:r w:rsidR="00C52F14">
        <w:rPr>
          <w:sz w:val="20"/>
          <w:szCs w:val="20"/>
        </w:rPr>
        <w:t xml:space="preserve">d a účtovných metód. </w:t>
      </w:r>
      <w:r w:rsidR="001413D3">
        <w:rPr>
          <w:sz w:val="20"/>
          <w:szCs w:val="20"/>
        </w:rPr>
        <w:t>V roku 2018</w:t>
      </w:r>
      <w:r w:rsidR="00374E2F" w:rsidRPr="00B53BE8">
        <w:rPr>
          <w:sz w:val="20"/>
          <w:szCs w:val="20"/>
        </w:rPr>
        <w:t xml:space="preserve"> zosta</w:t>
      </w:r>
      <w:r w:rsidR="00C52F14">
        <w:rPr>
          <w:sz w:val="20"/>
          <w:szCs w:val="20"/>
        </w:rPr>
        <w:t xml:space="preserve">vovala účtovnú závierku ako </w:t>
      </w:r>
      <w:proofErr w:type="spellStart"/>
      <w:r w:rsidR="00C52F14">
        <w:rPr>
          <w:sz w:val="20"/>
          <w:szCs w:val="20"/>
        </w:rPr>
        <w:t>mikr</w:t>
      </w:r>
      <w:r w:rsidR="001413D3">
        <w:rPr>
          <w:sz w:val="20"/>
          <w:szCs w:val="20"/>
        </w:rPr>
        <w:t>o</w:t>
      </w:r>
      <w:proofErr w:type="spellEnd"/>
      <w:r w:rsidR="001413D3">
        <w:rPr>
          <w:sz w:val="20"/>
          <w:szCs w:val="20"/>
        </w:rPr>
        <w:t xml:space="preserve"> účtovná jednotka a od 1.1.2019</w:t>
      </w:r>
      <w:r w:rsidR="00C52F14">
        <w:rPr>
          <w:sz w:val="20"/>
          <w:szCs w:val="20"/>
        </w:rPr>
        <w:t xml:space="preserve"> sa</w:t>
      </w:r>
      <w:r w:rsidR="00374E2F" w:rsidRPr="00B53BE8">
        <w:rPr>
          <w:sz w:val="20"/>
          <w:szCs w:val="20"/>
        </w:rPr>
        <w:t xml:space="preserve"> </w:t>
      </w:r>
      <w:r w:rsidR="00C52F14">
        <w:rPr>
          <w:sz w:val="20"/>
          <w:szCs w:val="20"/>
        </w:rPr>
        <w:t xml:space="preserve">zatriedila tiež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</w:t>
      </w:r>
      <w:r w:rsidR="00374E2F" w:rsidRPr="00B53BE8">
        <w:rPr>
          <w:sz w:val="20"/>
          <w:szCs w:val="20"/>
        </w:rPr>
        <w:t>účtovná jednotka a z</w:t>
      </w:r>
      <w:r w:rsidR="006E0F70">
        <w:rPr>
          <w:sz w:val="20"/>
          <w:szCs w:val="20"/>
        </w:rPr>
        <w:t>ostavuje účtovnú závierku podľa</w:t>
      </w:r>
      <w:r w:rsidR="00C52F14">
        <w:rPr>
          <w:sz w:val="20"/>
          <w:szCs w:val="20"/>
        </w:rPr>
        <w:t xml:space="preserve"> opatrenia MF SR č. MF/15464/2014-74</w:t>
      </w:r>
      <w:r w:rsidR="00165B72">
        <w:rPr>
          <w:sz w:val="20"/>
          <w:szCs w:val="20"/>
        </w:rPr>
        <w:t xml:space="preserve"> v znení </w:t>
      </w:r>
      <w:r w:rsidR="004A20B2">
        <w:rPr>
          <w:sz w:val="20"/>
          <w:szCs w:val="20"/>
        </w:rPr>
        <w:t>opatrenia č</w:t>
      </w:r>
      <w:r w:rsidR="00C52F14">
        <w:rPr>
          <w:sz w:val="20"/>
          <w:szCs w:val="20"/>
        </w:rPr>
        <w:t>. MF/18008/2014-74</w:t>
      </w:r>
      <w:r w:rsidR="004A20B2">
        <w:rPr>
          <w:sz w:val="20"/>
          <w:szCs w:val="20"/>
        </w:rPr>
        <w:t xml:space="preserve"> , a MF/14775/2017-74.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1413D3" w:rsidP="00603589">
      <w:pPr>
        <w:rPr>
          <w:sz w:val="20"/>
          <w:szCs w:val="20"/>
        </w:rPr>
      </w:pPr>
      <w:r>
        <w:rPr>
          <w:sz w:val="20"/>
          <w:szCs w:val="20"/>
        </w:rPr>
        <w:t xml:space="preserve">Účtovnej jednotke </w:t>
      </w:r>
      <w:r w:rsidR="00603589" w:rsidRPr="00B53BE8">
        <w:rPr>
          <w:sz w:val="20"/>
          <w:szCs w:val="20"/>
        </w:rPr>
        <w:t>vznikli prípady s výn</w:t>
      </w:r>
      <w:r>
        <w:rPr>
          <w:sz w:val="20"/>
          <w:szCs w:val="20"/>
        </w:rPr>
        <w:t>imočným rozsahom a to tvorba opravnej položky k</w:t>
      </w:r>
      <w:r w:rsidR="006C5931">
        <w:rPr>
          <w:sz w:val="20"/>
          <w:szCs w:val="20"/>
        </w:rPr>
        <w:t> </w:t>
      </w:r>
      <w:r>
        <w:rPr>
          <w:sz w:val="20"/>
          <w:szCs w:val="20"/>
        </w:rPr>
        <w:t>pohľadávke</w:t>
      </w:r>
      <w:r w:rsidR="006C5931">
        <w:rPr>
          <w:sz w:val="20"/>
          <w:szCs w:val="20"/>
        </w:rPr>
        <w:t xml:space="preserve"> voči spoločníkovi,</w:t>
      </w:r>
      <w:r>
        <w:rPr>
          <w:sz w:val="20"/>
          <w:szCs w:val="20"/>
        </w:rPr>
        <w:t xml:space="preserve"> </w:t>
      </w:r>
      <w:r w:rsidR="006C5931">
        <w:rPr>
          <w:sz w:val="20"/>
          <w:szCs w:val="20"/>
        </w:rPr>
        <w:t>pri ktorej vznikol predpoklad, že nebude zaplatená, nakoľko dlžník zomrel</w:t>
      </w:r>
      <w:r w:rsidR="00603589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</w:t>
      </w:r>
      <w:r w:rsidR="0035663A" w:rsidRPr="00B53BE8">
        <w:rPr>
          <w:sz w:val="20"/>
          <w:szCs w:val="20"/>
        </w:rPr>
        <w:t>ločnosť vo vykazovanom období evidoval</w:t>
      </w:r>
      <w:r w:rsidR="00165B72">
        <w:rPr>
          <w:sz w:val="20"/>
          <w:szCs w:val="20"/>
        </w:rPr>
        <w:t>a bezúročnú pôžičky</w:t>
      </w:r>
      <w:r w:rsidR="0035663A" w:rsidRPr="00B53BE8">
        <w:rPr>
          <w:sz w:val="20"/>
          <w:szCs w:val="20"/>
        </w:rPr>
        <w:t xml:space="preserve"> pre spoločníka so zostatkovou dob</w:t>
      </w:r>
      <w:r w:rsidR="006C5931">
        <w:rPr>
          <w:sz w:val="20"/>
          <w:szCs w:val="20"/>
        </w:rPr>
        <w:t>ou splatnosti do 31.12.</w:t>
      </w:r>
      <w:r w:rsidR="00356109">
        <w:rPr>
          <w:sz w:val="20"/>
          <w:szCs w:val="20"/>
        </w:rPr>
        <w:t>2019</w:t>
      </w:r>
      <w:r w:rsidR="006C5931">
        <w:rPr>
          <w:sz w:val="20"/>
          <w:szCs w:val="20"/>
        </w:rPr>
        <w:t>. Jedná sa o nevyúčtované</w:t>
      </w:r>
      <w:r w:rsidR="00E12CA9">
        <w:rPr>
          <w:sz w:val="20"/>
          <w:szCs w:val="20"/>
        </w:rPr>
        <w:t xml:space="preserve"> finančné prostriedky, ku ktorým</w:t>
      </w:r>
      <w:r w:rsidR="006C5931">
        <w:rPr>
          <w:sz w:val="20"/>
          <w:szCs w:val="20"/>
        </w:rPr>
        <w:t xml:space="preserve"> bola vytvorená nedaňová opravná položka vo výške 100%.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</w:p>
    <w:p w:rsidR="00603589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evidovala nevyúčtované výbery spoločníka z účtu, ktoré neboli </w:t>
      </w:r>
      <w:r w:rsidR="006E0F70">
        <w:rPr>
          <w:sz w:val="20"/>
          <w:szCs w:val="20"/>
        </w:rPr>
        <w:t>d</w:t>
      </w:r>
      <w:r w:rsidRPr="00B53BE8">
        <w:rPr>
          <w:sz w:val="20"/>
          <w:szCs w:val="20"/>
        </w:rPr>
        <w:t>o konca účtovnéh</w:t>
      </w:r>
      <w:r w:rsidR="006C5931">
        <w:rPr>
          <w:sz w:val="20"/>
          <w:szCs w:val="20"/>
        </w:rPr>
        <w:t xml:space="preserve">o obdobia vyúčtované </w:t>
      </w:r>
      <w:r w:rsidR="00981C7E">
        <w:rPr>
          <w:sz w:val="20"/>
          <w:szCs w:val="20"/>
        </w:rPr>
        <w:t>,ktoré</w:t>
      </w:r>
      <w:r w:rsidRPr="00B53BE8">
        <w:rPr>
          <w:sz w:val="20"/>
          <w:szCs w:val="20"/>
        </w:rPr>
        <w:t xml:space="preserve"> boli transformovan</w:t>
      </w:r>
      <w:r w:rsidR="00165B72">
        <w:rPr>
          <w:sz w:val="20"/>
          <w:szCs w:val="20"/>
        </w:rPr>
        <w:t>é na pôžičku, ktorá bola poskytnutá bez úroku a je podchytená v bode b)</w:t>
      </w:r>
      <w:r w:rsidR="00603589" w:rsidRPr="00B53BE8">
        <w:rPr>
          <w:sz w:val="20"/>
          <w:szCs w:val="20"/>
        </w:rPr>
        <w:t>.</w:t>
      </w:r>
    </w:p>
    <w:p w:rsidR="00356109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 w:rsidR="00356109" w:rsidRPr="00B53BE8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981C7E" w:rsidRDefault="00981C7E" w:rsidP="00603589">
      <w:pPr>
        <w:rPr>
          <w:sz w:val="20"/>
          <w:szCs w:val="20"/>
        </w:rPr>
      </w:pPr>
      <w:r w:rsidRPr="00981C7E">
        <w:rPr>
          <w:sz w:val="20"/>
          <w:szCs w:val="20"/>
        </w:rPr>
        <w:t xml:space="preserve">Účtovná jednotka nemá obsahovú náplň pre túto položku 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sectPr w:rsidR="001D642B" w:rsidRPr="00B53BE8" w:rsidSect="001D642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611F" w:rsidRDefault="00E5611F" w:rsidP="00603589">
      <w:pPr>
        <w:spacing w:after="0" w:line="240" w:lineRule="auto"/>
      </w:pPr>
      <w:r>
        <w:separator/>
      </w:r>
    </w:p>
  </w:endnote>
  <w:endnote w:type="continuationSeparator" w:id="0">
    <w:p w:rsidR="00E5611F" w:rsidRDefault="00E5611F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E33D06">
        <w:pPr>
          <w:pStyle w:val="Pta"/>
          <w:jc w:val="center"/>
        </w:pPr>
        <w:fldSimple w:instr=" PAGE   \* MERGEFORMAT ">
          <w:r w:rsidR="002A2340">
            <w:rPr>
              <w:noProof/>
            </w:rPr>
            <w:t>4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611F" w:rsidRDefault="00E5611F" w:rsidP="00603589">
      <w:pPr>
        <w:spacing w:after="0" w:line="240" w:lineRule="auto"/>
      </w:pPr>
      <w:r>
        <w:separator/>
      </w:r>
    </w:p>
  </w:footnote>
  <w:footnote w:type="continuationSeparator" w:id="0">
    <w:p w:rsidR="00E5611F" w:rsidRDefault="00E5611F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1144C"/>
    <w:rsid w:val="001413D3"/>
    <w:rsid w:val="00165B72"/>
    <w:rsid w:val="001938B9"/>
    <w:rsid w:val="001D642B"/>
    <w:rsid w:val="00263F3B"/>
    <w:rsid w:val="002A2340"/>
    <w:rsid w:val="002B219E"/>
    <w:rsid w:val="00356109"/>
    <w:rsid w:val="0035663A"/>
    <w:rsid w:val="00374E2F"/>
    <w:rsid w:val="003C665C"/>
    <w:rsid w:val="00421C42"/>
    <w:rsid w:val="004A20B2"/>
    <w:rsid w:val="004D2ED8"/>
    <w:rsid w:val="00546489"/>
    <w:rsid w:val="00566862"/>
    <w:rsid w:val="005E03C7"/>
    <w:rsid w:val="00603589"/>
    <w:rsid w:val="00645353"/>
    <w:rsid w:val="006C5931"/>
    <w:rsid w:val="006E0F70"/>
    <w:rsid w:val="00750BEA"/>
    <w:rsid w:val="007C258B"/>
    <w:rsid w:val="008B540F"/>
    <w:rsid w:val="00950BEE"/>
    <w:rsid w:val="00981C7E"/>
    <w:rsid w:val="009D1A24"/>
    <w:rsid w:val="009E38FB"/>
    <w:rsid w:val="00AF3F8F"/>
    <w:rsid w:val="00B53BE8"/>
    <w:rsid w:val="00C37A75"/>
    <w:rsid w:val="00C52F14"/>
    <w:rsid w:val="00C9116F"/>
    <w:rsid w:val="00CA4AB5"/>
    <w:rsid w:val="00D0163E"/>
    <w:rsid w:val="00DA47EE"/>
    <w:rsid w:val="00DD6176"/>
    <w:rsid w:val="00E12CA9"/>
    <w:rsid w:val="00E33D06"/>
    <w:rsid w:val="00E35853"/>
    <w:rsid w:val="00E5117C"/>
    <w:rsid w:val="00E5611F"/>
    <w:rsid w:val="00F13FA8"/>
    <w:rsid w:val="00F25F19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1238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Braňo</dc:creator>
  <cp:lastModifiedBy>Braňo</cp:lastModifiedBy>
  <cp:revision>8</cp:revision>
  <cp:lastPrinted>2020-07-28T18:21:00Z</cp:lastPrinted>
  <dcterms:created xsi:type="dcterms:W3CDTF">2020-07-23T18:32:00Z</dcterms:created>
  <dcterms:modified xsi:type="dcterms:W3CDTF">2020-07-28T18:24:00Z</dcterms:modified>
</cp:coreProperties>
</file>