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F0A9B4" w14:textId="77777777" w:rsidR="00D503C2" w:rsidRDefault="00D503C2" w:rsidP="00D503C2">
      <w:pPr>
        <w:tabs>
          <w:tab w:val="right" w:pos="8820"/>
        </w:tabs>
        <w:spacing w:line="360" w:lineRule="auto"/>
        <w:jc w:val="both"/>
        <w:rPr>
          <w:b/>
        </w:rPr>
      </w:pPr>
    </w:p>
    <w:p w14:paraId="1FAB16D0" w14:textId="77777777" w:rsidR="00D503C2" w:rsidRDefault="00D503C2" w:rsidP="00D503C2">
      <w:pPr>
        <w:tabs>
          <w:tab w:val="right" w:pos="8820"/>
        </w:tabs>
        <w:spacing w:line="360" w:lineRule="auto"/>
        <w:jc w:val="both"/>
        <w:rPr>
          <w:b/>
        </w:rPr>
      </w:pPr>
    </w:p>
    <w:p w14:paraId="0196FACA" w14:textId="77777777" w:rsidR="00D503C2" w:rsidRDefault="00D503C2" w:rsidP="00D503C2">
      <w:pPr>
        <w:jc w:val="center"/>
        <w:rPr>
          <w:b/>
          <w:sz w:val="40"/>
          <w:szCs w:val="40"/>
        </w:rPr>
      </w:pPr>
    </w:p>
    <w:p w14:paraId="181FC6F7" w14:textId="77777777" w:rsidR="00D503C2" w:rsidRDefault="00D503C2" w:rsidP="00D503C2">
      <w:pPr>
        <w:rPr>
          <w:b/>
          <w:sz w:val="40"/>
          <w:szCs w:val="40"/>
        </w:rPr>
      </w:pPr>
    </w:p>
    <w:p w14:paraId="1620B253" w14:textId="77777777" w:rsidR="00D503C2" w:rsidRDefault="00D503C2" w:rsidP="00D503C2">
      <w:pPr>
        <w:jc w:val="center"/>
        <w:rPr>
          <w:b/>
          <w:sz w:val="40"/>
          <w:szCs w:val="40"/>
        </w:rPr>
      </w:pPr>
    </w:p>
    <w:p w14:paraId="7F65C8CB" w14:textId="77777777" w:rsidR="00D503C2" w:rsidRDefault="00D503C2" w:rsidP="00D503C2">
      <w:pPr>
        <w:jc w:val="center"/>
        <w:rPr>
          <w:b/>
          <w:sz w:val="40"/>
          <w:szCs w:val="40"/>
        </w:rPr>
      </w:pPr>
    </w:p>
    <w:p w14:paraId="7ED50380" w14:textId="77777777" w:rsidR="00D503C2" w:rsidRDefault="00D503C2" w:rsidP="00D503C2">
      <w:pPr>
        <w:jc w:val="center"/>
        <w:rPr>
          <w:b/>
          <w:sz w:val="40"/>
          <w:szCs w:val="40"/>
        </w:rPr>
      </w:pPr>
    </w:p>
    <w:p w14:paraId="4CF42F60" w14:textId="77777777" w:rsidR="00D503C2" w:rsidRDefault="00D503C2" w:rsidP="00D503C2">
      <w:pPr>
        <w:jc w:val="center"/>
        <w:rPr>
          <w:b/>
          <w:sz w:val="40"/>
          <w:szCs w:val="40"/>
        </w:rPr>
      </w:pPr>
    </w:p>
    <w:p w14:paraId="4ECA42AD" w14:textId="77777777" w:rsidR="00D503C2" w:rsidRDefault="00D503C2" w:rsidP="00D503C2">
      <w:pPr>
        <w:jc w:val="center"/>
        <w:rPr>
          <w:b/>
          <w:sz w:val="40"/>
          <w:szCs w:val="40"/>
        </w:rPr>
      </w:pPr>
    </w:p>
    <w:p w14:paraId="406CC7A8" w14:textId="77777777" w:rsidR="00D503C2" w:rsidRDefault="00D503C2" w:rsidP="00D503C2">
      <w:pPr>
        <w:jc w:val="center"/>
        <w:rPr>
          <w:b/>
          <w:sz w:val="40"/>
          <w:szCs w:val="40"/>
        </w:rPr>
      </w:pPr>
    </w:p>
    <w:p w14:paraId="28344595" w14:textId="77777777" w:rsidR="00D503C2" w:rsidRDefault="00D503C2" w:rsidP="00D503C2">
      <w:pPr>
        <w:jc w:val="center"/>
        <w:rPr>
          <w:b/>
          <w:sz w:val="40"/>
          <w:szCs w:val="40"/>
        </w:rPr>
      </w:pPr>
    </w:p>
    <w:p w14:paraId="785E3EE4" w14:textId="77777777" w:rsidR="00D503C2" w:rsidRDefault="00D503C2" w:rsidP="00D503C2">
      <w:pPr>
        <w:jc w:val="center"/>
        <w:rPr>
          <w:b/>
          <w:sz w:val="52"/>
          <w:szCs w:val="52"/>
        </w:rPr>
      </w:pPr>
      <w:r>
        <w:rPr>
          <w:b/>
          <w:sz w:val="52"/>
          <w:szCs w:val="52"/>
        </w:rPr>
        <w:t>Výročná správa</w:t>
      </w:r>
    </w:p>
    <w:p w14:paraId="529FA1E5" w14:textId="77777777" w:rsidR="00D503C2" w:rsidRDefault="00D503C2" w:rsidP="00D503C2">
      <w:pPr>
        <w:jc w:val="center"/>
        <w:rPr>
          <w:b/>
          <w:sz w:val="52"/>
          <w:szCs w:val="52"/>
        </w:rPr>
      </w:pPr>
    </w:p>
    <w:p w14:paraId="5112ABC7" w14:textId="77777777" w:rsidR="00D503C2" w:rsidRDefault="00D503C2" w:rsidP="00D503C2">
      <w:pPr>
        <w:jc w:val="center"/>
        <w:rPr>
          <w:b/>
          <w:sz w:val="52"/>
          <w:szCs w:val="52"/>
        </w:rPr>
      </w:pPr>
      <w:r>
        <w:rPr>
          <w:b/>
          <w:sz w:val="52"/>
          <w:szCs w:val="52"/>
        </w:rPr>
        <w:t>Obce Z l i e c h o v</w:t>
      </w:r>
    </w:p>
    <w:p w14:paraId="5454C61C" w14:textId="77777777" w:rsidR="00D503C2" w:rsidRDefault="00D503C2" w:rsidP="00D503C2">
      <w:pPr>
        <w:jc w:val="center"/>
        <w:rPr>
          <w:b/>
          <w:sz w:val="52"/>
          <w:szCs w:val="52"/>
        </w:rPr>
      </w:pPr>
    </w:p>
    <w:p w14:paraId="534111B0" w14:textId="77777777" w:rsidR="00D503C2" w:rsidRDefault="00D503C2" w:rsidP="00D503C2">
      <w:pPr>
        <w:jc w:val="center"/>
        <w:rPr>
          <w:b/>
          <w:sz w:val="52"/>
          <w:szCs w:val="52"/>
        </w:rPr>
      </w:pPr>
      <w:r>
        <w:rPr>
          <w:b/>
          <w:sz w:val="52"/>
          <w:szCs w:val="52"/>
        </w:rPr>
        <w:t>za rok 2019</w:t>
      </w:r>
    </w:p>
    <w:p w14:paraId="02506DE6" w14:textId="77777777" w:rsidR="00D503C2" w:rsidRDefault="00D503C2" w:rsidP="00D503C2">
      <w:pPr>
        <w:jc w:val="center"/>
        <w:rPr>
          <w:b/>
          <w:sz w:val="44"/>
          <w:szCs w:val="44"/>
        </w:rPr>
      </w:pPr>
    </w:p>
    <w:p w14:paraId="6294C5AD" w14:textId="77777777" w:rsidR="00D503C2" w:rsidRDefault="00D503C2" w:rsidP="00D503C2">
      <w:pPr>
        <w:rPr>
          <w:b/>
          <w:sz w:val="44"/>
          <w:szCs w:val="44"/>
        </w:rPr>
      </w:pPr>
    </w:p>
    <w:p w14:paraId="007075BD" w14:textId="77777777" w:rsidR="00D503C2" w:rsidRDefault="00D503C2" w:rsidP="00D503C2">
      <w:pPr>
        <w:jc w:val="center"/>
        <w:rPr>
          <w:b/>
          <w:sz w:val="44"/>
          <w:szCs w:val="44"/>
        </w:rPr>
      </w:pPr>
    </w:p>
    <w:p w14:paraId="75618FC0" w14:textId="77777777" w:rsidR="00D503C2" w:rsidRDefault="00D503C2" w:rsidP="00D503C2">
      <w:pPr>
        <w:jc w:val="center"/>
        <w:rPr>
          <w:b/>
          <w:sz w:val="44"/>
          <w:szCs w:val="44"/>
        </w:rPr>
      </w:pPr>
    </w:p>
    <w:p w14:paraId="3AD4AC84" w14:textId="77777777" w:rsidR="00D503C2" w:rsidRDefault="00D503C2" w:rsidP="00D503C2">
      <w:pPr>
        <w:jc w:val="center"/>
        <w:rPr>
          <w:b/>
          <w:sz w:val="44"/>
          <w:szCs w:val="44"/>
        </w:rPr>
      </w:pPr>
    </w:p>
    <w:p w14:paraId="0BEB1B66" w14:textId="197EFEDE" w:rsidR="00D503C2" w:rsidRDefault="00D503C2" w:rsidP="00D503C2">
      <w:pPr>
        <w:jc w:val="center"/>
        <w:rPr>
          <w:b/>
          <w:sz w:val="44"/>
          <w:szCs w:val="44"/>
        </w:rPr>
      </w:pPr>
    </w:p>
    <w:p w14:paraId="3804458B" w14:textId="77777777" w:rsidR="006E6B36" w:rsidRDefault="006E6B36" w:rsidP="00D503C2">
      <w:pPr>
        <w:jc w:val="center"/>
        <w:rPr>
          <w:b/>
          <w:sz w:val="44"/>
          <w:szCs w:val="44"/>
        </w:rPr>
      </w:pPr>
    </w:p>
    <w:p w14:paraId="2F1593C3" w14:textId="77777777" w:rsidR="00D503C2" w:rsidRDefault="00D503C2" w:rsidP="00D503C2">
      <w:pPr>
        <w:tabs>
          <w:tab w:val="right" w:pos="8820"/>
        </w:tabs>
        <w:jc w:val="both"/>
        <w:rPr>
          <w:b/>
          <w:sz w:val="40"/>
          <w:szCs w:val="40"/>
        </w:rPr>
      </w:pPr>
      <w:r>
        <w:rPr>
          <w:b/>
          <w:sz w:val="44"/>
          <w:szCs w:val="44"/>
        </w:rPr>
        <w:tab/>
        <w:t xml:space="preserve">                                                                                </w:t>
      </w:r>
    </w:p>
    <w:p w14:paraId="69D26213" w14:textId="77777777" w:rsidR="00D503C2" w:rsidRDefault="00D503C2" w:rsidP="00D503C2">
      <w:pPr>
        <w:tabs>
          <w:tab w:val="right" w:pos="8820"/>
        </w:tabs>
        <w:jc w:val="both"/>
        <w:rPr>
          <w:b/>
          <w:sz w:val="40"/>
          <w:szCs w:val="40"/>
        </w:rPr>
      </w:pPr>
    </w:p>
    <w:p w14:paraId="4709629F" w14:textId="77777777" w:rsidR="00D503C2" w:rsidRDefault="00D503C2" w:rsidP="00D503C2">
      <w:pPr>
        <w:tabs>
          <w:tab w:val="right" w:pos="8820"/>
        </w:tabs>
        <w:jc w:val="both"/>
        <w:rPr>
          <w:b/>
          <w:sz w:val="40"/>
          <w:szCs w:val="40"/>
        </w:rPr>
      </w:pPr>
    </w:p>
    <w:p w14:paraId="4E1940EE" w14:textId="77777777" w:rsidR="00D503C2" w:rsidRDefault="00D503C2" w:rsidP="00D503C2">
      <w:pPr>
        <w:tabs>
          <w:tab w:val="right" w:pos="8820"/>
        </w:tabs>
        <w:jc w:val="both"/>
        <w:rPr>
          <w:b/>
          <w:sz w:val="40"/>
          <w:szCs w:val="40"/>
        </w:rPr>
      </w:pPr>
      <w:r>
        <w:rPr>
          <w:b/>
          <w:sz w:val="40"/>
          <w:szCs w:val="40"/>
        </w:rPr>
        <w:t xml:space="preserve">                                                        ...........................     </w:t>
      </w:r>
    </w:p>
    <w:p w14:paraId="39DCDC21" w14:textId="77777777" w:rsidR="00D503C2" w:rsidRDefault="00D503C2" w:rsidP="00D503C2">
      <w:pPr>
        <w:tabs>
          <w:tab w:val="right" w:pos="8820"/>
        </w:tabs>
        <w:jc w:val="both"/>
        <w:rPr>
          <w:b/>
          <w:sz w:val="32"/>
          <w:szCs w:val="32"/>
        </w:rPr>
      </w:pPr>
      <w:r>
        <w:rPr>
          <w:b/>
          <w:sz w:val="32"/>
          <w:szCs w:val="32"/>
        </w:rPr>
        <w:t xml:space="preserve">                                                                       Ing. Anton Miko     </w:t>
      </w:r>
    </w:p>
    <w:p w14:paraId="68F5A684" w14:textId="77777777" w:rsidR="00D503C2" w:rsidRDefault="00D503C2" w:rsidP="00D503C2">
      <w:pPr>
        <w:tabs>
          <w:tab w:val="right" w:pos="8820"/>
        </w:tabs>
        <w:jc w:val="both"/>
        <w:rPr>
          <w:b/>
          <w:sz w:val="32"/>
          <w:szCs w:val="32"/>
        </w:rPr>
      </w:pPr>
      <w:r>
        <w:rPr>
          <w:b/>
          <w:sz w:val="32"/>
          <w:szCs w:val="32"/>
        </w:rPr>
        <w:t xml:space="preserve">                                                                          starosta obce</w:t>
      </w:r>
    </w:p>
    <w:p w14:paraId="33020F90" w14:textId="77777777" w:rsidR="00D503C2" w:rsidRDefault="00D503C2" w:rsidP="00D503C2">
      <w:pPr>
        <w:tabs>
          <w:tab w:val="right" w:pos="8820"/>
        </w:tabs>
        <w:spacing w:line="360" w:lineRule="auto"/>
        <w:jc w:val="both"/>
        <w:rPr>
          <w:b/>
        </w:rPr>
      </w:pPr>
    </w:p>
    <w:p w14:paraId="547713E7" w14:textId="77777777" w:rsidR="00D503C2" w:rsidRDefault="00D503C2" w:rsidP="00D503C2">
      <w:pPr>
        <w:tabs>
          <w:tab w:val="right" w:pos="8820"/>
        </w:tabs>
        <w:spacing w:line="360" w:lineRule="auto"/>
        <w:jc w:val="both"/>
        <w:rPr>
          <w:b/>
        </w:rPr>
      </w:pPr>
      <w:r>
        <w:rPr>
          <w:b/>
        </w:rPr>
        <w:lastRenderedPageBreak/>
        <w:t>OBSAH</w:t>
      </w:r>
      <w:r>
        <w:rPr>
          <w:b/>
        </w:rPr>
        <w:tab/>
        <w:t>str.</w:t>
      </w:r>
    </w:p>
    <w:p w14:paraId="7743589C" w14:textId="77777777" w:rsidR="00D503C2" w:rsidRDefault="00D503C2" w:rsidP="00D503C2">
      <w:pPr>
        <w:tabs>
          <w:tab w:val="right" w:pos="8820"/>
        </w:tabs>
        <w:spacing w:line="360" w:lineRule="auto"/>
        <w:jc w:val="both"/>
      </w:pPr>
      <w:r>
        <w:t>1. Základná charakteristika obce</w:t>
      </w:r>
      <w:r>
        <w:tab/>
        <w:t>3</w:t>
      </w:r>
    </w:p>
    <w:p w14:paraId="6DAB54C0" w14:textId="77777777" w:rsidR="00D503C2" w:rsidRDefault="00D503C2" w:rsidP="00D503C2">
      <w:pPr>
        <w:tabs>
          <w:tab w:val="right" w:pos="8820"/>
        </w:tabs>
        <w:spacing w:line="360" w:lineRule="auto"/>
        <w:jc w:val="both"/>
      </w:pPr>
      <w:r>
        <w:t xml:space="preserve">    1.1   Geografické údaje</w:t>
      </w:r>
      <w:r>
        <w:tab/>
        <w:t>3</w:t>
      </w:r>
    </w:p>
    <w:p w14:paraId="60DF4228" w14:textId="77777777" w:rsidR="00D503C2" w:rsidRDefault="00D503C2" w:rsidP="00D503C2">
      <w:pPr>
        <w:tabs>
          <w:tab w:val="right" w:pos="8820"/>
        </w:tabs>
        <w:spacing w:line="360" w:lineRule="auto"/>
        <w:jc w:val="both"/>
      </w:pPr>
      <w:r>
        <w:t xml:space="preserve">    1.2   Demografické údaje</w:t>
      </w:r>
      <w:r>
        <w:tab/>
        <w:t>3</w:t>
      </w:r>
    </w:p>
    <w:p w14:paraId="6FF9F4D6" w14:textId="77777777" w:rsidR="00D503C2" w:rsidRDefault="00D503C2" w:rsidP="00D503C2">
      <w:pPr>
        <w:tabs>
          <w:tab w:val="right" w:pos="8820"/>
        </w:tabs>
        <w:spacing w:line="360" w:lineRule="auto"/>
        <w:jc w:val="both"/>
      </w:pPr>
      <w:r>
        <w:t xml:space="preserve">    1.3   Ekonomické údaje</w:t>
      </w:r>
      <w:r>
        <w:tab/>
        <w:t>3</w:t>
      </w:r>
    </w:p>
    <w:p w14:paraId="63329CB1" w14:textId="77777777" w:rsidR="00D503C2" w:rsidRDefault="00D503C2" w:rsidP="00D503C2">
      <w:pPr>
        <w:tabs>
          <w:tab w:val="right" w:pos="8820"/>
        </w:tabs>
        <w:spacing w:line="360" w:lineRule="auto"/>
        <w:jc w:val="both"/>
      </w:pPr>
      <w:r>
        <w:t xml:space="preserve">    1.4   Symboly obce</w:t>
      </w:r>
      <w:r>
        <w:tab/>
        <w:t>4</w:t>
      </w:r>
    </w:p>
    <w:p w14:paraId="27B22252" w14:textId="77777777" w:rsidR="00D503C2" w:rsidRDefault="00D503C2" w:rsidP="00D503C2">
      <w:pPr>
        <w:tabs>
          <w:tab w:val="right" w:pos="8820"/>
        </w:tabs>
        <w:spacing w:line="360" w:lineRule="auto"/>
        <w:jc w:val="both"/>
      </w:pPr>
      <w:r>
        <w:t xml:space="preserve">    1.5   História obce</w:t>
      </w:r>
      <w:r>
        <w:tab/>
        <w:t>4</w:t>
      </w:r>
    </w:p>
    <w:p w14:paraId="77DB6C77" w14:textId="77777777" w:rsidR="00D503C2" w:rsidRDefault="00D503C2" w:rsidP="00D503C2">
      <w:pPr>
        <w:tabs>
          <w:tab w:val="right" w:pos="8820"/>
        </w:tabs>
        <w:spacing w:line="360" w:lineRule="auto"/>
        <w:jc w:val="both"/>
      </w:pPr>
      <w:r>
        <w:t xml:space="preserve">    1.6   Pamiatky</w:t>
      </w:r>
      <w:r>
        <w:tab/>
        <w:t>5</w:t>
      </w:r>
    </w:p>
    <w:p w14:paraId="37DD18C7" w14:textId="77777777" w:rsidR="00D503C2" w:rsidRDefault="00D503C2" w:rsidP="00D503C2">
      <w:pPr>
        <w:tabs>
          <w:tab w:val="right" w:pos="8820"/>
        </w:tabs>
        <w:spacing w:line="360" w:lineRule="auto"/>
        <w:jc w:val="both"/>
      </w:pPr>
      <w:r>
        <w:t xml:space="preserve">    1.7   Významné osobnosti obce</w:t>
      </w:r>
      <w:r>
        <w:tab/>
        <w:t>5</w:t>
      </w:r>
    </w:p>
    <w:p w14:paraId="380C5466" w14:textId="77777777" w:rsidR="00D503C2" w:rsidRDefault="00D503C2" w:rsidP="00D503C2">
      <w:pPr>
        <w:tabs>
          <w:tab w:val="right" w:pos="8820"/>
        </w:tabs>
        <w:spacing w:line="360" w:lineRule="auto"/>
        <w:jc w:val="both"/>
      </w:pPr>
      <w:r>
        <w:t xml:space="preserve">    1.8   Výchova a vzdelávanie</w:t>
      </w:r>
      <w:r>
        <w:tab/>
        <w:t>5</w:t>
      </w:r>
    </w:p>
    <w:p w14:paraId="4C0E992E" w14:textId="77777777" w:rsidR="00D503C2" w:rsidRDefault="00D503C2" w:rsidP="00D503C2">
      <w:pPr>
        <w:tabs>
          <w:tab w:val="right" w:pos="8820"/>
        </w:tabs>
        <w:spacing w:line="360" w:lineRule="auto"/>
        <w:jc w:val="both"/>
      </w:pPr>
      <w:r>
        <w:t xml:space="preserve">    1.9   Sociálne zabezpečenie</w:t>
      </w:r>
      <w:r>
        <w:tab/>
        <w:t>5</w:t>
      </w:r>
    </w:p>
    <w:p w14:paraId="67176887" w14:textId="77777777" w:rsidR="00D503C2" w:rsidRDefault="00D503C2" w:rsidP="00D503C2">
      <w:pPr>
        <w:tabs>
          <w:tab w:val="right" w:pos="8820"/>
        </w:tabs>
        <w:spacing w:line="360" w:lineRule="auto"/>
        <w:jc w:val="both"/>
      </w:pPr>
      <w:r>
        <w:t xml:space="preserve">    1.10  Kultúra a šport</w:t>
      </w:r>
      <w:r>
        <w:tab/>
        <w:t>5</w:t>
      </w:r>
    </w:p>
    <w:p w14:paraId="0811F5B0" w14:textId="77777777" w:rsidR="00D503C2" w:rsidRDefault="00D503C2" w:rsidP="00D503C2">
      <w:pPr>
        <w:tabs>
          <w:tab w:val="right" w:pos="8820"/>
        </w:tabs>
        <w:spacing w:line="360" w:lineRule="auto"/>
        <w:jc w:val="both"/>
      </w:pPr>
      <w:r>
        <w:t xml:space="preserve">    1.11 Hospodárstvo</w:t>
      </w:r>
      <w:r>
        <w:tab/>
        <w:t>5</w:t>
      </w:r>
    </w:p>
    <w:p w14:paraId="340B10F8" w14:textId="77777777" w:rsidR="00D503C2" w:rsidRDefault="00D503C2" w:rsidP="00D503C2">
      <w:pPr>
        <w:tabs>
          <w:tab w:val="right" w:pos="8820"/>
        </w:tabs>
        <w:spacing w:line="360" w:lineRule="auto"/>
        <w:jc w:val="both"/>
      </w:pPr>
      <w:r>
        <w:t xml:space="preserve">    1.12 Organizačná štruktúra obce                                    </w:t>
      </w:r>
      <w:r>
        <w:tab/>
        <w:t>5</w:t>
      </w:r>
    </w:p>
    <w:p w14:paraId="2796BE21" w14:textId="77777777" w:rsidR="00D503C2" w:rsidRDefault="00D503C2" w:rsidP="00D503C2">
      <w:pPr>
        <w:tabs>
          <w:tab w:val="right" w:pos="8820"/>
        </w:tabs>
        <w:spacing w:line="360" w:lineRule="auto"/>
        <w:jc w:val="both"/>
      </w:pPr>
      <w:r>
        <w:t>2. Financovanie obce</w:t>
      </w:r>
      <w:r>
        <w:tab/>
        <w:t>6</w:t>
      </w:r>
    </w:p>
    <w:p w14:paraId="5D08CF21" w14:textId="77777777" w:rsidR="00D503C2" w:rsidRDefault="00D503C2" w:rsidP="00D503C2">
      <w:pPr>
        <w:tabs>
          <w:tab w:val="right" w:pos="8820"/>
        </w:tabs>
        <w:spacing w:line="360" w:lineRule="auto"/>
        <w:jc w:val="both"/>
      </w:pPr>
      <w:r>
        <w:t>3. Rozpočet obce na rok 2019 a jeho plnenie</w:t>
      </w:r>
      <w:r>
        <w:tab/>
        <w:t>6</w:t>
      </w:r>
    </w:p>
    <w:p w14:paraId="35FF0858" w14:textId="77777777" w:rsidR="00D503C2" w:rsidRDefault="00D503C2" w:rsidP="00D503C2">
      <w:pPr>
        <w:tabs>
          <w:tab w:val="right" w:pos="8820"/>
        </w:tabs>
        <w:spacing w:line="360" w:lineRule="auto"/>
        <w:jc w:val="both"/>
      </w:pPr>
      <w:r>
        <w:t xml:space="preserve">    3.1   Plnenie príjmov za rok 2019</w:t>
      </w:r>
      <w:r>
        <w:tab/>
        <w:t>7</w:t>
      </w:r>
    </w:p>
    <w:p w14:paraId="13EFEC44" w14:textId="77777777" w:rsidR="00D503C2" w:rsidRDefault="00D503C2" w:rsidP="00D503C2">
      <w:pPr>
        <w:outlineLvl w:val="0"/>
      </w:pPr>
      <w:r>
        <w:t xml:space="preserve">    3.2   Prebytok/schodok rozpočtového hospodárenia za rok 2018                                       7</w:t>
      </w:r>
    </w:p>
    <w:p w14:paraId="7647AD70" w14:textId="77777777" w:rsidR="00D503C2" w:rsidRDefault="00D503C2" w:rsidP="00D503C2">
      <w:pPr>
        <w:tabs>
          <w:tab w:val="right" w:pos="8820"/>
        </w:tabs>
        <w:spacing w:line="360" w:lineRule="auto"/>
        <w:jc w:val="both"/>
      </w:pPr>
      <w:r>
        <w:t xml:space="preserve">    3.3   Plán rozpočtu na roky 2020 - 2022</w:t>
      </w:r>
      <w:r>
        <w:tab/>
        <w:t xml:space="preserve">8 </w:t>
      </w:r>
    </w:p>
    <w:p w14:paraId="36D59F7E" w14:textId="77777777" w:rsidR="00D503C2" w:rsidRDefault="00D503C2" w:rsidP="00D503C2">
      <w:pPr>
        <w:spacing w:line="360" w:lineRule="auto"/>
      </w:pPr>
      <w:r>
        <w:t>4.  Informácia o vývoji obce z pohľadu účtovníctva                                                               8</w:t>
      </w:r>
    </w:p>
    <w:p w14:paraId="3C547DB7" w14:textId="77777777" w:rsidR="00D503C2" w:rsidRDefault="00D503C2" w:rsidP="00D503C2">
      <w:pPr>
        <w:spacing w:line="360" w:lineRule="auto"/>
      </w:pPr>
      <w:r>
        <w:t xml:space="preserve">   4.1 Majetok                                                                                                                           8</w:t>
      </w:r>
    </w:p>
    <w:p w14:paraId="1067A043" w14:textId="77777777" w:rsidR="00D503C2" w:rsidRDefault="00D503C2" w:rsidP="00D503C2">
      <w:pPr>
        <w:spacing w:line="360" w:lineRule="auto"/>
      </w:pPr>
      <w:r>
        <w:t xml:space="preserve">   4.2 Zdroje krytia                                                                                                                   9</w:t>
      </w:r>
    </w:p>
    <w:p w14:paraId="727BE874" w14:textId="77777777" w:rsidR="00D503C2" w:rsidRDefault="00D503C2" w:rsidP="00D503C2">
      <w:pPr>
        <w:spacing w:line="360" w:lineRule="auto"/>
      </w:pPr>
      <w:r>
        <w:t xml:space="preserve">   4.3 Pohľadávky                                                                                                                     9</w:t>
      </w:r>
    </w:p>
    <w:p w14:paraId="16919A3C" w14:textId="77777777" w:rsidR="00D503C2" w:rsidRDefault="00D503C2" w:rsidP="00D503C2">
      <w:pPr>
        <w:spacing w:line="360" w:lineRule="auto"/>
      </w:pPr>
      <w:r>
        <w:t xml:space="preserve">   4.4 Záväzky                                                                                                                          9</w:t>
      </w:r>
    </w:p>
    <w:p w14:paraId="6AD6BF72" w14:textId="77777777" w:rsidR="00D503C2" w:rsidRDefault="00D503C2" w:rsidP="00D503C2">
      <w:pPr>
        <w:spacing w:line="360" w:lineRule="auto"/>
      </w:pPr>
      <w:r>
        <w:t>5. Hospodársky výsledok  za 2019 - vývoj nákladov a výnosov                                          10</w:t>
      </w:r>
    </w:p>
    <w:p w14:paraId="4B7B557A" w14:textId="77777777" w:rsidR="00D503C2" w:rsidRDefault="00D503C2" w:rsidP="00D503C2">
      <w:pPr>
        <w:spacing w:line="360" w:lineRule="auto"/>
      </w:pPr>
      <w:r>
        <w:t>6. Ostatné dôležité informácie                                                                                               11</w:t>
      </w:r>
    </w:p>
    <w:p w14:paraId="558AF3DF" w14:textId="77777777" w:rsidR="00D503C2" w:rsidRDefault="00D503C2" w:rsidP="00D503C2">
      <w:pPr>
        <w:spacing w:line="360" w:lineRule="auto"/>
      </w:pPr>
      <w:r>
        <w:t xml:space="preserve">   6.1 Prijaté granty a transfery                                                                                               11 </w:t>
      </w:r>
    </w:p>
    <w:p w14:paraId="4EBAA7F3" w14:textId="77777777" w:rsidR="00D503C2" w:rsidRDefault="00D503C2" w:rsidP="00D503C2">
      <w:pPr>
        <w:spacing w:line="360" w:lineRule="auto"/>
      </w:pPr>
      <w:r>
        <w:t xml:space="preserve">   6.2 Udalosti osobitného významu po skončení účtovného obdobia                                   11       </w:t>
      </w:r>
      <w:r>
        <w:tab/>
      </w:r>
    </w:p>
    <w:p w14:paraId="69C9EB5E" w14:textId="77777777" w:rsidR="00D503C2" w:rsidRDefault="00D503C2" w:rsidP="00D503C2">
      <w:pPr>
        <w:tabs>
          <w:tab w:val="right" w:pos="8820"/>
        </w:tabs>
        <w:spacing w:line="360" w:lineRule="auto"/>
        <w:jc w:val="both"/>
      </w:pPr>
      <w:r>
        <w:tab/>
      </w:r>
    </w:p>
    <w:p w14:paraId="6E8BC2E5" w14:textId="16ECB67F" w:rsidR="00D503C2" w:rsidRDefault="00D503C2" w:rsidP="00D503C2">
      <w:pPr>
        <w:spacing w:line="360" w:lineRule="auto"/>
        <w:jc w:val="both"/>
        <w:rPr>
          <w:b/>
          <w:sz w:val="28"/>
          <w:szCs w:val="28"/>
        </w:rPr>
      </w:pPr>
    </w:p>
    <w:p w14:paraId="1221E72D" w14:textId="39AE764D" w:rsidR="006E6B36" w:rsidRDefault="006E6B36" w:rsidP="00D503C2">
      <w:pPr>
        <w:spacing w:line="360" w:lineRule="auto"/>
        <w:jc w:val="both"/>
        <w:rPr>
          <w:b/>
          <w:sz w:val="28"/>
          <w:szCs w:val="28"/>
        </w:rPr>
      </w:pPr>
    </w:p>
    <w:p w14:paraId="74FD305A" w14:textId="3034D85E" w:rsidR="006E6B36" w:rsidRDefault="006E6B36" w:rsidP="00D503C2">
      <w:pPr>
        <w:spacing w:line="360" w:lineRule="auto"/>
        <w:jc w:val="both"/>
        <w:rPr>
          <w:b/>
          <w:sz w:val="28"/>
          <w:szCs w:val="28"/>
        </w:rPr>
      </w:pPr>
    </w:p>
    <w:p w14:paraId="765D68BC" w14:textId="77777777" w:rsidR="006E6B36" w:rsidRDefault="006E6B36" w:rsidP="00D503C2">
      <w:pPr>
        <w:spacing w:line="360" w:lineRule="auto"/>
        <w:jc w:val="both"/>
        <w:rPr>
          <w:b/>
          <w:sz w:val="28"/>
          <w:szCs w:val="28"/>
        </w:rPr>
      </w:pPr>
    </w:p>
    <w:p w14:paraId="02C0AD0E" w14:textId="77777777" w:rsidR="00D503C2" w:rsidRDefault="00D503C2" w:rsidP="00D503C2">
      <w:pPr>
        <w:spacing w:line="360" w:lineRule="auto"/>
        <w:jc w:val="both"/>
        <w:rPr>
          <w:b/>
          <w:sz w:val="28"/>
          <w:szCs w:val="28"/>
        </w:rPr>
      </w:pPr>
    </w:p>
    <w:p w14:paraId="1CC8A2A1" w14:textId="77777777" w:rsidR="00D503C2" w:rsidRDefault="00D503C2" w:rsidP="00D503C2">
      <w:pPr>
        <w:spacing w:line="360" w:lineRule="auto"/>
        <w:jc w:val="both"/>
        <w:rPr>
          <w:sz w:val="28"/>
          <w:szCs w:val="28"/>
        </w:rPr>
      </w:pPr>
      <w:r>
        <w:rPr>
          <w:b/>
          <w:sz w:val="28"/>
          <w:szCs w:val="28"/>
        </w:rPr>
        <w:lastRenderedPageBreak/>
        <w:t>1. Základná charakteristika Obce Zliechov</w:t>
      </w:r>
    </w:p>
    <w:p w14:paraId="5813B7C7" w14:textId="77777777" w:rsidR="00D503C2" w:rsidRDefault="00D503C2" w:rsidP="00D503C2">
      <w:pPr>
        <w:jc w:val="both"/>
      </w:pPr>
      <w:r>
        <w:t xml:space="preserve">     </w:t>
      </w:r>
    </w:p>
    <w:p w14:paraId="077E3D77" w14:textId="77777777" w:rsidR="00D503C2" w:rsidRDefault="00D503C2" w:rsidP="00D503C2">
      <w:pPr>
        <w:widowControl w:val="0"/>
        <w:autoSpaceDE w:val="0"/>
        <w:autoSpaceDN w:val="0"/>
        <w:adjustRightInd w:val="0"/>
        <w:jc w:val="both"/>
      </w:pPr>
      <w:r>
        <w:t xml:space="preserve">Obec Zliechov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1108AE7D" w14:textId="77777777" w:rsidR="00D503C2" w:rsidRDefault="00D503C2" w:rsidP="00D503C2">
      <w:pPr>
        <w:jc w:val="both"/>
      </w:pPr>
      <w:r>
        <w:t>Obec Zliechov z hľadiska územno-správneho členenia patrí do okresu Ilava pod Trenčiansky samosprávny kraj. Spolu s obcami Čavoj, Dlžín, Horná Poruba, Kostolná Ves, Liešťany, Nevidzany, Rudnianska Lehota, Seč, Šútovce, Temeš, Valaská Belá a Košecké Podhradie tvorí  Mikroregión Magura-Strážov.</w:t>
      </w:r>
    </w:p>
    <w:p w14:paraId="151AA3FD" w14:textId="77777777" w:rsidR="00D503C2" w:rsidRDefault="00D503C2" w:rsidP="00D503C2">
      <w:pPr>
        <w:jc w:val="both"/>
      </w:pPr>
      <w:r>
        <w:t xml:space="preserve">  </w:t>
      </w:r>
    </w:p>
    <w:p w14:paraId="3A11EBB0" w14:textId="77777777" w:rsidR="00D503C2" w:rsidRDefault="00D503C2" w:rsidP="00D503C2">
      <w:pPr>
        <w:numPr>
          <w:ilvl w:val="1"/>
          <w:numId w:val="2"/>
        </w:numPr>
        <w:jc w:val="both"/>
        <w:rPr>
          <w:b/>
        </w:rPr>
      </w:pPr>
      <w:r>
        <w:rPr>
          <w:b/>
        </w:rPr>
        <w:t>Geografické údaje</w:t>
      </w:r>
    </w:p>
    <w:p w14:paraId="5C8BA36A" w14:textId="77777777" w:rsidR="00D503C2" w:rsidRDefault="00D503C2" w:rsidP="00D503C2">
      <w:pPr>
        <w:jc w:val="both"/>
        <w:rPr>
          <w:b/>
        </w:rPr>
      </w:pPr>
    </w:p>
    <w:p w14:paraId="74090999" w14:textId="77777777" w:rsidR="00D503C2" w:rsidRDefault="00D503C2" w:rsidP="00D503C2">
      <w:pPr>
        <w:jc w:val="both"/>
      </w:pPr>
      <w:r>
        <w:t xml:space="preserve">Geografická poloha obce : Obec leží v chránenej krajinnej oblasti Strážovské vrchy. Nachádza sa na ľavej strane Váhu v Strážovskej hornatine a je druhou najvyššie položenou dedinou v tomto pohorí. Nad obcou sa vypína najvyšší vrch hornatiny Strážov. Je to mohutný masív, porastený bukovými lesmi, z ktorého sa ťahajú tri hrebene: na sever, na východ a na juh. Pod obec Zliechov patrí aj časť Košecké Rovné. </w:t>
      </w:r>
    </w:p>
    <w:p w14:paraId="19C22899" w14:textId="77777777" w:rsidR="00D503C2" w:rsidRDefault="00D503C2" w:rsidP="00D503C2">
      <w:pPr>
        <w:jc w:val="both"/>
      </w:pPr>
    </w:p>
    <w:p w14:paraId="489C2C5B" w14:textId="77777777" w:rsidR="00D503C2" w:rsidRDefault="00D503C2" w:rsidP="00D503C2">
      <w:pPr>
        <w:jc w:val="both"/>
      </w:pPr>
      <w:r>
        <w:t>Najbližšími susednými obcami a obce : Košecké Podhradie, Čičmany, Valaská Belá, Mojtín, Pružina</w:t>
      </w:r>
    </w:p>
    <w:p w14:paraId="2A5E706F" w14:textId="77777777" w:rsidR="00D503C2" w:rsidRDefault="00D503C2" w:rsidP="00D503C2">
      <w:pPr>
        <w:jc w:val="both"/>
      </w:pPr>
    </w:p>
    <w:p w14:paraId="040C0FD8" w14:textId="77777777" w:rsidR="00D503C2" w:rsidRDefault="00D503C2" w:rsidP="00D503C2">
      <w:pPr>
        <w:jc w:val="both"/>
      </w:pPr>
      <w:r>
        <w:t xml:space="preserve">Celková rozloha obce : </w:t>
      </w:r>
      <w:smartTag w:uri="urn:schemas-microsoft-com:office:smarttags" w:element="metricconverter">
        <w:smartTagPr>
          <w:attr w:name="ProductID" w:val="5 438 ha"/>
        </w:smartTagPr>
        <w:r>
          <w:t>5 438 ha</w:t>
        </w:r>
      </w:smartTag>
    </w:p>
    <w:p w14:paraId="5DC889D0" w14:textId="77777777" w:rsidR="00D503C2" w:rsidRDefault="00D503C2" w:rsidP="00D503C2">
      <w:pPr>
        <w:jc w:val="both"/>
      </w:pPr>
    </w:p>
    <w:p w14:paraId="715BE12D" w14:textId="77777777" w:rsidR="00D503C2" w:rsidRDefault="00D503C2" w:rsidP="00D503C2">
      <w:pPr>
        <w:jc w:val="both"/>
      </w:pPr>
      <w:r>
        <w:t xml:space="preserve">Nadmorská výška : </w:t>
      </w:r>
      <w:smartTag w:uri="urn:schemas-microsoft-com:office:smarttags" w:element="metricconverter">
        <w:smartTagPr>
          <w:attr w:name="ProductID" w:val="603 m"/>
        </w:smartTagPr>
        <w:r>
          <w:t>603 m</w:t>
        </w:r>
      </w:smartTag>
      <w:r>
        <w:t xml:space="preserve"> n. m.</w:t>
      </w:r>
    </w:p>
    <w:p w14:paraId="6CDA7BC6" w14:textId="77777777" w:rsidR="00D503C2" w:rsidRDefault="00D503C2" w:rsidP="00D503C2">
      <w:pPr>
        <w:jc w:val="both"/>
        <w:rPr>
          <w:b/>
        </w:rPr>
      </w:pPr>
    </w:p>
    <w:p w14:paraId="14CB41A9" w14:textId="77777777" w:rsidR="00D503C2" w:rsidRDefault="00D503C2" w:rsidP="00D503C2">
      <w:pPr>
        <w:jc w:val="both"/>
        <w:rPr>
          <w:b/>
        </w:rPr>
      </w:pPr>
    </w:p>
    <w:p w14:paraId="54A2A511" w14:textId="77777777" w:rsidR="00D503C2" w:rsidRDefault="00D503C2" w:rsidP="00D503C2">
      <w:pPr>
        <w:numPr>
          <w:ilvl w:val="1"/>
          <w:numId w:val="2"/>
        </w:numPr>
        <w:jc w:val="both"/>
        <w:rPr>
          <w:b/>
        </w:rPr>
      </w:pPr>
      <w:r>
        <w:rPr>
          <w:b/>
        </w:rPr>
        <w:t xml:space="preserve">Demografické údaje </w:t>
      </w:r>
    </w:p>
    <w:p w14:paraId="7EA3719C" w14:textId="77777777" w:rsidR="00D503C2" w:rsidRDefault="00D503C2" w:rsidP="00D503C2">
      <w:pPr>
        <w:jc w:val="both"/>
        <w:rPr>
          <w:b/>
        </w:rPr>
      </w:pPr>
    </w:p>
    <w:p w14:paraId="5F4A7836" w14:textId="77777777" w:rsidR="00D503C2" w:rsidRDefault="00D503C2" w:rsidP="00D503C2">
      <w:pPr>
        <w:jc w:val="both"/>
      </w:pPr>
      <w:r>
        <w:t>Národnostná štruktúra : slovenská</w:t>
      </w:r>
    </w:p>
    <w:p w14:paraId="46F2AA46" w14:textId="77777777" w:rsidR="00D503C2" w:rsidRDefault="00D503C2" w:rsidP="00D503C2">
      <w:pPr>
        <w:jc w:val="both"/>
      </w:pPr>
    </w:p>
    <w:p w14:paraId="667B2687" w14:textId="77777777" w:rsidR="00D503C2" w:rsidRDefault="00D503C2" w:rsidP="00D503C2">
      <w:pPr>
        <w:jc w:val="both"/>
      </w:pPr>
      <w:r>
        <w:t>Štruktúra obyvateľstva podľa náboženského vyznania: prevažne rímsko-katolícke vyznanie. Počet obyvateľov k 31. 12. 2019 : 579 z toho v časti Zliechov 476 v časti Košecké Rovné 103. Deti do 15 rokov je 105 a priemerný vek je 40,91 roka.</w:t>
      </w:r>
    </w:p>
    <w:p w14:paraId="1D8206DA" w14:textId="77777777" w:rsidR="00D503C2" w:rsidRDefault="00D503C2" w:rsidP="00D503C2">
      <w:pPr>
        <w:jc w:val="both"/>
      </w:pPr>
      <w:r>
        <w:t xml:space="preserve">V priebehu roka sa narodili 3 deti, zomrelo 9 občanov, na trvalý pobyt sa do obce prihlásilo 13 občanov a z trvalého pobytu sa odhlásilo 10 občanov. </w:t>
      </w:r>
    </w:p>
    <w:p w14:paraId="204D8BB3" w14:textId="77777777" w:rsidR="00D503C2" w:rsidRDefault="00D503C2" w:rsidP="00D503C2">
      <w:pPr>
        <w:jc w:val="both"/>
      </w:pPr>
    </w:p>
    <w:p w14:paraId="59F515D6" w14:textId="77777777" w:rsidR="00D503C2" w:rsidRDefault="00D503C2" w:rsidP="00D503C2">
      <w:pPr>
        <w:jc w:val="both"/>
      </w:pPr>
    </w:p>
    <w:p w14:paraId="2A539B58" w14:textId="77777777" w:rsidR="00D503C2" w:rsidRDefault="00D503C2" w:rsidP="00D503C2">
      <w:pPr>
        <w:numPr>
          <w:ilvl w:val="1"/>
          <w:numId w:val="2"/>
        </w:numPr>
        <w:jc w:val="both"/>
        <w:rPr>
          <w:b/>
        </w:rPr>
      </w:pPr>
      <w:r>
        <w:rPr>
          <w:b/>
        </w:rPr>
        <w:t xml:space="preserve">Ekonomické údaje </w:t>
      </w:r>
    </w:p>
    <w:p w14:paraId="647B4852" w14:textId="77777777" w:rsidR="00D503C2" w:rsidRDefault="00D503C2" w:rsidP="00D503C2">
      <w:pPr>
        <w:jc w:val="both"/>
        <w:rPr>
          <w:b/>
        </w:rPr>
      </w:pPr>
    </w:p>
    <w:p w14:paraId="68926B52" w14:textId="77777777" w:rsidR="00D503C2" w:rsidRDefault="00D503C2" w:rsidP="00D503C2">
      <w:pPr>
        <w:jc w:val="both"/>
      </w:pPr>
      <w:r>
        <w:t>Nezamestnanosť v obci Zliechov  : pohybuje sa  do  3,00 %</w:t>
      </w:r>
    </w:p>
    <w:p w14:paraId="542C1A74" w14:textId="77777777" w:rsidR="00D503C2" w:rsidRDefault="00D503C2" w:rsidP="00D503C2">
      <w:pPr>
        <w:jc w:val="both"/>
      </w:pPr>
    </w:p>
    <w:p w14:paraId="3AFFC309" w14:textId="77777777" w:rsidR="00D503C2" w:rsidRDefault="00D503C2" w:rsidP="00D503C2">
      <w:pPr>
        <w:jc w:val="both"/>
      </w:pPr>
      <w:r>
        <w:t>Nezamestnanosť v okrese Ilava : 2,22 %</w:t>
      </w:r>
    </w:p>
    <w:p w14:paraId="00EA0385" w14:textId="77777777" w:rsidR="00D503C2" w:rsidRDefault="00D503C2" w:rsidP="00D503C2">
      <w:pPr>
        <w:jc w:val="both"/>
      </w:pPr>
    </w:p>
    <w:p w14:paraId="2C95B13A" w14:textId="77777777" w:rsidR="00D503C2" w:rsidRDefault="00D503C2" w:rsidP="00D503C2">
      <w:pPr>
        <w:jc w:val="both"/>
      </w:pPr>
    </w:p>
    <w:p w14:paraId="05BCC27C" w14:textId="77777777" w:rsidR="00D503C2" w:rsidRDefault="00D503C2" w:rsidP="00D503C2">
      <w:pPr>
        <w:jc w:val="both"/>
        <w:rPr>
          <w:b/>
        </w:rPr>
      </w:pPr>
    </w:p>
    <w:p w14:paraId="357DC7CE" w14:textId="77777777" w:rsidR="00D503C2" w:rsidRDefault="00D503C2" w:rsidP="00D503C2">
      <w:pPr>
        <w:jc w:val="both"/>
        <w:rPr>
          <w:b/>
        </w:rPr>
      </w:pPr>
    </w:p>
    <w:p w14:paraId="3567073C" w14:textId="77777777" w:rsidR="00D503C2" w:rsidRDefault="00D503C2" w:rsidP="00D503C2">
      <w:pPr>
        <w:jc w:val="center"/>
      </w:pPr>
    </w:p>
    <w:p w14:paraId="10741E6E" w14:textId="77777777" w:rsidR="006E6B36" w:rsidRDefault="006E6B36" w:rsidP="00D503C2">
      <w:pPr>
        <w:jc w:val="center"/>
      </w:pPr>
    </w:p>
    <w:p w14:paraId="4FD848CF" w14:textId="77777777" w:rsidR="006E6B36" w:rsidRDefault="006E6B36" w:rsidP="00D503C2">
      <w:pPr>
        <w:jc w:val="center"/>
      </w:pPr>
    </w:p>
    <w:p w14:paraId="13FC91B4" w14:textId="77777777" w:rsidR="006E6B36" w:rsidRDefault="006E6B36" w:rsidP="00D503C2">
      <w:pPr>
        <w:jc w:val="center"/>
      </w:pPr>
    </w:p>
    <w:p w14:paraId="13728C8F" w14:textId="376E0D2F" w:rsidR="00D503C2" w:rsidRDefault="00D503C2" w:rsidP="00D503C2">
      <w:pPr>
        <w:jc w:val="center"/>
      </w:pPr>
      <w:r>
        <w:t>- 3 -</w:t>
      </w:r>
    </w:p>
    <w:p w14:paraId="2C870811" w14:textId="77777777" w:rsidR="00D503C2" w:rsidRDefault="00D503C2" w:rsidP="00D503C2">
      <w:pPr>
        <w:numPr>
          <w:ilvl w:val="1"/>
          <w:numId w:val="2"/>
        </w:numPr>
        <w:jc w:val="both"/>
        <w:rPr>
          <w:b/>
        </w:rPr>
      </w:pPr>
      <w:r>
        <w:rPr>
          <w:b/>
        </w:rPr>
        <w:lastRenderedPageBreak/>
        <w:t>Symboly obce</w:t>
      </w:r>
    </w:p>
    <w:p w14:paraId="534D3DE8" w14:textId="77777777" w:rsidR="00D503C2" w:rsidRDefault="00D503C2" w:rsidP="00D503C2">
      <w:pPr>
        <w:jc w:val="both"/>
        <w:rPr>
          <w:b/>
        </w:rPr>
      </w:pPr>
    </w:p>
    <w:p w14:paraId="554CBCEE" w14:textId="77777777" w:rsidR="00D503C2" w:rsidRDefault="00D503C2" w:rsidP="00D503C2">
      <w:pPr>
        <w:jc w:val="both"/>
      </w:pPr>
      <w:r>
        <w:t xml:space="preserve">Erb obce </w:t>
      </w:r>
    </w:p>
    <w:p w14:paraId="7BF8D385" w14:textId="66BC27F3" w:rsidR="00D503C2" w:rsidRDefault="00D503C2" w:rsidP="00D503C2">
      <w:pPr>
        <w:jc w:val="both"/>
      </w:pPr>
      <w:r>
        <w:rPr>
          <w:noProof/>
        </w:rPr>
        <w:drawing>
          <wp:inline distT="0" distB="0" distL="0" distR="0" wp14:anchorId="7567EEA6" wp14:editId="487C61AE">
            <wp:extent cx="685800" cy="733425"/>
            <wp:effectExtent l="0" t="0" r="0" b="952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85800" cy="733425"/>
                    </a:xfrm>
                    <a:prstGeom prst="rect">
                      <a:avLst/>
                    </a:prstGeom>
                    <a:noFill/>
                    <a:ln>
                      <a:noFill/>
                    </a:ln>
                  </pic:spPr>
                </pic:pic>
              </a:graphicData>
            </a:graphic>
          </wp:inline>
        </w:drawing>
      </w:r>
    </w:p>
    <w:p w14:paraId="13D78616" w14:textId="77777777" w:rsidR="00D503C2" w:rsidRDefault="00D503C2" w:rsidP="00D503C2">
      <w:pPr>
        <w:jc w:val="both"/>
      </w:pPr>
      <w:r>
        <w:t xml:space="preserve">V obraze je sv. Vavrinec s atribútmi. V červenom štíte na zelenej pažiti, z ktorej vyrastá ratolesť, stojí  strieborno-zlato odetý sv. Vavrinec so zlatou svätožiarou okolo hlavy. V pravici drží zelenú palmovú ratolesť mučeníkov, v ľavej ruke drží zlatý rošt, na ktorom ho mučili. Rošt je individuálnym atribútom tohto svätca. Červená farba štítu symbolizuje oheň, ktorým ho mučili. </w:t>
      </w:r>
    </w:p>
    <w:p w14:paraId="4E3FBBB4" w14:textId="77777777" w:rsidR="00D503C2" w:rsidRDefault="00D503C2" w:rsidP="00D503C2">
      <w:pPr>
        <w:jc w:val="both"/>
      </w:pPr>
    </w:p>
    <w:p w14:paraId="7E10CDB1" w14:textId="77777777" w:rsidR="00D503C2" w:rsidRDefault="00D503C2" w:rsidP="00D503C2">
      <w:pPr>
        <w:jc w:val="both"/>
      </w:pPr>
    </w:p>
    <w:p w14:paraId="65AFEF51" w14:textId="77777777" w:rsidR="00D503C2" w:rsidRDefault="00D503C2" w:rsidP="00D503C2">
      <w:pPr>
        <w:jc w:val="both"/>
      </w:pPr>
      <w:r>
        <w:t xml:space="preserve">Vlajka obce </w:t>
      </w:r>
    </w:p>
    <w:p w14:paraId="297CE58C" w14:textId="7E521441" w:rsidR="00D503C2" w:rsidRDefault="00D503C2" w:rsidP="00D503C2">
      <w:pPr>
        <w:jc w:val="both"/>
      </w:pPr>
      <w:r>
        <w:rPr>
          <w:noProof/>
        </w:rPr>
        <w:drawing>
          <wp:inline distT="0" distB="0" distL="0" distR="0" wp14:anchorId="2F3B42CD" wp14:editId="4DE8FD81">
            <wp:extent cx="781050" cy="5334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81050" cy="533400"/>
                    </a:xfrm>
                    <a:prstGeom prst="rect">
                      <a:avLst/>
                    </a:prstGeom>
                    <a:noFill/>
                    <a:ln>
                      <a:noFill/>
                    </a:ln>
                  </pic:spPr>
                </pic:pic>
              </a:graphicData>
            </a:graphic>
          </wp:inline>
        </w:drawing>
      </w:r>
    </w:p>
    <w:p w14:paraId="377EEDA6" w14:textId="77777777" w:rsidR="00D503C2" w:rsidRDefault="00D503C2" w:rsidP="00D503C2">
      <w:pPr>
        <w:jc w:val="both"/>
      </w:pPr>
      <w:r>
        <w:t xml:space="preserve">Vlajka obce je trojcípa vodorovná. Horný pruh je zelený, stredný je rozdelený na polovice – v hornej časti je biely a v dolnej žltý. Spodný pruh je červený. </w:t>
      </w:r>
    </w:p>
    <w:p w14:paraId="1B6FBF37" w14:textId="77777777" w:rsidR="00D503C2" w:rsidRDefault="00D503C2" w:rsidP="00D503C2">
      <w:pPr>
        <w:jc w:val="both"/>
      </w:pPr>
    </w:p>
    <w:p w14:paraId="29076684" w14:textId="77777777" w:rsidR="00D503C2" w:rsidRDefault="00D503C2" w:rsidP="00D503C2">
      <w:pPr>
        <w:jc w:val="both"/>
      </w:pPr>
    </w:p>
    <w:p w14:paraId="1BF49F03" w14:textId="77777777" w:rsidR="00D503C2" w:rsidRDefault="00D503C2" w:rsidP="00D503C2">
      <w:pPr>
        <w:jc w:val="both"/>
        <w:rPr>
          <w:b/>
        </w:rPr>
      </w:pPr>
      <w:r>
        <w:t>Pečať obce :</w:t>
      </w:r>
    </w:p>
    <w:p w14:paraId="1284ED64" w14:textId="582DEF0C" w:rsidR="00D503C2" w:rsidRDefault="00D503C2" w:rsidP="00D503C2">
      <w:pPr>
        <w:jc w:val="both"/>
        <w:rPr>
          <w:b/>
        </w:rPr>
      </w:pPr>
      <w:r>
        <w:rPr>
          <w:b/>
          <w:noProof/>
        </w:rPr>
        <w:drawing>
          <wp:inline distT="0" distB="0" distL="0" distR="0" wp14:anchorId="0F7E8CEA" wp14:editId="7613298D">
            <wp:extent cx="628650" cy="6096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28650" cy="609600"/>
                    </a:xfrm>
                    <a:prstGeom prst="rect">
                      <a:avLst/>
                    </a:prstGeom>
                    <a:noFill/>
                    <a:ln>
                      <a:noFill/>
                    </a:ln>
                  </pic:spPr>
                </pic:pic>
              </a:graphicData>
            </a:graphic>
          </wp:inline>
        </w:drawing>
      </w:r>
    </w:p>
    <w:p w14:paraId="1093CAC1" w14:textId="77777777" w:rsidR="00D503C2" w:rsidRDefault="00D503C2" w:rsidP="00D503C2">
      <w:r>
        <w:t>Pečať obce tvorí hrubopis „OBEC ZLIECHOV“, používa sa na pečatenie významných listín a dokumentov a pri slávnostných príležitostiach.</w:t>
      </w:r>
      <w:r>
        <w:br/>
        <w:t xml:space="preserve">Prvá zachovaná pečať Zliechova je osemhranná pečať </w:t>
      </w:r>
      <w:smartTag w:uri="urn:schemas-microsoft-com:office:smarttags" w:element="metricconverter">
        <w:smartTagPr>
          <w:attr w:name="ProductID" w:val="30 mm"/>
        </w:smartTagPr>
        <w:r>
          <w:t>30 mm</w:t>
        </w:r>
      </w:smartTag>
      <w:r>
        <w:t xml:space="preserve">, datovaná rokom 1684. V obraze je sv. Vavrinec s atribútmi. Z neskoršieho obdobia je mierne oválna, nedatovaná pečať priemer 19 x </w:t>
      </w:r>
      <w:smartTag w:uri="urn:schemas-microsoft-com:office:smarttags" w:element="metricconverter">
        <w:smartTagPr>
          <w:attr w:name="ProductID" w:val="20 mm"/>
        </w:smartTagPr>
        <w:r>
          <w:t>20 mm</w:t>
        </w:r>
      </w:smartTag>
      <w:r>
        <w:t xml:space="preserve">, ktorej použitie sa zistilo v rokoch 1779 – 1780. Z druhej polovice 19. stor. sa zachovala nedatovaná pečať priemer </w:t>
      </w:r>
      <w:smartTag w:uri="urn:schemas-microsoft-com:office:smarttags" w:element="metricconverter">
        <w:smartTagPr>
          <w:attr w:name="ProductID" w:val="36 mm"/>
        </w:smartTagPr>
        <w:r>
          <w:t>36 mm</w:t>
        </w:r>
      </w:smartTag>
      <w:r>
        <w:t xml:space="preserve">. Posledná pečať je datovaná rokom </w:t>
      </w:r>
      <w:smartTag w:uri="urn:schemas-microsoft-com:office:smarttags" w:element="metricconverter">
        <w:smartTagPr>
          <w:attr w:name="ProductID" w:val="1906 a"/>
        </w:smartTagPr>
        <w:r>
          <w:t>1906 a</w:t>
        </w:r>
      </w:smartTag>
      <w:r>
        <w:t xml:space="preserve"> má priemer </w:t>
      </w:r>
      <w:smartTag w:uri="urn:schemas-microsoft-com:office:smarttags" w:element="metricconverter">
        <w:smartTagPr>
          <w:attr w:name="ProductID" w:val="35 mm"/>
        </w:smartTagPr>
        <w:r>
          <w:t>35 mm</w:t>
        </w:r>
      </w:smartTag>
      <w:r>
        <w:t>. Je to úradný typ pečiatky z Felsenfeldovej dielne.</w:t>
      </w:r>
    </w:p>
    <w:p w14:paraId="10D61526" w14:textId="77777777" w:rsidR="00D503C2" w:rsidRDefault="00D503C2" w:rsidP="00D503C2">
      <w:pPr>
        <w:rPr>
          <w:b/>
        </w:rPr>
      </w:pPr>
    </w:p>
    <w:p w14:paraId="7FF60DC5" w14:textId="77777777" w:rsidR="00D503C2" w:rsidRDefault="00D503C2" w:rsidP="00D503C2">
      <w:pPr>
        <w:jc w:val="both"/>
      </w:pPr>
    </w:p>
    <w:p w14:paraId="1D7B3CE6" w14:textId="77777777" w:rsidR="00D503C2" w:rsidRDefault="00D503C2" w:rsidP="00D503C2">
      <w:pPr>
        <w:numPr>
          <w:ilvl w:val="1"/>
          <w:numId w:val="2"/>
        </w:numPr>
        <w:jc w:val="both"/>
        <w:rPr>
          <w:b/>
        </w:rPr>
      </w:pPr>
      <w:r>
        <w:rPr>
          <w:b/>
        </w:rPr>
        <w:t xml:space="preserve">História obce </w:t>
      </w:r>
    </w:p>
    <w:p w14:paraId="1BDC00A0" w14:textId="77777777" w:rsidR="00D503C2" w:rsidRDefault="00D503C2" w:rsidP="00D503C2">
      <w:pPr>
        <w:jc w:val="both"/>
      </w:pPr>
      <w:r>
        <w:t>Prvá písomná zmienka je z roku 1272. Obec sa spomína od roku 1272 ako Zlieho, doložená je z roku 1330 ako Zlechow, Zliecho, z roku 1418 ako Zlechow, z roku 1598 ako Zliechow, maďarsky Zljechó, Zsolt. Patrila opátstvu na Skalke, v roku 1337 mala zákupné právo a dedičným richtárom bol žilinský richtár Petzold. Neskôr patrila jezuitom, potom náboženskej základine. V roku 1598 mala mlyn a 48 domov, v roku 1720 mala mlyn a 28 daňovníkov, v roku 1784 mala 141 domov, 202 rodín a 1135 obyvateľov, v roku 1828 mala 141 domov a 1278 obyvateľov. Zaoberali sa poľnohospodárskou prácou v lesoch, podomovým obchodom, predávali výrobky z miestnej sklárne (Gápel). Za predmníchovskej ČSR sklárne zanikli, obec trpela veľkou nezamestnanosťou. Obyvatelia sa aktívne zúčastnili SNP. Časť obce bola pri prechode frontu vypálená. Je tu hromadný hrob 18 osôb. Obec vyznamenali Pamätnou medailou SNP a Radom Červenej hviezdy. Po roku 1945 nastal rozvoj a výstavba obce.</w:t>
      </w:r>
      <w:r>
        <w:br/>
        <w:t xml:space="preserve">                                                                  </w:t>
      </w:r>
    </w:p>
    <w:p w14:paraId="3482DF6C" w14:textId="77777777" w:rsidR="006E6B36" w:rsidRDefault="006E6B36" w:rsidP="00D503C2">
      <w:pPr>
        <w:jc w:val="center"/>
      </w:pPr>
    </w:p>
    <w:p w14:paraId="7EF13F96" w14:textId="77777777" w:rsidR="006E6B36" w:rsidRDefault="006E6B36" w:rsidP="00D503C2">
      <w:pPr>
        <w:jc w:val="center"/>
      </w:pPr>
    </w:p>
    <w:p w14:paraId="04283B00" w14:textId="77777777" w:rsidR="006E6B36" w:rsidRDefault="006E6B36" w:rsidP="00D503C2">
      <w:pPr>
        <w:jc w:val="center"/>
      </w:pPr>
    </w:p>
    <w:p w14:paraId="5C3768B6" w14:textId="082164E4" w:rsidR="00D503C2" w:rsidRDefault="00D503C2" w:rsidP="00D503C2">
      <w:pPr>
        <w:jc w:val="center"/>
      </w:pPr>
      <w:r>
        <w:t>- 4 -</w:t>
      </w:r>
    </w:p>
    <w:p w14:paraId="54B8E376" w14:textId="77777777" w:rsidR="00D503C2" w:rsidRDefault="00D503C2" w:rsidP="00D503C2">
      <w:pPr>
        <w:numPr>
          <w:ilvl w:val="1"/>
          <w:numId w:val="2"/>
        </w:numPr>
        <w:jc w:val="both"/>
        <w:rPr>
          <w:b/>
        </w:rPr>
      </w:pPr>
      <w:r>
        <w:rPr>
          <w:b/>
        </w:rPr>
        <w:lastRenderedPageBreak/>
        <w:t xml:space="preserve">Kultúrne pamiatky: </w:t>
      </w:r>
      <w:r>
        <w:t>kostol sv. Vavrinca, pamätník I. sv. vojny a II. sv. vojny</w:t>
      </w:r>
    </w:p>
    <w:p w14:paraId="53FAFB6F" w14:textId="77777777" w:rsidR="00D503C2" w:rsidRDefault="00D503C2" w:rsidP="00D503C2">
      <w:pPr>
        <w:jc w:val="both"/>
        <w:rPr>
          <w:b/>
        </w:rPr>
      </w:pPr>
      <w:r>
        <w:rPr>
          <w:b/>
        </w:rPr>
        <w:t xml:space="preserve">       Prírodné pamiatky: </w:t>
      </w:r>
    </w:p>
    <w:p w14:paraId="5E8CBBCC" w14:textId="77777777" w:rsidR="00D503C2" w:rsidRDefault="00D503C2" w:rsidP="00D503C2">
      <w:pPr>
        <w:jc w:val="both"/>
      </w:pPr>
      <w:r>
        <w:t>Natura 2000 Zliechov územie európskeho významu</w:t>
      </w:r>
    </w:p>
    <w:p w14:paraId="580D5F38" w14:textId="77777777" w:rsidR="00D503C2" w:rsidRDefault="00D503C2" w:rsidP="00D503C2">
      <w:pPr>
        <w:jc w:val="both"/>
      </w:pPr>
      <w:r>
        <w:t>CHKO Strážovské vrchy</w:t>
      </w:r>
    </w:p>
    <w:p w14:paraId="140AC695" w14:textId="77777777" w:rsidR="00D503C2" w:rsidRDefault="00D503C2" w:rsidP="00D503C2">
      <w:pPr>
        <w:jc w:val="both"/>
      </w:pPr>
      <w:r>
        <w:t>Národná prírodná rezervácia Strážov</w:t>
      </w:r>
    </w:p>
    <w:p w14:paraId="7C70F06E" w14:textId="77777777" w:rsidR="00D503C2" w:rsidRDefault="00D503C2" w:rsidP="00D503C2">
      <w:pPr>
        <w:jc w:val="both"/>
      </w:pPr>
      <w:r>
        <w:t xml:space="preserve">Prírodná pamiatka Jánošíková jaskyňa </w:t>
      </w:r>
    </w:p>
    <w:p w14:paraId="13C4B5E8" w14:textId="76FF4744" w:rsidR="00D503C2" w:rsidRDefault="00D503C2" w:rsidP="00D503C2">
      <w:pPr>
        <w:jc w:val="both"/>
      </w:pPr>
      <w:r>
        <w:t>Zliechovsk</w:t>
      </w:r>
      <w:r w:rsidR="0035670C">
        <w:t>y</w:t>
      </w:r>
      <w:r>
        <w:t xml:space="preserve"> močiar</w:t>
      </w:r>
    </w:p>
    <w:p w14:paraId="7C834830" w14:textId="77777777" w:rsidR="00D503C2" w:rsidRDefault="00D503C2" w:rsidP="00D503C2">
      <w:pPr>
        <w:jc w:val="both"/>
      </w:pPr>
      <w:r>
        <w:t>Chránené stromy – jaseň, vŕba</w:t>
      </w:r>
    </w:p>
    <w:p w14:paraId="592A8CAB" w14:textId="77777777" w:rsidR="00D503C2" w:rsidRDefault="00D503C2" w:rsidP="00D503C2">
      <w:pPr>
        <w:jc w:val="both"/>
        <w:rPr>
          <w:b/>
        </w:rPr>
      </w:pPr>
    </w:p>
    <w:p w14:paraId="50637129" w14:textId="77777777" w:rsidR="00D503C2" w:rsidRDefault="00D503C2" w:rsidP="00D503C2">
      <w:pPr>
        <w:numPr>
          <w:ilvl w:val="1"/>
          <w:numId w:val="2"/>
        </w:numPr>
        <w:jc w:val="both"/>
        <w:rPr>
          <w:b/>
        </w:rPr>
      </w:pPr>
      <w:r>
        <w:rPr>
          <w:b/>
        </w:rPr>
        <w:t xml:space="preserve">Významné osobnosti obce: </w:t>
      </w:r>
    </w:p>
    <w:p w14:paraId="11F90119" w14:textId="77777777" w:rsidR="00D503C2" w:rsidRDefault="00D503C2" w:rsidP="00D503C2">
      <w:pPr>
        <w:numPr>
          <w:ilvl w:val="0"/>
          <w:numId w:val="4"/>
        </w:numPr>
        <w:jc w:val="both"/>
      </w:pPr>
      <w:r>
        <w:t>Martin Medňanský – miestny kaplán a prekladateľ svetovej literatúry</w:t>
      </w:r>
    </w:p>
    <w:p w14:paraId="18ABCF56" w14:textId="77777777" w:rsidR="00D503C2" w:rsidRDefault="00D503C2" w:rsidP="00D503C2">
      <w:pPr>
        <w:numPr>
          <w:ilvl w:val="0"/>
          <w:numId w:val="4"/>
        </w:numPr>
        <w:jc w:val="both"/>
      </w:pPr>
      <w:r>
        <w:t xml:space="preserve">Božena Slivková – Lenčová – spisovateľka  a bábko-herečka </w:t>
      </w:r>
    </w:p>
    <w:p w14:paraId="123DD303" w14:textId="77777777" w:rsidR="00D503C2" w:rsidRDefault="00D503C2" w:rsidP="00D503C2">
      <w:pPr>
        <w:jc w:val="both"/>
        <w:rPr>
          <w:b/>
        </w:rPr>
      </w:pPr>
    </w:p>
    <w:p w14:paraId="48A810C9" w14:textId="77777777" w:rsidR="00D503C2" w:rsidRDefault="00D503C2" w:rsidP="00D503C2">
      <w:pPr>
        <w:numPr>
          <w:ilvl w:val="1"/>
          <w:numId w:val="2"/>
        </w:numPr>
        <w:jc w:val="both"/>
      </w:pPr>
      <w:r>
        <w:rPr>
          <w:b/>
        </w:rPr>
        <w:t xml:space="preserve">Výchova a vzdelávanie </w:t>
      </w:r>
    </w:p>
    <w:p w14:paraId="7298C556" w14:textId="77777777" w:rsidR="00D503C2" w:rsidRDefault="00D503C2" w:rsidP="00D503C2">
      <w:pPr>
        <w:ind w:left="435"/>
        <w:jc w:val="both"/>
      </w:pPr>
      <w:r>
        <w:t>V súčasnosti výchovu a vzdelávanie detí v obci poskytuje:</w:t>
      </w:r>
    </w:p>
    <w:p w14:paraId="69D757AB" w14:textId="77777777" w:rsidR="00D503C2" w:rsidRDefault="00D503C2" w:rsidP="00D503C2">
      <w:pPr>
        <w:numPr>
          <w:ilvl w:val="0"/>
          <w:numId w:val="6"/>
        </w:numPr>
        <w:jc w:val="both"/>
      </w:pPr>
      <w:r>
        <w:t xml:space="preserve">Základná škola Zliechov </w:t>
      </w:r>
    </w:p>
    <w:p w14:paraId="054B3CD3" w14:textId="77777777" w:rsidR="00D503C2" w:rsidRDefault="00D503C2" w:rsidP="00D503C2">
      <w:pPr>
        <w:numPr>
          <w:ilvl w:val="0"/>
          <w:numId w:val="6"/>
        </w:numPr>
        <w:jc w:val="both"/>
      </w:pPr>
      <w:r>
        <w:t xml:space="preserve">Materská škola Zliechov </w:t>
      </w:r>
    </w:p>
    <w:p w14:paraId="32692E3D" w14:textId="77777777" w:rsidR="00D503C2" w:rsidRDefault="00D503C2" w:rsidP="00D503C2">
      <w:pPr>
        <w:jc w:val="both"/>
      </w:pPr>
      <w:r>
        <w:t xml:space="preserve">       </w:t>
      </w:r>
      <w:r>
        <w:rPr>
          <w:b/>
        </w:rPr>
        <w:t xml:space="preserve"> </w:t>
      </w:r>
    </w:p>
    <w:p w14:paraId="081FADDC" w14:textId="77777777" w:rsidR="00D503C2" w:rsidRDefault="00D503C2" w:rsidP="00D503C2">
      <w:pPr>
        <w:ind w:left="435"/>
        <w:jc w:val="both"/>
        <w:rPr>
          <w:b/>
        </w:rPr>
      </w:pPr>
    </w:p>
    <w:p w14:paraId="425D8047" w14:textId="77777777" w:rsidR="00D503C2" w:rsidRDefault="00D503C2" w:rsidP="00D503C2">
      <w:pPr>
        <w:numPr>
          <w:ilvl w:val="1"/>
          <w:numId w:val="2"/>
        </w:numPr>
        <w:jc w:val="both"/>
      </w:pPr>
      <w:r>
        <w:rPr>
          <w:b/>
        </w:rPr>
        <w:t xml:space="preserve"> Sociálne zabezpečenie</w:t>
      </w:r>
    </w:p>
    <w:p w14:paraId="180EF5D8" w14:textId="77777777" w:rsidR="00D503C2" w:rsidRDefault="00D503C2" w:rsidP="00D503C2">
      <w:pPr>
        <w:ind w:left="435"/>
        <w:jc w:val="both"/>
      </w:pPr>
      <w:r>
        <w:t xml:space="preserve"> Sociálne služby v obci zabezpečuje obec Zliechov prostredníctvom opatrovateľskej služby, ktorú v roku 2019 vykonávala 1  opatrovateľka.</w:t>
      </w:r>
    </w:p>
    <w:p w14:paraId="10FA0EFA" w14:textId="77777777" w:rsidR="00D503C2" w:rsidRDefault="00D503C2" w:rsidP="00D503C2">
      <w:pPr>
        <w:jc w:val="both"/>
      </w:pPr>
    </w:p>
    <w:p w14:paraId="641D4670" w14:textId="77777777" w:rsidR="00D503C2" w:rsidRDefault="00D503C2" w:rsidP="00D503C2">
      <w:pPr>
        <w:jc w:val="both"/>
      </w:pPr>
      <w:r>
        <w:t xml:space="preserve">      </w:t>
      </w:r>
    </w:p>
    <w:p w14:paraId="52242AAD" w14:textId="77777777" w:rsidR="00D503C2" w:rsidRDefault="00D503C2" w:rsidP="00D503C2">
      <w:pPr>
        <w:numPr>
          <w:ilvl w:val="1"/>
          <w:numId w:val="2"/>
        </w:numPr>
        <w:jc w:val="both"/>
        <w:rPr>
          <w:b/>
        </w:rPr>
      </w:pPr>
      <w:r>
        <w:rPr>
          <w:b/>
        </w:rPr>
        <w:t xml:space="preserve"> Kultúra a šport</w:t>
      </w:r>
    </w:p>
    <w:p w14:paraId="50860F94" w14:textId="77777777" w:rsidR="00D503C2" w:rsidRDefault="00D503C2" w:rsidP="00D503C2">
      <w:pPr>
        <w:ind w:left="435"/>
        <w:jc w:val="both"/>
      </w:pPr>
      <w:r>
        <w:t xml:space="preserve"> Spoločenský a kultúrny a športový život v obci zabezpečuje komisia pre kultúru, šport a vzdelávanie v spolupráci so ZŠ a MŠ Zliechov a organizáciami obce ako Klub dôchodcov Zliechov, Dobrovoľný hasičský zbor a folklórna skupina Strážovanka Zliechov, Telovýchovná jednota Partizán Zliechov. V priestoroch za dedinou sa nachádza viacúčelové ihrisko, ktoré využívajú deti ako aj ostatní občania obce. </w:t>
      </w:r>
    </w:p>
    <w:p w14:paraId="42108DB6" w14:textId="77777777" w:rsidR="00D503C2" w:rsidRDefault="00D503C2" w:rsidP="00D503C2">
      <w:pPr>
        <w:jc w:val="both"/>
      </w:pPr>
    </w:p>
    <w:p w14:paraId="10195D01" w14:textId="77777777" w:rsidR="00D503C2" w:rsidRDefault="00D503C2" w:rsidP="00D503C2">
      <w:pPr>
        <w:jc w:val="both"/>
      </w:pPr>
    </w:p>
    <w:p w14:paraId="3811B9B1" w14:textId="77777777" w:rsidR="00D503C2" w:rsidRDefault="00D503C2" w:rsidP="00D503C2">
      <w:pPr>
        <w:numPr>
          <w:ilvl w:val="1"/>
          <w:numId w:val="2"/>
        </w:numPr>
        <w:jc w:val="both"/>
        <w:rPr>
          <w:b/>
        </w:rPr>
      </w:pPr>
      <w:r>
        <w:rPr>
          <w:b/>
        </w:rPr>
        <w:t xml:space="preserve"> Hospodárstvo </w:t>
      </w:r>
    </w:p>
    <w:p w14:paraId="1B0D9C56" w14:textId="77777777" w:rsidR="00D503C2" w:rsidRDefault="00D503C2" w:rsidP="00D503C2">
      <w:pPr>
        <w:ind w:left="435"/>
        <w:jc w:val="both"/>
      </w:pPr>
      <w:r>
        <w:t>Najvýznamnejší poskytovatelia služieb v obci :</w:t>
      </w:r>
    </w:p>
    <w:p w14:paraId="74334B55" w14:textId="77777777" w:rsidR="00D503C2" w:rsidRDefault="00D503C2" w:rsidP="00D503C2">
      <w:pPr>
        <w:jc w:val="both"/>
      </w:pPr>
      <w:r>
        <w:t xml:space="preserve">       V obci sa nachádzajú dva obchody s potravinami a dve zariadenia poskytujúce pohostinské  služby  </w:t>
      </w:r>
    </w:p>
    <w:p w14:paraId="6EDDEFA4" w14:textId="77777777" w:rsidR="00D503C2" w:rsidRDefault="00D503C2" w:rsidP="00D503C2">
      <w:pPr>
        <w:ind w:left="435"/>
        <w:jc w:val="both"/>
      </w:pPr>
    </w:p>
    <w:p w14:paraId="533F58D8" w14:textId="77777777" w:rsidR="00D503C2" w:rsidRDefault="00D503C2" w:rsidP="00D503C2">
      <w:pPr>
        <w:ind w:left="435"/>
        <w:jc w:val="both"/>
      </w:pPr>
      <w:r>
        <w:t>Najvýznamnejšia poľnohospodárska výroba v obci :</w:t>
      </w:r>
    </w:p>
    <w:p w14:paraId="40403075" w14:textId="77777777" w:rsidR="00D503C2" w:rsidRDefault="00D503C2" w:rsidP="00D503C2">
      <w:pPr>
        <w:numPr>
          <w:ilvl w:val="0"/>
          <w:numId w:val="6"/>
        </w:numPr>
        <w:jc w:val="both"/>
      </w:pPr>
      <w:r>
        <w:t>Agrostrážov spol. s r. o.</w:t>
      </w:r>
    </w:p>
    <w:p w14:paraId="798FD81C" w14:textId="77777777" w:rsidR="00D503C2" w:rsidRDefault="00D503C2" w:rsidP="00D503C2">
      <w:pPr>
        <w:numPr>
          <w:ilvl w:val="0"/>
          <w:numId w:val="6"/>
        </w:numPr>
        <w:jc w:val="both"/>
      </w:pPr>
      <w:r>
        <w:t>Farma Zliechov  spol. s r. o.</w:t>
      </w:r>
    </w:p>
    <w:p w14:paraId="1E62A1AF" w14:textId="77777777" w:rsidR="00D503C2" w:rsidRDefault="00D503C2" w:rsidP="00D503C2">
      <w:pPr>
        <w:numPr>
          <w:ilvl w:val="0"/>
          <w:numId w:val="6"/>
        </w:numPr>
        <w:jc w:val="both"/>
      </w:pPr>
      <w:r>
        <w:t xml:space="preserve">Agrohelpek s. r. o. </w:t>
      </w:r>
    </w:p>
    <w:p w14:paraId="48E185A0" w14:textId="77777777" w:rsidR="00D503C2" w:rsidRDefault="00D503C2" w:rsidP="00D503C2">
      <w:pPr>
        <w:numPr>
          <w:ilvl w:val="0"/>
          <w:numId w:val="6"/>
        </w:numPr>
        <w:jc w:val="both"/>
      </w:pPr>
      <w:r>
        <w:t xml:space="preserve">Obert Zúbek </w:t>
      </w:r>
    </w:p>
    <w:p w14:paraId="0ED016CE" w14:textId="77777777" w:rsidR="00D503C2" w:rsidRDefault="00D503C2" w:rsidP="00D503C2">
      <w:pPr>
        <w:ind w:left="435"/>
        <w:jc w:val="both"/>
      </w:pPr>
    </w:p>
    <w:p w14:paraId="6007A1D8" w14:textId="77777777" w:rsidR="00D503C2" w:rsidRDefault="00D503C2" w:rsidP="00D503C2">
      <w:pPr>
        <w:jc w:val="both"/>
      </w:pPr>
    </w:p>
    <w:p w14:paraId="1FD8C079" w14:textId="77777777" w:rsidR="00D503C2" w:rsidRDefault="00D503C2" w:rsidP="00D503C2">
      <w:pPr>
        <w:numPr>
          <w:ilvl w:val="1"/>
          <w:numId w:val="2"/>
        </w:numPr>
        <w:jc w:val="both"/>
        <w:rPr>
          <w:b/>
        </w:rPr>
      </w:pPr>
      <w:r>
        <w:rPr>
          <w:b/>
        </w:rPr>
        <w:t xml:space="preserve"> Organizačná štruktúra obce </w:t>
      </w:r>
    </w:p>
    <w:p w14:paraId="54C2DC9C" w14:textId="77777777" w:rsidR="00D503C2" w:rsidRDefault="00D503C2" w:rsidP="00D503C2">
      <w:pPr>
        <w:jc w:val="both"/>
      </w:pPr>
      <w:r>
        <w:t>Starosta obce:  Ing. Anton Miko</w:t>
      </w:r>
    </w:p>
    <w:p w14:paraId="52962C5B" w14:textId="77777777" w:rsidR="00D503C2" w:rsidRDefault="00D503C2" w:rsidP="00D503C2">
      <w:pPr>
        <w:jc w:val="both"/>
      </w:pPr>
      <w:r>
        <w:t>Zástupca starostu obce : Jozef Vicen</w:t>
      </w:r>
    </w:p>
    <w:p w14:paraId="15CBDA35" w14:textId="77777777" w:rsidR="00D503C2" w:rsidRDefault="00D503C2" w:rsidP="00D503C2">
      <w:pPr>
        <w:jc w:val="both"/>
      </w:pPr>
      <w:r>
        <w:t>Hlavný kontrolór obce: Ing. Milan Uriča</w:t>
      </w:r>
    </w:p>
    <w:p w14:paraId="47E9141C" w14:textId="77777777" w:rsidR="00D503C2" w:rsidRDefault="00D503C2" w:rsidP="00D503C2">
      <w:pPr>
        <w:jc w:val="both"/>
      </w:pPr>
    </w:p>
    <w:p w14:paraId="4CA19D6F" w14:textId="77777777" w:rsidR="006E6B36" w:rsidRDefault="006E6B36" w:rsidP="00D503C2">
      <w:pPr>
        <w:jc w:val="center"/>
      </w:pPr>
    </w:p>
    <w:p w14:paraId="7304592E" w14:textId="77777777" w:rsidR="006E6B36" w:rsidRDefault="006E6B36" w:rsidP="00D503C2">
      <w:pPr>
        <w:jc w:val="center"/>
      </w:pPr>
    </w:p>
    <w:p w14:paraId="6C58C433" w14:textId="6F217EA4" w:rsidR="00D503C2" w:rsidRDefault="00D503C2" w:rsidP="00D503C2">
      <w:pPr>
        <w:jc w:val="center"/>
      </w:pPr>
      <w:r>
        <w:t>- 5 -</w:t>
      </w:r>
    </w:p>
    <w:p w14:paraId="246BC3FA" w14:textId="77777777" w:rsidR="00D503C2" w:rsidRDefault="00D503C2" w:rsidP="00D503C2">
      <w:pPr>
        <w:jc w:val="both"/>
      </w:pPr>
      <w:r>
        <w:lastRenderedPageBreak/>
        <w:t>Obecné zastupiteľstvo: Viera Ondrejcová</w:t>
      </w:r>
    </w:p>
    <w:p w14:paraId="554A1394" w14:textId="77777777" w:rsidR="00D503C2" w:rsidRDefault="00D503C2" w:rsidP="00D503C2">
      <w:pPr>
        <w:jc w:val="both"/>
      </w:pPr>
      <w:r>
        <w:t xml:space="preserve">                                      Jozef Vicen</w:t>
      </w:r>
    </w:p>
    <w:p w14:paraId="15DDF2BB" w14:textId="77777777" w:rsidR="00D503C2" w:rsidRDefault="00D503C2" w:rsidP="00D503C2">
      <w:pPr>
        <w:jc w:val="both"/>
      </w:pPr>
      <w:r>
        <w:t xml:space="preserve">                                      Miroslav Štúrik</w:t>
      </w:r>
    </w:p>
    <w:p w14:paraId="7EB59ADD" w14:textId="77777777" w:rsidR="00D503C2" w:rsidRDefault="00D503C2" w:rsidP="00D503C2">
      <w:pPr>
        <w:jc w:val="both"/>
      </w:pPr>
      <w:r>
        <w:t xml:space="preserve">                                      Ing. Peter  Híreš</w:t>
      </w:r>
    </w:p>
    <w:p w14:paraId="18031390" w14:textId="77777777" w:rsidR="00D503C2" w:rsidRDefault="00D503C2" w:rsidP="00D503C2">
      <w:pPr>
        <w:jc w:val="both"/>
      </w:pPr>
      <w:r>
        <w:t xml:space="preserve">                                      Marián Kohút</w:t>
      </w:r>
    </w:p>
    <w:p w14:paraId="491237C8" w14:textId="77777777" w:rsidR="00D503C2" w:rsidRDefault="00D503C2" w:rsidP="00D503C2">
      <w:pPr>
        <w:jc w:val="both"/>
      </w:pPr>
      <w:r>
        <w:t xml:space="preserve">                                      Bc.  Zuzana  Bieliková</w:t>
      </w:r>
    </w:p>
    <w:p w14:paraId="5AF2BD89" w14:textId="77777777" w:rsidR="00D503C2" w:rsidRDefault="00D503C2" w:rsidP="00D503C2">
      <w:pPr>
        <w:jc w:val="both"/>
      </w:pPr>
      <w:r>
        <w:t xml:space="preserve">                                      Roman Žilka</w:t>
      </w:r>
    </w:p>
    <w:p w14:paraId="2D5E0E5B" w14:textId="77777777" w:rsidR="00D503C2" w:rsidRDefault="00D503C2" w:rsidP="00D503C2">
      <w:pPr>
        <w:jc w:val="both"/>
      </w:pPr>
    </w:p>
    <w:p w14:paraId="0C598DE2" w14:textId="77777777" w:rsidR="00D503C2" w:rsidRDefault="00D503C2" w:rsidP="00D503C2">
      <w:pPr>
        <w:tabs>
          <w:tab w:val="left" w:pos="851"/>
          <w:tab w:val="left" w:pos="2268"/>
          <w:tab w:val="left" w:pos="6521"/>
          <w:tab w:val="left" w:pos="7655"/>
          <w:tab w:val="left" w:pos="8789"/>
        </w:tabs>
        <w:autoSpaceDE w:val="0"/>
        <w:autoSpaceDN w:val="0"/>
        <w:adjustRightInd w:val="0"/>
        <w:ind w:left="709" w:hanging="709"/>
        <w:jc w:val="both"/>
        <w:rPr>
          <w:lang w:val="en-US"/>
        </w:rPr>
      </w:pPr>
      <w:r>
        <w:t xml:space="preserve">Komisie:  </w:t>
      </w:r>
      <w:r>
        <w:rPr>
          <w:lang w:val="en-US"/>
        </w:rPr>
        <w:t>Komisia pre výstavbu a životného prostredia</w:t>
      </w:r>
    </w:p>
    <w:p w14:paraId="62A4BBE4" w14:textId="77777777" w:rsidR="00D503C2" w:rsidRDefault="00D503C2" w:rsidP="00D503C2">
      <w:pPr>
        <w:tabs>
          <w:tab w:val="left" w:pos="851"/>
          <w:tab w:val="left" w:pos="2268"/>
          <w:tab w:val="left" w:pos="6521"/>
          <w:tab w:val="left" w:pos="7655"/>
          <w:tab w:val="left" w:pos="8789"/>
        </w:tabs>
        <w:autoSpaceDE w:val="0"/>
        <w:autoSpaceDN w:val="0"/>
        <w:adjustRightInd w:val="0"/>
        <w:jc w:val="both"/>
      </w:pPr>
      <w:r>
        <w:rPr>
          <w:lang w:val="en-US"/>
        </w:rPr>
        <w:t xml:space="preserve">                 </w:t>
      </w:r>
      <w:r>
        <w:rPr>
          <w:lang w:val="de-DE"/>
        </w:rPr>
        <w:t>Finan</w:t>
      </w:r>
      <w:r>
        <w:t>čná komisia</w:t>
      </w:r>
    </w:p>
    <w:p w14:paraId="64C8FAC9" w14:textId="77777777" w:rsidR="00D503C2" w:rsidRDefault="00D503C2" w:rsidP="00D503C2">
      <w:pPr>
        <w:tabs>
          <w:tab w:val="left" w:pos="851"/>
          <w:tab w:val="left" w:pos="2268"/>
          <w:tab w:val="left" w:pos="6521"/>
          <w:tab w:val="left" w:pos="7655"/>
          <w:tab w:val="left" w:pos="8789"/>
        </w:tabs>
        <w:autoSpaceDE w:val="0"/>
        <w:autoSpaceDN w:val="0"/>
        <w:adjustRightInd w:val="0"/>
        <w:jc w:val="both"/>
        <w:rPr>
          <w:lang w:val="de-DE"/>
        </w:rPr>
      </w:pPr>
      <w:r>
        <w:rPr>
          <w:lang w:val="de-DE"/>
        </w:rPr>
        <w:t xml:space="preserve">                 Komisia pre kultúru, šport a vzdelávanie </w:t>
      </w:r>
    </w:p>
    <w:p w14:paraId="0D49CC83" w14:textId="77777777" w:rsidR="00D503C2" w:rsidRDefault="00D503C2" w:rsidP="00D503C2">
      <w:pPr>
        <w:jc w:val="both"/>
        <w:rPr>
          <w:lang w:val="de-DE"/>
        </w:rPr>
      </w:pPr>
    </w:p>
    <w:p w14:paraId="633768BF" w14:textId="77777777" w:rsidR="00D503C2" w:rsidRDefault="00D503C2" w:rsidP="00D503C2">
      <w:pPr>
        <w:jc w:val="both"/>
      </w:pPr>
    </w:p>
    <w:p w14:paraId="5FBA5934" w14:textId="77777777" w:rsidR="00D503C2" w:rsidRDefault="00D503C2" w:rsidP="00D503C2">
      <w:pPr>
        <w:jc w:val="both"/>
      </w:pPr>
    </w:p>
    <w:p w14:paraId="0AFCF65D" w14:textId="77777777" w:rsidR="00D503C2" w:rsidRDefault="00D503C2" w:rsidP="00D503C2">
      <w:pPr>
        <w:tabs>
          <w:tab w:val="left" w:pos="851"/>
          <w:tab w:val="left" w:pos="2268"/>
          <w:tab w:val="left" w:pos="6521"/>
          <w:tab w:val="left" w:pos="7655"/>
          <w:tab w:val="left" w:pos="8789"/>
        </w:tabs>
        <w:autoSpaceDE w:val="0"/>
        <w:autoSpaceDN w:val="0"/>
        <w:adjustRightInd w:val="0"/>
      </w:pPr>
      <w:r>
        <w:rPr>
          <w:b/>
          <w:bCs/>
        </w:rPr>
        <w:t xml:space="preserve">Obecný úrad  - </w:t>
      </w:r>
      <w:r>
        <w:t>je výkonným orgánom obecného zastupiteľstva a starostu obce, zabezpečuje organizačné a administratívne veci.</w:t>
      </w:r>
    </w:p>
    <w:p w14:paraId="2583F26D" w14:textId="77777777" w:rsidR="00D503C2" w:rsidRDefault="00D503C2" w:rsidP="00D503C2">
      <w:pPr>
        <w:tabs>
          <w:tab w:val="left" w:pos="851"/>
          <w:tab w:val="left" w:pos="2268"/>
          <w:tab w:val="left" w:pos="6521"/>
          <w:tab w:val="left" w:pos="7655"/>
          <w:tab w:val="left" w:pos="8789"/>
        </w:tabs>
        <w:autoSpaceDE w:val="0"/>
        <w:autoSpaceDN w:val="0"/>
        <w:adjustRightInd w:val="0"/>
      </w:pPr>
    </w:p>
    <w:p w14:paraId="51F8129E" w14:textId="77777777" w:rsidR="00D503C2" w:rsidRDefault="00D503C2" w:rsidP="00D503C2">
      <w:pPr>
        <w:tabs>
          <w:tab w:val="left" w:pos="851"/>
          <w:tab w:val="left" w:pos="2268"/>
          <w:tab w:val="left" w:pos="6521"/>
          <w:tab w:val="left" w:pos="7655"/>
          <w:tab w:val="left" w:pos="8789"/>
        </w:tabs>
        <w:autoSpaceDE w:val="0"/>
        <w:autoSpaceDN w:val="0"/>
        <w:adjustRightInd w:val="0"/>
        <w:ind w:left="709" w:hanging="709"/>
        <w:jc w:val="both"/>
      </w:pPr>
      <w:r>
        <w:rPr>
          <w:b/>
          <w:bCs/>
        </w:rPr>
        <w:t xml:space="preserve">Administratívni zamestnanci obecného úradu : </w:t>
      </w:r>
      <w:r>
        <w:t>Daša Žáčiková</w:t>
      </w:r>
    </w:p>
    <w:p w14:paraId="34EF1B21" w14:textId="77777777" w:rsidR="00D503C2" w:rsidRDefault="00D503C2" w:rsidP="00D503C2">
      <w:pPr>
        <w:tabs>
          <w:tab w:val="left" w:pos="851"/>
          <w:tab w:val="left" w:pos="2268"/>
          <w:tab w:val="left" w:pos="6521"/>
          <w:tab w:val="left" w:pos="7655"/>
          <w:tab w:val="left" w:pos="8789"/>
        </w:tabs>
        <w:autoSpaceDE w:val="0"/>
        <w:autoSpaceDN w:val="0"/>
        <w:adjustRightInd w:val="0"/>
        <w:ind w:left="709" w:hanging="709"/>
        <w:jc w:val="both"/>
      </w:pPr>
      <w:r>
        <w:rPr>
          <w:b/>
          <w:bCs/>
        </w:rPr>
        <w:t xml:space="preserve">                                                                                 </w:t>
      </w:r>
      <w:r>
        <w:t>Jana Ondrejcová</w:t>
      </w:r>
    </w:p>
    <w:p w14:paraId="53F091C3" w14:textId="77777777" w:rsidR="00D503C2" w:rsidRDefault="00D503C2" w:rsidP="00D503C2">
      <w:pPr>
        <w:tabs>
          <w:tab w:val="left" w:pos="851"/>
          <w:tab w:val="left" w:pos="2268"/>
          <w:tab w:val="left" w:pos="6521"/>
          <w:tab w:val="left" w:pos="7655"/>
          <w:tab w:val="left" w:pos="8789"/>
        </w:tabs>
        <w:autoSpaceDE w:val="0"/>
        <w:autoSpaceDN w:val="0"/>
        <w:adjustRightInd w:val="0"/>
        <w:ind w:left="709" w:hanging="709"/>
        <w:jc w:val="both"/>
      </w:pPr>
    </w:p>
    <w:p w14:paraId="4F14B856" w14:textId="77777777" w:rsidR="00D503C2" w:rsidRDefault="00D503C2" w:rsidP="00D503C2"/>
    <w:p w14:paraId="68F0948E" w14:textId="77777777" w:rsidR="00D503C2" w:rsidRDefault="00D503C2" w:rsidP="00D503C2">
      <w:pPr>
        <w:rPr>
          <w:b/>
          <w:sz w:val="28"/>
          <w:szCs w:val="28"/>
        </w:rPr>
      </w:pPr>
    </w:p>
    <w:p w14:paraId="707FF934" w14:textId="77777777" w:rsidR="00D503C2" w:rsidRDefault="00D503C2" w:rsidP="00D503C2">
      <w:pPr>
        <w:rPr>
          <w:b/>
          <w:sz w:val="28"/>
          <w:szCs w:val="28"/>
        </w:rPr>
      </w:pPr>
      <w:r>
        <w:rPr>
          <w:b/>
          <w:sz w:val="28"/>
          <w:szCs w:val="28"/>
        </w:rPr>
        <w:t>2.  Financovanie obce</w:t>
      </w:r>
    </w:p>
    <w:p w14:paraId="78883620" w14:textId="77777777" w:rsidR="00D503C2" w:rsidRDefault="00D503C2" w:rsidP="00D503C2">
      <w:pPr>
        <w:rPr>
          <w:b/>
          <w:sz w:val="28"/>
          <w:szCs w:val="28"/>
        </w:rPr>
      </w:pPr>
    </w:p>
    <w:p w14:paraId="1C915BBE" w14:textId="77777777" w:rsidR="00D503C2" w:rsidRDefault="00D503C2" w:rsidP="00D503C2">
      <w:r>
        <w:t>Obec Zliechov je samostatný územný samosprávny a správny celok Slovenskej republiky, združuje osoby, ktoré majú na jej území trvalý pobyt. Základnou úlohou obce pri výkone samosprávy je starostlivosť o všestranný rozvoj jej územia a o potreby obyvateľov. Obec financuje svoje potreby z vlastných zdrojov, zo štátnych dotácií ako aj z ďalších zdrojov.</w:t>
      </w:r>
    </w:p>
    <w:p w14:paraId="0F795414" w14:textId="77777777" w:rsidR="00D503C2" w:rsidRDefault="00D503C2" w:rsidP="00D503C2"/>
    <w:p w14:paraId="3C9B44C1" w14:textId="77777777" w:rsidR="00D503C2" w:rsidRDefault="00D503C2" w:rsidP="00D503C2"/>
    <w:p w14:paraId="2BA97083" w14:textId="77777777" w:rsidR="00D503C2" w:rsidRDefault="00D503C2" w:rsidP="00D503C2">
      <w:pPr>
        <w:jc w:val="both"/>
        <w:rPr>
          <w:sz w:val="28"/>
          <w:szCs w:val="28"/>
        </w:rPr>
      </w:pPr>
      <w:r>
        <w:rPr>
          <w:b/>
          <w:sz w:val="28"/>
          <w:szCs w:val="28"/>
        </w:rPr>
        <w:t>3. Rozpočet obce na rok 2019 a jeho plnenie</w:t>
      </w:r>
    </w:p>
    <w:p w14:paraId="1E4E279C" w14:textId="77777777" w:rsidR="00D503C2" w:rsidRDefault="00D503C2" w:rsidP="00D503C2">
      <w:pPr>
        <w:tabs>
          <w:tab w:val="right" w:pos="8820"/>
        </w:tabs>
        <w:jc w:val="both"/>
        <w:rPr>
          <w:b/>
        </w:rPr>
      </w:pPr>
    </w:p>
    <w:p w14:paraId="3752533B" w14:textId="77777777" w:rsidR="00D503C2" w:rsidRDefault="00D503C2" w:rsidP="00D503C2">
      <w:pPr>
        <w:jc w:val="both"/>
      </w:pPr>
      <w:r>
        <w:t>Základným   nástrojom  finančného  hospodárenia  obce  bol   rozpočet   obce   na  rok   2019.</w:t>
      </w:r>
    </w:p>
    <w:p w14:paraId="6C4FC3D1" w14:textId="77777777" w:rsidR="00D503C2" w:rsidRDefault="00D503C2" w:rsidP="00D503C2">
      <w:pPr>
        <w:jc w:val="both"/>
      </w:pPr>
      <w:r>
        <w:t xml:space="preserve">Obec v roku 2019 zostavila rozpočet podľa ustanovenia § 10 odsek 7) zákona č.583/2004 Z.z. o rozpočtových pravidlách územnej samosprávy a o zmene a doplnení niektorých zákonov v znení neskorších predpisov. Rozpočet obce na rok 2018 bol zostavený ako vyrovnaný. </w:t>
      </w:r>
    </w:p>
    <w:p w14:paraId="4B180A68" w14:textId="77777777" w:rsidR="00D503C2" w:rsidRDefault="00D503C2" w:rsidP="00D503C2">
      <w:pPr>
        <w:jc w:val="both"/>
      </w:pPr>
      <w:r>
        <w:t xml:space="preserve">Hospodárenie obce sa riadilo podľa schváleného rozpočtu na rok 2019. </w:t>
      </w:r>
    </w:p>
    <w:p w14:paraId="74541DC1" w14:textId="77777777" w:rsidR="00D503C2" w:rsidRDefault="00D503C2" w:rsidP="00D503C2">
      <w:pPr>
        <w:jc w:val="both"/>
      </w:pPr>
    </w:p>
    <w:p w14:paraId="5A067D7B" w14:textId="77777777" w:rsidR="00D503C2" w:rsidRDefault="00D503C2" w:rsidP="00D503C2">
      <w:pPr>
        <w:jc w:val="both"/>
      </w:pPr>
    </w:p>
    <w:p w14:paraId="4608C800" w14:textId="77777777" w:rsidR="00D503C2" w:rsidRDefault="00D503C2" w:rsidP="00D503C2">
      <w:pPr>
        <w:jc w:val="both"/>
      </w:pPr>
      <w:r>
        <w:t xml:space="preserve">Rozpočet obce bol schválený obecným zastupiteľstvom dňa 15.10.2018 uznesením č. </w:t>
      </w:r>
      <w:r>
        <w:rPr>
          <w:bCs/>
        </w:rPr>
        <w:t>56.2/2018</w:t>
      </w:r>
      <w:r>
        <w:t xml:space="preserve"> </w:t>
      </w:r>
    </w:p>
    <w:p w14:paraId="59ED8C8D" w14:textId="77777777" w:rsidR="00D503C2" w:rsidRDefault="00D503C2" w:rsidP="00D503C2">
      <w:pPr>
        <w:jc w:val="both"/>
      </w:pPr>
      <w:r>
        <w:t>- zmena rozpočtu bola dňa 31.07.2019 uznesením č. 13.8/2019</w:t>
      </w:r>
    </w:p>
    <w:p w14:paraId="0935F44A" w14:textId="77777777" w:rsidR="00D503C2" w:rsidRDefault="00D503C2" w:rsidP="00D503C2">
      <w:pPr>
        <w:jc w:val="both"/>
      </w:pPr>
      <w:r>
        <w:t>- zmena rozpočtu bola dňa 31.07.2019 uznesením č. 14.8/2019</w:t>
      </w:r>
    </w:p>
    <w:p w14:paraId="75E9600B" w14:textId="77777777" w:rsidR="00D503C2" w:rsidRDefault="00D503C2" w:rsidP="00D503C2">
      <w:pPr>
        <w:jc w:val="both"/>
      </w:pPr>
      <w:r>
        <w:t>- zmena rozpočtu bola dňa 28.11.2019 uznesením č. 18.7/2019</w:t>
      </w:r>
    </w:p>
    <w:p w14:paraId="151689CC" w14:textId="77777777" w:rsidR="00D503C2" w:rsidRDefault="00D503C2" w:rsidP="00D503C2">
      <w:pPr>
        <w:jc w:val="both"/>
      </w:pPr>
    </w:p>
    <w:p w14:paraId="1CB11E12" w14:textId="77777777" w:rsidR="00D503C2" w:rsidRDefault="00D503C2" w:rsidP="00D503C2">
      <w:pPr>
        <w:jc w:val="both"/>
      </w:pPr>
    </w:p>
    <w:p w14:paraId="51DB4C8A" w14:textId="08DE2071" w:rsidR="00D503C2" w:rsidRDefault="00D503C2" w:rsidP="00D503C2">
      <w:pPr>
        <w:jc w:val="both"/>
      </w:pPr>
    </w:p>
    <w:p w14:paraId="4C8F43BA" w14:textId="2F2604A6" w:rsidR="006E6B36" w:rsidRDefault="006E6B36" w:rsidP="00D503C2">
      <w:pPr>
        <w:jc w:val="both"/>
      </w:pPr>
    </w:p>
    <w:p w14:paraId="608D121E" w14:textId="77777777" w:rsidR="006E6B36" w:rsidRDefault="006E6B36" w:rsidP="00D503C2">
      <w:pPr>
        <w:jc w:val="both"/>
      </w:pPr>
    </w:p>
    <w:p w14:paraId="65142638" w14:textId="77777777" w:rsidR="00D503C2" w:rsidRDefault="00D503C2" w:rsidP="00D503C2">
      <w:pPr>
        <w:jc w:val="both"/>
      </w:pPr>
    </w:p>
    <w:p w14:paraId="510B1540" w14:textId="77777777" w:rsidR="00D503C2" w:rsidRDefault="00D503C2" w:rsidP="00D503C2">
      <w:pPr>
        <w:jc w:val="both"/>
      </w:pPr>
    </w:p>
    <w:p w14:paraId="40D8DD8C" w14:textId="77777777" w:rsidR="00D503C2" w:rsidRDefault="00D503C2" w:rsidP="00D503C2">
      <w:pPr>
        <w:numPr>
          <w:ilvl w:val="0"/>
          <w:numId w:val="6"/>
        </w:numPr>
        <w:jc w:val="center"/>
      </w:pPr>
      <w:r>
        <w:t>6  –</w:t>
      </w:r>
    </w:p>
    <w:p w14:paraId="63A5F5B7" w14:textId="77777777" w:rsidR="00D503C2" w:rsidRDefault="00D503C2" w:rsidP="00D503C2">
      <w:pPr>
        <w:numPr>
          <w:ilvl w:val="1"/>
          <w:numId w:val="8"/>
        </w:numPr>
        <w:spacing w:line="360" w:lineRule="auto"/>
        <w:jc w:val="both"/>
        <w:rPr>
          <w:b/>
        </w:rPr>
      </w:pPr>
      <w:r>
        <w:rPr>
          <w:b/>
        </w:rPr>
        <w:lastRenderedPageBreak/>
        <w:t>Plnenie príjmov a čerpanie výdavkov za rok 2019</w:t>
      </w:r>
      <w:r>
        <w:rPr>
          <w:b/>
        </w:rPr>
        <w:tab/>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D503C2" w14:paraId="71CB3BAE" w14:textId="77777777" w:rsidTr="00D503C2">
        <w:tc>
          <w:tcPr>
            <w:tcW w:w="2410" w:type="dxa"/>
            <w:tcBorders>
              <w:top w:val="single" w:sz="4" w:space="0" w:color="auto"/>
              <w:left w:val="single" w:sz="4" w:space="0" w:color="auto"/>
              <w:bottom w:val="single" w:sz="4" w:space="0" w:color="auto"/>
              <w:right w:val="single" w:sz="4" w:space="0" w:color="auto"/>
            </w:tcBorders>
            <w:shd w:val="clear" w:color="auto" w:fill="DDD9C3"/>
          </w:tcPr>
          <w:p w14:paraId="70D06031" w14:textId="77777777" w:rsidR="00D503C2" w:rsidRDefault="00D503C2">
            <w:pPr>
              <w:tabs>
                <w:tab w:val="right" w:pos="8460"/>
              </w:tabs>
              <w:jc w:val="both"/>
              <w:rPr>
                <w:b/>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14:paraId="05073B87" w14:textId="77777777" w:rsidR="00D503C2" w:rsidRDefault="00D503C2">
            <w:pPr>
              <w:tabs>
                <w:tab w:val="right" w:pos="8460"/>
              </w:tabs>
              <w:jc w:val="center"/>
              <w:rPr>
                <w:b/>
                <w:sz w:val="20"/>
                <w:szCs w:val="20"/>
              </w:rPr>
            </w:pPr>
          </w:p>
          <w:p w14:paraId="01836A1C" w14:textId="77777777" w:rsidR="00D503C2" w:rsidRDefault="00D503C2">
            <w:pPr>
              <w:tabs>
                <w:tab w:val="right" w:pos="8460"/>
              </w:tabs>
              <w:jc w:val="center"/>
              <w:rPr>
                <w:b/>
                <w:sz w:val="20"/>
                <w:szCs w:val="20"/>
              </w:rPr>
            </w:pPr>
            <w:r>
              <w:rPr>
                <w:b/>
                <w:sz w:val="20"/>
                <w:szCs w:val="20"/>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14:paraId="298A7343" w14:textId="77777777" w:rsidR="00D503C2" w:rsidRDefault="00D503C2">
            <w:pPr>
              <w:tabs>
                <w:tab w:val="right" w:pos="8820"/>
              </w:tabs>
              <w:jc w:val="center"/>
              <w:rPr>
                <w:b/>
                <w:sz w:val="20"/>
                <w:szCs w:val="20"/>
              </w:rPr>
            </w:pPr>
          </w:p>
          <w:p w14:paraId="3F74A8EF" w14:textId="77777777" w:rsidR="00D503C2" w:rsidRDefault="00D503C2">
            <w:pPr>
              <w:tabs>
                <w:tab w:val="right" w:pos="8820"/>
              </w:tabs>
              <w:jc w:val="center"/>
              <w:rPr>
                <w:b/>
                <w:sz w:val="20"/>
                <w:szCs w:val="20"/>
              </w:rPr>
            </w:pPr>
            <w:r>
              <w:rPr>
                <w:b/>
                <w:sz w:val="20"/>
                <w:szCs w:val="20"/>
              </w:rPr>
              <w:t xml:space="preserve">Rozpočet </w:t>
            </w:r>
          </w:p>
          <w:p w14:paraId="7981A4C3" w14:textId="77777777" w:rsidR="00D503C2" w:rsidRDefault="00D503C2">
            <w:pPr>
              <w:tabs>
                <w:tab w:val="right" w:pos="8820"/>
              </w:tabs>
              <w:jc w:val="center"/>
              <w:rPr>
                <w:b/>
                <w:sz w:val="20"/>
                <w:szCs w:val="20"/>
              </w:rPr>
            </w:pPr>
            <w:r>
              <w:rPr>
                <w:b/>
                <w:sz w:val="20"/>
                <w:szCs w:val="20"/>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14:paraId="7D9ABD61" w14:textId="77777777" w:rsidR="00D503C2" w:rsidRDefault="00D503C2">
            <w:pPr>
              <w:tabs>
                <w:tab w:val="right" w:pos="8820"/>
              </w:tabs>
              <w:jc w:val="center"/>
              <w:rPr>
                <w:b/>
                <w:sz w:val="20"/>
                <w:szCs w:val="20"/>
              </w:rPr>
            </w:pPr>
            <w:r>
              <w:rPr>
                <w:b/>
                <w:sz w:val="20"/>
                <w:szCs w:val="20"/>
              </w:rPr>
              <w:t xml:space="preserve">Skutočné </w:t>
            </w:r>
          </w:p>
          <w:p w14:paraId="34602BD9" w14:textId="77777777" w:rsidR="00D503C2" w:rsidRDefault="00D503C2">
            <w:pPr>
              <w:tabs>
                <w:tab w:val="right" w:pos="8820"/>
              </w:tabs>
              <w:jc w:val="center"/>
              <w:rPr>
                <w:b/>
                <w:sz w:val="20"/>
                <w:szCs w:val="20"/>
              </w:rPr>
            </w:pPr>
            <w:r>
              <w:rPr>
                <w:b/>
                <w:sz w:val="20"/>
                <w:szCs w:val="20"/>
              </w:rPr>
              <w:t>plnenie príjmov/ čerpanie výdavkov</w:t>
            </w:r>
          </w:p>
          <w:p w14:paraId="687EF62D" w14:textId="77777777" w:rsidR="00D503C2" w:rsidRDefault="00D503C2">
            <w:pPr>
              <w:tabs>
                <w:tab w:val="right" w:pos="8820"/>
              </w:tabs>
              <w:jc w:val="center"/>
              <w:rPr>
                <w:b/>
                <w:sz w:val="20"/>
                <w:szCs w:val="20"/>
              </w:rPr>
            </w:pPr>
            <w:r>
              <w:rPr>
                <w:b/>
                <w:sz w:val="20"/>
                <w:szCs w:val="20"/>
              </w:rPr>
              <w:t>k 31.12.2019</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14:paraId="69B70E16" w14:textId="77777777" w:rsidR="00D503C2" w:rsidRDefault="00D503C2">
            <w:pPr>
              <w:tabs>
                <w:tab w:val="right" w:pos="8820"/>
              </w:tabs>
              <w:jc w:val="center"/>
              <w:rPr>
                <w:b/>
                <w:sz w:val="20"/>
                <w:szCs w:val="20"/>
              </w:rPr>
            </w:pPr>
            <w:r>
              <w:rPr>
                <w:b/>
                <w:sz w:val="20"/>
                <w:szCs w:val="20"/>
              </w:rPr>
              <w:t>% plnenia príjmov/</w:t>
            </w:r>
          </w:p>
          <w:p w14:paraId="2EA457DB" w14:textId="77777777" w:rsidR="00D503C2" w:rsidRDefault="00D503C2">
            <w:pPr>
              <w:tabs>
                <w:tab w:val="right" w:pos="8820"/>
              </w:tabs>
              <w:jc w:val="center"/>
              <w:rPr>
                <w:b/>
                <w:sz w:val="20"/>
                <w:szCs w:val="20"/>
              </w:rPr>
            </w:pPr>
            <w:r>
              <w:rPr>
                <w:b/>
                <w:sz w:val="20"/>
                <w:szCs w:val="20"/>
              </w:rPr>
              <w:t xml:space="preserve">% čerpania výdavkov </w:t>
            </w:r>
          </w:p>
        </w:tc>
      </w:tr>
      <w:tr w:rsidR="00D503C2" w14:paraId="12E7497E" w14:textId="77777777" w:rsidTr="00D503C2">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1CBD7B39" w14:textId="77777777" w:rsidR="00D503C2" w:rsidRDefault="00D503C2">
            <w:pPr>
              <w:tabs>
                <w:tab w:val="right" w:pos="8460"/>
              </w:tabs>
              <w:jc w:val="both"/>
              <w:rPr>
                <w:b/>
              </w:rPr>
            </w:pPr>
            <w:r>
              <w:rPr>
                <w:b/>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14:paraId="2C2CFAAC" w14:textId="77777777" w:rsidR="00D503C2" w:rsidRDefault="00D503C2">
            <w:pPr>
              <w:tabs>
                <w:tab w:val="right" w:pos="8460"/>
              </w:tabs>
              <w:jc w:val="center"/>
              <w:rPr>
                <w:b/>
              </w:rPr>
            </w:pPr>
            <w:r>
              <w:rPr>
                <w:b/>
              </w:rPr>
              <w:t>379 610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14:paraId="54995E77" w14:textId="77777777" w:rsidR="00D503C2" w:rsidRDefault="00D503C2">
            <w:pPr>
              <w:tabs>
                <w:tab w:val="right" w:pos="8460"/>
              </w:tabs>
              <w:jc w:val="center"/>
              <w:rPr>
                <w:b/>
              </w:rPr>
            </w:pPr>
            <w:r>
              <w:rPr>
                <w:b/>
              </w:rPr>
              <w:t>517 466,00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14:paraId="1AC9EE19" w14:textId="77777777" w:rsidR="00D503C2" w:rsidRDefault="00D503C2">
            <w:pPr>
              <w:tabs>
                <w:tab w:val="right" w:pos="8460"/>
              </w:tabs>
              <w:jc w:val="center"/>
              <w:rPr>
                <w:b/>
              </w:rPr>
            </w:pPr>
            <w:r>
              <w:rPr>
                <w:b/>
              </w:rPr>
              <w:t>575 941,97</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14:paraId="4FBFFA04" w14:textId="4E49A41B" w:rsidR="00D503C2" w:rsidRDefault="009826DA">
            <w:pPr>
              <w:tabs>
                <w:tab w:val="right" w:pos="8460"/>
              </w:tabs>
              <w:jc w:val="center"/>
              <w:rPr>
                <w:b/>
              </w:rPr>
            </w:pPr>
            <w:r>
              <w:rPr>
                <w:b/>
              </w:rPr>
              <w:t>111,30</w:t>
            </w:r>
          </w:p>
        </w:tc>
      </w:tr>
      <w:tr w:rsidR="00D503C2" w14:paraId="1D36C539" w14:textId="77777777" w:rsidTr="00D503C2">
        <w:tc>
          <w:tcPr>
            <w:tcW w:w="2410" w:type="dxa"/>
            <w:tcBorders>
              <w:top w:val="single" w:sz="4" w:space="0" w:color="auto"/>
              <w:left w:val="single" w:sz="4" w:space="0" w:color="auto"/>
              <w:bottom w:val="single" w:sz="4" w:space="0" w:color="auto"/>
              <w:right w:val="single" w:sz="4" w:space="0" w:color="auto"/>
            </w:tcBorders>
            <w:hideMark/>
          </w:tcPr>
          <w:p w14:paraId="4DFB18AD" w14:textId="77777777" w:rsidR="00D503C2" w:rsidRDefault="00D503C2">
            <w:pPr>
              <w:tabs>
                <w:tab w:val="right" w:pos="8460"/>
              </w:tabs>
              <w:jc w:val="both"/>
            </w:pPr>
            <w:r>
              <w:t>z toho :</w:t>
            </w:r>
          </w:p>
        </w:tc>
        <w:tc>
          <w:tcPr>
            <w:tcW w:w="1416" w:type="dxa"/>
            <w:tcBorders>
              <w:top w:val="single" w:sz="4" w:space="0" w:color="auto"/>
              <w:left w:val="single" w:sz="4" w:space="0" w:color="auto"/>
              <w:bottom w:val="single" w:sz="4" w:space="0" w:color="auto"/>
              <w:right w:val="single" w:sz="4" w:space="0" w:color="auto"/>
            </w:tcBorders>
          </w:tcPr>
          <w:p w14:paraId="34EE7DA4" w14:textId="77777777" w:rsidR="00D503C2" w:rsidRDefault="00D503C2">
            <w:pPr>
              <w:tabs>
                <w:tab w:val="right" w:pos="8460"/>
              </w:tabs>
              <w:jc w:val="both"/>
              <w:rPr>
                <w:b/>
              </w:rPr>
            </w:pPr>
          </w:p>
        </w:tc>
        <w:tc>
          <w:tcPr>
            <w:tcW w:w="1703" w:type="dxa"/>
            <w:tcBorders>
              <w:top w:val="single" w:sz="4" w:space="0" w:color="auto"/>
              <w:left w:val="single" w:sz="4" w:space="0" w:color="auto"/>
              <w:bottom w:val="single" w:sz="4" w:space="0" w:color="auto"/>
              <w:right w:val="single" w:sz="4" w:space="0" w:color="auto"/>
            </w:tcBorders>
          </w:tcPr>
          <w:p w14:paraId="3C56B96C" w14:textId="77777777" w:rsidR="00D503C2" w:rsidRDefault="00D503C2">
            <w:pPr>
              <w:tabs>
                <w:tab w:val="right" w:pos="8460"/>
              </w:tabs>
              <w:jc w:val="both"/>
              <w:rPr>
                <w:b/>
              </w:rPr>
            </w:pPr>
          </w:p>
        </w:tc>
        <w:tc>
          <w:tcPr>
            <w:tcW w:w="2053" w:type="dxa"/>
            <w:tcBorders>
              <w:top w:val="single" w:sz="4" w:space="0" w:color="auto"/>
              <w:left w:val="single" w:sz="4" w:space="0" w:color="auto"/>
              <w:bottom w:val="single" w:sz="4" w:space="0" w:color="auto"/>
              <w:right w:val="single" w:sz="4" w:space="0" w:color="auto"/>
            </w:tcBorders>
          </w:tcPr>
          <w:p w14:paraId="66142A97" w14:textId="77777777" w:rsidR="00D503C2" w:rsidRDefault="00D503C2">
            <w:pPr>
              <w:tabs>
                <w:tab w:val="right" w:pos="8460"/>
              </w:tabs>
              <w:jc w:val="both"/>
              <w:rPr>
                <w:b/>
              </w:rPr>
            </w:pPr>
          </w:p>
        </w:tc>
        <w:tc>
          <w:tcPr>
            <w:tcW w:w="1729" w:type="dxa"/>
            <w:tcBorders>
              <w:top w:val="single" w:sz="4" w:space="0" w:color="auto"/>
              <w:left w:val="single" w:sz="4" w:space="0" w:color="auto"/>
              <w:bottom w:val="single" w:sz="4" w:space="0" w:color="auto"/>
              <w:right w:val="single" w:sz="4" w:space="0" w:color="auto"/>
            </w:tcBorders>
          </w:tcPr>
          <w:p w14:paraId="2EB2D233" w14:textId="77777777" w:rsidR="00D503C2" w:rsidRDefault="00D503C2">
            <w:pPr>
              <w:tabs>
                <w:tab w:val="right" w:pos="8460"/>
              </w:tabs>
              <w:jc w:val="both"/>
              <w:rPr>
                <w:b/>
              </w:rPr>
            </w:pPr>
          </w:p>
        </w:tc>
      </w:tr>
      <w:tr w:rsidR="00D503C2" w14:paraId="34F446DF" w14:textId="77777777" w:rsidTr="00D503C2">
        <w:tc>
          <w:tcPr>
            <w:tcW w:w="2410" w:type="dxa"/>
            <w:tcBorders>
              <w:top w:val="single" w:sz="4" w:space="0" w:color="auto"/>
              <w:left w:val="single" w:sz="4" w:space="0" w:color="auto"/>
              <w:bottom w:val="single" w:sz="4" w:space="0" w:color="auto"/>
              <w:right w:val="single" w:sz="4" w:space="0" w:color="auto"/>
            </w:tcBorders>
            <w:hideMark/>
          </w:tcPr>
          <w:p w14:paraId="5938D540" w14:textId="77777777" w:rsidR="00D503C2" w:rsidRDefault="00D503C2">
            <w:pPr>
              <w:tabs>
                <w:tab w:val="right" w:pos="8460"/>
              </w:tabs>
              <w:jc w:val="both"/>
            </w:pPr>
            <w:r>
              <w:t>Bežné príjmy</w:t>
            </w:r>
          </w:p>
        </w:tc>
        <w:tc>
          <w:tcPr>
            <w:tcW w:w="1416" w:type="dxa"/>
            <w:tcBorders>
              <w:top w:val="single" w:sz="4" w:space="0" w:color="auto"/>
              <w:left w:val="single" w:sz="4" w:space="0" w:color="auto"/>
              <w:bottom w:val="single" w:sz="4" w:space="0" w:color="auto"/>
              <w:right w:val="single" w:sz="4" w:space="0" w:color="auto"/>
            </w:tcBorders>
            <w:hideMark/>
          </w:tcPr>
          <w:p w14:paraId="7459E545" w14:textId="77777777" w:rsidR="00D503C2" w:rsidRDefault="00D503C2">
            <w:pPr>
              <w:tabs>
                <w:tab w:val="right" w:pos="8460"/>
              </w:tabs>
              <w:jc w:val="center"/>
            </w:pPr>
            <w:r>
              <w:t>378 610</w:t>
            </w:r>
          </w:p>
        </w:tc>
        <w:tc>
          <w:tcPr>
            <w:tcW w:w="1703" w:type="dxa"/>
            <w:tcBorders>
              <w:top w:val="single" w:sz="4" w:space="0" w:color="auto"/>
              <w:left w:val="single" w:sz="4" w:space="0" w:color="auto"/>
              <w:bottom w:val="single" w:sz="4" w:space="0" w:color="auto"/>
              <w:right w:val="single" w:sz="4" w:space="0" w:color="auto"/>
            </w:tcBorders>
            <w:hideMark/>
          </w:tcPr>
          <w:p w14:paraId="37BD6CEC" w14:textId="77777777" w:rsidR="00D503C2" w:rsidRDefault="00D503C2">
            <w:pPr>
              <w:tabs>
                <w:tab w:val="right" w:pos="8460"/>
              </w:tabs>
              <w:jc w:val="center"/>
            </w:pPr>
            <w:r>
              <w:t xml:space="preserve">380 610,00 </w:t>
            </w:r>
          </w:p>
        </w:tc>
        <w:tc>
          <w:tcPr>
            <w:tcW w:w="2053" w:type="dxa"/>
            <w:tcBorders>
              <w:top w:val="single" w:sz="4" w:space="0" w:color="auto"/>
              <w:left w:val="single" w:sz="4" w:space="0" w:color="auto"/>
              <w:bottom w:val="single" w:sz="4" w:space="0" w:color="auto"/>
              <w:right w:val="single" w:sz="4" w:space="0" w:color="auto"/>
            </w:tcBorders>
            <w:hideMark/>
          </w:tcPr>
          <w:p w14:paraId="79086017" w14:textId="77777777" w:rsidR="00D503C2" w:rsidRDefault="00D503C2">
            <w:pPr>
              <w:tabs>
                <w:tab w:val="right" w:pos="8460"/>
              </w:tabs>
              <w:jc w:val="center"/>
            </w:pPr>
            <w:r>
              <w:t xml:space="preserve">439 086,92 </w:t>
            </w:r>
          </w:p>
        </w:tc>
        <w:tc>
          <w:tcPr>
            <w:tcW w:w="1729" w:type="dxa"/>
            <w:tcBorders>
              <w:top w:val="single" w:sz="4" w:space="0" w:color="auto"/>
              <w:left w:val="single" w:sz="4" w:space="0" w:color="auto"/>
              <w:bottom w:val="single" w:sz="4" w:space="0" w:color="auto"/>
              <w:right w:val="single" w:sz="4" w:space="0" w:color="auto"/>
            </w:tcBorders>
            <w:hideMark/>
          </w:tcPr>
          <w:p w14:paraId="515B41B3" w14:textId="130AA88A" w:rsidR="00D503C2" w:rsidRDefault="009826DA">
            <w:pPr>
              <w:tabs>
                <w:tab w:val="right" w:pos="8460"/>
              </w:tabs>
              <w:jc w:val="center"/>
            </w:pPr>
            <w:r>
              <w:t>115,36</w:t>
            </w:r>
          </w:p>
        </w:tc>
      </w:tr>
      <w:tr w:rsidR="00D503C2" w14:paraId="60CD789E" w14:textId="77777777" w:rsidTr="00D503C2">
        <w:tc>
          <w:tcPr>
            <w:tcW w:w="2410" w:type="dxa"/>
            <w:tcBorders>
              <w:top w:val="single" w:sz="4" w:space="0" w:color="auto"/>
              <w:left w:val="single" w:sz="4" w:space="0" w:color="auto"/>
              <w:bottom w:val="single" w:sz="4" w:space="0" w:color="auto"/>
              <w:right w:val="single" w:sz="4" w:space="0" w:color="auto"/>
            </w:tcBorders>
            <w:hideMark/>
          </w:tcPr>
          <w:p w14:paraId="1A4FA07F" w14:textId="77777777" w:rsidR="00D503C2" w:rsidRDefault="00D503C2">
            <w:pPr>
              <w:tabs>
                <w:tab w:val="right" w:pos="8460"/>
              </w:tabs>
              <w:jc w:val="both"/>
            </w:pPr>
            <w:r>
              <w:t>Kapitálové príjmy</w:t>
            </w:r>
          </w:p>
        </w:tc>
        <w:tc>
          <w:tcPr>
            <w:tcW w:w="1416" w:type="dxa"/>
            <w:tcBorders>
              <w:top w:val="single" w:sz="4" w:space="0" w:color="auto"/>
              <w:left w:val="single" w:sz="4" w:space="0" w:color="auto"/>
              <w:bottom w:val="single" w:sz="4" w:space="0" w:color="auto"/>
              <w:right w:val="single" w:sz="4" w:space="0" w:color="auto"/>
            </w:tcBorders>
            <w:hideMark/>
          </w:tcPr>
          <w:p w14:paraId="7BCCE68C" w14:textId="77777777" w:rsidR="00D503C2" w:rsidRDefault="00D503C2">
            <w:pPr>
              <w:jc w:val="center"/>
              <w:outlineLvl w:val="0"/>
            </w:pPr>
            <w:r>
              <w:t>0</w:t>
            </w:r>
          </w:p>
        </w:tc>
        <w:tc>
          <w:tcPr>
            <w:tcW w:w="1703" w:type="dxa"/>
            <w:tcBorders>
              <w:top w:val="single" w:sz="4" w:space="0" w:color="auto"/>
              <w:left w:val="single" w:sz="4" w:space="0" w:color="auto"/>
              <w:bottom w:val="single" w:sz="4" w:space="0" w:color="auto"/>
              <w:right w:val="single" w:sz="4" w:space="0" w:color="auto"/>
            </w:tcBorders>
            <w:hideMark/>
          </w:tcPr>
          <w:p w14:paraId="7EB594D2" w14:textId="77777777" w:rsidR="00D503C2" w:rsidRDefault="00D503C2">
            <w:pPr>
              <w:jc w:val="center"/>
              <w:outlineLvl w:val="0"/>
            </w:pPr>
            <w:r>
              <w:t>3 000,00</w:t>
            </w:r>
          </w:p>
        </w:tc>
        <w:tc>
          <w:tcPr>
            <w:tcW w:w="2053" w:type="dxa"/>
            <w:tcBorders>
              <w:top w:val="single" w:sz="4" w:space="0" w:color="auto"/>
              <w:left w:val="single" w:sz="4" w:space="0" w:color="auto"/>
              <w:bottom w:val="single" w:sz="4" w:space="0" w:color="auto"/>
              <w:right w:val="single" w:sz="4" w:space="0" w:color="auto"/>
            </w:tcBorders>
            <w:hideMark/>
          </w:tcPr>
          <w:p w14:paraId="171B482F" w14:textId="77777777" w:rsidR="00D503C2" w:rsidRDefault="00D503C2">
            <w:pPr>
              <w:jc w:val="center"/>
              <w:outlineLvl w:val="0"/>
            </w:pPr>
            <w:r>
              <w:t>3 000,00</w:t>
            </w:r>
          </w:p>
        </w:tc>
        <w:tc>
          <w:tcPr>
            <w:tcW w:w="1729" w:type="dxa"/>
            <w:tcBorders>
              <w:top w:val="single" w:sz="4" w:space="0" w:color="auto"/>
              <w:left w:val="single" w:sz="4" w:space="0" w:color="auto"/>
              <w:bottom w:val="single" w:sz="4" w:space="0" w:color="auto"/>
              <w:right w:val="single" w:sz="4" w:space="0" w:color="auto"/>
            </w:tcBorders>
            <w:hideMark/>
          </w:tcPr>
          <w:p w14:paraId="0CACEB59" w14:textId="77777777" w:rsidR="00D503C2" w:rsidRDefault="00D503C2">
            <w:pPr>
              <w:jc w:val="center"/>
              <w:outlineLvl w:val="0"/>
            </w:pPr>
            <w:r>
              <w:t>100</w:t>
            </w:r>
          </w:p>
        </w:tc>
      </w:tr>
      <w:tr w:rsidR="00D503C2" w14:paraId="5EAFEC0D" w14:textId="77777777" w:rsidTr="00D503C2">
        <w:tc>
          <w:tcPr>
            <w:tcW w:w="2410" w:type="dxa"/>
            <w:tcBorders>
              <w:top w:val="single" w:sz="4" w:space="0" w:color="auto"/>
              <w:left w:val="single" w:sz="4" w:space="0" w:color="auto"/>
              <w:bottom w:val="single" w:sz="4" w:space="0" w:color="auto"/>
              <w:right w:val="single" w:sz="4" w:space="0" w:color="auto"/>
            </w:tcBorders>
            <w:hideMark/>
          </w:tcPr>
          <w:p w14:paraId="45992395" w14:textId="77777777" w:rsidR="00D503C2" w:rsidRDefault="00D503C2">
            <w:pPr>
              <w:tabs>
                <w:tab w:val="right" w:pos="8460"/>
              </w:tabs>
              <w:jc w:val="both"/>
            </w:pPr>
            <w:r>
              <w:t>Finančné príjmy</w:t>
            </w:r>
          </w:p>
        </w:tc>
        <w:tc>
          <w:tcPr>
            <w:tcW w:w="1416" w:type="dxa"/>
            <w:tcBorders>
              <w:top w:val="single" w:sz="4" w:space="0" w:color="auto"/>
              <w:left w:val="single" w:sz="4" w:space="0" w:color="auto"/>
              <w:bottom w:val="single" w:sz="4" w:space="0" w:color="auto"/>
              <w:right w:val="single" w:sz="4" w:space="0" w:color="auto"/>
            </w:tcBorders>
            <w:hideMark/>
          </w:tcPr>
          <w:p w14:paraId="1EF6F155" w14:textId="77777777" w:rsidR="00D503C2" w:rsidRDefault="00D503C2">
            <w:pPr>
              <w:tabs>
                <w:tab w:val="right" w:pos="8460"/>
              </w:tabs>
              <w:jc w:val="center"/>
            </w:pPr>
            <w:r>
              <w:t xml:space="preserve"> 1 000</w:t>
            </w:r>
          </w:p>
        </w:tc>
        <w:tc>
          <w:tcPr>
            <w:tcW w:w="1703" w:type="dxa"/>
            <w:tcBorders>
              <w:top w:val="single" w:sz="4" w:space="0" w:color="auto"/>
              <w:left w:val="single" w:sz="4" w:space="0" w:color="auto"/>
              <w:bottom w:val="single" w:sz="4" w:space="0" w:color="auto"/>
              <w:right w:val="single" w:sz="4" w:space="0" w:color="auto"/>
            </w:tcBorders>
            <w:hideMark/>
          </w:tcPr>
          <w:p w14:paraId="02951A6E" w14:textId="77777777" w:rsidR="00D503C2" w:rsidRDefault="00D503C2">
            <w:pPr>
              <w:tabs>
                <w:tab w:val="right" w:pos="8460"/>
              </w:tabs>
              <w:jc w:val="center"/>
            </w:pPr>
            <w:r>
              <w:t>133 856,00</w:t>
            </w:r>
          </w:p>
        </w:tc>
        <w:tc>
          <w:tcPr>
            <w:tcW w:w="2053" w:type="dxa"/>
            <w:tcBorders>
              <w:top w:val="single" w:sz="4" w:space="0" w:color="auto"/>
              <w:left w:val="single" w:sz="4" w:space="0" w:color="auto"/>
              <w:bottom w:val="single" w:sz="4" w:space="0" w:color="auto"/>
              <w:right w:val="single" w:sz="4" w:space="0" w:color="auto"/>
            </w:tcBorders>
            <w:hideMark/>
          </w:tcPr>
          <w:p w14:paraId="2D23AB8E" w14:textId="77777777" w:rsidR="00D503C2" w:rsidRDefault="00D503C2">
            <w:pPr>
              <w:tabs>
                <w:tab w:val="right" w:pos="8460"/>
              </w:tabs>
              <w:jc w:val="center"/>
            </w:pPr>
            <w:r>
              <w:t xml:space="preserve">133 855,05 </w:t>
            </w:r>
          </w:p>
        </w:tc>
        <w:tc>
          <w:tcPr>
            <w:tcW w:w="1729" w:type="dxa"/>
            <w:tcBorders>
              <w:top w:val="single" w:sz="4" w:space="0" w:color="auto"/>
              <w:left w:val="single" w:sz="4" w:space="0" w:color="auto"/>
              <w:bottom w:val="single" w:sz="4" w:space="0" w:color="auto"/>
              <w:right w:val="single" w:sz="4" w:space="0" w:color="auto"/>
            </w:tcBorders>
            <w:hideMark/>
          </w:tcPr>
          <w:p w14:paraId="4C7925E7" w14:textId="77777777" w:rsidR="00D503C2" w:rsidRDefault="00D503C2">
            <w:pPr>
              <w:tabs>
                <w:tab w:val="right" w:pos="8460"/>
              </w:tabs>
              <w:jc w:val="center"/>
            </w:pPr>
            <w:r>
              <w:t>100</w:t>
            </w:r>
          </w:p>
        </w:tc>
      </w:tr>
      <w:tr w:rsidR="00D503C2" w14:paraId="047969FE" w14:textId="77777777" w:rsidTr="00D503C2">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1DFFA676" w14:textId="77777777" w:rsidR="00D503C2" w:rsidRDefault="00D503C2">
            <w:pPr>
              <w:tabs>
                <w:tab w:val="right" w:pos="8460"/>
              </w:tabs>
              <w:jc w:val="both"/>
              <w:rPr>
                <w:b/>
              </w:rPr>
            </w:pPr>
            <w:r>
              <w:rPr>
                <w:b/>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14:paraId="73A1BA61" w14:textId="77777777" w:rsidR="00D503C2" w:rsidRDefault="00D503C2">
            <w:pPr>
              <w:tabs>
                <w:tab w:val="right" w:pos="8460"/>
              </w:tabs>
              <w:jc w:val="center"/>
              <w:rPr>
                <w:b/>
              </w:rPr>
            </w:pPr>
            <w:r>
              <w:rPr>
                <w:b/>
              </w:rPr>
              <w:t>379 610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14:paraId="1E782050" w14:textId="77777777" w:rsidR="00D503C2" w:rsidRDefault="00D503C2">
            <w:pPr>
              <w:tabs>
                <w:tab w:val="right" w:pos="8460"/>
              </w:tabs>
              <w:jc w:val="center"/>
              <w:rPr>
                <w:b/>
              </w:rPr>
            </w:pPr>
            <w:r>
              <w:rPr>
                <w:b/>
              </w:rPr>
              <w:t>517 466,00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14:paraId="017C6752" w14:textId="77777777" w:rsidR="00D503C2" w:rsidRDefault="00D503C2">
            <w:pPr>
              <w:tabs>
                <w:tab w:val="right" w:pos="8460"/>
              </w:tabs>
              <w:jc w:val="center"/>
              <w:rPr>
                <w:b/>
              </w:rPr>
            </w:pPr>
            <w:r>
              <w:rPr>
                <w:b/>
              </w:rPr>
              <w:t>580 393,68</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14:paraId="1C94687E" w14:textId="795E375E" w:rsidR="00D503C2" w:rsidRDefault="009826DA">
            <w:pPr>
              <w:tabs>
                <w:tab w:val="right" w:pos="8460"/>
              </w:tabs>
              <w:jc w:val="center"/>
              <w:rPr>
                <w:b/>
              </w:rPr>
            </w:pPr>
            <w:r>
              <w:rPr>
                <w:b/>
              </w:rPr>
              <w:t>112,16</w:t>
            </w:r>
          </w:p>
        </w:tc>
      </w:tr>
      <w:tr w:rsidR="00D503C2" w14:paraId="13E27C4B" w14:textId="77777777" w:rsidTr="00D503C2">
        <w:tc>
          <w:tcPr>
            <w:tcW w:w="2410" w:type="dxa"/>
            <w:tcBorders>
              <w:top w:val="single" w:sz="4" w:space="0" w:color="auto"/>
              <w:left w:val="single" w:sz="4" w:space="0" w:color="auto"/>
              <w:bottom w:val="single" w:sz="4" w:space="0" w:color="auto"/>
              <w:right w:val="single" w:sz="4" w:space="0" w:color="auto"/>
            </w:tcBorders>
            <w:hideMark/>
          </w:tcPr>
          <w:p w14:paraId="40E3E770" w14:textId="77777777" w:rsidR="00D503C2" w:rsidRDefault="00D503C2">
            <w:pPr>
              <w:tabs>
                <w:tab w:val="right" w:pos="8460"/>
              </w:tabs>
              <w:jc w:val="both"/>
            </w:pPr>
            <w:r>
              <w:t>z toho :</w:t>
            </w:r>
          </w:p>
        </w:tc>
        <w:tc>
          <w:tcPr>
            <w:tcW w:w="1416" w:type="dxa"/>
            <w:tcBorders>
              <w:top w:val="single" w:sz="4" w:space="0" w:color="auto"/>
              <w:left w:val="single" w:sz="4" w:space="0" w:color="auto"/>
              <w:bottom w:val="single" w:sz="4" w:space="0" w:color="auto"/>
              <w:right w:val="single" w:sz="4" w:space="0" w:color="auto"/>
            </w:tcBorders>
          </w:tcPr>
          <w:p w14:paraId="023291B0" w14:textId="77777777" w:rsidR="00D503C2" w:rsidRDefault="00D503C2">
            <w:pPr>
              <w:tabs>
                <w:tab w:val="right" w:pos="8460"/>
              </w:tabs>
              <w:jc w:val="center"/>
              <w:rPr>
                <w:b/>
              </w:rPr>
            </w:pPr>
          </w:p>
        </w:tc>
        <w:tc>
          <w:tcPr>
            <w:tcW w:w="1703" w:type="dxa"/>
            <w:tcBorders>
              <w:top w:val="single" w:sz="4" w:space="0" w:color="auto"/>
              <w:left w:val="single" w:sz="4" w:space="0" w:color="auto"/>
              <w:bottom w:val="single" w:sz="4" w:space="0" w:color="auto"/>
              <w:right w:val="single" w:sz="4" w:space="0" w:color="auto"/>
            </w:tcBorders>
          </w:tcPr>
          <w:p w14:paraId="690BCE93" w14:textId="77777777" w:rsidR="00D503C2" w:rsidRDefault="00D503C2">
            <w:pPr>
              <w:tabs>
                <w:tab w:val="right" w:pos="8460"/>
              </w:tabs>
              <w:jc w:val="center"/>
              <w:rPr>
                <w:b/>
              </w:rPr>
            </w:pPr>
          </w:p>
        </w:tc>
        <w:tc>
          <w:tcPr>
            <w:tcW w:w="2053" w:type="dxa"/>
            <w:tcBorders>
              <w:top w:val="single" w:sz="4" w:space="0" w:color="auto"/>
              <w:left w:val="single" w:sz="4" w:space="0" w:color="auto"/>
              <w:bottom w:val="single" w:sz="4" w:space="0" w:color="auto"/>
              <w:right w:val="single" w:sz="4" w:space="0" w:color="auto"/>
            </w:tcBorders>
          </w:tcPr>
          <w:p w14:paraId="0500BBBE" w14:textId="77777777" w:rsidR="00D503C2" w:rsidRDefault="00D503C2">
            <w:pPr>
              <w:tabs>
                <w:tab w:val="right" w:pos="8460"/>
              </w:tabs>
              <w:jc w:val="center"/>
              <w:rPr>
                <w:b/>
              </w:rPr>
            </w:pPr>
          </w:p>
        </w:tc>
        <w:tc>
          <w:tcPr>
            <w:tcW w:w="1729" w:type="dxa"/>
            <w:tcBorders>
              <w:top w:val="single" w:sz="4" w:space="0" w:color="auto"/>
              <w:left w:val="single" w:sz="4" w:space="0" w:color="auto"/>
              <w:bottom w:val="single" w:sz="4" w:space="0" w:color="auto"/>
              <w:right w:val="single" w:sz="4" w:space="0" w:color="auto"/>
            </w:tcBorders>
          </w:tcPr>
          <w:p w14:paraId="082F2671" w14:textId="77777777" w:rsidR="00D503C2" w:rsidRDefault="00D503C2">
            <w:pPr>
              <w:tabs>
                <w:tab w:val="right" w:pos="8460"/>
              </w:tabs>
              <w:jc w:val="center"/>
              <w:rPr>
                <w:b/>
              </w:rPr>
            </w:pPr>
          </w:p>
        </w:tc>
      </w:tr>
      <w:tr w:rsidR="00D503C2" w14:paraId="24D32E16" w14:textId="77777777" w:rsidTr="00D503C2">
        <w:tc>
          <w:tcPr>
            <w:tcW w:w="2410" w:type="dxa"/>
            <w:tcBorders>
              <w:top w:val="single" w:sz="4" w:space="0" w:color="auto"/>
              <w:left w:val="single" w:sz="4" w:space="0" w:color="auto"/>
              <w:bottom w:val="single" w:sz="4" w:space="0" w:color="auto"/>
              <w:right w:val="single" w:sz="4" w:space="0" w:color="auto"/>
            </w:tcBorders>
            <w:hideMark/>
          </w:tcPr>
          <w:p w14:paraId="72C70868" w14:textId="77777777" w:rsidR="00D503C2" w:rsidRDefault="00D503C2">
            <w:pPr>
              <w:tabs>
                <w:tab w:val="right" w:pos="8460"/>
              </w:tabs>
              <w:jc w:val="both"/>
            </w:pPr>
            <w:r>
              <w:t>Bežné výdavky</w:t>
            </w:r>
          </w:p>
        </w:tc>
        <w:tc>
          <w:tcPr>
            <w:tcW w:w="1416" w:type="dxa"/>
            <w:tcBorders>
              <w:top w:val="single" w:sz="4" w:space="0" w:color="auto"/>
              <w:left w:val="single" w:sz="4" w:space="0" w:color="auto"/>
              <w:bottom w:val="single" w:sz="4" w:space="0" w:color="auto"/>
              <w:right w:val="single" w:sz="4" w:space="0" w:color="auto"/>
            </w:tcBorders>
            <w:hideMark/>
          </w:tcPr>
          <w:p w14:paraId="589A82B4" w14:textId="77777777" w:rsidR="00D503C2" w:rsidRDefault="00D503C2">
            <w:pPr>
              <w:tabs>
                <w:tab w:val="right" w:pos="8460"/>
              </w:tabs>
              <w:jc w:val="center"/>
            </w:pPr>
            <w:r>
              <w:t>340 754,00</w:t>
            </w:r>
          </w:p>
        </w:tc>
        <w:tc>
          <w:tcPr>
            <w:tcW w:w="1703" w:type="dxa"/>
            <w:tcBorders>
              <w:top w:val="single" w:sz="4" w:space="0" w:color="auto"/>
              <w:left w:val="single" w:sz="4" w:space="0" w:color="auto"/>
              <w:bottom w:val="single" w:sz="4" w:space="0" w:color="auto"/>
              <w:right w:val="single" w:sz="4" w:space="0" w:color="auto"/>
            </w:tcBorders>
            <w:hideMark/>
          </w:tcPr>
          <w:p w14:paraId="3A951639" w14:textId="77777777" w:rsidR="00D503C2" w:rsidRDefault="00D503C2">
            <w:pPr>
              <w:tabs>
                <w:tab w:val="right" w:pos="8460"/>
              </w:tabs>
              <w:jc w:val="center"/>
            </w:pPr>
            <w:r>
              <w:t>338 204,00</w:t>
            </w:r>
          </w:p>
        </w:tc>
        <w:tc>
          <w:tcPr>
            <w:tcW w:w="2053" w:type="dxa"/>
            <w:tcBorders>
              <w:top w:val="single" w:sz="4" w:space="0" w:color="auto"/>
              <w:left w:val="single" w:sz="4" w:space="0" w:color="auto"/>
              <w:bottom w:val="single" w:sz="4" w:space="0" w:color="auto"/>
              <w:right w:val="single" w:sz="4" w:space="0" w:color="auto"/>
            </w:tcBorders>
            <w:hideMark/>
          </w:tcPr>
          <w:p w14:paraId="04825297" w14:textId="77777777" w:rsidR="00D503C2" w:rsidRDefault="00D503C2">
            <w:pPr>
              <w:tabs>
                <w:tab w:val="right" w:pos="8460"/>
              </w:tabs>
              <w:jc w:val="center"/>
            </w:pPr>
            <w:r>
              <w:t>397 141,31</w:t>
            </w:r>
          </w:p>
        </w:tc>
        <w:tc>
          <w:tcPr>
            <w:tcW w:w="1729" w:type="dxa"/>
            <w:tcBorders>
              <w:top w:val="single" w:sz="4" w:space="0" w:color="auto"/>
              <w:left w:val="single" w:sz="4" w:space="0" w:color="auto"/>
              <w:bottom w:val="single" w:sz="4" w:space="0" w:color="auto"/>
              <w:right w:val="single" w:sz="4" w:space="0" w:color="auto"/>
            </w:tcBorders>
            <w:hideMark/>
          </w:tcPr>
          <w:p w14:paraId="16A72215" w14:textId="0DC39F23" w:rsidR="00D503C2" w:rsidRDefault="009826DA">
            <w:pPr>
              <w:tabs>
                <w:tab w:val="right" w:pos="8460"/>
              </w:tabs>
              <w:jc w:val="center"/>
            </w:pPr>
            <w:r>
              <w:t>117,43</w:t>
            </w:r>
          </w:p>
        </w:tc>
      </w:tr>
      <w:tr w:rsidR="00D503C2" w14:paraId="26D8156D" w14:textId="77777777" w:rsidTr="00D503C2">
        <w:tc>
          <w:tcPr>
            <w:tcW w:w="2410" w:type="dxa"/>
            <w:tcBorders>
              <w:top w:val="single" w:sz="4" w:space="0" w:color="auto"/>
              <w:left w:val="single" w:sz="4" w:space="0" w:color="auto"/>
              <w:bottom w:val="single" w:sz="4" w:space="0" w:color="auto"/>
              <w:right w:val="single" w:sz="4" w:space="0" w:color="auto"/>
            </w:tcBorders>
            <w:hideMark/>
          </w:tcPr>
          <w:p w14:paraId="549BCD25" w14:textId="77777777" w:rsidR="00D503C2" w:rsidRDefault="00D503C2">
            <w:pPr>
              <w:tabs>
                <w:tab w:val="right" w:pos="8460"/>
              </w:tabs>
              <w:jc w:val="both"/>
            </w:pPr>
            <w:r>
              <w:t>Kapitálové výdavky</w:t>
            </w:r>
          </w:p>
        </w:tc>
        <w:tc>
          <w:tcPr>
            <w:tcW w:w="1416" w:type="dxa"/>
            <w:tcBorders>
              <w:top w:val="single" w:sz="4" w:space="0" w:color="auto"/>
              <w:left w:val="single" w:sz="4" w:space="0" w:color="auto"/>
              <w:bottom w:val="single" w:sz="4" w:space="0" w:color="auto"/>
              <w:right w:val="single" w:sz="4" w:space="0" w:color="auto"/>
            </w:tcBorders>
            <w:hideMark/>
          </w:tcPr>
          <w:p w14:paraId="7819E565" w14:textId="77777777" w:rsidR="00D503C2" w:rsidRDefault="00D503C2">
            <w:pPr>
              <w:tabs>
                <w:tab w:val="right" w:pos="8460"/>
              </w:tabs>
              <w:jc w:val="center"/>
            </w:pPr>
            <w:r>
              <w:t>16 896</w:t>
            </w:r>
          </w:p>
        </w:tc>
        <w:tc>
          <w:tcPr>
            <w:tcW w:w="1703" w:type="dxa"/>
            <w:tcBorders>
              <w:top w:val="single" w:sz="4" w:space="0" w:color="auto"/>
              <w:left w:val="single" w:sz="4" w:space="0" w:color="auto"/>
              <w:bottom w:val="single" w:sz="4" w:space="0" w:color="auto"/>
              <w:right w:val="single" w:sz="4" w:space="0" w:color="auto"/>
            </w:tcBorders>
            <w:hideMark/>
          </w:tcPr>
          <w:p w14:paraId="1482558C" w14:textId="77777777" w:rsidR="00D503C2" w:rsidRDefault="00D503C2">
            <w:pPr>
              <w:tabs>
                <w:tab w:val="right" w:pos="8460"/>
              </w:tabs>
              <w:jc w:val="center"/>
            </w:pPr>
            <w:r>
              <w:t>157 302,00</w:t>
            </w:r>
          </w:p>
        </w:tc>
        <w:tc>
          <w:tcPr>
            <w:tcW w:w="2053" w:type="dxa"/>
            <w:tcBorders>
              <w:top w:val="single" w:sz="4" w:space="0" w:color="auto"/>
              <w:left w:val="single" w:sz="4" w:space="0" w:color="auto"/>
              <w:bottom w:val="single" w:sz="4" w:space="0" w:color="auto"/>
              <w:right w:val="single" w:sz="4" w:space="0" w:color="auto"/>
            </w:tcBorders>
            <w:hideMark/>
          </w:tcPr>
          <w:p w14:paraId="67188717" w14:textId="77777777" w:rsidR="00D503C2" w:rsidRDefault="00D503C2">
            <w:pPr>
              <w:tabs>
                <w:tab w:val="right" w:pos="8460"/>
              </w:tabs>
              <w:jc w:val="center"/>
            </w:pPr>
            <w:r>
              <w:t>157 124,85</w:t>
            </w:r>
          </w:p>
        </w:tc>
        <w:tc>
          <w:tcPr>
            <w:tcW w:w="1729" w:type="dxa"/>
            <w:tcBorders>
              <w:top w:val="single" w:sz="4" w:space="0" w:color="auto"/>
              <w:left w:val="single" w:sz="4" w:space="0" w:color="auto"/>
              <w:bottom w:val="single" w:sz="4" w:space="0" w:color="auto"/>
              <w:right w:val="single" w:sz="4" w:space="0" w:color="auto"/>
            </w:tcBorders>
            <w:hideMark/>
          </w:tcPr>
          <w:p w14:paraId="33037624" w14:textId="77777777" w:rsidR="00D503C2" w:rsidRDefault="00D503C2">
            <w:pPr>
              <w:tabs>
                <w:tab w:val="right" w:pos="8460"/>
              </w:tabs>
              <w:jc w:val="center"/>
            </w:pPr>
            <w:r>
              <w:t>100,11</w:t>
            </w:r>
          </w:p>
        </w:tc>
      </w:tr>
      <w:tr w:rsidR="00D503C2" w14:paraId="446B9B9F" w14:textId="77777777" w:rsidTr="00D503C2">
        <w:tc>
          <w:tcPr>
            <w:tcW w:w="2410" w:type="dxa"/>
            <w:tcBorders>
              <w:top w:val="single" w:sz="4" w:space="0" w:color="auto"/>
              <w:left w:val="single" w:sz="4" w:space="0" w:color="auto"/>
              <w:bottom w:val="single" w:sz="4" w:space="0" w:color="auto"/>
              <w:right w:val="single" w:sz="4" w:space="0" w:color="auto"/>
            </w:tcBorders>
            <w:hideMark/>
          </w:tcPr>
          <w:p w14:paraId="4ABAC1FA" w14:textId="77777777" w:rsidR="00D503C2" w:rsidRDefault="00D503C2">
            <w:pPr>
              <w:tabs>
                <w:tab w:val="right" w:pos="8460"/>
              </w:tabs>
              <w:jc w:val="both"/>
            </w:pPr>
            <w:r>
              <w:t>Finančné výdavky</w:t>
            </w:r>
          </w:p>
        </w:tc>
        <w:tc>
          <w:tcPr>
            <w:tcW w:w="1416" w:type="dxa"/>
            <w:tcBorders>
              <w:top w:val="single" w:sz="4" w:space="0" w:color="auto"/>
              <w:left w:val="single" w:sz="4" w:space="0" w:color="auto"/>
              <w:bottom w:val="single" w:sz="4" w:space="0" w:color="auto"/>
              <w:right w:val="single" w:sz="4" w:space="0" w:color="auto"/>
            </w:tcBorders>
            <w:hideMark/>
          </w:tcPr>
          <w:p w14:paraId="79B06351" w14:textId="77777777" w:rsidR="00D503C2" w:rsidRDefault="00D503C2">
            <w:pPr>
              <w:tabs>
                <w:tab w:val="right" w:pos="8460"/>
              </w:tabs>
              <w:jc w:val="center"/>
            </w:pPr>
            <w:r>
              <w:t>21 960,00</w:t>
            </w:r>
          </w:p>
        </w:tc>
        <w:tc>
          <w:tcPr>
            <w:tcW w:w="1703" w:type="dxa"/>
            <w:tcBorders>
              <w:top w:val="single" w:sz="4" w:space="0" w:color="auto"/>
              <w:left w:val="single" w:sz="4" w:space="0" w:color="auto"/>
              <w:bottom w:val="single" w:sz="4" w:space="0" w:color="auto"/>
              <w:right w:val="single" w:sz="4" w:space="0" w:color="auto"/>
            </w:tcBorders>
            <w:hideMark/>
          </w:tcPr>
          <w:p w14:paraId="7EDF0FE9" w14:textId="77777777" w:rsidR="00D503C2" w:rsidRDefault="00D503C2">
            <w:pPr>
              <w:tabs>
                <w:tab w:val="right" w:pos="8460"/>
              </w:tabs>
              <w:jc w:val="center"/>
            </w:pPr>
            <w:r>
              <w:t xml:space="preserve"> 21 960,00</w:t>
            </w:r>
          </w:p>
        </w:tc>
        <w:tc>
          <w:tcPr>
            <w:tcW w:w="2053" w:type="dxa"/>
            <w:tcBorders>
              <w:top w:val="single" w:sz="4" w:space="0" w:color="auto"/>
              <w:left w:val="single" w:sz="4" w:space="0" w:color="auto"/>
              <w:bottom w:val="single" w:sz="4" w:space="0" w:color="auto"/>
              <w:right w:val="single" w:sz="4" w:space="0" w:color="auto"/>
            </w:tcBorders>
            <w:hideMark/>
          </w:tcPr>
          <w:p w14:paraId="4E7256A7" w14:textId="77777777" w:rsidR="00D503C2" w:rsidRDefault="00D503C2">
            <w:pPr>
              <w:tabs>
                <w:tab w:val="right" w:pos="8460"/>
              </w:tabs>
              <w:jc w:val="center"/>
            </w:pPr>
            <w:r>
              <w:t>26 127,82</w:t>
            </w:r>
          </w:p>
        </w:tc>
        <w:tc>
          <w:tcPr>
            <w:tcW w:w="1729" w:type="dxa"/>
            <w:tcBorders>
              <w:top w:val="single" w:sz="4" w:space="0" w:color="auto"/>
              <w:left w:val="single" w:sz="4" w:space="0" w:color="auto"/>
              <w:bottom w:val="single" w:sz="4" w:space="0" w:color="auto"/>
              <w:right w:val="single" w:sz="4" w:space="0" w:color="auto"/>
            </w:tcBorders>
            <w:hideMark/>
          </w:tcPr>
          <w:p w14:paraId="13732BFF" w14:textId="156443B0" w:rsidR="00D503C2" w:rsidRDefault="009826DA">
            <w:pPr>
              <w:tabs>
                <w:tab w:val="right" w:pos="8460"/>
              </w:tabs>
              <w:jc w:val="center"/>
            </w:pPr>
            <w:r>
              <w:t>118,98</w:t>
            </w:r>
          </w:p>
        </w:tc>
      </w:tr>
      <w:tr w:rsidR="00D503C2" w14:paraId="52D1623A" w14:textId="77777777" w:rsidTr="00D503C2">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6F3DEF43" w14:textId="77777777" w:rsidR="00D503C2" w:rsidRDefault="00D503C2">
            <w:pPr>
              <w:tabs>
                <w:tab w:val="right" w:pos="8460"/>
              </w:tabs>
              <w:rPr>
                <w:b/>
              </w:rPr>
            </w:pPr>
            <w:r>
              <w:rPr>
                <w:b/>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14:paraId="3610C8A3" w14:textId="77777777" w:rsidR="00D503C2" w:rsidRDefault="00D503C2">
            <w:pPr>
              <w:tabs>
                <w:tab w:val="right" w:pos="8460"/>
              </w:tabs>
              <w:jc w:val="center"/>
              <w:rPr>
                <w:b/>
              </w:rPr>
            </w:pPr>
            <w:r>
              <w:rPr>
                <w:b/>
              </w:rPr>
              <w:t>378 610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14:paraId="3CEDF340" w14:textId="77777777" w:rsidR="00D503C2" w:rsidRDefault="00D503C2">
            <w:pPr>
              <w:tabs>
                <w:tab w:val="right" w:pos="8460"/>
              </w:tabs>
              <w:jc w:val="center"/>
              <w:rPr>
                <w:b/>
              </w:rPr>
            </w:pPr>
            <w:r>
              <w:rPr>
                <w:b/>
              </w:rPr>
              <w:t>380 610,00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14:paraId="0F99B685" w14:textId="77777777" w:rsidR="00D503C2" w:rsidRDefault="00D503C2">
            <w:pPr>
              <w:tabs>
                <w:tab w:val="right" w:pos="8460"/>
              </w:tabs>
              <w:jc w:val="center"/>
              <w:rPr>
                <w:b/>
              </w:rPr>
            </w:pPr>
            <w:r>
              <w:rPr>
                <w:b/>
              </w:rPr>
              <w:t>439 086,92</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14:paraId="16FBBEBF" w14:textId="794E7B4B" w:rsidR="00D503C2" w:rsidRDefault="009826DA">
            <w:pPr>
              <w:tabs>
                <w:tab w:val="right" w:pos="8460"/>
              </w:tabs>
              <w:jc w:val="center"/>
              <w:rPr>
                <w:b/>
              </w:rPr>
            </w:pPr>
            <w:r>
              <w:rPr>
                <w:b/>
              </w:rPr>
              <w:t>115,36</w:t>
            </w:r>
          </w:p>
        </w:tc>
      </w:tr>
    </w:tbl>
    <w:p w14:paraId="45B237CB" w14:textId="77777777" w:rsidR="00D503C2" w:rsidRDefault="00D503C2" w:rsidP="00D503C2">
      <w:pPr>
        <w:ind w:left="360"/>
      </w:pPr>
    </w:p>
    <w:p w14:paraId="61132FB9" w14:textId="77777777" w:rsidR="00D503C2" w:rsidRDefault="00D503C2" w:rsidP="00D503C2">
      <w:pPr>
        <w:outlineLvl w:val="0"/>
        <w:rPr>
          <w:b/>
        </w:rPr>
      </w:pPr>
    </w:p>
    <w:p w14:paraId="381AC943" w14:textId="77777777" w:rsidR="00D503C2" w:rsidRDefault="00D503C2" w:rsidP="00D503C2">
      <w:pPr>
        <w:numPr>
          <w:ilvl w:val="1"/>
          <w:numId w:val="8"/>
        </w:numPr>
        <w:spacing w:line="360" w:lineRule="auto"/>
        <w:jc w:val="both"/>
        <w:rPr>
          <w:b/>
        </w:rPr>
      </w:pPr>
      <w:r>
        <w:rPr>
          <w:b/>
        </w:rPr>
        <w:t>Prebytok/schodok rozpočtového hospodárenia za rok 2019</w:t>
      </w:r>
      <w:r>
        <w:rPr>
          <w:b/>
        </w:rPr>
        <w:tab/>
      </w:r>
      <w:r>
        <w:rPr>
          <w:b/>
        </w:rPr>
        <w:tab/>
      </w:r>
    </w:p>
    <w:tbl>
      <w:tblPr>
        <w:tblW w:w="9095" w:type="dxa"/>
        <w:tblCellMar>
          <w:left w:w="0" w:type="dxa"/>
          <w:right w:w="0" w:type="dxa"/>
        </w:tblCellMar>
        <w:tblLook w:val="04A0" w:firstRow="1" w:lastRow="0" w:firstColumn="1" w:lastColumn="0" w:noHBand="0" w:noVBand="1"/>
      </w:tblPr>
      <w:tblGrid>
        <w:gridCol w:w="5693"/>
        <w:gridCol w:w="3402"/>
      </w:tblGrid>
      <w:tr w:rsidR="00D503C2" w14:paraId="1CF81838" w14:textId="77777777" w:rsidTr="00D503C2">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tcPr>
          <w:p w14:paraId="76A7EF3F" w14:textId="77777777" w:rsidR="00D503C2" w:rsidRDefault="00D503C2">
            <w:pPr>
              <w:jc w:val="center"/>
              <w:rPr>
                <w:rStyle w:val="Vrazn"/>
                <w:sz w:val="20"/>
                <w:szCs w:val="20"/>
              </w:rPr>
            </w:pPr>
          </w:p>
          <w:p w14:paraId="239230E9" w14:textId="77777777" w:rsidR="00D503C2" w:rsidRDefault="00D503C2">
            <w:pPr>
              <w:jc w:val="center"/>
            </w:pPr>
            <w:r>
              <w:rPr>
                <w:rStyle w:val="Vrazn"/>
                <w:sz w:val="20"/>
                <w:szCs w:val="20"/>
              </w:rPr>
              <w:t>Hospodárenie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14:paraId="3A6B1936" w14:textId="77777777" w:rsidR="00D503C2" w:rsidRDefault="00D503C2">
            <w:pPr>
              <w:tabs>
                <w:tab w:val="right" w:pos="8820"/>
              </w:tabs>
              <w:jc w:val="center"/>
              <w:rPr>
                <w:b/>
                <w:sz w:val="20"/>
                <w:szCs w:val="20"/>
              </w:rPr>
            </w:pPr>
          </w:p>
          <w:p w14:paraId="39B2F9CB" w14:textId="77777777" w:rsidR="00D503C2" w:rsidRDefault="00D503C2">
            <w:pPr>
              <w:tabs>
                <w:tab w:val="right" w:pos="8820"/>
              </w:tabs>
              <w:jc w:val="center"/>
              <w:rPr>
                <w:b/>
                <w:sz w:val="20"/>
                <w:szCs w:val="20"/>
              </w:rPr>
            </w:pPr>
            <w:r>
              <w:rPr>
                <w:b/>
                <w:sz w:val="20"/>
                <w:szCs w:val="20"/>
              </w:rPr>
              <w:t>Skutočnosť k 31.12.2019</w:t>
            </w:r>
          </w:p>
          <w:p w14:paraId="2225BE09" w14:textId="77777777" w:rsidR="00D503C2" w:rsidRDefault="00D503C2">
            <w:pPr>
              <w:jc w:val="center"/>
            </w:pPr>
          </w:p>
        </w:tc>
      </w:tr>
      <w:tr w:rsidR="00D503C2" w14:paraId="0DDAB049" w14:textId="77777777" w:rsidTr="00D503C2">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tcPr>
          <w:p w14:paraId="74C5D19D" w14:textId="77777777" w:rsidR="00D503C2" w:rsidRDefault="00D503C2"/>
        </w:tc>
        <w:tc>
          <w:tcPr>
            <w:tcW w:w="0" w:type="auto"/>
            <w:vMerge/>
            <w:tcBorders>
              <w:top w:val="double" w:sz="6" w:space="0" w:color="auto"/>
              <w:left w:val="single" w:sz="8" w:space="0" w:color="000000"/>
              <w:bottom w:val="single" w:sz="8" w:space="0" w:color="000000"/>
              <w:right w:val="double" w:sz="6" w:space="0" w:color="auto"/>
            </w:tcBorders>
            <w:vAlign w:val="center"/>
            <w:hideMark/>
          </w:tcPr>
          <w:p w14:paraId="640779DB" w14:textId="77777777" w:rsidR="00D503C2" w:rsidRDefault="00D503C2"/>
        </w:tc>
      </w:tr>
      <w:tr w:rsidR="00D503C2" w14:paraId="20067895" w14:textId="77777777" w:rsidTr="00D503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9A99F50" w14:textId="77777777" w:rsidR="00D503C2" w:rsidRDefault="00D503C2">
            <w:r>
              <w:rPr>
                <w:sz w:val="20"/>
                <w:szCs w:val="20"/>
              </w:rPr>
              <w:t>Bežné  príjmy spolu</w:t>
            </w:r>
          </w:p>
        </w:tc>
        <w:tc>
          <w:tcPr>
            <w:tcW w:w="3402" w:type="dxa"/>
            <w:tcBorders>
              <w:top w:val="nil"/>
              <w:left w:val="nil"/>
              <w:bottom w:val="single" w:sz="8" w:space="0" w:color="auto"/>
              <w:right w:val="double" w:sz="6" w:space="0" w:color="auto"/>
            </w:tcBorders>
            <w:shd w:val="clear" w:color="auto" w:fill="FFFFFF"/>
            <w:hideMark/>
          </w:tcPr>
          <w:p w14:paraId="1B517BC8" w14:textId="77777777" w:rsidR="00D503C2" w:rsidRDefault="00D503C2">
            <w:pPr>
              <w:tabs>
                <w:tab w:val="right" w:pos="8460"/>
              </w:tabs>
              <w:jc w:val="center"/>
            </w:pPr>
            <w:r>
              <w:t>439 086,92</w:t>
            </w:r>
          </w:p>
        </w:tc>
      </w:tr>
      <w:tr w:rsidR="00D503C2" w14:paraId="32ACB2F4" w14:textId="77777777" w:rsidTr="00D503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34CA633" w14:textId="77777777" w:rsidR="00D503C2" w:rsidRDefault="00D503C2">
            <w:pPr>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hideMark/>
          </w:tcPr>
          <w:p w14:paraId="1E90C39A" w14:textId="77777777" w:rsidR="00D503C2" w:rsidRDefault="00D503C2">
            <w:pPr>
              <w:jc w:val="center"/>
              <w:outlineLvl w:val="0"/>
            </w:pPr>
            <w:r>
              <w:t>439 086,92</w:t>
            </w:r>
          </w:p>
        </w:tc>
      </w:tr>
      <w:tr w:rsidR="00D503C2" w14:paraId="5A028B44" w14:textId="77777777" w:rsidTr="00D503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65A0379" w14:textId="77777777" w:rsidR="00D503C2" w:rsidRDefault="00D503C2">
            <w:r>
              <w:rPr>
                <w:sz w:val="20"/>
                <w:szCs w:val="20"/>
              </w:rPr>
              <w:t>Bežné výdavky spolu</w:t>
            </w:r>
          </w:p>
        </w:tc>
        <w:tc>
          <w:tcPr>
            <w:tcW w:w="3402" w:type="dxa"/>
            <w:tcBorders>
              <w:top w:val="nil"/>
              <w:left w:val="nil"/>
              <w:bottom w:val="single" w:sz="8" w:space="0" w:color="auto"/>
              <w:right w:val="double" w:sz="6" w:space="0" w:color="auto"/>
            </w:tcBorders>
            <w:shd w:val="clear" w:color="auto" w:fill="FFFFFF"/>
            <w:hideMark/>
          </w:tcPr>
          <w:p w14:paraId="664401B6" w14:textId="77777777" w:rsidR="00D503C2" w:rsidRDefault="00D503C2">
            <w:pPr>
              <w:tabs>
                <w:tab w:val="right" w:pos="8460"/>
              </w:tabs>
              <w:jc w:val="center"/>
            </w:pPr>
            <w:r>
              <w:t>397 141,31</w:t>
            </w:r>
          </w:p>
        </w:tc>
      </w:tr>
      <w:tr w:rsidR="00D503C2" w14:paraId="79B7EB1C" w14:textId="77777777" w:rsidTr="00D503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2EA59BFA" w14:textId="77777777" w:rsidR="00D503C2" w:rsidRDefault="00D503C2">
            <w:pPr>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hideMark/>
          </w:tcPr>
          <w:p w14:paraId="225D8B5B" w14:textId="77777777" w:rsidR="00D503C2" w:rsidRDefault="00D503C2">
            <w:pPr>
              <w:tabs>
                <w:tab w:val="right" w:pos="8460"/>
              </w:tabs>
              <w:jc w:val="center"/>
            </w:pPr>
            <w:r>
              <w:t>397 141,31</w:t>
            </w:r>
          </w:p>
        </w:tc>
      </w:tr>
      <w:tr w:rsidR="00D503C2" w14:paraId="77626969" w14:textId="77777777" w:rsidTr="00D503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1FC39533" w14:textId="77777777" w:rsidR="00D503C2" w:rsidRDefault="00D503C2">
            <w:r>
              <w:rPr>
                <w:rStyle w:val="Zvraznenie"/>
                <w:b/>
                <w:bCs/>
                <w:sz w:val="20"/>
                <w:szCs w:val="20"/>
              </w:rPr>
              <w:t>Bežný rozpočet</w:t>
            </w:r>
          </w:p>
        </w:tc>
        <w:tc>
          <w:tcPr>
            <w:tcW w:w="3402" w:type="dxa"/>
            <w:tcBorders>
              <w:top w:val="nil"/>
              <w:left w:val="nil"/>
              <w:bottom w:val="single" w:sz="8" w:space="0" w:color="auto"/>
              <w:right w:val="double" w:sz="6" w:space="0" w:color="auto"/>
            </w:tcBorders>
            <w:shd w:val="clear" w:color="auto" w:fill="D9D9D9"/>
          </w:tcPr>
          <w:p w14:paraId="2D3F7B1A" w14:textId="77777777" w:rsidR="00D503C2" w:rsidRDefault="00D503C2">
            <w:pPr>
              <w:tabs>
                <w:tab w:val="right" w:pos="8460"/>
              </w:tabs>
              <w:jc w:val="center"/>
              <w:rPr>
                <w:b/>
              </w:rPr>
            </w:pPr>
          </w:p>
        </w:tc>
      </w:tr>
      <w:tr w:rsidR="00D503C2" w14:paraId="0D0FEDB8" w14:textId="77777777" w:rsidTr="00D503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572E09A" w14:textId="77777777" w:rsidR="00D503C2" w:rsidRDefault="00D503C2">
            <w:r>
              <w:rPr>
                <w:sz w:val="20"/>
                <w:szCs w:val="20"/>
              </w:rPr>
              <w:t>Kapitálové  príjmy spolu</w:t>
            </w:r>
          </w:p>
        </w:tc>
        <w:tc>
          <w:tcPr>
            <w:tcW w:w="3402" w:type="dxa"/>
            <w:tcBorders>
              <w:top w:val="nil"/>
              <w:left w:val="nil"/>
              <w:bottom w:val="single" w:sz="8" w:space="0" w:color="auto"/>
              <w:right w:val="double" w:sz="6" w:space="0" w:color="auto"/>
            </w:tcBorders>
            <w:shd w:val="clear" w:color="auto" w:fill="FFFFFF"/>
            <w:hideMark/>
          </w:tcPr>
          <w:p w14:paraId="731F265F" w14:textId="77777777" w:rsidR="00D503C2" w:rsidRDefault="00D503C2">
            <w:pPr>
              <w:tabs>
                <w:tab w:val="right" w:pos="8460"/>
              </w:tabs>
              <w:jc w:val="center"/>
            </w:pPr>
            <w:r>
              <w:t>3 000,00</w:t>
            </w:r>
          </w:p>
        </w:tc>
      </w:tr>
      <w:tr w:rsidR="00D503C2" w14:paraId="0C542AB5" w14:textId="77777777" w:rsidTr="00D503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71F7234" w14:textId="77777777" w:rsidR="00D503C2" w:rsidRDefault="00D503C2">
            <w:pPr>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hideMark/>
          </w:tcPr>
          <w:p w14:paraId="4C6CFDDF" w14:textId="77777777" w:rsidR="00D503C2" w:rsidRDefault="00D503C2">
            <w:pPr>
              <w:tabs>
                <w:tab w:val="right" w:pos="8460"/>
              </w:tabs>
              <w:jc w:val="center"/>
            </w:pPr>
            <w:r>
              <w:t>3 000,00</w:t>
            </w:r>
          </w:p>
        </w:tc>
      </w:tr>
      <w:tr w:rsidR="00D503C2" w14:paraId="4FCD4857" w14:textId="77777777" w:rsidTr="00D503C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3F71B4D" w14:textId="77777777" w:rsidR="00D503C2" w:rsidRDefault="00D503C2">
            <w:r>
              <w:rPr>
                <w:sz w:val="20"/>
                <w:szCs w:val="20"/>
              </w:rPr>
              <w:t>Kapitálové  výdavky spolu</w:t>
            </w:r>
          </w:p>
        </w:tc>
        <w:tc>
          <w:tcPr>
            <w:tcW w:w="3402" w:type="dxa"/>
            <w:tcBorders>
              <w:top w:val="nil"/>
              <w:left w:val="nil"/>
              <w:bottom w:val="single" w:sz="8" w:space="0" w:color="auto"/>
              <w:right w:val="double" w:sz="6" w:space="0" w:color="auto"/>
            </w:tcBorders>
            <w:shd w:val="clear" w:color="auto" w:fill="FFFFFF"/>
            <w:hideMark/>
          </w:tcPr>
          <w:p w14:paraId="09DF1FA2" w14:textId="77777777" w:rsidR="00D503C2" w:rsidRDefault="00D503C2">
            <w:pPr>
              <w:tabs>
                <w:tab w:val="right" w:pos="8460"/>
              </w:tabs>
              <w:jc w:val="center"/>
            </w:pPr>
            <w:r>
              <w:t>157 124,85</w:t>
            </w:r>
          </w:p>
        </w:tc>
      </w:tr>
      <w:tr w:rsidR="00D503C2" w14:paraId="1E271C0D" w14:textId="77777777" w:rsidTr="00D503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15D1E2E" w14:textId="77777777" w:rsidR="00D503C2" w:rsidRDefault="00D503C2">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hideMark/>
          </w:tcPr>
          <w:p w14:paraId="3C5B85C1" w14:textId="77777777" w:rsidR="00D503C2" w:rsidRDefault="00D503C2">
            <w:pPr>
              <w:jc w:val="center"/>
              <w:outlineLvl w:val="0"/>
            </w:pPr>
            <w:r>
              <w:t>157 124,85</w:t>
            </w:r>
          </w:p>
        </w:tc>
      </w:tr>
      <w:tr w:rsidR="00D503C2" w14:paraId="32409C28" w14:textId="77777777" w:rsidTr="00D503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5D6BD784" w14:textId="77777777" w:rsidR="00D503C2" w:rsidRDefault="00D503C2">
            <w:pPr>
              <w:rPr>
                <w:b/>
                <w:i/>
                <w:sz w:val="20"/>
                <w:szCs w:val="20"/>
              </w:rPr>
            </w:pPr>
            <w:r>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D9D9D9"/>
          </w:tcPr>
          <w:p w14:paraId="0D37D705" w14:textId="77777777" w:rsidR="00D503C2" w:rsidRDefault="00D503C2">
            <w:pPr>
              <w:tabs>
                <w:tab w:val="right" w:pos="8460"/>
              </w:tabs>
              <w:jc w:val="center"/>
            </w:pPr>
          </w:p>
        </w:tc>
      </w:tr>
      <w:tr w:rsidR="00D503C2" w14:paraId="6E9190B9" w14:textId="77777777" w:rsidTr="00D503C2">
        <w:trPr>
          <w:trHeight w:val="451"/>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3B36CFD" w14:textId="77777777" w:rsidR="00D503C2" w:rsidRDefault="00D503C2">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DDD9C3"/>
          </w:tcPr>
          <w:p w14:paraId="45692A89" w14:textId="08086E3E" w:rsidR="00D503C2" w:rsidRDefault="000A044E">
            <w:pPr>
              <w:tabs>
                <w:tab w:val="right" w:pos="8460"/>
              </w:tabs>
              <w:jc w:val="center"/>
              <w:rPr>
                <w:b/>
              </w:rPr>
            </w:pPr>
            <w:r>
              <w:rPr>
                <w:b/>
              </w:rPr>
              <w:t>-112 179,24</w:t>
            </w:r>
          </w:p>
        </w:tc>
      </w:tr>
      <w:tr w:rsidR="00D503C2" w14:paraId="31521A4B" w14:textId="77777777" w:rsidTr="00D503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616A09EF" w14:textId="77777777" w:rsidR="00D503C2" w:rsidRDefault="00D503C2">
            <w:pPr>
              <w:rPr>
                <w:rStyle w:val="Zvraznenie"/>
                <w:bCs/>
                <w:sz w:val="20"/>
                <w:szCs w:val="20"/>
              </w:rPr>
            </w:pPr>
            <w:r>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tcPr>
          <w:p w14:paraId="3C0BF210" w14:textId="77777777" w:rsidR="00D503C2" w:rsidRDefault="00D503C2">
            <w:pPr>
              <w:tabs>
                <w:tab w:val="right" w:pos="8460"/>
              </w:tabs>
              <w:jc w:val="center"/>
            </w:pPr>
          </w:p>
        </w:tc>
      </w:tr>
      <w:tr w:rsidR="00D503C2" w14:paraId="01DB4A4D" w14:textId="77777777" w:rsidTr="00D503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35C777DA" w14:textId="77777777" w:rsidR="00D503C2" w:rsidRDefault="00D503C2">
            <w:pPr>
              <w:rPr>
                <w:rStyle w:val="Zvraznenie"/>
                <w:sz w:val="20"/>
                <w:szCs w:val="20"/>
              </w:rPr>
            </w:pPr>
            <w:r>
              <w:rPr>
                <w:rStyle w:val="Zvraznenie"/>
                <w:b/>
                <w:sz w:val="20"/>
                <w:szCs w:val="20"/>
              </w:rPr>
              <w:t xml:space="preserve">Upravený prebytok/schodok </w:t>
            </w:r>
            <w:r>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DDD9C3"/>
          </w:tcPr>
          <w:p w14:paraId="404DC069" w14:textId="77777777" w:rsidR="00D503C2" w:rsidRDefault="00D503C2">
            <w:pPr>
              <w:tabs>
                <w:tab w:val="right" w:pos="8460"/>
              </w:tabs>
              <w:jc w:val="center"/>
            </w:pPr>
          </w:p>
        </w:tc>
      </w:tr>
      <w:tr w:rsidR="00D503C2" w14:paraId="66D600E4" w14:textId="77777777" w:rsidTr="00D503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4BE0A65" w14:textId="77777777" w:rsidR="00D503C2" w:rsidRDefault="00D503C2">
            <w:r>
              <w:rPr>
                <w:sz w:val="20"/>
                <w:szCs w:val="20"/>
              </w:rPr>
              <w:t>Príjmy z finančných operácií</w:t>
            </w:r>
          </w:p>
        </w:tc>
        <w:tc>
          <w:tcPr>
            <w:tcW w:w="3402" w:type="dxa"/>
            <w:tcBorders>
              <w:top w:val="nil"/>
              <w:left w:val="nil"/>
              <w:bottom w:val="single" w:sz="4" w:space="0" w:color="auto"/>
              <w:right w:val="double" w:sz="6" w:space="0" w:color="auto"/>
            </w:tcBorders>
            <w:hideMark/>
          </w:tcPr>
          <w:p w14:paraId="19A194CB" w14:textId="7C591230" w:rsidR="00D503C2" w:rsidRDefault="00AA3E89">
            <w:pPr>
              <w:tabs>
                <w:tab w:val="right" w:pos="8460"/>
              </w:tabs>
              <w:jc w:val="center"/>
            </w:pPr>
            <w:r>
              <w:t>133 855,05</w:t>
            </w:r>
          </w:p>
        </w:tc>
      </w:tr>
      <w:tr w:rsidR="00D503C2" w14:paraId="7FE64401" w14:textId="77777777" w:rsidTr="00D503C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AED202B" w14:textId="77777777" w:rsidR="00D503C2" w:rsidRDefault="00D503C2">
            <w:pPr>
              <w:rPr>
                <w:sz w:val="20"/>
                <w:szCs w:val="20"/>
              </w:rPr>
            </w:pPr>
            <w:r>
              <w:rPr>
                <w:sz w:val="20"/>
                <w:szCs w:val="20"/>
              </w:rPr>
              <w:t>Výdavky z finančných operácií</w:t>
            </w:r>
          </w:p>
        </w:tc>
        <w:tc>
          <w:tcPr>
            <w:tcW w:w="3402" w:type="dxa"/>
            <w:tcBorders>
              <w:top w:val="nil"/>
              <w:left w:val="nil"/>
              <w:bottom w:val="single" w:sz="4" w:space="0" w:color="auto"/>
              <w:right w:val="double" w:sz="6" w:space="0" w:color="auto"/>
            </w:tcBorders>
            <w:hideMark/>
          </w:tcPr>
          <w:p w14:paraId="35F7D655" w14:textId="7DBF06DE" w:rsidR="00D503C2" w:rsidRDefault="00AA0828">
            <w:pPr>
              <w:tabs>
                <w:tab w:val="right" w:pos="8460"/>
              </w:tabs>
              <w:jc w:val="center"/>
            </w:pPr>
            <w:r>
              <w:t>-</w:t>
            </w:r>
            <w:r w:rsidR="00AA3E89">
              <w:t>26 127,82</w:t>
            </w:r>
          </w:p>
        </w:tc>
      </w:tr>
      <w:tr w:rsidR="00D503C2" w14:paraId="5C0DA5D9" w14:textId="77777777" w:rsidTr="00D503C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3FCBE55B" w14:textId="77777777" w:rsidR="00D503C2" w:rsidRDefault="00D503C2">
            <w:r>
              <w:rPr>
                <w:rStyle w:val="Zvraznenie"/>
                <w:b/>
                <w:bCs/>
                <w:sz w:val="20"/>
                <w:szCs w:val="2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tcPr>
          <w:p w14:paraId="0C2AABCE" w14:textId="074E0A6E" w:rsidR="00D503C2" w:rsidRDefault="00AA0828">
            <w:pPr>
              <w:tabs>
                <w:tab w:val="right" w:pos="8460"/>
              </w:tabs>
              <w:jc w:val="center"/>
            </w:pPr>
            <w:r>
              <w:t>107 727,23</w:t>
            </w:r>
          </w:p>
        </w:tc>
      </w:tr>
      <w:tr w:rsidR="00D503C2" w14:paraId="414C4324" w14:textId="77777777" w:rsidTr="00D503C2">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14:paraId="12A04F86" w14:textId="77777777" w:rsidR="00D503C2" w:rsidRDefault="00D503C2">
            <w:pPr>
              <w:ind w:left="-85"/>
              <w:rPr>
                <w:caps/>
              </w:rPr>
            </w:pPr>
            <w:r>
              <w:rPr>
                <w:caps/>
                <w:sz w:val="20"/>
                <w:szCs w:val="20"/>
              </w:rPr>
              <w:t xml:space="preserve">Príjmy spolu  </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14:paraId="2B178B6B" w14:textId="751CDB1C" w:rsidR="00D503C2" w:rsidRDefault="00D503C2">
            <w:pPr>
              <w:jc w:val="center"/>
              <w:outlineLvl w:val="0"/>
            </w:pPr>
            <w:r>
              <w:t>575 94</w:t>
            </w:r>
            <w:r w:rsidR="000A044E">
              <w:t>2</w:t>
            </w:r>
            <w:r>
              <w:t>,9</w:t>
            </w:r>
            <w:r w:rsidR="000A044E">
              <w:t>2</w:t>
            </w:r>
          </w:p>
        </w:tc>
      </w:tr>
      <w:tr w:rsidR="00D503C2" w14:paraId="1863816E" w14:textId="77777777" w:rsidTr="00D503C2">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14:paraId="25B8898E" w14:textId="77777777" w:rsidR="00D503C2" w:rsidRDefault="00D503C2">
            <w:pPr>
              <w:ind w:left="-85"/>
            </w:pPr>
            <w:r>
              <w:rPr>
                <w:caps/>
                <w:sz w:val="20"/>
                <w:szCs w:val="20"/>
              </w:rPr>
              <w:t>VÝDAVKY</w:t>
            </w:r>
            <w:r>
              <w:rPr>
                <w:sz w:val="20"/>
                <w:szCs w:val="20"/>
              </w:rPr>
              <w:t xml:space="preserve"> SPOLU</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14:paraId="3381DF62" w14:textId="0A04AD6D" w:rsidR="00D503C2" w:rsidRDefault="00AA3E89">
            <w:pPr>
              <w:tabs>
                <w:tab w:val="right" w:pos="8460"/>
              </w:tabs>
              <w:jc w:val="center"/>
            </w:pPr>
            <w:r>
              <w:t>580 393,68</w:t>
            </w:r>
          </w:p>
        </w:tc>
      </w:tr>
      <w:tr w:rsidR="00D503C2" w14:paraId="3E283400" w14:textId="77777777" w:rsidTr="00D503C2">
        <w:trPr>
          <w:trHeight w:val="285"/>
        </w:trPr>
        <w:tc>
          <w:tcPr>
            <w:tcW w:w="5693"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hideMark/>
          </w:tcPr>
          <w:p w14:paraId="3C690FBC" w14:textId="77777777" w:rsidR="00D503C2" w:rsidRDefault="00D503C2">
            <w:pPr>
              <w:ind w:left="-85"/>
            </w:pPr>
            <w:r>
              <w:rPr>
                <w:rStyle w:val="Zvraznenie"/>
                <w:b/>
                <w:bCs/>
                <w:sz w:val="20"/>
                <w:szCs w:val="20"/>
              </w:rPr>
              <w:t xml:space="preserve">Hospodárenie obce </w:t>
            </w:r>
          </w:p>
        </w:tc>
        <w:tc>
          <w:tcPr>
            <w:tcW w:w="3402"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hideMark/>
          </w:tcPr>
          <w:p w14:paraId="258D70AC" w14:textId="5BE04720" w:rsidR="00D503C2" w:rsidRDefault="00AA0828" w:rsidP="000A044E">
            <w:pPr>
              <w:tabs>
                <w:tab w:val="right" w:pos="8460"/>
              </w:tabs>
              <w:rPr>
                <w:b/>
              </w:rPr>
            </w:pPr>
            <w:r>
              <w:rPr>
                <w:b/>
              </w:rPr>
              <w:t xml:space="preserve">                   -4 452,01</w:t>
            </w:r>
          </w:p>
        </w:tc>
      </w:tr>
      <w:tr w:rsidR="00D503C2" w14:paraId="45723893" w14:textId="77777777" w:rsidTr="00D503C2">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14:paraId="275FC2B6" w14:textId="77777777" w:rsidR="00D503C2" w:rsidRDefault="00D503C2">
            <w:pPr>
              <w:ind w:left="-85"/>
              <w:rPr>
                <w:b/>
              </w:rPr>
            </w:pPr>
            <w:r>
              <w:rPr>
                <w:rStyle w:val="Zvraznenie"/>
                <w:b/>
                <w:sz w:val="20"/>
                <w:szCs w:val="20"/>
              </w:rPr>
              <w:t>Vylúčenie z prebytku</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14:paraId="1FBD8A60" w14:textId="18A7F06B" w:rsidR="00D503C2" w:rsidRDefault="00AA0828">
            <w:pPr>
              <w:tabs>
                <w:tab w:val="right" w:pos="8460"/>
              </w:tabs>
              <w:jc w:val="center"/>
              <w:rPr>
                <w:b/>
              </w:rPr>
            </w:pPr>
            <w:r>
              <w:rPr>
                <w:b/>
              </w:rPr>
              <w:t>-</w:t>
            </w:r>
            <w:r w:rsidR="000A044E">
              <w:rPr>
                <w:b/>
              </w:rPr>
              <w:t>1995,10</w:t>
            </w:r>
          </w:p>
        </w:tc>
      </w:tr>
      <w:tr w:rsidR="00D503C2" w14:paraId="218195F8" w14:textId="77777777" w:rsidTr="00D503C2">
        <w:trPr>
          <w:trHeight w:val="285"/>
        </w:trPr>
        <w:tc>
          <w:tcPr>
            <w:tcW w:w="5693"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14:paraId="49F145FB" w14:textId="77777777" w:rsidR="00D503C2" w:rsidRDefault="00D503C2">
            <w:pPr>
              <w:ind w:left="-85"/>
            </w:pPr>
            <w:r>
              <w:rPr>
                <w:rStyle w:val="Zvraznenie"/>
                <w:b/>
                <w:bCs/>
                <w:sz w:val="20"/>
                <w:szCs w:val="20"/>
              </w:rPr>
              <w:t>Upravené hospodárenie obce</w:t>
            </w:r>
          </w:p>
        </w:tc>
        <w:tc>
          <w:tcPr>
            <w:tcW w:w="3402"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tcPr>
          <w:p w14:paraId="48167B36" w14:textId="102A8F3F" w:rsidR="00D503C2" w:rsidRDefault="00ED5136">
            <w:pPr>
              <w:tabs>
                <w:tab w:val="right" w:pos="8460"/>
              </w:tabs>
              <w:jc w:val="center"/>
            </w:pPr>
            <w:r>
              <w:t xml:space="preserve">  </w:t>
            </w:r>
          </w:p>
        </w:tc>
      </w:tr>
    </w:tbl>
    <w:p w14:paraId="03630C49" w14:textId="77777777" w:rsidR="00D503C2" w:rsidRDefault="00D503C2" w:rsidP="00D503C2">
      <w:pPr>
        <w:outlineLvl w:val="0"/>
        <w:rPr>
          <w:b/>
        </w:rPr>
      </w:pPr>
    </w:p>
    <w:p w14:paraId="13222B62" w14:textId="38BB4ABC" w:rsidR="00D503C2" w:rsidRDefault="00D503C2" w:rsidP="00D503C2">
      <w:pPr>
        <w:tabs>
          <w:tab w:val="left" w:pos="5850"/>
        </w:tabs>
        <w:jc w:val="center"/>
        <w:rPr>
          <w:b/>
          <w:bCs/>
        </w:rPr>
      </w:pPr>
    </w:p>
    <w:p w14:paraId="042EF135" w14:textId="17E828BE" w:rsidR="009826DA" w:rsidRDefault="009826DA" w:rsidP="00D503C2">
      <w:pPr>
        <w:tabs>
          <w:tab w:val="left" w:pos="5850"/>
        </w:tabs>
        <w:jc w:val="center"/>
        <w:rPr>
          <w:b/>
          <w:bCs/>
        </w:rPr>
      </w:pPr>
    </w:p>
    <w:p w14:paraId="406FB420" w14:textId="185E04D2" w:rsidR="009826DA" w:rsidRDefault="009826DA" w:rsidP="00D503C2">
      <w:pPr>
        <w:tabs>
          <w:tab w:val="left" w:pos="5850"/>
        </w:tabs>
        <w:jc w:val="center"/>
        <w:rPr>
          <w:b/>
          <w:bCs/>
        </w:rPr>
      </w:pPr>
    </w:p>
    <w:p w14:paraId="09DB010C" w14:textId="67D91840" w:rsidR="00D503C2" w:rsidRDefault="00D503C2" w:rsidP="00D503C2">
      <w:pPr>
        <w:tabs>
          <w:tab w:val="left" w:pos="5850"/>
        </w:tabs>
        <w:jc w:val="center"/>
        <w:rPr>
          <w:b/>
          <w:bCs/>
        </w:rPr>
      </w:pPr>
      <w:r>
        <w:rPr>
          <w:b/>
          <w:bCs/>
        </w:rPr>
        <w:t>- 7 –</w:t>
      </w:r>
    </w:p>
    <w:p w14:paraId="31A830E2" w14:textId="77777777" w:rsidR="009826DA" w:rsidRPr="00CA0278" w:rsidRDefault="009826DA" w:rsidP="009826DA">
      <w:pPr>
        <w:tabs>
          <w:tab w:val="right" w:pos="7740"/>
        </w:tabs>
        <w:jc w:val="both"/>
        <w:rPr>
          <w:b/>
          <w:bCs/>
          <w:iCs/>
        </w:rPr>
      </w:pPr>
      <w:r w:rsidRPr="000F78E3">
        <w:rPr>
          <w:b/>
          <w:bCs/>
          <w:iCs/>
        </w:rPr>
        <w:lastRenderedPageBreak/>
        <w:t>Schodok rozpočtu</w:t>
      </w:r>
      <w:r>
        <w:rPr>
          <w:b/>
          <w:bCs/>
          <w:iCs/>
          <w:color w:val="0000FF"/>
        </w:rPr>
        <w:t xml:space="preserve"> </w:t>
      </w:r>
      <w:r w:rsidRPr="006A14DE">
        <w:t xml:space="preserve">zistený podľa ustanovenia § 10 ods. 3 písm. a) </w:t>
      </w:r>
      <w:r w:rsidRPr="001F0D5D">
        <w:t xml:space="preserve">a b) zákona č. 583/2004 Z.z. o rozpočtových pravidlách územnej samosprávy a o zmene a doplnení niektorých zákonov v znení </w:t>
      </w:r>
      <w:r w:rsidRPr="008C1589">
        <w:t>neskorších predpisov</w:t>
      </w:r>
      <w:r w:rsidRPr="008C1589">
        <w:rPr>
          <w:bCs/>
          <w:iCs/>
        </w:rPr>
        <w:t xml:space="preserve"> </w:t>
      </w:r>
      <w:r w:rsidRPr="00CA0278">
        <w:rPr>
          <w:b/>
          <w:bCs/>
          <w:iCs/>
        </w:rPr>
        <w:t>sa upravuje - zvyšuje o :</w:t>
      </w:r>
    </w:p>
    <w:p w14:paraId="1C682AF1" w14:textId="77777777" w:rsidR="009826DA" w:rsidRPr="006A14DE" w:rsidRDefault="009826DA" w:rsidP="009826DA">
      <w:pPr>
        <w:tabs>
          <w:tab w:val="right" w:pos="709"/>
        </w:tabs>
        <w:ind w:left="709"/>
        <w:jc w:val="both"/>
        <w:rPr>
          <w:iCs/>
        </w:rPr>
      </w:pPr>
      <w:r w:rsidRPr="006A14DE">
        <w:rPr>
          <w:iCs/>
        </w:rPr>
        <w:t xml:space="preserve">nevyčerpané prostriedky </w:t>
      </w:r>
      <w:r w:rsidRPr="00CA0278">
        <w:rPr>
          <w:b/>
          <w:iCs/>
        </w:rPr>
        <w:t>zo ŠR</w:t>
      </w:r>
      <w:r w:rsidRPr="00CA0278">
        <w:rPr>
          <w:iCs/>
        </w:rPr>
        <w:t xml:space="preserve"> </w:t>
      </w:r>
      <w:r w:rsidRPr="006A14DE">
        <w:rPr>
          <w:iCs/>
        </w:rPr>
        <w:t xml:space="preserve">účelovo určené </w:t>
      </w:r>
      <w:r w:rsidRPr="00CA0278">
        <w:rPr>
          <w:iCs/>
        </w:rPr>
        <w:t xml:space="preserve">na </w:t>
      </w:r>
      <w:r w:rsidRPr="00CA0278">
        <w:rPr>
          <w:b/>
          <w:iCs/>
        </w:rPr>
        <w:t xml:space="preserve">bežné výdavky </w:t>
      </w:r>
      <w:r w:rsidRPr="00CA0278">
        <w:rPr>
          <w:iCs/>
        </w:rPr>
        <w:t xml:space="preserve">poskytnuté </w:t>
      </w:r>
      <w:r>
        <w:rPr>
          <w:iCs/>
        </w:rPr>
        <w:t xml:space="preserve">v </w:t>
      </w:r>
      <w:r w:rsidRPr="006A14DE">
        <w:rPr>
          <w:iCs/>
        </w:rPr>
        <w:t xml:space="preserve">predchádzajúcom  rozpočtovom roku  v sume  </w:t>
      </w:r>
      <w:r>
        <w:rPr>
          <w:iCs/>
        </w:rPr>
        <w:t>1 995,10</w:t>
      </w:r>
      <w:r w:rsidRPr="006A14DE">
        <w:rPr>
          <w:iCs/>
        </w:rPr>
        <w:t xml:space="preserve"> EUR, a to na : </w:t>
      </w:r>
    </w:p>
    <w:p w14:paraId="6344150C" w14:textId="77777777" w:rsidR="009826DA" w:rsidRDefault="009826DA" w:rsidP="009826DA">
      <w:pPr>
        <w:numPr>
          <w:ilvl w:val="0"/>
          <w:numId w:val="9"/>
        </w:numPr>
        <w:tabs>
          <w:tab w:val="clear" w:pos="360"/>
          <w:tab w:val="num" w:pos="720"/>
        </w:tabs>
        <w:ind w:left="720"/>
        <w:jc w:val="both"/>
        <w:rPr>
          <w:iCs/>
        </w:rPr>
      </w:pPr>
      <w:r>
        <w:rPr>
          <w:iCs/>
        </w:rPr>
        <w:t>prenesený výkon v oblasti sociálnej v sume  339,10 EUR</w:t>
      </w:r>
    </w:p>
    <w:p w14:paraId="45E861B9" w14:textId="77777777" w:rsidR="009826DA" w:rsidRDefault="009826DA" w:rsidP="009826DA">
      <w:pPr>
        <w:numPr>
          <w:ilvl w:val="0"/>
          <w:numId w:val="9"/>
        </w:numPr>
        <w:tabs>
          <w:tab w:val="clear" w:pos="360"/>
          <w:tab w:val="num" w:pos="720"/>
        </w:tabs>
        <w:ind w:left="720"/>
        <w:jc w:val="both"/>
        <w:rPr>
          <w:iCs/>
        </w:rPr>
      </w:pPr>
      <w:r w:rsidRPr="006A14DE">
        <w:rPr>
          <w:iCs/>
        </w:rPr>
        <w:t xml:space="preserve">stravné pre deti v hmotnej núdzi </w:t>
      </w:r>
      <w:r>
        <w:rPr>
          <w:iCs/>
        </w:rPr>
        <w:t xml:space="preserve">a strava  zadarmo </w:t>
      </w:r>
      <w:r w:rsidRPr="006A14DE">
        <w:rPr>
          <w:iCs/>
        </w:rPr>
        <w:t xml:space="preserve">v sume </w:t>
      </w:r>
      <w:r>
        <w:rPr>
          <w:iCs/>
        </w:rPr>
        <w:t>1 656,00</w:t>
      </w:r>
      <w:r w:rsidRPr="006A14DE">
        <w:rPr>
          <w:iCs/>
        </w:rPr>
        <w:t xml:space="preserve"> EUR</w:t>
      </w:r>
    </w:p>
    <w:p w14:paraId="0E2159FA" w14:textId="77777777" w:rsidR="000A044E" w:rsidRPr="005C1CCC" w:rsidRDefault="000A044E" w:rsidP="000A044E">
      <w:pPr>
        <w:tabs>
          <w:tab w:val="right" w:pos="7740"/>
        </w:tabs>
        <w:jc w:val="both"/>
      </w:pPr>
      <w:r>
        <w:t>Schodok bude  v rozpočtovom  roku 2020  vyrovnaný</w:t>
      </w:r>
      <w:r w:rsidRPr="00F71C44">
        <w:rPr>
          <w:color w:val="0000FF"/>
        </w:rPr>
        <w:t xml:space="preserve"> :</w:t>
      </w:r>
      <w:r w:rsidRPr="005C1CCC">
        <w:tab/>
      </w:r>
    </w:p>
    <w:p w14:paraId="308586A4" w14:textId="77777777" w:rsidR="000A044E" w:rsidRDefault="000A044E" w:rsidP="000A044E">
      <w:pPr>
        <w:numPr>
          <w:ilvl w:val="0"/>
          <w:numId w:val="9"/>
        </w:numPr>
        <w:tabs>
          <w:tab w:val="clear" w:pos="360"/>
          <w:tab w:val="num" w:pos="720"/>
          <w:tab w:val="right" w:pos="5580"/>
        </w:tabs>
        <w:ind w:left="720"/>
        <w:jc w:val="both"/>
      </w:pPr>
      <w:r>
        <w:t>z ne</w:t>
      </w:r>
      <w:r w:rsidRPr="005C1CCC">
        <w:t>návratných zdrojov financovani</w:t>
      </w:r>
      <w:r>
        <w:t>a   vo  výške  97 159,12</w:t>
      </w:r>
      <w:r w:rsidRPr="005C1CCC">
        <w:t xml:space="preserve"> EUR</w:t>
      </w:r>
    </w:p>
    <w:p w14:paraId="0D8B0B9C" w14:textId="5EFCECFA" w:rsidR="000A044E" w:rsidRPr="005C1CCC" w:rsidRDefault="000A044E" w:rsidP="000A044E">
      <w:pPr>
        <w:numPr>
          <w:ilvl w:val="0"/>
          <w:numId w:val="9"/>
        </w:numPr>
        <w:tabs>
          <w:tab w:val="clear" w:pos="360"/>
          <w:tab w:val="num" w:pos="720"/>
          <w:tab w:val="right" w:pos="5580"/>
        </w:tabs>
        <w:ind w:left="720"/>
        <w:jc w:val="both"/>
      </w:pPr>
      <w:r>
        <w:t>z finančných  operácií  v sume   17</w:t>
      </w:r>
      <w:r w:rsidR="00ED5136">
        <w:t> </w:t>
      </w:r>
      <w:r>
        <w:t>01</w:t>
      </w:r>
      <w:r w:rsidR="00ED5136">
        <w:t>5,22</w:t>
      </w:r>
      <w:r>
        <w:t xml:space="preserve"> EUR</w:t>
      </w:r>
    </w:p>
    <w:p w14:paraId="40CCD66B" w14:textId="77777777" w:rsidR="00D503C2" w:rsidRDefault="00D503C2" w:rsidP="00D503C2">
      <w:pPr>
        <w:tabs>
          <w:tab w:val="right" w:pos="5580"/>
        </w:tabs>
        <w:jc w:val="both"/>
        <w:rPr>
          <w:b/>
        </w:rPr>
      </w:pPr>
    </w:p>
    <w:p w14:paraId="0D4AAE0D" w14:textId="77777777" w:rsidR="00D503C2" w:rsidRDefault="00D503C2" w:rsidP="00D503C2">
      <w:pPr>
        <w:numPr>
          <w:ilvl w:val="1"/>
          <w:numId w:val="8"/>
        </w:numPr>
        <w:spacing w:line="360" w:lineRule="auto"/>
        <w:jc w:val="both"/>
        <w:rPr>
          <w:b/>
        </w:rPr>
      </w:pPr>
      <w:r>
        <w:rPr>
          <w:b/>
        </w:rPr>
        <w:t>Rozpočet na roky 2020 - 2022</w:t>
      </w:r>
      <w:r>
        <w:rPr>
          <w:b/>
        </w:rPr>
        <w:tab/>
      </w:r>
      <w:r>
        <w:rPr>
          <w:b/>
        </w:rPr>
        <w:tab/>
      </w:r>
      <w:r>
        <w:rPr>
          <w:b/>
        </w:rPr>
        <w:tab/>
      </w:r>
      <w:r>
        <w:rPr>
          <w:b/>
        </w:rPr>
        <w:tab/>
      </w:r>
      <w:r>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1"/>
        <w:gridCol w:w="1625"/>
        <w:gridCol w:w="1818"/>
        <w:gridCol w:w="1776"/>
        <w:gridCol w:w="1667"/>
      </w:tblGrid>
      <w:tr w:rsidR="00D503C2" w14:paraId="55B4B5F5" w14:textId="77777777" w:rsidTr="00D503C2">
        <w:trPr>
          <w:trHeight w:val="576"/>
        </w:trPr>
        <w:tc>
          <w:tcPr>
            <w:tcW w:w="2051" w:type="dxa"/>
            <w:tcBorders>
              <w:top w:val="single" w:sz="4" w:space="0" w:color="auto"/>
              <w:left w:val="single" w:sz="4" w:space="0" w:color="auto"/>
              <w:bottom w:val="single" w:sz="4" w:space="0" w:color="auto"/>
              <w:right w:val="single" w:sz="4" w:space="0" w:color="auto"/>
            </w:tcBorders>
            <w:shd w:val="clear" w:color="auto" w:fill="DDD9C3"/>
          </w:tcPr>
          <w:p w14:paraId="0503E0C6" w14:textId="77777777" w:rsidR="00D503C2" w:rsidRDefault="00D503C2">
            <w:pPr>
              <w:tabs>
                <w:tab w:val="right" w:pos="8460"/>
              </w:tabs>
              <w:jc w:val="both"/>
              <w:rPr>
                <w:b/>
              </w:rPr>
            </w:pPr>
          </w:p>
        </w:tc>
        <w:tc>
          <w:tcPr>
            <w:tcW w:w="1625" w:type="dxa"/>
            <w:tcBorders>
              <w:top w:val="single" w:sz="4" w:space="0" w:color="auto"/>
              <w:left w:val="single" w:sz="4" w:space="0" w:color="auto"/>
              <w:bottom w:val="single" w:sz="4" w:space="0" w:color="auto"/>
              <w:right w:val="single" w:sz="4" w:space="0" w:color="auto"/>
            </w:tcBorders>
            <w:shd w:val="clear" w:color="auto" w:fill="DDD9C3"/>
            <w:hideMark/>
          </w:tcPr>
          <w:p w14:paraId="00D2BA51" w14:textId="77777777" w:rsidR="00D503C2" w:rsidRDefault="00D503C2">
            <w:pPr>
              <w:tabs>
                <w:tab w:val="right" w:pos="8460"/>
              </w:tabs>
              <w:jc w:val="center"/>
              <w:rPr>
                <w:b/>
              </w:rPr>
            </w:pPr>
            <w:r>
              <w:rPr>
                <w:b/>
              </w:rPr>
              <w:t>Skutočnosť k 31.12.2019</w:t>
            </w:r>
          </w:p>
        </w:tc>
        <w:tc>
          <w:tcPr>
            <w:tcW w:w="1818" w:type="dxa"/>
            <w:tcBorders>
              <w:top w:val="single" w:sz="4" w:space="0" w:color="auto"/>
              <w:left w:val="single" w:sz="4" w:space="0" w:color="auto"/>
              <w:bottom w:val="single" w:sz="4" w:space="0" w:color="auto"/>
              <w:right w:val="single" w:sz="4" w:space="0" w:color="auto"/>
            </w:tcBorders>
            <w:shd w:val="clear" w:color="auto" w:fill="DDD9C3"/>
            <w:hideMark/>
          </w:tcPr>
          <w:p w14:paraId="2F425340" w14:textId="77777777" w:rsidR="00D503C2" w:rsidRDefault="00D503C2">
            <w:pPr>
              <w:tabs>
                <w:tab w:val="right" w:pos="8460"/>
              </w:tabs>
              <w:jc w:val="center"/>
              <w:rPr>
                <w:b/>
              </w:rPr>
            </w:pPr>
            <w:r>
              <w:rPr>
                <w:b/>
              </w:rPr>
              <w:t>Rozpočet  na rok 2020</w:t>
            </w:r>
          </w:p>
        </w:tc>
        <w:tc>
          <w:tcPr>
            <w:tcW w:w="1776" w:type="dxa"/>
            <w:tcBorders>
              <w:top w:val="single" w:sz="4" w:space="0" w:color="auto"/>
              <w:left w:val="single" w:sz="4" w:space="0" w:color="auto"/>
              <w:bottom w:val="single" w:sz="4" w:space="0" w:color="auto"/>
              <w:right w:val="single" w:sz="4" w:space="0" w:color="auto"/>
            </w:tcBorders>
            <w:shd w:val="clear" w:color="auto" w:fill="DDD9C3"/>
            <w:hideMark/>
          </w:tcPr>
          <w:p w14:paraId="1E807CF8" w14:textId="77777777" w:rsidR="00D503C2" w:rsidRDefault="00D503C2">
            <w:pPr>
              <w:tabs>
                <w:tab w:val="right" w:pos="8460"/>
              </w:tabs>
              <w:jc w:val="center"/>
              <w:rPr>
                <w:b/>
              </w:rPr>
            </w:pPr>
            <w:r>
              <w:rPr>
                <w:b/>
              </w:rPr>
              <w:t>Rozpočet</w:t>
            </w:r>
          </w:p>
          <w:p w14:paraId="4246F658" w14:textId="77777777" w:rsidR="00D503C2" w:rsidRDefault="00D503C2">
            <w:pPr>
              <w:tabs>
                <w:tab w:val="right" w:pos="8460"/>
              </w:tabs>
              <w:jc w:val="center"/>
              <w:rPr>
                <w:b/>
              </w:rPr>
            </w:pPr>
            <w:r>
              <w:rPr>
                <w:b/>
              </w:rPr>
              <w:t xml:space="preserve"> na rok 2021</w:t>
            </w:r>
          </w:p>
        </w:tc>
        <w:tc>
          <w:tcPr>
            <w:tcW w:w="1667" w:type="dxa"/>
            <w:tcBorders>
              <w:top w:val="single" w:sz="4" w:space="0" w:color="auto"/>
              <w:left w:val="single" w:sz="4" w:space="0" w:color="auto"/>
              <w:bottom w:val="single" w:sz="4" w:space="0" w:color="auto"/>
              <w:right w:val="single" w:sz="4" w:space="0" w:color="auto"/>
            </w:tcBorders>
            <w:shd w:val="clear" w:color="auto" w:fill="DDD9C3"/>
            <w:hideMark/>
          </w:tcPr>
          <w:p w14:paraId="376571A9" w14:textId="77777777" w:rsidR="00D503C2" w:rsidRDefault="00D503C2">
            <w:pPr>
              <w:tabs>
                <w:tab w:val="right" w:pos="8460"/>
              </w:tabs>
              <w:jc w:val="center"/>
              <w:rPr>
                <w:b/>
              </w:rPr>
            </w:pPr>
            <w:r>
              <w:rPr>
                <w:b/>
              </w:rPr>
              <w:t>Rozpočet</w:t>
            </w:r>
          </w:p>
          <w:p w14:paraId="49C640E7" w14:textId="77777777" w:rsidR="00D503C2" w:rsidRDefault="00D503C2">
            <w:pPr>
              <w:tabs>
                <w:tab w:val="right" w:pos="8460"/>
              </w:tabs>
              <w:jc w:val="center"/>
              <w:rPr>
                <w:b/>
              </w:rPr>
            </w:pPr>
            <w:r>
              <w:rPr>
                <w:b/>
              </w:rPr>
              <w:t xml:space="preserve"> na rok 2022</w:t>
            </w:r>
          </w:p>
        </w:tc>
      </w:tr>
      <w:tr w:rsidR="00D503C2" w14:paraId="65A1765A" w14:textId="77777777" w:rsidTr="00D503C2">
        <w:trPr>
          <w:trHeight w:val="304"/>
        </w:trPr>
        <w:tc>
          <w:tcPr>
            <w:tcW w:w="2051" w:type="dxa"/>
            <w:tcBorders>
              <w:top w:val="single" w:sz="4" w:space="0" w:color="auto"/>
              <w:left w:val="single" w:sz="4" w:space="0" w:color="auto"/>
              <w:bottom w:val="single" w:sz="4" w:space="0" w:color="auto"/>
              <w:right w:val="single" w:sz="4" w:space="0" w:color="auto"/>
            </w:tcBorders>
            <w:shd w:val="clear" w:color="auto" w:fill="D9D9D9"/>
            <w:hideMark/>
          </w:tcPr>
          <w:p w14:paraId="10B56241" w14:textId="77777777" w:rsidR="00D503C2" w:rsidRDefault="00D503C2">
            <w:pPr>
              <w:tabs>
                <w:tab w:val="right" w:pos="8460"/>
              </w:tabs>
              <w:jc w:val="both"/>
              <w:rPr>
                <w:b/>
              </w:rPr>
            </w:pPr>
            <w:r>
              <w:rPr>
                <w:b/>
              </w:rPr>
              <w:t>Príjmy celkom</w:t>
            </w:r>
          </w:p>
        </w:tc>
        <w:tc>
          <w:tcPr>
            <w:tcW w:w="1625" w:type="dxa"/>
            <w:tcBorders>
              <w:top w:val="single" w:sz="4" w:space="0" w:color="auto"/>
              <w:left w:val="single" w:sz="4" w:space="0" w:color="auto"/>
              <w:bottom w:val="single" w:sz="4" w:space="0" w:color="auto"/>
              <w:right w:val="single" w:sz="4" w:space="0" w:color="auto"/>
            </w:tcBorders>
            <w:shd w:val="clear" w:color="auto" w:fill="D9D9D9"/>
            <w:hideMark/>
          </w:tcPr>
          <w:p w14:paraId="198720D2" w14:textId="77777777" w:rsidR="00D503C2" w:rsidRDefault="00D503C2">
            <w:pPr>
              <w:tabs>
                <w:tab w:val="right" w:pos="8460"/>
              </w:tabs>
              <w:jc w:val="right"/>
              <w:rPr>
                <w:b/>
              </w:rPr>
            </w:pPr>
            <w:r>
              <w:rPr>
                <w:b/>
              </w:rPr>
              <w:t>575 941,97</w:t>
            </w:r>
          </w:p>
        </w:tc>
        <w:tc>
          <w:tcPr>
            <w:tcW w:w="1818" w:type="dxa"/>
            <w:tcBorders>
              <w:top w:val="single" w:sz="4" w:space="0" w:color="auto"/>
              <w:left w:val="single" w:sz="4" w:space="0" w:color="auto"/>
              <w:bottom w:val="single" w:sz="4" w:space="0" w:color="auto"/>
              <w:right w:val="single" w:sz="4" w:space="0" w:color="auto"/>
            </w:tcBorders>
            <w:shd w:val="clear" w:color="auto" w:fill="D9D9D9"/>
            <w:hideMark/>
          </w:tcPr>
          <w:p w14:paraId="7002DD85" w14:textId="77777777" w:rsidR="00D503C2" w:rsidRDefault="00D503C2">
            <w:pPr>
              <w:tabs>
                <w:tab w:val="right" w:pos="8460"/>
              </w:tabs>
              <w:jc w:val="right"/>
              <w:rPr>
                <w:b/>
              </w:rPr>
            </w:pPr>
            <w:r>
              <w:rPr>
                <w:b/>
              </w:rPr>
              <w:t>400 360</w:t>
            </w:r>
          </w:p>
        </w:tc>
        <w:tc>
          <w:tcPr>
            <w:tcW w:w="1776" w:type="dxa"/>
            <w:tcBorders>
              <w:top w:val="single" w:sz="4" w:space="0" w:color="auto"/>
              <w:left w:val="single" w:sz="4" w:space="0" w:color="auto"/>
              <w:bottom w:val="single" w:sz="4" w:space="0" w:color="auto"/>
              <w:right w:val="single" w:sz="4" w:space="0" w:color="auto"/>
            </w:tcBorders>
            <w:shd w:val="clear" w:color="auto" w:fill="D9D9D9"/>
            <w:hideMark/>
          </w:tcPr>
          <w:p w14:paraId="38F9313A" w14:textId="77777777" w:rsidR="00D503C2" w:rsidRDefault="00D503C2">
            <w:pPr>
              <w:tabs>
                <w:tab w:val="right" w:pos="8460"/>
              </w:tabs>
              <w:jc w:val="right"/>
              <w:rPr>
                <w:b/>
              </w:rPr>
            </w:pPr>
            <w:r>
              <w:rPr>
                <w:b/>
              </w:rPr>
              <w:t>400 360</w:t>
            </w:r>
          </w:p>
        </w:tc>
        <w:tc>
          <w:tcPr>
            <w:tcW w:w="1667" w:type="dxa"/>
            <w:tcBorders>
              <w:top w:val="single" w:sz="4" w:space="0" w:color="auto"/>
              <w:left w:val="single" w:sz="4" w:space="0" w:color="auto"/>
              <w:bottom w:val="single" w:sz="4" w:space="0" w:color="auto"/>
              <w:right w:val="single" w:sz="4" w:space="0" w:color="auto"/>
            </w:tcBorders>
            <w:shd w:val="clear" w:color="auto" w:fill="D9D9D9"/>
            <w:hideMark/>
          </w:tcPr>
          <w:p w14:paraId="4AE245ED" w14:textId="77777777" w:rsidR="00D503C2" w:rsidRDefault="00D503C2">
            <w:pPr>
              <w:tabs>
                <w:tab w:val="right" w:pos="8460"/>
              </w:tabs>
              <w:jc w:val="right"/>
              <w:rPr>
                <w:b/>
              </w:rPr>
            </w:pPr>
            <w:r>
              <w:rPr>
                <w:b/>
              </w:rPr>
              <w:t>400 360</w:t>
            </w:r>
          </w:p>
        </w:tc>
      </w:tr>
      <w:tr w:rsidR="00D503C2" w14:paraId="2CB69704" w14:textId="77777777" w:rsidTr="00D503C2">
        <w:trPr>
          <w:trHeight w:val="288"/>
        </w:trPr>
        <w:tc>
          <w:tcPr>
            <w:tcW w:w="2051" w:type="dxa"/>
            <w:tcBorders>
              <w:top w:val="single" w:sz="4" w:space="0" w:color="auto"/>
              <w:left w:val="single" w:sz="4" w:space="0" w:color="auto"/>
              <w:bottom w:val="single" w:sz="4" w:space="0" w:color="auto"/>
              <w:right w:val="single" w:sz="4" w:space="0" w:color="auto"/>
            </w:tcBorders>
            <w:hideMark/>
          </w:tcPr>
          <w:p w14:paraId="7E46520D" w14:textId="77777777" w:rsidR="00D503C2" w:rsidRDefault="00D503C2">
            <w:pPr>
              <w:tabs>
                <w:tab w:val="right" w:pos="8460"/>
              </w:tabs>
              <w:jc w:val="both"/>
            </w:pPr>
            <w:r>
              <w:t>z toho :</w:t>
            </w:r>
          </w:p>
        </w:tc>
        <w:tc>
          <w:tcPr>
            <w:tcW w:w="1625" w:type="dxa"/>
            <w:tcBorders>
              <w:top w:val="single" w:sz="4" w:space="0" w:color="auto"/>
              <w:left w:val="single" w:sz="4" w:space="0" w:color="auto"/>
              <w:bottom w:val="single" w:sz="4" w:space="0" w:color="auto"/>
              <w:right w:val="single" w:sz="4" w:space="0" w:color="auto"/>
            </w:tcBorders>
          </w:tcPr>
          <w:p w14:paraId="6AC6CA7C" w14:textId="77777777" w:rsidR="00D503C2" w:rsidRDefault="00D503C2">
            <w:pPr>
              <w:tabs>
                <w:tab w:val="right" w:pos="8460"/>
              </w:tabs>
              <w:jc w:val="right"/>
              <w:rPr>
                <w:b/>
              </w:rPr>
            </w:pPr>
          </w:p>
        </w:tc>
        <w:tc>
          <w:tcPr>
            <w:tcW w:w="1818" w:type="dxa"/>
            <w:tcBorders>
              <w:top w:val="single" w:sz="4" w:space="0" w:color="auto"/>
              <w:left w:val="single" w:sz="4" w:space="0" w:color="auto"/>
              <w:bottom w:val="single" w:sz="4" w:space="0" w:color="auto"/>
              <w:right w:val="single" w:sz="4" w:space="0" w:color="auto"/>
            </w:tcBorders>
          </w:tcPr>
          <w:p w14:paraId="6752EA5C" w14:textId="77777777" w:rsidR="00D503C2" w:rsidRDefault="00D503C2">
            <w:pPr>
              <w:tabs>
                <w:tab w:val="right" w:pos="8460"/>
              </w:tabs>
              <w:jc w:val="right"/>
              <w:rPr>
                <w:b/>
              </w:rPr>
            </w:pPr>
          </w:p>
        </w:tc>
        <w:tc>
          <w:tcPr>
            <w:tcW w:w="1776" w:type="dxa"/>
            <w:tcBorders>
              <w:top w:val="single" w:sz="4" w:space="0" w:color="auto"/>
              <w:left w:val="single" w:sz="4" w:space="0" w:color="auto"/>
              <w:bottom w:val="single" w:sz="4" w:space="0" w:color="auto"/>
              <w:right w:val="single" w:sz="4" w:space="0" w:color="auto"/>
            </w:tcBorders>
          </w:tcPr>
          <w:p w14:paraId="72F5BA3D" w14:textId="77777777" w:rsidR="00D503C2" w:rsidRDefault="00D503C2">
            <w:pPr>
              <w:tabs>
                <w:tab w:val="right" w:pos="8460"/>
              </w:tabs>
              <w:jc w:val="right"/>
              <w:rPr>
                <w:b/>
              </w:rPr>
            </w:pPr>
          </w:p>
        </w:tc>
        <w:tc>
          <w:tcPr>
            <w:tcW w:w="1667" w:type="dxa"/>
            <w:tcBorders>
              <w:top w:val="single" w:sz="4" w:space="0" w:color="auto"/>
              <w:left w:val="single" w:sz="4" w:space="0" w:color="auto"/>
              <w:bottom w:val="single" w:sz="4" w:space="0" w:color="auto"/>
              <w:right w:val="single" w:sz="4" w:space="0" w:color="auto"/>
            </w:tcBorders>
          </w:tcPr>
          <w:p w14:paraId="57F6A8CD" w14:textId="77777777" w:rsidR="00D503C2" w:rsidRDefault="00D503C2">
            <w:pPr>
              <w:tabs>
                <w:tab w:val="right" w:pos="8460"/>
              </w:tabs>
              <w:jc w:val="right"/>
              <w:rPr>
                <w:b/>
              </w:rPr>
            </w:pPr>
          </w:p>
        </w:tc>
      </w:tr>
      <w:tr w:rsidR="00D503C2" w14:paraId="1C9ACD5C" w14:textId="77777777" w:rsidTr="00D503C2">
        <w:trPr>
          <w:trHeight w:val="288"/>
        </w:trPr>
        <w:tc>
          <w:tcPr>
            <w:tcW w:w="2051" w:type="dxa"/>
            <w:tcBorders>
              <w:top w:val="single" w:sz="4" w:space="0" w:color="auto"/>
              <w:left w:val="single" w:sz="4" w:space="0" w:color="auto"/>
              <w:bottom w:val="single" w:sz="4" w:space="0" w:color="auto"/>
              <w:right w:val="single" w:sz="4" w:space="0" w:color="auto"/>
            </w:tcBorders>
            <w:hideMark/>
          </w:tcPr>
          <w:p w14:paraId="73CC466C" w14:textId="77777777" w:rsidR="00D503C2" w:rsidRDefault="00D503C2">
            <w:pPr>
              <w:tabs>
                <w:tab w:val="right" w:pos="8460"/>
              </w:tabs>
              <w:jc w:val="both"/>
            </w:pPr>
            <w:r>
              <w:t>Bežné príjmy</w:t>
            </w:r>
          </w:p>
        </w:tc>
        <w:tc>
          <w:tcPr>
            <w:tcW w:w="1625" w:type="dxa"/>
            <w:tcBorders>
              <w:top w:val="single" w:sz="4" w:space="0" w:color="auto"/>
              <w:left w:val="single" w:sz="4" w:space="0" w:color="auto"/>
              <w:bottom w:val="single" w:sz="4" w:space="0" w:color="auto"/>
              <w:right w:val="single" w:sz="4" w:space="0" w:color="auto"/>
            </w:tcBorders>
            <w:hideMark/>
          </w:tcPr>
          <w:p w14:paraId="7EB6927E" w14:textId="77777777" w:rsidR="00D503C2" w:rsidRDefault="00D503C2">
            <w:pPr>
              <w:tabs>
                <w:tab w:val="right" w:pos="8460"/>
              </w:tabs>
              <w:jc w:val="center"/>
            </w:pPr>
            <w:r>
              <w:t xml:space="preserve">439 086,92 </w:t>
            </w:r>
          </w:p>
        </w:tc>
        <w:tc>
          <w:tcPr>
            <w:tcW w:w="1818" w:type="dxa"/>
            <w:tcBorders>
              <w:top w:val="single" w:sz="4" w:space="0" w:color="auto"/>
              <w:left w:val="single" w:sz="4" w:space="0" w:color="auto"/>
              <w:bottom w:val="single" w:sz="4" w:space="0" w:color="auto"/>
              <w:right w:val="single" w:sz="4" w:space="0" w:color="auto"/>
            </w:tcBorders>
            <w:vAlign w:val="bottom"/>
            <w:hideMark/>
          </w:tcPr>
          <w:p w14:paraId="3D1EF651" w14:textId="77777777" w:rsidR="00D503C2" w:rsidRDefault="00D503C2">
            <w:pPr>
              <w:jc w:val="right"/>
              <w:rPr>
                <w:b/>
                <w:bCs/>
                <w:color w:val="000000"/>
              </w:rPr>
            </w:pPr>
            <w:r>
              <w:rPr>
                <w:b/>
                <w:bCs/>
                <w:color w:val="000000"/>
              </w:rPr>
              <w:t xml:space="preserve">     399 360   </w:t>
            </w:r>
          </w:p>
        </w:tc>
        <w:tc>
          <w:tcPr>
            <w:tcW w:w="1776" w:type="dxa"/>
            <w:tcBorders>
              <w:top w:val="single" w:sz="4" w:space="0" w:color="auto"/>
              <w:left w:val="single" w:sz="4" w:space="0" w:color="auto"/>
              <w:bottom w:val="single" w:sz="4" w:space="0" w:color="auto"/>
              <w:right w:val="single" w:sz="4" w:space="0" w:color="auto"/>
            </w:tcBorders>
            <w:vAlign w:val="bottom"/>
            <w:hideMark/>
          </w:tcPr>
          <w:p w14:paraId="67DC55B8" w14:textId="77777777" w:rsidR="00D503C2" w:rsidRDefault="00D503C2">
            <w:pPr>
              <w:jc w:val="right"/>
              <w:rPr>
                <w:b/>
                <w:bCs/>
                <w:color w:val="000000"/>
              </w:rPr>
            </w:pPr>
            <w:r>
              <w:rPr>
                <w:b/>
                <w:bCs/>
                <w:color w:val="000000"/>
              </w:rPr>
              <w:t xml:space="preserve">     399 360   </w:t>
            </w:r>
          </w:p>
        </w:tc>
        <w:tc>
          <w:tcPr>
            <w:tcW w:w="1667" w:type="dxa"/>
            <w:tcBorders>
              <w:top w:val="single" w:sz="4" w:space="0" w:color="auto"/>
              <w:left w:val="single" w:sz="4" w:space="0" w:color="auto"/>
              <w:bottom w:val="single" w:sz="4" w:space="0" w:color="auto"/>
              <w:right w:val="single" w:sz="4" w:space="0" w:color="auto"/>
            </w:tcBorders>
            <w:vAlign w:val="bottom"/>
            <w:hideMark/>
          </w:tcPr>
          <w:p w14:paraId="0AD15AF3" w14:textId="77777777" w:rsidR="00D503C2" w:rsidRDefault="00D503C2">
            <w:pPr>
              <w:jc w:val="right"/>
              <w:rPr>
                <w:b/>
                <w:bCs/>
                <w:color w:val="000000"/>
              </w:rPr>
            </w:pPr>
            <w:r>
              <w:rPr>
                <w:b/>
                <w:bCs/>
                <w:color w:val="000000"/>
              </w:rPr>
              <w:t xml:space="preserve">     399 360   </w:t>
            </w:r>
          </w:p>
        </w:tc>
      </w:tr>
      <w:tr w:rsidR="00D503C2" w14:paraId="1BB76D5B" w14:textId="77777777" w:rsidTr="00D503C2">
        <w:trPr>
          <w:trHeight w:val="288"/>
        </w:trPr>
        <w:tc>
          <w:tcPr>
            <w:tcW w:w="2051" w:type="dxa"/>
            <w:tcBorders>
              <w:top w:val="single" w:sz="4" w:space="0" w:color="auto"/>
              <w:left w:val="single" w:sz="4" w:space="0" w:color="auto"/>
              <w:bottom w:val="single" w:sz="4" w:space="0" w:color="auto"/>
              <w:right w:val="single" w:sz="4" w:space="0" w:color="auto"/>
            </w:tcBorders>
            <w:hideMark/>
          </w:tcPr>
          <w:p w14:paraId="79C4F4EC" w14:textId="77777777" w:rsidR="00D503C2" w:rsidRDefault="00D503C2">
            <w:pPr>
              <w:tabs>
                <w:tab w:val="right" w:pos="8460"/>
              </w:tabs>
              <w:jc w:val="both"/>
            </w:pPr>
            <w:r>
              <w:t>Kapitálové príjmy</w:t>
            </w:r>
          </w:p>
        </w:tc>
        <w:tc>
          <w:tcPr>
            <w:tcW w:w="1625" w:type="dxa"/>
            <w:tcBorders>
              <w:top w:val="single" w:sz="4" w:space="0" w:color="auto"/>
              <w:left w:val="single" w:sz="4" w:space="0" w:color="auto"/>
              <w:bottom w:val="single" w:sz="4" w:space="0" w:color="auto"/>
              <w:right w:val="single" w:sz="4" w:space="0" w:color="auto"/>
            </w:tcBorders>
            <w:hideMark/>
          </w:tcPr>
          <w:p w14:paraId="13F4EBE9" w14:textId="77777777" w:rsidR="00D503C2" w:rsidRDefault="00D503C2">
            <w:pPr>
              <w:jc w:val="center"/>
              <w:outlineLvl w:val="0"/>
            </w:pPr>
            <w:r>
              <w:t>3 000,00</w:t>
            </w:r>
          </w:p>
        </w:tc>
        <w:tc>
          <w:tcPr>
            <w:tcW w:w="1818" w:type="dxa"/>
            <w:tcBorders>
              <w:top w:val="single" w:sz="4" w:space="0" w:color="auto"/>
              <w:left w:val="single" w:sz="4" w:space="0" w:color="auto"/>
              <w:bottom w:val="single" w:sz="4" w:space="0" w:color="auto"/>
              <w:right w:val="single" w:sz="4" w:space="0" w:color="auto"/>
            </w:tcBorders>
            <w:hideMark/>
          </w:tcPr>
          <w:p w14:paraId="360B0BF5" w14:textId="77777777" w:rsidR="00D503C2" w:rsidRDefault="00D503C2">
            <w:pPr>
              <w:tabs>
                <w:tab w:val="right" w:pos="8460"/>
              </w:tabs>
              <w:jc w:val="right"/>
              <w:rPr>
                <w:b/>
              </w:rPr>
            </w:pPr>
            <w:r>
              <w:rPr>
                <w:b/>
              </w:rPr>
              <w:t>0</w:t>
            </w:r>
          </w:p>
        </w:tc>
        <w:tc>
          <w:tcPr>
            <w:tcW w:w="1776" w:type="dxa"/>
            <w:tcBorders>
              <w:top w:val="single" w:sz="4" w:space="0" w:color="auto"/>
              <w:left w:val="single" w:sz="4" w:space="0" w:color="auto"/>
              <w:bottom w:val="single" w:sz="4" w:space="0" w:color="auto"/>
              <w:right w:val="single" w:sz="4" w:space="0" w:color="auto"/>
            </w:tcBorders>
            <w:hideMark/>
          </w:tcPr>
          <w:p w14:paraId="60D68653" w14:textId="77777777" w:rsidR="00D503C2" w:rsidRDefault="00D503C2">
            <w:pPr>
              <w:tabs>
                <w:tab w:val="right" w:pos="8460"/>
              </w:tabs>
              <w:jc w:val="right"/>
              <w:rPr>
                <w:b/>
              </w:rPr>
            </w:pPr>
            <w:r>
              <w:rPr>
                <w:b/>
              </w:rPr>
              <w:t xml:space="preserve">0 </w:t>
            </w:r>
          </w:p>
        </w:tc>
        <w:tc>
          <w:tcPr>
            <w:tcW w:w="1667" w:type="dxa"/>
            <w:tcBorders>
              <w:top w:val="single" w:sz="4" w:space="0" w:color="auto"/>
              <w:left w:val="single" w:sz="4" w:space="0" w:color="auto"/>
              <w:bottom w:val="single" w:sz="4" w:space="0" w:color="auto"/>
              <w:right w:val="single" w:sz="4" w:space="0" w:color="auto"/>
            </w:tcBorders>
            <w:hideMark/>
          </w:tcPr>
          <w:p w14:paraId="20EC1391" w14:textId="77777777" w:rsidR="00D503C2" w:rsidRDefault="00D503C2">
            <w:pPr>
              <w:tabs>
                <w:tab w:val="right" w:pos="8460"/>
              </w:tabs>
              <w:jc w:val="right"/>
              <w:rPr>
                <w:b/>
              </w:rPr>
            </w:pPr>
            <w:r>
              <w:rPr>
                <w:b/>
              </w:rPr>
              <w:t>0</w:t>
            </w:r>
          </w:p>
        </w:tc>
      </w:tr>
      <w:tr w:rsidR="00D503C2" w14:paraId="725B7AF1" w14:textId="77777777" w:rsidTr="00D503C2">
        <w:trPr>
          <w:trHeight w:val="272"/>
        </w:trPr>
        <w:tc>
          <w:tcPr>
            <w:tcW w:w="2051" w:type="dxa"/>
            <w:tcBorders>
              <w:top w:val="single" w:sz="4" w:space="0" w:color="auto"/>
              <w:left w:val="single" w:sz="4" w:space="0" w:color="auto"/>
              <w:bottom w:val="single" w:sz="4" w:space="0" w:color="auto"/>
              <w:right w:val="single" w:sz="4" w:space="0" w:color="auto"/>
            </w:tcBorders>
            <w:hideMark/>
          </w:tcPr>
          <w:p w14:paraId="66EB0111" w14:textId="77777777" w:rsidR="00D503C2" w:rsidRDefault="00D503C2">
            <w:pPr>
              <w:tabs>
                <w:tab w:val="right" w:pos="8460"/>
              </w:tabs>
              <w:jc w:val="both"/>
            </w:pPr>
            <w:r>
              <w:t>Finančné príjmy</w:t>
            </w:r>
          </w:p>
        </w:tc>
        <w:tc>
          <w:tcPr>
            <w:tcW w:w="1625" w:type="dxa"/>
            <w:tcBorders>
              <w:top w:val="single" w:sz="4" w:space="0" w:color="auto"/>
              <w:left w:val="single" w:sz="4" w:space="0" w:color="auto"/>
              <w:bottom w:val="single" w:sz="4" w:space="0" w:color="auto"/>
              <w:right w:val="single" w:sz="4" w:space="0" w:color="auto"/>
            </w:tcBorders>
            <w:hideMark/>
          </w:tcPr>
          <w:p w14:paraId="6094CE2D" w14:textId="77777777" w:rsidR="00D503C2" w:rsidRDefault="00D503C2">
            <w:pPr>
              <w:tabs>
                <w:tab w:val="right" w:pos="8460"/>
              </w:tabs>
              <w:jc w:val="center"/>
            </w:pPr>
            <w:r>
              <w:t xml:space="preserve">133 855,05 </w:t>
            </w:r>
          </w:p>
        </w:tc>
        <w:tc>
          <w:tcPr>
            <w:tcW w:w="1818" w:type="dxa"/>
            <w:tcBorders>
              <w:top w:val="single" w:sz="4" w:space="0" w:color="auto"/>
              <w:left w:val="single" w:sz="4" w:space="0" w:color="auto"/>
              <w:bottom w:val="single" w:sz="4" w:space="0" w:color="auto"/>
              <w:right w:val="single" w:sz="4" w:space="0" w:color="auto"/>
            </w:tcBorders>
            <w:hideMark/>
          </w:tcPr>
          <w:p w14:paraId="47B68EDB" w14:textId="77777777" w:rsidR="00D503C2" w:rsidRDefault="00D503C2">
            <w:pPr>
              <w:tabs>
                <w:tab w:val="right" w:pos="8460"/>
              </w:tabs>
              <w:jc w:val="right"/>
              <w:rPr>
                <w:b/>
              </w:rPr>
            </w:pPr>
            <w:r>
              <w:rPr>
                <w:b/>
              </w:rPr>
              <w:t>1 000</w:t>
            </w:r>
          </w:p>
        </w:tc>
        <w:tc>
          <w:tcPr>
            <w:tcW w:w="1776" w:type="dxa"/>
            <w:tcBorders>
              <w:top w:val="single" w:sz="4" w:space="0" w:color="auto"/>
              <w:left w:val="single" w:sz="4" w:space="0" w:color="auto"/>
              <w:bottom w:val="single" w:sz="4" w:space="0" w:color="auto"/>
              <w:right w:val="single" w:sz="4" w:space="0" w:color="auto"/>
            </w:tcBorders>
            <w:hideMark/>
          </w:tcPr>
          <w:p w14:paraId="419340B9" w14:textId="77777777" w:rsidR="00D503C2" w:rsidRDefault="00D503C2">
            <w:pPr>
              <w:tabs>
                <w:tab w:val="right" w:pos="8460"/>
              </w:tabs>
              <w:jc w:val="right"/>
              <w:rPr>
                <w:b/>
              </w:rPr>
            </w:pPr>
            <w:r>
              <w:rPr>
                <w:b/>
              </w:rPr>
              <w:t>1 000</w:t>
            </w:r>
          </w:p>
        </w:tc>
        <w:tc>
          <w:tcPr>
            <w:tcW w:w="1667" w:type="dxa"/>
            <w:tcBorders>
              <w:top w:val="single" w:sz="4" w:space="0" w:color="auto"/>
              <w:left w:val="single" w:sz="4" w:space="0" w:color="auto"/>
              <w:bottom w:val="single" w:sz="4" w:space="0" w:color="auto"/>
              <w:right w:val="single" w:sz="4" w:space="0" w:color="auto"/>
            </w:tcBorders>
            <w:hideMark/>
          </w:tcPr>
          <w:p w14:paraId="4926D8E4" w14:textId="77777777" w:rsidR="00D503C2" w:rsidRDefault="00D503C2">
            <w:pPr>
              <w:tabs>
                <w:tab w:val="right" w:pos="8460"/>
              </w:tabs>
              <w:jc w:val="right"/>
              <w:rPr>
                <w:b/>
              </w:rPr>
            </w:pPr>
            <w:r>
              <w:rPr>
                <w:b/>
              </w:rPr>
              <w:t>1 000</w:t>
            </w:r>
          </w:p>
        </w:tc>
      </w:tr>
    </w:tbl>
    <w:p w14:paraId="3A8860C5" w14:textId="77777777" w:rsidR="00D503C2" w:rsidRDefault="00D503C2" w:rsidP="00D503C2">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1628"/>
        <w:gridCol w:w="1665"/>
        <w:gridCol w:w="1803"/>
        <w:gridCol w:w="1803"/>
      </w:tblGrid>
      <w:tr w:rsidR="00D503C2" w14:paraId="57B90A29" w14:textId="77777777" w:rsidTr="00D503C2">
        <w:tc>
          <w:tcPr>
            <w:tcW w:w="2122" w:type="dxa"/>
            <w:tcBorders>
              <w:top w:val="single" w:sz="4" w:space="0" w:color="auto"/>
              <w:left w:val="single" w:sz="4" w:space="0" w:color="auto"/>
              <w:bottom w:val="single" w:sz="4" w:space="0" w:color="auto"/>
              <w:right w:val="single" w:sz="4" w:space="0" w:color="auto"/>
            </w:tcBorders>
            <w:shd w:val="clear" w:color="auto" w:fill="DDD9C3"/>
          </w:tcPr>
          <w:p w14:paraId="1CF52ABA" w14:textId="77777777" w:rsidR="00D503C2" w:rsidRDefault="00D503C2">
            <w:pPr>
              <w:tabs>
                <w:tab w:val="right" w:pos="8460"/>
              </w:tabs>
              <w:jc w:val="both"/>
              <w:rPr>
                <w:b/>
              </w:rPr>
            </w:pPr>
          </w:p>
        </w:tc>
        <w:tc>
          <w:tcPr>
            <w:tcW w:w="1639" w:type="dxa"/>
            <w:tcBorders>
              <w:top w:val="single" w:sz="4" w:space="0" w:color="auto"/>
              <w:left w:val="single" w:sz="4" w:space="0" w:color="auto"/>
              <w:bottom w:val="single" w:sz="4" w:space="0" w:color="auto"/>
              <w:right w:val="single" w:sz="4" w:space="0" w:color="auto"/>
            </w:tcBorders>
            <w:shd w:val="clear" w:color="auto" w:fill="DDD9C3"/>
            <w:hideMark/>
          </w:tcPr>
          <w:p w14:paraId="0474EE27" w14:textId="77777777" w:rsidR="00D503C2" w:rsidRDefault="00D503C2">
            <w:pPr>
              <w:tabs>
                <w:tab w:val="right" w:pos="8460"/>
              </w:tabs>
              <w:jc w:val="center"/>
              <w:rPr>
                <w:b/>
              </w:rPr>
            </w:pPr>
            <w:r>
              <w:rPr>
                <w:b/>
              </w:rPr>
              <w:t>Skutočnosť k 31.12.2019</w:t>
            </w:r>
          </w:p>
        </w:tc>
        <w:tc>
          <w:tcPr>
            <w:tcW w:w="1707" w:type="dxa"/>
            <w:tcBorders>
              <w:top w:val="single" w:sz="4" w:space="0" w:color="auto"/>
              <w:left w:val="single" w:sz="4" w:space="0" w:color="auto"/>
              <w:bottom w:val="single" w:sz="4" w:space="0" w:color="auto"/>
              <w:right w:val="single" w:sz="4" w:space="0" w:color="auto"/>
            </w:tcBorders>
            <w:shd w:val="clear" w:color="auto" w:fill="DDD9C3"/>
            <w:hideMark/>
          </w:tcPr>
          <w:p w14:paraId="14E0F3B6" w14:textId="77777777" w:rsidR="00D503C2" w:rsidRDefault="00D503C2">
            <w:pPr>
              <w:tabs>
                <w:tab w:val="right" w:pos="8460"/>
              </w:tabs>
              <w:jc w:val="center"/>
              <w:rPr>
                <w:b/>
              </w:rPr>
            </w:pPr>
            <w:r>
              <w:rPr>
                <w:b/>
              </w:rPr>
              <w:t>Rozpočet  na rok 2020</w:t>
            </w:r>
          </w:p>
        </w:tc>
        <w:tc>
          <w:tcPr>
            <w:tcW w:w="1856" w:type="dxa"/>
            <w:tcBorders>
              <w:top w:val="single" w:sz="4" w:space="0" w:color="auto"/>
              <w:left w:val="single" w:sz="4" w:space="0" w:color="auto"/>
              <w:bottom w:val="single" w:sz="4" w:space="0" w:color="auto"/>
              <w:right w:val="single" w:sz="4" w:space="0" w:color="auto"/>
            </w:tcBorders>
            <w:shd w:val="clear" w:color="auto" w:fill="DDD9C3"/>
            <w:hideMark/>
          </w:tcPr>
          <w:p w14:paraId="14F240AC" w14:textId="77777777" w:rsidR="00D503C2" w:rsidRDefault="00D503C2">
            <w:pPr>
              <w:tabs>
                <w:tab w:val="right" w:pos="8460"/>
              </w:tabs>
              <w:jc w:val="center"/>
              <w:rPr>
                <w:b/>
              </w:rPr>
            </w:pPr>
            <w:r>
              <w:rPr>
                <w:b/>
              </w:rPr>
              <w:t>Rozpočet</w:t>
            </w:r>
          </w:p>
          <w:p w14:paraId="2CA7B8C3" w14:textId="77777777" w:rsidR="00D503C2" w:rsidRDefault="00D503C2">
            <w:pPr>
              <w:tabs>
                <w:tab w:val="right" w:pos="8460"/>
              </w:tabs>
              <w:jc w:val="center"/>
              <w:rPr>
                <w:b/>
              </w:rPr>
            </w:pPr>
            <w:r>
              <w:rPr>
                <w:b/>
              </w:rPr>
              <w:t xml:space="preserve"> na rok 2021</w:t>
            </w:r>
          </w:p>
        </w:tc>
        <w:tc>
          <w:tcPr>
            <w:tcW w:w="1856" w:type="dxa"/>
            <w:tcBorders>
              <w:top w:val="single" w:sz="4" w:space="0" w:color="auto"/>
              <w:left w:val="single" w:sz="4" w:space="0" w:color="auto"/>
              <w:bottom w:val="single" w:sz="4" w:space="0" w:color="auto"/>
              <w:right w:val="single" w:sz="4" w:space="0" w:color="auto"/>
            </w:tcBorders>
            <w:shd w:val="clear" w:color="auto" w:fill="DDD9C3"/>
            <w:hideMark/>
          </w:tcPr>
          <w:p w14:paraId="3967E61C" w14:textId="77777777" w:rsidR="00D503C2" w:rsidRDefault="00D503C2">
            <w:pPr>
              <w:tabs>
                <w:tab w:val="right" w:pos="8460"/>
              </w:tabs>
              <w:jc w:val="center"/>
              <w:rPr>
                <w:b/>
              </w:rPr>
            </w:pPr>
            <w:r>
              <w:rPr>
                <w:b/>
              </w:rPr>
              <w:t>Rozpočet</w:t>
            </w:r>
          </w:p>
          <w:p w14:paraId="61F38EC5" w14:textId="77777777" w:rsidR="00D503C2" w:rsidRDefault="00D503C2">
            <w:pPr>
              <w:tabs>
                <w:tab w:val="right" w:pos="8460"/>
              </w:tabs>
              <w:jc w:val="center"/>
              <w:rPr>
                <w:b/>
              </w:rPr>
            </w:pPr>
            <w:r>
              <w:rPr>
                <w:b/>
              </w:rPr>
              <w:t xml:space="preserve"> na rok 2022</w:t>
            </w:r>
          </w:p>
        </w:tc>
      </w:tr>
      <w:tr w:rsidR="00D503C2" w14:paraId="175C0AAB" w14:textId="77777777" w:rsidTr="00D503C2">
        <w:tc>
          <w:tcPr>
            <w:tcW w:w="2122" w:type="dxa"/>
            <w:tcBorders>
              <w:top w:val="single" w:sz="4" w:space="0" w:color="auto"/>
              <w:left w:val="single" w:sz="4" w:space="0" w:color="auto"/>
              <w:bottom w:val="single" w:sz="4" w:space="0" w:color="auto"/>
              <w:right w:val="single" w:sz="4" w:space="0" w:color="auto"/>
            </w:tcBorders>
            <w:shd w:val="clear" w:color="auto" w:fill="D9D9D9"/>
            <w:hideMark/>
          </w:tcPr>
          <w:p w14:paraId="70C7A4A1" w14:textId="77777777" w:rsidR="00D503C2" w:rsidRDefault="00D503C2">
            <w:pPr>
              <w:tabs>
                <w:tab w:val="right" w:pos="8460"/>
              </w:tabs>
              <w:jc w:val="both"/>
              <w:rPr>
                <w:b/>
              </w:rPr>
            </w:pPr>
            <w:r>
              <w:rPr>
                <w:b/>
              </w:rPr>
              <w:t>Výdavky celkom</w:t>
            </w:r>
          </w:p>
        </w:tc>
        <w:tc>
          <w:tcPr>
            <w:tcW w:w="1639" w:type="dxa"/>
            <w:tcBorders>
              <w:top w:val="single" w:sz="4" w:space="0" w:color="auto"/>
              <w:left w:val="single" w:sz="4" w:space="0" w:color="auto"/>
              <w:bottom w:val="single" w:sz="4" w:space="0" w:color="auto"/>
              <w:right w:val="single" w:sz="4" w:space="0" w:color="auto"/>
            </w:tcBorders>
            <w:shd w:val="clear" w:color="auto" w:fill="D9D9D9"/>
            <w:hideMark/>
          </w:tcPr>
          <w:p w14:paraId="3603973F" w14:textId="77777777" w:rsidR="00D503C2" w:rsidRDefault="00D503C2">
            <w:pPr>
              <w:tabs>
                <w:tab w:val="right" w:pos="8460"/>
              </w:tabs>
              <w:jc w:val="center"/>
              <w:rPr>
                <w:b/>
              </w:rPr>
            </w:pPr>
            <w:r>
              <w:rPr>
                <w:b/>
              </w:rPr>
              <w:t xml:space="preserve">580 393,68   </w:t>
            </w:r>
          </w:p>
        </w:tc>
        <w:tc>
          <w:tcPr>
            <w:tcW w:w="1707" w:type="dxa"/>
            <w:tcBorders>
              <w:top w:val="single" w:sz="4" w:space="0" w:color="auto"/>
              <w:left w:val="single" w:sz="4" w:space="0" w:color="auto"/>
              <w:bottom w:val="single" w:sz="4" w:space="0" w:color="auto"/>
              <w:right w:val="single" w:sz="4" w:space="0" w:color="auto"/>
            </w:tcBorders>
            <w:shd w:val="clear" w:color="auto" w:fill="D9D9D9"/>
            <w:hideMark/>
          </w:tcPr>
          <w:p w14:paraId="42CE0EF3" w14:textId="77777777" w:rsidR="00D503C2" w:rsidRDefault="00D503C2">
            <w:pPr>
              <w:tabs>
                <w:tab w:val="right" w:pos="8460"/>
              </w:tabs>
              <w:jc w:val="right"/>
              <w:rPr>
                <w:b/>
              </w:rPr>
            </w:pPr>
            <w:r>
              <w:rPr>
                <w:b/>
              </w:rPr>
              <w:t>400 360</w:t>
            </w:r>
          </w:p>
        </w:tc>
        <w:tc>
          <w:tcPr>
            <w:tcW w:w="1856" w:type="dxa"/>
            <w:tcBorders>
              <w:top w:val="single" w:sz="4" w:space="0" w:color="auto"/>
              <w:left w:val="single" w:sz="4" w:space="0" w:color="auto"/>
              <w:bottom w:val="single" w:sz="4" w:space="0" w:color="auto"/>
              <w:right w:val="single" w:sz="4" w:space="0" w:color="auto"/>
            </w:tcBorders>
            <w:shd w:val="clear" w:color="auto" w:fill="D9D9D9"/>
            <w:hideMark/>
          </w:tcPr>
          <w:p w14:paraId="7620498E" w14:textId="77777777" w:rsidR="00D503C2" w:rsidRDefault="00D503C2">
            <w:pPr>
              <w:tabs>
                <w:tab w:val="right" w:pos="8460"/>
              </w:tabs>
              <w:jc w:val="right"/>
              <w:rPr>
                <w:b/>
              </w:rPr>
            </w:pPr>
            <w:r>
              <w:rPr>
                <w:b/>
              </w:rPr>
              <w:t>400 360</w:t>
            </w:r>
          </w:p>
        </w:tc>
        <w:tc>
          <w:tcPr>
            <w:tcW w:w="1856" w:type="dxa"/>
            <w:tcBorders>
              <w:top w:val="single" w:sz="4" w:space="0" w:color="auto"/>
              <w:left w:val="single" w:sz="4" w:space="0" w:color="auto"/>
              <w:bottom w:val="single" w:sz="4" w:space="0" w:color="auto"/>
              <w:right w:val="single" w:sz="4" w:space="0" w:color="auto"/>
            </w:tcBorders>
            <w:shd w:val="clear" w:color="auto" w:fill="D9D9D9"/>
            <w:hideMark/>
          </w:tcPr>
          <w:p w14:paraId="4FB2BF27" w14:textId="77777777" w:rsidR="00D503C2" w:rsidRDefault="00D503C2">
            <w:pPr>
              <w:tabs>
                <w:tab w:val="right" w:pos="8460"/>
              </w:tabs>
              <w:jc w:val="right"/>
              <w:rPr>
                <w:b/>
              </w:rPr>
            </w:pPr>
            <w:r>
              <w:rPr>
                <w:b/>
              </w:rPr>
              <w:t>400 360</w:t>
            </w:r>
          </w:p>
        </w:tc>
      </w:tr>
      <w:tr w:rsidR="00D503C2" w14:paraId="4A49F40F" w14:textId="77777777" w:rsidTr="00D503C2">
        <w:tc>
          <w:tcPr>
            <w:tcW w:w="2122" w:type="dxa"/>
            <w:tcBorders>
              <w:top w:val="single" w:sz="4" w:space="0" w:color="auto"/>
              <w:left w:val="single" w:sz="4" w:space="0" w:color="auto"/>
              <w:bottom w:val="single" w:sz="4" w:space="0" w:color="auto"/>
              <w:right w:val="single" w:sz="4" w:space="0" w:color="auto"/>
            </w:tcBorders>
            <w:hideMark/>
          </w:tcPr>
          <w:p w14:paraId="4112113F" w14:textId="77777777" w:rsidR="00D503C2" w:rsidRDefault="00D503C2">
            <w:pPr>
              <w:tabs>
                <w:tab w:val="right" w:pos="8460"/>
              </w:tabs>
              <w:jc w:val="both"/>
            </w:pPr>
            <w:r>
              <w:t>z toho :</w:t>
            </w:r>
          </w:p>
        </w:tc>
        <w:tc>
          <w:tcPr>
            <w:tcW w:w="1639" w:type="dxa"/>
            <w:tcBorders>
              <w:top w:val="single" w:sz="4" w:space="0" w:color="auto"/>
              <w:left w:val="single" w:sz="4" w:space="0" w:color="auto"/>
              <w:bottom w:val="single" w:sz="4" w:space="0" w:color="auto"/>
              <w:right w:val="single" w:sz="4" w:space="0" w:color="auto"/>
            </w:tcBorders>
          </w:tcPr>
          <w:p w14:paraId="6D2C7088" w14:textId="77777777" w:rsidR="00D503C2" w:rsidRDefault="00D503C2">
            <w:pPr>
              <w:tabs>
                <w:tab w:val="right" w:pos="8460"/>
              </w:tabs>
              <w:jc w:val="center"/>
              <w:rPr>
                <w:b/>
              </w:rPr>
            </w:pPr>
          </w:p>
        </w:tc>
        <w:tc>
          <w:tcPr>
            <w:tcW w:w="1707" w:type="dxa"/>
            <w:tcBorders>
              <w:top w:val="single" w:sz="4" w:space="0" w:color="auto"/>
              <w:left w:val="single" w:sz="4" w:space="0" w:color="auto"/>
              <w:bottom w:val="single" w:sz="4" w:space="0" w:color="auto"/>
              <w:right w:val="single" w:sz="4" w:space="0" w:color="auto"/>
            </w:tcBorders>
          </w:tcPr>
          <w:p w14:paraId="5CE5F8A8" w14:textId="77777777" w:rsidR="00D503C2" w:rsidRDefault="00D503C2">
            <w:pPr>
              <w:tabs>
                <w:tab w:val="right" w:pos="8460"/>
              </w:tabs>
              <w:jc w:val="right"/>
              <w:rPr>
                <w:b/>
              </w:rPr>
            </w:pPr>
          </w:p>
        </w:tc>
        <w:tc>
          <w:tcPr>
            <w:tcW w:w="1856" w:type="dxa"/>
            <w:tcBorders>
              <w:top w:val="single" w:sz="4" w:space="0" w:color="auto"/>
              <w:left w:val="single" w:sz="4" w:space="0" w:color="auto"/>
              <w:bottom w:val="single" w:sz="4" w:space="0" w:color="auto"/>
              <w:right w:val="single" w:sz="4" w:space="0" w:color="auto"/>
            </w:tcBorders>
          </w:tcPr>
          <w:p w14:paraId="7D812A8E" w14:textId="77777777" w:rsidR="00D503C2" w:rsidRDefault="00D503C2">
            <w:pPr>
              <w:tabs>
                <w:tab w:val="right" w:pos="8460"/>
              </w:tabs>
              <w:jc w:val="right"/>
              <w:rPr>
                <w:b/>
              </w:rPr>
            </w:pPr>
          </w:p>
        </w:tc>
        <w:tc>
          <w:tcPr>
            <w:tcW w:w="1856" w:type="dxa"/>
            <w:tcBorders>
              <w:top w:val="single" w:sz="4" w:space="0" w:color="auto"/>
              <w:left w:val="single" w:sz="4" w:space="0" w:color="auto"/>
              <w:bottom w:val="single" w:sz="4" w:space="0" w:color="auto"/>
              <w:right w:val="single" w:sz="4" w:space="0" w:color="auto"/>
            </w:tcBorders>
          </w:tcPr>
          <w:p w14:paraId="5F4A8E82" w14:textId="77777777" w:rsidR="00D503C2" w:rsidRDefault="00D503C2">
            <w:pPr>
              <w:tabs>
                <w:tab w:val="right" w:pos="8460"/>
              </w:tabs>
              <w:jc w:val="right"/>
              <w:rPr>
                <w:b/>
              </w:rPr>
            </w:pPr>
          </w:p>
        </w:tc>
      </w:tr>
      <w:tr w:rsidR="00D503C2" w14:paraId="5997DF70" w14:textId="77777777" w:rsidTr="00D503C2">
        <w:tc>
          <w:tcPr>
            <w:tcW w:w="2122" w:type="dxa"/>
            <w:tcBorders>
              <w:top w:val="single" w:sz="4" w:space="0" w:color="auto"/>
              <w:left w:val="single" w:sz="4" w:space="0" w:color="auto"/>
              <w:bottom w:val="single" w:sz="4" w:space="0" w:color="auto"/>
              <w:right w:val="single" w:sz="4" w:space="0" w:color="auto"/>
            </w:tcBorders>
            <w:hideMark/>
          </w:tcPr>
          <w:p w14:paraId="1224AD55" w14:textId="77777777" w:rsidR="00D503C2" w:rsidRDefault="00D503C2">
            <w:pPr>
              <w:tabs>
                <w:tab w:val="right" w:pos="8460"/>
              </w:tabs>
              <w:jc w:val="both"/>
            </w:pPr>
            <w:r>
              <w:t>Bežné výdavky</w:t>
            </w:r>
          </w:p>
        </w:tc>
        <w:tc>
          <w:tcPr>
            <w:tcW w:w="1639" w:type="dxa"/>
            <w:tcBorders>
              <w:top w:val="single" w:sz="4" w:space="0" w:color="auto"/>
              <w:left w:val="single" w:sz="4" w:space="0" w:color="auto"/>
              <w:bottom w:val="single" w:sz="4" w:space="0" w:color="auto"/>
              <w:right w:val="single" w:sz="4" w:space="0" w:color="auto"/>
            </w:tcBorders>
            <w:hideMark/>
          </w:tcPr>
          <w:p w14:paraId="241A4D1A" w14:textId="77777777" w:rsidR="00D503C2" w:rsidRDefault="00D503C2">
            <w:pPr>
              <w:tabs>
                <w:tab w:val="right" w:pos="8460"/>
              </w:tabs>
              <w:jc w:val="center"/>
            </w:pPr>
            <w:r>
              <w:t>397 141,31</w:t>
            </w:r>
          </w:p>
        </w:tc>
        <w:tc>
          <w:tcPr>
            <w:tcW w:w="1707" w:type="dxa"/>
            <w:tcBorders>
              <w:top w:val="single" w:sz="4" w:space="0" w:color="auto"/>
              <w:left w:val="single" w:sz="4" w:space="0" w:color="auto"/>
              <w:bottom w:val="single" w:sz="4" w:space="0" w:color="auto"/>
              <w:right w:val="single" w:sz="4" w:space="0" w:color="auto"/>
            </w:tcBorders>
            <w:vAlign w:val="bottom"/>
            <w:hideMark/>
          </w:tcPr>
          <w:p w14:paraId="200CB344" w14:textId="77777777" w:rsidR="00D503C2" w:rsidRDefault="00D503C2">
            <w:pPr>
              <w:jc w:val="right"/>
              <w:rPr>
                <w:b/>
                <w:bCs/>
                <w:color w:val="000000"/>
              </w:rPr>
            </w:pPr>
            <w:r>
              <w:rPr>
                <w:b/>
                <w:bCs/>
                <w:color w:val="000000"/>
              </w:rPr>
              <w:t xml:space="preserve">        357 604   </w:t>
            </w:r>
          </w:p>
        </w:tc>
        <w:tc>
          <w:tcPr>
            <w:tcW w:w="1856" w:type="dxa"/>
            <w:tcBorders>
              <w:top w:val="single" w:sz="4" w:space="0" w:color="auto"/>
              <w:left w:val="single" w:sz="4" w:space="0" w:color="auto"/>
              <w:bottom w:val="single" w:sz="4" w:space="0" w:color="auto"/>
              <w:right w:val="single" w:sz="4" w:space="0" w:color="auto"/>
            </w:tcBorders>
            <w:vAlign w:val="bottom"/>
            <w:hideMark/>
          </w:tcPr>
          <w:p w14:paraId="224602DC" w14:textId="77777777" w:rsidR="00D503C2" w:rsidRDefault="00D503C2">
            <w:pPr>
              <w:jc w:val="right"/>
              <w:rPr>
                <w:b/>
                <w:bCs/>
                <w:color w:val="000000"/>
              </w:rPr>
            </w:pPr>
            <w:r>
              <w:rPr>
                <w:b/>
                <w:bCs/>
                <w:color w:val="000000"/>
              </w:rPr>
              <w:t xml:space="preserve">        357 604   </w:t>
            </w:r>
          </w:p>
        </w:tc>
        <w:tc>
          <w:tcPr>
            <w:tcW w:w="1856" w:type="dxa"/>
            <w:tcBorders>
              <w:top w:val="single" w:sz="4" w:space="0" w:color="auto"/>
              <w:left w:val="single" w:sz="4" w:space="0" w:color="auto"/>
              <w:bottom w:val="single" w:sz="4" w:space="0" w:color="auto"/>
              <w:right w:val="single" w:sz="4" w:space="0" w:color="auto"/>
            </w:tcBorders>
            <w:vAlign w:val="bottom"/>
            <w:hideMark/>
          </w:tcPr>
          <w:p w14:paraId="72E86C83" w14:textId="77777777" w:rsidR="00D503C2" w:rsidRDefault="00D503C2">
            <w:pPr>
              <w:jc w:val="right"/>
              <w:rPr>
                <w:b/>
                <w:bCs/>
                <w:color w:val="000000"/>
              </w:rPr>
            </w:pPr>
            <w:r>
              <w:rPr>
                <w:b/>
                <w:bCs/>
                <w:color w:val="000000"/>
              </w:rPr>
              <w:t xml:space="preserve">        357 604   </w:t>
            </w:r>
          </w:p>
        </w:tc>
      </w:tr>
      <w:tr w:rsidR="00D503C2" w14:paraId="2A826760" w14:textId="77777777" w:rsidTr="00D503C2">
        <w:tc>
          <w:tcPr>
            <w:tcW w:w="2122" w:type="dxa"/>
            <w:tcBorders>
              <w:top w:val="single" w:sz="4" w:space="0" w:color="auto"/>
              <w:left w:val="single" w:sz="4" w:space="0" w:color="auto"/>
              <w:bottom w:val="single" w:sz="4" w:space="0" w:color="auto"/>
              <w:right w:val="single" w:sz="4" w:space="0" w:color="auto"/>
            </w:tcBorders>
            <w:hideMark/>
          </w:tcPr>
          <w:p w14:paraId="3263C3A6" w14:textId="77777777" w:rsidR="00D503C2" w:rsidRDefault="00D503C2">
            <w:pPr>
              <w:tabs>
                <w:tab w:val="right" w:pos="8460"/>
              </w:tabs>
              <w:jc w:val="both"/>
            </w:pPr>
            <w:r>
              <w:t>Kapitálové výdavky</w:t>
            </w:r>
          </w:p>
        </w:tc>
        <w:tc>
          <w:tcPr>
            <w:tcW w:w="1639" w:type="dxa"/>
            <w:tcBorders>
              <w:top w:val="single" w:sz="4" w:space="0" w:color="auto"/>
              <w:left w:val="single" w:sz="4" w:space="0" w:color="auto"/>
              <w:bottom w:val="single" w:sz="4" w:space="0" w:color="auto"/>
              <w:right w:val="single" w:sz="4" w:space="0" w:color="auto"/>
            </w:tcBorders>
            <w:hideMark/>
          </w:tcPr>
          <w:p w14:paraId="385589BA" w14:textId="77777777" w:rsidR="00D503C2" w:rsidRDefault="00D503C2">
            <w:pPr>
              <w:tabs>
                <w:tab w:val="right" w:pos="8460"/>
              </w:tabs>
              <w:jc w:val="center"/>
            </w:pPr>
            <w:r>
              <w:t>157 124,85</w:t>
            </w:r>
          </w:p>
        </w:tc>
        <w:tc>
          <w:tcPr>
            <w:tcW w:w="1707" w:type="dxa"/>
            <w:tcBorders>
              <w:top w:val="single" w:sz="4" w:space="0" w:color="auto"/>
              <w:left w:val="single" w:sz="4" w:space="0" w:color="auto"/>
              <w:bottom w:val="single" w:sz="4" w:space="0" w:color="auto"/>
              <w:right w:val="single" w:sz="4" w:space="0" w:color="auto"/>
            </w:tcBorders>
            <w:vAlign w:val="bottom"/>
            <w:hideMark/>
          </w:tcPr>
          <w:p w14:paraId="449176EB" w14:textId="77777777" w:rsidR="00D503C2" w:rsidRDefault="00D503C2">
            <w:pPr>
              <w:jc w:val="right"/>
              <w:rPr>
                <w:b/>
                <w:bCs/>
                <w:color w:val="000000"/>
              </w:rPr>
            </w:pPr>
            <w:r>
              <w:rPr>
                <w:b/>
                <w:bCs/>
                <w:color w:val="000000"/>
              </w:rPr>
              <w:t xml:space="preserve">          20 796   </w:t>
            </w:r>
          </w:p>
        </w:tc>
        <w:tc>
          <w:tcPr>
            <w:tcW w:w="1856" w:type="dxa"/>
            <w:tcBorders>
              <w:top w:val="single" w:sz="4" w:space="0" w:color="auto"/>
              <w:left w:val="single" w:sz="4" w:space="0" w:color="auto"/>
              <w:bottom w:val="single" w:sz="4" w:space="0" w:color="auto"/>
              <w:right w:val="single" w:sz="4" w:space="0" w:color="auto"/>
            </w:tcBorders>
            <w:vAlign w:val="bottom"/>
            <w:hideMark/>
          </w:tcPr>
          <w:p w14:paraId="1B8BE0C0" w14:textId="77777777" w:rsidR="00D503C2" w:rsidRDefault="00D503C2">
            <w:pPr>
              <w:jc w:val="right"/>
              <w:rPr>
                <w:b/>
                <w:bCs/>
                <w:color w:val="000000"/>
              </w:rPr>
            </w:pPr>
            <w:r>
              <w:rPr>
                <w:b/>
                <w:bCs/>
                <w:color w:val="000000"/>
              </w:rPr>
              <w:t xml:space="preserve">          20 796   </w:t>
            </w:r>
          </w:p>
        </w:tc>
        <w:tc>
          <w:tcPr>
            <w:tcW w:w="1856" w:type="dxa"/>
            <w:tcBorders>
              <w:top w:val="single" w:sz="4" w:space="0" w:color="auto"/>
              <w:left w:val="single" w:sz="4" w:space="0" w:color="auto"/>
              <w:bottom w:val="single" w:sz="4" w:space="0" w:color="auto"/>
              <w:right w:val="single" w:sz="4" w:space="0" w:color="auto"/>
            </w:tcBorders>
            <w:vAlign w:val="bottom"/>
            <w:hideMark/>
          </w:tcPr>
          <w:p w14:paraId="6039F53F" w14:textId="77777777" w:rsidR="00D503C2" w:rsidRDefault="00D503C2">
            <w:pPr>
              <w:jc w:val="right"/>
              <w:rPr>
                <w:b/>
                <w:bCs/>
                <w:color w:val="000000"/>
              </w:rPr>
            </w:pPr>
            <w:r>
              <w:rPr>
                <w:b/>
                <w:bCs/>
                <w:color w:val="000000"/>
              </w:rPr>
              <w:t xml:space="preserve">          20 796   </w:t>
            </w:r>
          </w:p>
        </w:tc>
      </w:tr>
      <w:tr w:rsidR="00D503C2" w14:paraId="16E4F04C" w14:textId="77777777" w:rsidTr="00D503C2">
        <w:tc>
          <w:tcPr>
            <w:tcW w:w="2122" w:type="dxa"/>
            <w:tcBorders>
              <w:top w:val="single" w:sz="4" w:space="0" w:color="auto"/>
              <w:left w:val="single" w:sz="4" w:space="0" w:color="auto"/>
              <w:bottom w:val="single" w:sz="4" w:space="0" w:color="auto"/>
              <w:right w:val="single" w:sz="4" w:space="0" w:color="auto"/>
            </w:tcBorders>
            <w:hideMark/>
          </w:tcPr>
          <w:p w14:paraId="67C4A085" w14:textId="77777777" w:rsidR="00D503C2" w:rsidRDefault="00D503C2">
            <w:pPr>
              <w:tabs>
                <w:tab w:val="right" w:pos="8460"/>
              </w:tabs>
              <w:jc w:val="both"/>
            </w:pPr>
            <w:r>
              <w:t>Finančné výdavky</w:t>
            </w:r>
          </w:p>
        </w:tc>
        <w:tc>
          <w:tcPr>
            <w:tcW w:w="1639" w:type="dxa"/>
            <w:tcBorders>
              <w:top w:val="single" w:sz="4" w:space="0" w:color="auto"/>
              <w:left w:val="single" w:sz="4" w:space="0" w:color="auto"/>
              <w:bottom w:val="single" w:sz="4" w:space="0" w:color="auto"/>
              <w:right w:val="single" w:sz="4" w:space="0" w:color="auto"/>
            </w:tcBorders>
            <w:hideMark/>
          </w:tcPr>
          <w:p w14:paraId="7D4EF590" w14:textId="77777777" w:rsidR="00D503C2" w:rsidRDefault="00D503C2">
            <w:pPr>
              <w:tabs>
                <w:tab w:val="right" w:pos="8460"/>
              </w:tabs>
              <w:jc w:val="center"/>
            </w:pPr>
            <w:r>
              <w:t>26 127,82</w:t>
            </w:r>
          </w:p>
        </w:tc>
        <w:tc>
          <w:tcPr>
            <w:tcW w:w="1707" w:type="dxa"/>
            <w:tcBorders>
              <w:top w:val="single" w:sz="4" w:space="0" w:color="auto"/>
              <w:left w:val="single" w:sz="4" w:space="0" w:color="auto"/>
              <w:bottom w:val="single" w:sz="4" w:space="0" w:color="auto"/>
              <w:right w:val="single" w:sz="4" w:space="0" w:color="auto"/>
            </w:tcBorders>
            <w:vAlign w:val="bottom"/>
            <w:hideMark/>
          </w:tcPr>
          <w:p w14:paraId="592FA10D" w14:textId="77777777" w:rsidR="00D503C2" w:rsidRDefault="00D503C2">
            <w:pPr>
              <w:jc w:val="right"/>
              <w:rPr>
                <w:b/>
                <w:bCs/>
                <w:color w:val="000000"/>
              </w:rPr>
            </w:pPr>
            <w:r>
              <w:rPr>
                <w:b/>
                <w:bCs/>
                <w:color w:val="000000"/>
              </w:rPr>
              <w:t xml:space="preserve">          21 960   </w:t>
            </w:r>
          </w:p>
        </w:tc>
        <w:tc>
          <w:tcPr>
            <w:tcW w:w="1856" w:type="dxa"/>
            <w:tcBorders>
              <w:top w:val="single" w:sz="4" w:space="0" w:color="auto"/>
              <w:left w:val="single" w:sz="4" w:space="0" w:color="auto"/>
              <w:bottom w:val="single" w:sz="4" w:space="0" w:color="auto"/>
              <w:right w:val="single" w:sz="4" w:space="0" w:color="auto"/>
            </w:tcBorders>
            <w:vAlign w:val="bottom"/>
            <w:hideMark/>
          </w:tcPr>
          <w:p w14:paraId="134266C9" w14:textId="77777777" w:rsidR="00D503C2" w:rsidRDefault="00D503C2">
            <w:pPr>
              <w:jc w:val="right"/>
              <w:rPr>
                <w:b/>
                <w:bCs/>
                <w:color w:val="000000"/>
              </w:rPr>
            </w:pPr>
            <w:r>
              <w:rPr>
                <w:b/>
                <w:bCs/>
                <w:color w:val="000000"/>
              </w:rPr>
              <w:t xml:space="preserve">          21 960   </w:t>
            </w:r>
          </w:p>
        </w:tc>
        <w:tc>
          <w:tcPr>
            <w:tcW w:w="1856" w:type="dxa"/>
            <w:tcBorders>
              <w:top w:val="single" w:sz="4" w:space="0" w:color="auto"/>
              <w:left w:val="single" w:sz="4" w:space="0" w:color="auto"/>
              <w:bottom w:val="single" w:sz="4" w:space="0" w:color="auto"/>
              <w:right w:val="single" w:sz="4" w:space="0" w:color="auto"/>
            </w:tcBorders>
            <w:vAlign w:val="bottom"/>
            <w:hideMark/>
          </w:tcPr>
          <w:p w14:paraId="756DF88B" w14:textId="77777777" w:rsidR="00D503C2" w:rsidRDefault="00D503C2">
            <w:pPr>
              <w:jc w:val="right"/>
              <w:rPr>
                <w:b/>
                <w:bCs/>
                <w:color w:val="000000"/>
              </w:rPr>
            </w:pPr>
            <w:r>
              <w:rPr>
                <w:b/>
                <w:bCs/>
                <w:color w:val="000000"/>
              </w:rPr>
              <w:t xml:space="preserve">          21 960   </w:t>
            </w:r>
          </w:p>
        </w:tc>
      </w:tr>
    </w:tbl>
    <w:p w14:paraId="1816470B" w14:textId="2488371A" w:rsidR="00D503C2" w:rsidRDefault="00D503C2" w:rsidP="00D503C2">
      <w:pPr>
        <w:numPr>
          <w:ilvl w:val="0"/>
          <w:numId w:val="8"/>
        </w:numPr>
        <w:spacing w:line="360" w:lineRule="auto"/>
        <w:ind w:left="284" w:hanging="284"/>
        <w:rPr>
          <w:b/>
          <w:sz w:val="28"/>
          <w:szCs w:val="28"/>
        </w:rPr>
      </w:pPr>
      <w:r>
        <w:rPr>
          <w:b/>
          <w:sz w:val="28"/>
          <w:szCs w:val="28"/>
        </w:rPr>
        <w:t>Informácia o vývoji obce z pohľadu účtovníctva</w:t>
      </w:r>
    </w:p>
    <w:p w14:paraId="29B026B9" w14:textId="77777777" w:rsidR="00D503C2" w:rsidRDefault="00D503C2" w:rsidP="00D503C2">
      <w:pPr>
        <w:numPr>
          <w:ilvl w:val="1"/>
          <w:numId w:val="8"/>
        </w:numPr>
        <w:spacing w:line="360" w:lineRule="auto"/>
        <w:ind w:left="426" w:hanging="426"/>
        <w:jc w:val="both"/>
        <w:rPr>
          <w:b/>
        </w:rPr>
      </w:pPr>
      <w:r>
        <w:rPr>
          <w:b/>
        </w:rPr>
        <w:t xml:space="preserve">Majetok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gridCol w:w="1440"/>
        <w:gridCol w:w="1440"/>
      </w:tblGrid>
      <w:tr w:rsidR="00D503C2" w14:paraId="675D89A6" w14:textId="77777777" w:rsidTr="00D503C2">
        <w:tc>
          <w:tcPr>
            <w:tcW w:w="3686" w:type="dxa"/>
            <w:tcBorders>
              <w:top w:val="single" w:sz="4" w:space="0" w:color="auto"/>
              <w:left w:val="single" w:sz="4" w:space="0" w:color="auto"/>
              <w:bottom w:val="single" w:sz="4" w:space="0" w:color="auto"/>
              <w:right w:val="single" w:sz="4" w:space="0" w:color="auto"/>
            </w:tcBorders>
            <w:shd w:val="clear" w:color="auto" w:fill="DDD9C3"/>
            <w:hideMark/>
          </w:tcPr>
          <w:p w14:paraId="65CA43BF" w14:textId="77777777" w:rsidR="00D503C2" w:rsidRDefault="00D503C2">
            <w:pPr>
              <w:spacing w:line="360" w:lineRule="auto"/>
              <w:jc w:val="center"/>
              <w:rPr>
                <w:b/>
                <w:sz w:val="22"/>
                <w:szCs w:val="22"/>
              </w:rPr>
            </w:pPr>
            <w:r>
              <w:rPr>
                <w:b/>
                <w:sz w:val="22"/>
                <w:szCs w:val="22"/>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14:paraId="1B95ED9A" w14:textId="77777777" w:rsidR="00D503C2" w:rsidRDefault="00D503C2">
            <w:pPr>
              <w:ind w:left="-188" w:firstLine="188"/>
              <w:jc w:val="center"/>
              <w:rPr>
                <w:b/>
                <w:sz w:val="22"/>
                <w:szCs w:val="22"/>
              </w:rPr>
            </w:pPr>
            <w:r>
              <w:rPr>
                <w:b/>
                <w:sz w:val="22"/>
                <w:szCs w:val="22"/>
              </w:rPr>
              <w:t>Skutočnosť</w:t>
            </w:r>
          </w:p>
          <w:p w14:paraId="61C8E00B" w14:textId="77777777" w:rsidR="00D503C2" w:rsidRDefault="00D503C2">
            <w:pPr>
              <w:ind w:left="-188" w:firstLine="188"/>
              <w:jc w:val="center"/>
              <w:rPr>
                <w:b/>
                <w:sz w:val="22"/>
                <w:szCs w:val="22"/>
              </w:rPr>
            </w:pPr>
            <w:r>
              <w:rPr>
                <w:b/>
                <w:sz w:val="22"/>
                <w:szCs w:val="22"/>
              </w:rPr>
              <w:t>k 31.12.2018</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14:paraId="7248018D" w14:textId="77777777" w:rsidR="00D503C2" w:rsidRDefault="00D503C2">
            <w:pPr>
              <w:jc w:val="center"/>
              <w:rPr>
                <w:b/>
                <w:sz w:val="22"/>
                <w:szCs w:val="22"/>
              </w:rPr>
            </w:pPr>
            <w:r>
              <w:rPr>
                <w:b/>
                <w:sz w:val="22"/>
                <w:szCs w:val="22"/>
              </w:rPr>
              <w:t>Skutočnosť</w:t>
            </w:r>
          </w:p>
          <w:p w14:paraId="4F706C37" w14:textId="77777777" w:rsidR="00D503C2" w:rsidRDefault="00D503C2">
            <w:pPr>
              <w:jc w:val="center"/>
              <w:rPr>
                <w:b/>
                <w:sz w:val="22"/>
                <w:szCs w:val="22"/>
              </w:rPr>
            </w:pPr>
            <w:r>
              <w:rPr>
                <w:b/>
                <w:sz w:val="22"/>
                <w:szCs w:val="22"/>
              </w:rPr>
              <w:t>k 31.12.2019</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14:paraId="26F46CB3" w14:textId="77777777" w:rsidR="00D503C2" w:rsidRDefault="00D503C2">
            <w:pPr>
              <w:jc w:val="center"/>
              <w:rPr>
                <w:b/>
                <w:sz w:val="22"/>
                <w:szCs w:val="22"/>
              </w:rPr>
            </w:pPr>
            <w:r>
              <w:rPr>
                <w:b/>
                <w:sz w:val="22"/>
                <w:szCs w:val="22"/>
              </w:rPr>
              <w:t>Predpoklad</w:t>
            </w:r>
          </w:p>
          <w:p w14:paraId="09FAC607" w14:textId="77777777" w:rsidR="00D503C2" w:rsidRDefault="00D503C2">
            <w:pPr>
              <w:jc w:val="center"/>
              <w:rPr>
                <w:b/>
                <w:sz w:val="22"/>
                <w:szCs w:val="22"/>
              </w:rPr>
            </w:pPr>
            <w:r>
              <w:rPr>
                <w:b/>
                <w:sz w:val="22"/>
                <w:szCs w:val="22"/>
              </w:rPr>
              <w:t>na rok 2020</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14:paraId="748BBA74" w14:textId="77777777" w:rsidR="00D503C2" w:rsidRDefault="00D503C2">
            <w:pPr>
              <w:jc w:val="center"/>
              <w:rPr>
                <w:b/>
                <w:sz w:val="22"/>
                <w:szCs w:val="22"/>
              </w:rPr>
            </w:pPr>
            <w:r>
              <w:rPr>
                <w:b/>
                <w:sz w:val="22"/>
                <w:szCs w:val="22"/>
              </w:rPr>
              <w:t>Predpoklad</w:t>
            </w:r>
          </w:p>
          <w:p w14:paraId="2F7CF206" w14:textId="77777777" w:rsidR="00D503C2" w:rsidRDefault="00D503C2">
            <w:pPr>
              <w:jc w:val="center"/>
              <w:rPr>
                <w:b/>
                <w:sz w:val="22"/>
                <w:szCs w:val="22"/>
              </w:rPr>
            </w:pPr>
            <w:r>
              <w:rPr>
                <w:b/>
                <w:sz w:val="22"/>
                <w:szCs w:val="22"/>
              </w:rPr>
              <w:t>na  rok 2021</w:t>
            </w:r>
          </w:p>
        </w:tc>
      </w:tr>
      <w:tr w:rsidR="00D503C2" w14:paraId="7D693C38" w14:textId="77777777" w:rsidTr="00D503C2">
        <w:tc>
          <w:tcPr>
            <w:tcW w:w="3686" w:type="dxa"/>
            <w:tcBorders>
              <w:top w:val="single" w:sz="4" w:space="0" w:color="auto"/>
              <w:left w:val="single" w:sz="4" w:space="0" w:color="auto"/>
              <w:bottom w:val="single" w:sz="4" w:space="0" w:color="auto"/>
              <w:right w:val="single" w:sz="4" w:space="0" w:color="auto"/>
            </w:tcBorders>
            <w:shd w:val="clear" w:color="auto" w:fill="D9D9D9"/>
            <w:hideMark/>
          </w:tcPr>
          <w:p w14:paraId="0A768B5C" w14:textId="77777777" w:rsidR="00D503C2" w:rsidRDefault="00D503C2">
            <w:pPr>
              <w:spacing w:line="360" w:lineRule="auto"/>
              <w:jc w:val="both"/>
              <w:rPr>
                <w:b/>
                <w:sz w:val="22"/>
                <w:szCs w:val="22"/>
              </w:rPr>
            </w:pPr>
            <w:r>
              <w:rPr>
                <w:b/>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hideMark/>
          </w:tcPr>
          <w:p w14:paraId="00CD0B0A" w14:textId="77777777" w:rsidR="00D503C2" w:rsidRDefault="00D503C2">
            <w:pPr>
              <w:spacing w:line="360" w:lineRule="auto"/>
              <w:jc w:val="right"/>
              <w:rPr>
                <w:b/>
                <w:sz w:val="22"/>
                <w:szCs w:val="22"/>
              </w:rPr>
            </w:pPr>
            <w:r>
              <w:rPr>
                <w:b/>
                <w:sz w:val="22"/>
                <w:szCs w:val="22"/>
              </w:rPr>
              <w:t>1 606 986,30</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14:paraId="552D1E1A" w14:textId="77777777" w:rsidR="00D503C2" w:rsidRDefault="00D503C2">
            <w:pPr>
              <w:spacing w:line="360" w:lineRule="auto"/>
              <w:jc w:val="right"/>
              <w:rPr>
                <w:b/>
                <w:sz w:val="22"/>
                <w:szCs w:val="22"/>
              </w:rPr>
            </w:pPr>
            <w:r>
              <w:rPr>
                <w:b/>
                <w:sz w:val="22"/>
                <w:szCs w:val="22"/>
              </w:rPr>
              <w:t>1 653 916,96</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14:paraId="3EE8B060" w14:textId="77777777" w:rsidR="00D503C2" w:rsidRDefault="00D503C2">
            <w:pPr>
              <w:spacing w:line="360" w:lineRule="auto"/>
              <w:jc w:val="right"/>
              <w:rPr>
                <w:b/>
                <w:sz w:val="22"/>
                <w:szCs w:val="22"/>
              </w:rPr>
            </w:pPr>
            <w:r>
              <w:rPr>
                <w:b/>
                <w:sz w:val="22"/>
                <w:szCs w:val="22"/>
              </w:rPr>
              <w:t>1 653 916,96</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14:paraId="7FC32B83" w14:textId="77777777" w:rsidR="00D503C2" w:rsidRDefault="00D503C2">
            <w:pPr>
              <w:spacing w:line="360" w:lineRule="auto"/>
              <w:jc w:val="right"/>
              <w:rPr>
                <w:b/>
                <w:sz w:val="22"/>
                <w:szCs w:val="22"/>
              </w:rPr>
            </w:pPr>
            <w:r>
              <w:rPr>
                <w:b/>
                <w:sz w:val="22"/>
                <w:szCs w:val="22"/>
              </w:rPr>
              <w:t>1 653 916,96</w:t>
            </w:r>
          </w:p>
        </w:tc>
      </w:tr>
      <w:tr w:rsidR="00D503C2" w14:paraId="20B1F6D6"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49382575" w14:textId="77777777" w:rsidR="00D503C2" w:rsidRDefault="00D503C2">
            <w:pPr>
              <w:spacing w:line="360" w:lineRule="auto"/>
              <w:jc w:val="both"/>
              <w:rPr>
                <w:b/>
                <w:sz w:val="22"/>
                <w:szCs w:val="22"/>
              </w:rPr>
            </w:pPr>
            <w:r>
              <w:rPr>
                <w:b/>
                <w:sz w:val="22"/>
                <w:szCs w:val="22"/>
              </w:rPr>
              <w:t>Neobežný majetok spolu</w:t>
            </w:r>
          </w:p>
        </w:tc>
        <w:tc>
          <w:tcPr>
            <w:tcW w:w="1534" w:type="dxa"/>
            <w:tcBorders>
              <w:top w:val="single" w:sz="4" w:space="0" w:color="auto"/>
              <w:left w:val="single" w:sz="4" w:space="0" w:color="auto"/>
              <w:bottom w:val="single" w:sz="4" w:space="0" w:color="auto"/>
              <w:right w:val="single" w:sz="4" w:space="0" w:color="auto"/>
            </w:tcBorders>
            <w:hideMark/>
          </w:tcPr>
          <w:p w14:paraId="0A01CFC0" w14:textId="77777777" w:rsidR="00D503C2" w:rsidRDefault="00D503C2">
            <w:pPr>
              <w:spacing w:line="360" w:lineRule="auto"/>
              <w:jc w:val="right"/>
              <w:rPr>
                <w:b/>
                <w:sz w:val="22"/>
                <w:szCs w:val="22"/>
              </w:rPr>
            </w:pPr>
            <w:r>
              <w:rPr>
                <w:b/>
                <w:sz w:val="22"/>
                <w:szCs w:val="22"/>
              </w:rPr>
              <w:t>1 554 703,36</w:t>
            </w:r>
          </w:p>
        </w:tc>
        <w:tc>
          <w:tcPr>
            <w:tcW w:w="1440" w:type="dxa"/>
            <w:tcBorders>
              <w:top w:val="single" w:sz="4" w:space="0" w:color="auto"/>
              <w:left w:val="single" w:sz="4" w:space="0" w:color="auto"/>
              <w:bottom w:val="single" w:sz="4" w:space="0" w:color="auto"/>
              <w:right w:val="single" w:sz="4" w:space="0" w:color="auto"/>
            </w:tcBorders>
            <w:hideMark/>
          </w:tcPr>
          <w:p w14:paraId="028BAEDA" w14:textId="77777777" w:rsidR="00D503C2" w:rsidRDefault="00D503C2">
            <w:pPr>
              <w:spacing w:line="360" w:lineRule="auto"/>
              <w:jc w:val="right"/>
              <w:rPr>
                <w:b/>
                <w:sz w:val="22"/>
                <w:szCs w:val="22"/>
              </w:rPr>
            </w:pPr>
            <w:r>
              <w:rPr>
                <w:b/>
                <w:sz w:val="22"/>
                <w:szCs w:val="22"/>
              </w:rPr>
              <w:t>1 606 010,37</w:t>
            </w:r>
          </w:p>
        </w:tc>
        <w:tc>
          <w:tcPr>
            <w:tcW w:w="1440" w:type="dxa"/>
            <w:tcBorders>
              <w:top w:val="single" w:sz="4" w:space="0" w:color="auto"/>
              <w:left w:val="single" w:sz="4" w:space="0" w:color="auto"/>
              <w:bottom w:val="single" w:sz="4" w:space="0" w:color="auto"/>
              <w:right w:val="single" w:sz="4" w:space="0" w:color="auto"/>
            </w:tcBorders>
            <w:hideMark/>
          </w:tcPr>
          <w:p w14:paraId="43BF9A37" w14:textId="77777777" w:rsidR="00D503C2" w:rsidRDefault="00D503C2">
            <w:pPr>
              <w:spacing w:line="360" w:lineRule="auto"/>
              <w:jc w:val="right"/>
              <w:rPr>
                <w:b/>
                <w:sz w:val="22"/>
                <w:szCs w:val="22"/>
              </w:rPr>
            </w:pPr>
            <w:r>
              <w:rPr>
                <w:b/>
                <w:sz w:val="22"/>
                <w:szCs w:val="22"/>
              </w:rPr>
              <w:t>1 606 010,37</w:t>
            </w:r>
          </w:p>
        </w:tc>
        <w:tc>
          <w:tcPr>
            <w:tcW w:w="1440" w:type="dxa"/>
            <w:tcBorders>
              <w:top w:val="single" w:sz="4" w:space="0" w:color="auto"/>
              <w:left w:val="single" w:sz="4" w:space="0" w:color="auto"/>
              <w:bottom w:val="single" w:sz="4" w:space="0" w:color="auto"/>
              <w:right w:val="single" w:sz="4" w:space="0" w:color="auto"/>
            </w:tcBorders>
            <w:hideMark/>
          </w:tcPr>
          <w:p w14:paraId="288C1297" w14:textId="77777777" w:rsidR="00D503C2" w:rsidRDefault="00D503C2">
            <w:pPr>
              <w:spacing w:line="360" w:lineRule="auto"/>
              <w:jc w:val="right"/>
              <w:rPr>
                <w:b/>
                <w:sz w:val="22"/>
                <w:szCs w:val="22"/>
              </w:rPr>
            </w:pPr>
            <w:r>
              <w:rPr>
                <w:b/>
                <w:sz w:val="22"/>
                <w:szCs w:val="22"/>
              </w:rPr>
              <w:t>1 606 010,37</w:t>
            </w:r>
          </w:p>
        </w:tc>
      </w:tr>
      <w:tr w:rsidR="00D503C2" w14:paraId="5781410D"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66572A42" w14:textId="77777777" w:rsidR="00D503C2" w:rsidRDefault="00D503C2">
            <w:pPr>
              <w:spacing w:line="360" w:lineRule="auto"/>
              <w:jc w:val="both"/>
              <w:rPr>
                <w:sz w:val="22"/>
                <w:szCs w:val="22"/>
              </w:rPr>
            </w:pPr>
            <w:r>
              <w:rPr>
                <w:sz w:val="22"/>
                <w:szCs w:val="22"/>
              </w:rPr>
              <w:t>z toho :</w:t>
            </w:r>
          </w:p>
        </w:tc>
        <w:tc>
          <w:tcPr>
            <w:tcW w:w="1534" w:type="dxa"/>
            <w:tcBorders>
              <w:top w:val="single" w:sz="4" w:space="0" w:color="auto"/>
              <w:left w:val="single" w:sz="4" w:space="0" w:color="auto"/>
              <w:bottom w:val="single" w:sz="4" w:space="0" w:color="auto"/>
              <w:right w:val="single" w:sz="4" w:space="0" w:color="auto"/>
            </w:tcBorders>
          </w:tcPr>
          <w:p w14:paraId="38FD20DC"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61E26D90"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46921EC1"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6EB2AC1A" w14:textId="77777777" w:rsidR="00D503C2" w:rsidRDefault="00D503C2">
            <w:pPr>
              <w:spacing w:line="360" w:lineRule="auto"/>
              <w:jc w:val="right"/>
              <w:rPr>
                <w:sz w:val="22"/>
                <w:szCs w:val="22"/>
              </w:rPr>
            </w:pPr>
          </w:p>
        </w:tc>
      </w:tr>
      <w:tr w:rsidR="00D503C2" w14:paraId="35C7EE58"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14A9873C" w14:textId="77777777" w:rsidR="00D503C2" w:rsidRDefault="00D503C2">
            <w:pPr>
              <w:spacing w:line="360" w:lineRule="auto"/>
              <w:jc w:val="both"/>
              <w:rPr>
                <w:sz w:val="22"/>
                <w:szCs w:val="22"/>
              </w:rPr>
            </w:pPr>
            <w:r>
              <w:rPr>
                <w:sz w:val="22"/>
                <w:szCs w:val="22"/>
              </w:rPr>
              <w:t>Dlhodobý nehmotný majetok</w:t>
            </w:r>
          </w:p>
        </w:tc>
        <w:tc>
          <w:tcPr>
            <w:tcW w:w="1534" w:type="dxa"/>
            <w:tcBorders>
              <w:top w:val="single" w:sz="4" w:space="0" w:color="auto"/>
              <w:left w:val="single" w:sz="4" w:space="0" w:color="auto"/>
              <w:bottom w:val="single" w:sz="4" w:space="0" w:color="auto"/>
              <w:right w:val="single" w:sz="4" w:space="0" w:color="auto"/>
            </w:tcBorders>
            <w:hideMark/>
          </w:tcPr>
          <w:p w14:paraId="46B5D7C5" w14:textId="77777777" w:rsidR="00D503C2" w:rsidRDefault="00D503C2">
            <w:pPr>
              <w:spacing w:line="360" w:lineRule="auto"/>
              <w:jc w:val="right"/>
              <w:rPr>
                <w:sz w:val="22"/>
                <w:szCs w:val="22"/>
              </w:rPr>
            </w:pPr>
            <w:r>
              <w:rPr>
                <w:sz w:val="22"/>
                <w:szCs w:val="22"/>
              </w:rPr>
              <w:t>7 734,00</w:t>
            </w:r>
          </w:p>
        </w:tc>
        <w:tc>
          <w:tcPr>
            <w:tcW w:w="1440" w:type="dxa"/>
            <w:tcBorders>
              <w:top w:val="single" w:sz="4" w:space="0" w:color="auto"/>
              <w:left w:val="single" w:sz="4" w:space="0" w:color="auto"/>
              <w:bottom w:val="single" w:sz="4" w:space="0" w:color="auto"/>
              <w:right w:val="single" w:sz="4" w:space="0" w:color="auto"/>
            </w:tcBorders>
            <w:hideMark/>
          </w:tcPr>
          <w:p w14:paraId="49238BA4" w14:textId="77777777" w:rsidR="00D503C2" w:rsidRDefault="00D503C2">
            <w:pPr>
              <w:spacing w:line="360" w:lineRule="auto"/>
              <w:jc w:val="right"/>
              <w:rPr>
                <w:sz w:val="22"/>
                <w:szCs w:val="22"/>
              </w:rPr>
            </w:pPr>
            <w:r>
              <w:rPr>
                <w:sz w:val="22"/>
                <w:szCs w:val="22"/>
              </w:rPr>
              <w:t>6 616,80</w:t>
            </w:r>
          </w:p>
        </w:tc>
        <w:tc>
          <w:tcPr>
            <w:tcW w:w="1440" w:type="dxa"/>
            <w:tcBorders>
              <w:top w:val="single" w:sz="4" w:space="0" w:color="auto"/>
              <w:left w:val="single" w:sz="4" w:space="0" w:color="auto"/>
              <w:bottom w:val="single" w:sz="4" w:space="0" w:color="auto"/>
              <w:right w:val="single" w:sz="4" w:space="0" w:color="auto"/>
            </w:tcBorders>
            <w:hideMark/>
          </w:tcPr>
          <w:p w14:paraId="73B0DBB5" w14:textId="77777777" w:rsidR="00D503C2" w:rsidRDefault="00D503C2">
            <w:pPr>
              <w:spacing w:line="360" w:lineRule="auto"/>
              <w:jc w:val="right"/>
              <w:rPr>
                <w:sz w:val="22"/>
                <w:szCs w:val="22"/>
              </w:rPr>
            </w:pPr>
            <w:r>
              <w:rPr>
                <w:sz w:val="22"/>
                <w:szCs w:val="22"/>
              </w:rPr>
              <w:t>6 616,80</w:t>
            </w:r>
          </w:p>
        </w:tc>
        <w:tc>
          <w:tcPr>
            <w:tcW w:w="1440" w:type="dxa"/>
            <w:tcBorders>
              <w:top w:val="single" w:sz="4" w:space="0" w:color="auto"/>
              <w:left w:val="single" w:sz="4" w:space="0" w:color="auto"/>
              <w:bottom w:val="single" w:sz="4" w:space="0" w:color="auto"/>
              <w:right w:val="single" w:sz="4" w:space="0" w:color="auto"/>
            </w:tcBorders>
            <w:hideMark/>
          </w:tcPr>
          <w:p w14:paraId="62E99361" w14:textId="77777777" w:rsidR="00D503C2" w:rsidRDefault="00D503C2">
            <w:pPr>
              <w:spacing w:line="360" w:lineRule="auto"/>
              <w:jc w:val="right"/>
              <w:rPr>
                <w:sz w:val="22"/>
                <w:szCs w:val="22"/>
              </w:rPr>
            </w:pPr>
            <w:r>
              <w:rPr>
                <w:sz w:val="22"/>
                <w:szCs w:val="22"/>
              </w:rPr>
              <w:t>6 616,80</w:t>
            </w:r>
          </w:p>
        </w:tc>
      </w:tr>
      <w:tr w:rsidR="00AA3E89" w14:paraId="60254EF4" w14:textId="77777777" w:rsidTr="00AA3E89">
        <w:tc>
          <w:tcPr>
            <w:tcW w:w="3686" w:type="dxa"/>
            <w:tcBorders>
              <w:top w:val="single" w:sz="4" w:space="0" w:color="auto"/>
              <w:left w:val="single" w:sz="4" w:space="0" w:color="auto"/>
              <w:bottom w:val="single" w:sz="4" w:space="0" w:color="auto"/>
              <w:right w:val="single" w:sz="4" w:space="0" w:color="auto"/>
            </w:tcBorders>
            <w:hideMark/>
          </w:tcPr>
          <w:p w14:paraId="520F7458" w14:textId="77777777" w:rsidR="00AA3E89" w:rsidRDefault="00AA3E89" w:rsidP="00AA3E89">
            <w:pPr>
              <w:spacing w:line="360" w:lineRule="auto"/>
              <w:jc w:val="both"/>
              <w:rPr>
                <w:sz w:val="22"/>
                <w:szCs w:val="22"/>
              </w:rPr>
            </w:pPr>
            <w:r>
              <w:rPr>
                <w:sz w:val="22"/>
                <w:szCs w:val="22"/>
              </w:rPr>
              <w:t>Dlhodobý hmotný majetok</w:t>
            </w:r>
          </w:p>
        </w:tc>
        <w:tc>
          <w:tcPr>
            <w:tcW w:w="1534" w:type="dxa"/>
            <w:tcBorders>
              <w:top w:val="single" w:sz="4" w:space="0" w:color="auto"/>
              <w:left w:val="single" w:sz="4" w:space="0" w:color="auto"/>
              <w:bottom w:val="single" w:sz="4" w:space="0" w:color="auto"/>
              <w:right w:val="single" w:sz="4" w:space="0" w:color="auto"/>
            </w:tcBorders>
            <w:hideMark/>
          </w:tcPr>
          <w:p w14:paraId="35EF2DA9" w14:textId="77777777" w:rsidR="00AA3E89" w:rsidRDefault="00AA3E89" w:rsidP="00AA3E89">
            <w:pPr>
              <w:spacing w:line="360" w:lineRule="auto"/>
              <w:jc w:val="right"/>
              <w:rPr>
                <w:sz w:val="22"/>
                <w:szCs w:val="22"/>
              </w:rPr>
            </w:pPr>
            <w:r>
              <w:rPr>
                <w:sz w:val="22"/>
                <w:szCs w:val="22"/>
              </w:rPr>
              <w:t>1 462 750,72</w:t>
            </w:r>
          </w:p>
        </w:tc>
        <w:tc>
          <w:tcPr>
            <w:tcW w:w="1440" w:type="dxa"/>
            <w:tcBorders>
              <w:top w:val="single" w:sz="4" w:space="0" w:color="auto"/>
              <w:left w:val="single" w:sz="4" w:space="0" w:color="auto"/>
              <w:bottom w:val="single" w:sz="4" w:space="0" w:color="auto"/>
              <w:right w:val="single" w:sz="4" w:space="0" w:color="auto"/>
            </w:tcBorders>
            <w:hideMark/>
          </w:tcPr>
          <w:p w14:paraId="4871CCFE" w14:textId="77777777" w:rsidR="00AA3E89" w:rsidRPr="00AA3E89" w:rsidRDefault="00AA3E89" w:rsidP="00AA3E89">
            <w:pPr>
              <w:jc w:val="right"/>
              <w:rPr>
                <w:color w:val="000000"/>
                <w:sz w:val="22"/>
                <w:szCs w:val="22"/>
              </w:rPr>
            </w:pPr>
            <w:r w:rsidRPr="00AA3E89">
              <w:rPr>
                <w:color w:val="000000"/>
                <w:sz w:val="22"/>
                <w:szCs w:val="22"/>
              </w:rPr>
              <w:t>1515174,93</w:t>
            </w:r>
          </w:p>
          <w:p w14:paraId="33B77021" w14:textId="5719CE73" w:rsidR="00AA3E89" w:rsidRPr="00AA3E89" w:rsidRDefault="00AA3E89" w:rsidP="00AA3E89">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vAlign w:val="center"/>
            <w:hideMark/>
          </w:tcPr>
          <w:p w14:paraId="1F55839F" w14:textId="271F5503" w:rsidR="00AA3E89" w:rsidRPr="00AA3E89" w:rsidRDefault="00AA3E89" w:rsidP="00AA3E89">
            <w:pPr>
              <w:spacing w:line="360" w:lineRule="auto"/>
              <w:jc w:val="right"/>
              <w:rPr>
                <w:sz w:val="22"/>
                <w:szCs w:val="22"/>
              </w:rPr>
            </w:pPr>
            <w:r w:rsidRPr="00AA3E89">
              <w:rPr>
                <w:color w:val="000000"/>
                <w:sz w:val="22"/>
                <w:szCs w:val="22"/>
              </w:rPr>
              <w:t>1515174,93</w:t>
            </w:r>
          </w:p>
        </w:tc>
        <w:tc>
          <w:tcPr>
            <w:tcW w:w="1440" w:type="dxa"/>
            <w:tcBorders>
              <w:top w:val="single" w:sz="4" w:space="0" w:color="auto"/>
              <w:left w:val="single" w:sz="4" w:space="0" w:color="auto"/>
              <w:bottom w:val="single" w:sz="4" w:space="0" w:color="auto"/>
              <w:right w:val="single" w:sz="4" w:space="0" w:color="auto"/>
            </w:tcBorders>
            <w:vAlign w:val="center"/>
            <w:hideMark/>
          </w:tcPr>
          <w:p w14:paraId="2EA7383D" w14:textId="274F92B2" w:rsidR="00AA3E89" w:rsidRPr="00AA3E89" w:rsidRDefault="00AA3E89" w:rsidP="00AA3E89">
            <w:pPr>
              <w:spacing w:line="360" w:lineRule="auto"/>
              <w:jc w:val="right"/>
              <w:rPr>
                <w:sz w:val="22"/>
                <w:szCs w:val="22"/>
              </w:rPr>
            </w:pPr>
            <w:r w:rsidRPr="00AA3E89">
              <w:rPr>
                <w:color w:val="000000"/>
                <w:sz w:val="22"/>
                <w:szCs w:val="22"/>
              </w:rPr>
              <w:t>1515174,93</w:t>
            </w:r>
          </w:p>
        </w:tc>
      </w:tr>
      <w:tr w:rsidR="00D503C2" w14:paraId="61B9DFBA"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1252DBD5" w14:textId="77777777" w:rsidR="00D503C2" w:rsidRDefault="00D503C2">
            <w:pPr>
              <w:spacing w:line="360" w:lineRule="auto"/>
              <w:jc w:val="both"/>
              <w:rPr>
                <w:sz w:val="22"/>
                <w:szCs w:val="22"/>
              </w:rPr>
            </w:pPr>
            <w:r>
              <w:rPr>
                <w:sz w:val="22"/>
                <w:szCs w:val="22"/>
              </w:rPr>
              <w:t>Dlhodobý finančný majetok</w:t>
            </w:r>
          </w:p>
        </w:tc>
        <w:tc>
          <w:tcPr>
            <w:tcW w:w="1534" w:type="dxa"/>
            <w:tcBorders>
              <w:top w:val="single" w:sz="4" w:space="0" w:color="auto"/>
              <w:left w:val="single" w:sz="4" w:space="0" w:color="auto"/>
              <w:bottom w:val="single" w:sz="4" w:space="0" w:color="auto"/>
              <w:right w:val="single" w:sz="4" w:space="0" w:color="auto"/>
            </w:tcBorders>
            <w:hideMark/>
          </w:tcPr>
          <w:p w14:paraId="0FC83128" w14:textId="77777777" w:rsidR="00D503C2" w:rsidRDefault="00D503C2">
            <w:pPr>
              <w:spacing w:line="360" w:lineRule="auto"/>
              <w:jc w:val="right"/>
              <w:rPr>
                <w:sz w:val="22"/>
                <w:szCs w:val="22"/>
              </w:rPr>
            </w:pPr>
            <w:r>
              <w:rPr>
                <w:sz w:val="22"/>
                <w:szCs w:val="22"/>
              </w:rPr>
              <w:t>84 218,64</w:t>
            </w:r>
          </w:p>
        </w:tc>
        <w:tc>
          <w:tcPr>
            <w:tcW w:w="1440" w:type="dxa"/>
            <w:tcBorders>
              <w:top w:val="single" w:sz="4" w:space="0" w:color="auto"/>
              <w:left w:val="single" w:sz="4" w:space="0" w:color="auto"/>
              <w:bottom w:val="single" w:sz="4" w:space="0" w:color="auto"/>
              <w:right w:val="single" w:sz="4" w:space="0" w:color="auto"/>
            </w:tcBorders>
            <w:hideMark/>
          </w:tcPr>
          <w:p w14:paraId="0E12768B" w14:textId="77777777" w:rsidR="00D503C2" w:rsidRDefault="00D503C2">
            <w:pPr>
              <w:spacing w:line="360" w:lineRule="auto"/>
              <w:jc w:val="right"/>
              <w:rPr>
                <w:sz w:val="22"/>
                <w:szCs w:val="22"/>
              </w:rPr>
            </w:pPr>
            <w:r>
              <w:rPr>
                <w:sz w:val="22"/>
                <w:szCs w:val="22"/>
              </w:rPr>
              <w:t>84 218,64</w:t>
            </w:r>
          </w:p>
        </w:tc>
        <w:tc>
          <w:tcPr>
            <w:tcW w:w="1440" w:type="dxa"/>
            <w:tcBorders>
              <w:top w:val="single" w:sz="4" w:space="0" w:color="auto"/>
              <w:left w:val="single" w:sz="4" w:space="0" w:color="auto"/>
              <w:bottom w:val="single" w:sz="4" w:space="0" w:color="auto"/>
              <w:right w:val="single" w:sz="4" w:space="0" w:color="auto"/>
            </w:tcBorders>
            <w:hideMark/>
          </w:tcPr>
          <w:p w14:paraId="755A7002" w14:textId="77777777" w:rsidR="00D503C2" w:rsidRDefault="00D503C2">
            <w:pPr>
              <w:spacing w:line="360" w:lineRule="auto"/>
              <w:jc w:val="right"/>
              <w:rPr>
                <w:sz w:val="22"/>
                <w:szCs w:val="22"/>
              </w:rPr>
            </w:pPr>
            <w:r>
              <w:rPr>
                <w:sz w:val="22"/>
                <w:szCs w:val="22"/>
              </w:rPr>
              <w:t>84 218,64</w:t>
            </w:r>
          </w:p>
        </w:tc>
        <w:tc>
          <w:tcPr>
            <w:tcW w:w="1440" w:type="dxa"/>
            <w:tcBorders>
              <w:top w:val="single" w:sz="4" w:space="0" w:color="auto"/>
              <w:left w:val="single" w:sz="4" w:space="0" w:color="auto"/>
              <w:bottom w:val="single" w:sz="4" w:space="0" w:color="auto"/>
              <w:right w:val="single" w:sz="4" w:space="0" w:color="auto"/>
            </w:tcBorders>
            <w:hideMark/>
          </w:tcPr>
          <w:p w14:paraId="298801CD" w14:textId="77777777" w:rsidR="00D503C2" w:rsidRDefault="00D503C2">
            <w:pPr>
              <w:spacing w:line="360" w:lineRule="auto"/>
              <w:jc w:val="right"/>
              <w:rPr>
                <w:sz w:val="22"/>
                <w:szCs w:val="22"/>
              </w:rPr>
            </w:pPr>
            <w:r>
              <w:rPr>
                <w:sz w:val="22"/>
                <w:szCs w:val="22"/>
              </w:rPr>
              <w:t>84 218,64</w:t>
            </w:r>
          </w:p>
        </w:tc>
      </w:tr>
      <w:tr w:rsidR="00D503C2" w14:paraId="5D2046EE"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32C8BCA3" w14:textId="77777777" w:rsidR="00D503C2" w:rsidRDefault="00D503C2">
            <w:pPr>
              <w:spacing w:line="360" w:lineRule="auto"/>
              <w:jc w:val="both"/>
              <w:rPr>
                <w:b/>
                <w:sz w:val="22"/>
                <w:szCs w:val="22"/>
              </w:rPr>
            </w:pPr>
            <w:r>
              <w:rPr>
                <w:b/>
                <w:sz w:val="22"/>
                <w:szCs w:val="22"/>
              </w:rPr>
              <w:t>Obežný majetok spolu</w:t>
            </w:r>
          </w:p>
        </w:tc>
        <w:tc>
          <w:tcPr>
            <w:tcW w:w="1534" w:type="dxa"/>
            <w:tcBorders>
              <w:top w:val="single" w:sz="4" w:space="0" w:color="auto"/>
              <w:left w:val="single" w:sz="4" w:space="0" w:color="auto"/>
              <w:bottom w:val="single" w:sz="4" w:space="0" w:color="auto"/>
              <w:right w:val="single" w:sz="4" w:space="0" w:color="auto"/>
            </w:tcBorders>
            <w:hideMark/>
          </w:tcPr>
          <w:p w14:paraId="59F9796D" w14:textId="77777777" w:rsidR="00D503C2" w:rsidRDefault="00D503C2">
            <w:pPr>
              <w:spacing w:line="360" w:lineRule="auto"/>
              <w:jc w:val="right"/>
              <w:rPr>
                <w:b/>
                <w:sz w:val="22"/>
                <w:szCs w:val="22"/>
              </w:rPr>
            </w:pPr>
            <w:r>
              <w:rPr>
                <w:b/>
                <w:sz w:val="22"/>
                <w:szCs w:val="22"/>
              </w:rPr>
              <w:t>52 267,81</w:t>
            </w:r>
          </w:p>
        </w:tc>
        <w:tc>
          <w:tcPr>
            <w:tcW w:w="1440" w:type="dxa"/>
            <w:tcBorders>
              <w:top w:val="single" w:sz="4" w:space="0" w:color="auto"/>
              <w:left w:val="single" w:sz="4" w:space="0" w:color="auto"/>
              <w:bottom w:val="single" w:sz="4" w:space="0" w:color="auto"/>
              <w:right w:val="single" w:sz="4" w:space="0" w:color="auto"/>
            </w:tcBorders>
            <w:hideMark/>
          </w:tcPr>
          <w:p w14:paraId="52B43DFD" w14:textId="77777777" w:rsidR="00D503C2" w:rsidRDefault="00D503C2">
            <w:pPr>
              <w:spacing w:line="360" w:lineRule="auto"/>
              <w:jc w:val="right"/>
              <w:rPr>
                <w:b/>
                <w:sz w:val="22"/>
                <w:szCs w:val="22"/>
              </w:rPr>
            </w:pPr>
            <w:r>
              <w:rPr>
                <w:b/>
                <w:sz w:val="22"/>
                <w:szCs w:val="22"/>
              </w:rPr>
              <w:t>47 891,49</w:t>
            </w:r>
          </w:p>
        </w:tc>
        <w:tc>
          <w:tcPr>
            <w:tcW w:w="1440" w:type="dxa"/>
            <w:tcBorders>
              <w:top w:val="single" w:sz="4" w:space="0" w:color="auto"/>
              <w:left w:val="single" w:sz="4" w:space="0" w:color="auto"/>
              <w:bottom w:val="single" w:sz="4" w:space="0" w:color="auto"/>
              <w:right w:val="single" w:sz="4" w:space="0" w:color="auto"/>
            </w:tcBorders>
            <w:hideMark/>
          </w:tcPr>
          <w:p w14:paraId="67BAE242" w14:textId="77777777" w:rsidR="00D503C2" w:rsidRDefault="00D503C2">
            <w:pPr>
              <w:spacing w:line="360" w:lineRule="auto"/>
              <w:jc w:val="right"/>
              <w:rPr>
                <w:b/>
                <w:sz w:val="22"/>
                <w:szCs w:val="22"/>
              </w:rPr>
            </w:pPr>
            <w:r>
              <w:rPr>
                <w:b/>
                <w:sz w:val="22"/>
                <w:szCs w:val="22"/>
              </w:rPr>
              <w:t>47 891,49</w:t>
            </w:r>
          </w:p>
        </w:tc>
        <w:tc>
          <w:tcPr>
            <w:tcW w:w="1440" w:type="dxa"/>
            <w:tcBorders>
              <w:top w:val="single" w:sz="4" w:space="0" w:color="auto"/>
              <w:left w:val="single" w:sz="4" w:space="0" w:color="auto"/>
              <w:bottom w:val="single" w:sz="4" w:space="0" w:color="auto"/>
              <w:right w:val="single" w:sz="4" w:space="0" w:color="auto"/>
            </w:tcBorders>
            <w:hideMark/>
          </w:tcPr>
          <w:p w14:paraId="0786E588" w14:textId="77777777" w:rsidR="00D503C2" w:rsidRDefault="00D503C2">
            <w:pPr>
              <w:spacing w:line="360" w:lineRule="auto"/>
              <w:jc w:val="right"/>
              <w:rPr>
                <w:b/>
                <w:sz w:val="22"/>
                <w:szCs w:val="22"/>
              </w:rPr>
            </w:pPr>
            <w:r>
              <w:rPr>
                <w:b/>
                <w:sz w:val="22"/>
                <w:szCs w:val="22"/>
              </w:rPr>
              <w:t>47 891,49</w:t>
            </w:r>
          </w:p>
        </w:tc>
      </w:tr>
      <w:tr w:rsidR="00D503C2" w14:paraId="1E4DFD7B"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3A4DFEF7" w14:textId="77777777" w:rsidR="00D503C2" w:rsidRDefault="00D503C2">
            <w:pPr>
              <w:spacing w:line="360" w:lineRule="auto"/>
              <w:jc w:val="both"/>
              <w:rPr>
                <w:sz w:val="22"/>
                <w:szCs w:val="22"/>
              </w:rPr>
            </w:pPr>
            <w:r>
              <w:rPr>
                <w:sz w:val="22"/>
                <w:szCs w:val="22"/>
              </w:rPr>
              <w:t>z toho :</w:t>
            </w:r>
          </w:p>
        </w:tc>
        <w:tc>
          <w:tcPr>
            <w:tcW w:w="1534" w:type="dxa"/>
            <w:tcBorders>
              <w:top w:val="single" w:sz="4" w:space="0" w:color="auto"/>
              <w:left w:val="single" w:sz="4" w:space="0" w:color="auto"/>
              <w:bottom w:val="single" w:sz="4" w:space="0" w:color="auto"/>
              <w:right w:val="single" w:sz="4" w:space="0" w:color="auto"/>
            </w:tcBorders>
          </w:tcPr>
          <w:p w14:paraId="5D3B0FC9"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3DD98BDA"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5DD7115F"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1EC247EC" w14:textId="77777777" w:rsidR="00D503C2" w:rsidRDefault="00D503C2">
            <w:pPr>
              <w:spacing w:line="360" w:lineRule="auto"/>
              <w:jc w:val="right"/>
              <w:rPr>
                <w:sz w:val="22"/>
                <w:szCs w:val="22"/>
              </w:rPr>
            </w:pPr>
          </w:p>
        </w:tc>
      </w:tr>
      <w:tr w:rsidR="00D503C2" w14:paraId="4C64C51A"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31021BDF" w14:textId="77777777" w:rsidR="00D503C2" w:rsidRDefault="00D503C2">
            <w:pPr>
              <w:spacing w:line="360" w:lineRule="auto"/>
              <w:jc w:val="both"/>
              <w:rPr>
                <w:sz w:val="22"/>
                <w:szCs w:val="22"/>
              </w:rPr>
            </w:pPr>
            <w:r>
              <w:rPr>
                <w:sz w:val="22"/>
                <w:szCs w:val="22"/>
              </w:rPr>
              <w:t>Zásoby</w:t>
            </w:r>
          </w:p>
        </w:tc>
        <w:tc>
          <w:tcPr>
            <w:tcW w:w="1534" w:type="dxa"/>
            <w:tcBorders>
              <w:top w:val="single" w:sz="4" w:space="0" w:color="auto"/>
              <w:left w:val="single" w:sz="4" w:space="0" w:color="auto"/>
              <w:bottom w:val="single" w:sz="4" w:space="0" w:color="auto"/>
              <w:right w:val="single" w:sz="4" w:space="0" w:color="auto"/>
            </w:tcBorders>
            <w:hideMark/>
          </w:tcPr>
          <w:p w14:paraId="38F3F8BA" w14:textId="77777777" w:rsidR="00D503C2" w:rsidRDefault="00D503C2">
            <w:pPr>
              <w:spacing w:line="360" w:lineRule="auto"/>
              <w:jc w:val="right"/>
              <w:rPr>
                <w:sz w:val="22"/>
                <w:szCs w:val="22"/>
              </w:rPr>
            </w:pPr>
            <w:r>
              <w:rPr>
                <w:sz w:val="22"/>
                <w:szCs w:val="22"/>
              </w:rPr>
              <w:t>776,29</w:t>
            </w:r>
          </w:p>
        </w:tc>
        <w:tc>
          <w:tcPr>
            <w:tcW w:w="1440" w:type="dxa"/>
            <w:tcBorders>
              <w:top w:val="single" w:sz="4" w:space="0" w:color="auto"/>
              <w:left w:val="single" w:sz="4" w:space="0" w:color="auto"/>
              <w:bottom w:val="single" w:sz="4" w:space="0" w:color="auto"/>
              <w:right w:val="single" w:sz="4" w:space="0" w:color="auto"/>
            </w:tcBorders>
            <w:hideMark/>
          </w:tcPr>
          <w:p w14:paraId="0299D2B0" w14:textId="77777777" w:rsidR="00D503C2" w:rsidRDefault="00D503C2">
            <w:pPr>
              <w:spacing w:line="360" w:lineRule="auto"/>
              <w:jc w:val="right"/>
              <w:rPr>
                <w:sz w:val="22"/>
                <w:szCs w:val="22"/>
              </w:rPr>
            </w:pPr>
            <w:r>
              <w:rPr>
                <w:sz w:val="22"/>
                <w:szCs w:val="22"/>
              </w:rPr>
              <w:t>591,44</w:t>
            </w:r>
          </w:p>
        </w:tc>
        <w:tc>
          <w:tcPr>
            <w:tcW w:w="1440" w:type="dxa"/>
            <w:tcBorders>
              <w:top w:val="single" w:sz="4" w:space="0" w:color="auto"/>
              <w:left w:val="single" w:sz="4" w:space="0" w:color="auto"/>
              <w:bottom w:val="single" w:sz="4" w:space="0" w:color="auto"/>
              <w:right w:val="single" w:sz="4" w:space="0" w:color="auto"/>
            </w:tcBorders>
            <w:hideMark/>
          </w:tcPr>
          <w:p w14:paraId="6234589E" w14:textId="77777777" w:rsidR="00D503C2" w:rsidRDefault="00D503C2">
            <w:pPr>
              <w:spacing w:line="360" w:lineRule="auto"/>
              <w:jc w:val="right"/>
              <w:rPr>
                <w:sz w:val="22"/>
                <w:szCs w:val="22"/>
              </w:rPr>
            </w:pPr>
            <w:r>
              <w:rPr>
                <w:sz w:val="22"/>
                <w:szCs w:val="22"/>
              </w:rPr>
              <w:t>591,44</w:t>
            </w:r>
          </w:p>
        </w:tc>
        <w:tc>
          <w:tcPr>
            <w:tcW w:w="1440" w:type="dxa"/>
            <w:tcBorders>
              <w:top w:val="single" w:sz="4" w:space="0" w:color="auto"/>
              <w:left w:val="single" w:sz="4" w:space="0" w:color="auto"/>
              <w:bottom w:val="single" w:sz="4" w:space="0" w:color="auto"/>
              <w:right w:val="single" w:sz="4" w:space="0" w:color="auto"/>
            </w:tcBorders>
            <w:hideMark/>
          </w:tcPr>
          <w:p w14:paraId="0D388576" w14:textId="77777777" w:rsidR="00D503C2" w:rsidRDefault="00D503C2">
            <w:pPr>
              <w:spacing w:line="360" w:lineRule="auto"/>
              <w:jc w:val="right"/>
              <w:rPr>
                <w:sz w:val="22"/>
                <w:szCs w:val="22"/>
              </w:rPr>
            </w:pPr>
            <w:r>
              <w:rPr>
                <w:sz w:val="22"/>
                <w:szCs w:val="22"/>
              </w:rPr>
              <w:t>591,44</w:t>
            </w:r>
          </w:p>
        </w:tc>
      </w:tr>
      <w:tr w:rsidR="00D503C2" w14:paraId="324DF086"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50EA49FD" w14:textId="77777777" w:rsidR="00D503C2" w:rsidRDefault="00D503C2">
            <w:pPr>
              <w:spacing w:line="360" w:lineRule="auto"/>
              <w:jc w:val="both"/>
              <w:rPr>
                <w:sz w:val="22"/>
                <w:szCs w:val="22"/>
              </w:rPr>
            </w:pPr>
            <w:r>
              <w:rPr>
                <w:sz w:val="22"/>
                <w:szCs w:val="22"/>
              </w:rPr>
              <w:t>Zúčtovanie medzi subjektami VS</w:t>
            </w:r>
          </w:p>
        </w:tc>
        <w:tc>
          <w:tcPr>
            <w:tcW w:w="1534" w:type="dxa"/>
            <w:tcBorders>
              <w:top w:val="single" w:sz="4" w:space="0" w:color="auto"/>
              <w:left w:val="single" w:sz="4" w:space="0" w:color="auto"/>
              <w:bottom w:val="single" w:sz="4" w:space="0" w:color="auto"/>
              <w:right w:val="single" w:sz="4" w:space="0" w:color="auto"/>
            </w:tcBorders>
            <w:hideMark/>
          </w:tcPr>
          <w:p w14:paraId="47255D0E" w14:textId="77777777" w:rsidR="00D503C2" w:rsidRDefault="00D503C2">
            <w:pPr>
              <w:spacing w:line="360" w:lineRule="auto"/>
              <w:jc w:val="right"/>
              <w:rPr>
                <w:sz w:val="22"/>
                <w:szCs w:val="22"/>
              </w:rPr>
            </w:pPr>
            <w:r>
              <w:rPr>
                <w:sz w:val="22"/>
                <w:szCs w:val="22"/>
              </w:rPr>
              <w:t>5033,40</w:t>
            </w:r>
          </w:p>
        </w:tc>
        <w:tc>
          <w:tcPr>
            <w:tcW w:w="1440" w:type="dxa"/>
            <w:tcBorders>
              <w:top w:val="single" w:sz="4" w:space="0" w:color="auto"/>
              <w:left w:val="single" w:sz="4" w:space="0" w:color="auto"/>
              <w:bottom w:val="single" w:sz="4" w:space="0" w:color="auto"/>
              <w:right w:val="single" w:sz="4" w:space="0" w:color="auto"/>
            </w:tcBorders>
            <w:hideMark/>
          </w:tcPr>
          <w:p w14:paraId="7F6FBC5F" w14:textId="77777777" w:rsidR="00D503C2" w:rsidRDefault="00D503C2">
            <w:pPr>
              <w:spacing w:line="360" w:lineRule="auto"/>
              <w:jc w:val="right"/>
              <w:rPr>
                <w:sz w:val="22"/>
                <w:szCs w:val="22"/>
              </w:rPr>
            </w:pPr>
            <w:r>
              <w:rPr>
                <w:sz w:val="22"/>
                <w:szCs w:val="22"/>
              </w:rPr>
              <w:t>0,00</w:t>
            </w:r>
          </w:p>
        </w:tc>
        <w:tc>
          <w:tcPr>
            <w:tcW w:w="1440" w:type="dxa"/>
            <w:tcBorders>
              <w:top w:val="single" w:sz="4" w:space="0" w:color="auto"/>
              <w:left w:val="single" w:sz="4" w:space="0" w:color="auto"/>
              <w:bottom w:val="single" w:sz="4" w:space="0" w:color="auto"/>
              <w:right w:val="single" w:sz="4" w:space="0" w:color="auto"/>
            </w:tcBorders>
            <w:hideMark/>
          </w:tcPr>
          <w:p w14:paraId="7C9A83FD" w14:textId="77777777" w:rsidR="00D503C2" w:rsidRDefault="00D503C2">
            <w:pPr>
              <w:spacing w:line="360" w:lineRule="auto"/>
              <w:jc w:val="right"/>
              <w:rPr>
                <w:sz w:val="22"/>
                <w:szCs w:val="22"/>
              </w:rPr>
            </w:pPr>
            <w:r>
              <w:rPr>
                <w:sz w:val="22"/>
                <w:szCs w:val="22"/>
              </w:rPr>
              <w:t>0,00</w:t>
            </w:r>
          </w:p>
        </w:tc>
        <w:tc>
          <w:tcPr>
            <w:tcW w:w="1440" w:type="dxa"/>
            <w:tcBorders>
              <w:top w:val="single" w:sz="4" w:space="0" w:color="auto"/>
              <w:left w:val="single" w:sz="4" w:space="0" w:color="auto"/>
              <w:bottom w:val="single" w:sz="4" w:space="0" w:color="auto"/>
              <w:right w:val="single" w:sz="4" w:space="0" w:color="auto"/>
            </w:tcBorders>
            <w:hideMark/>
          </w:tcPr>
          <w:p w14:paraId="4EC68E4D" w14:textId="77777777" w:rsidR="00D503C2" w:rsidRDefault="00D503C2">
            <w:pPr>
              <w:spacing w:line="360" w:lineRule="auto"/>
              <w:jc w:val="right"/>
              <w:rPr>
                <w:sz w:val="22"/>
                <w:szCs w:val="22"/>
              </w:rPr>
            </w:pPr>
            <w:r>
              <w:rPr>
                <w:sz w:val="22"/>
                <w:szCs w:val="22"/>
              </w:rPr>
              <w:t>0,00</w:t>
            </w:r>
          </w:p>
        </w:tc>
      </w:tr>
      <w:tr w:rsidR="00D503C2" w14:paraId="4CFF1480"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73110245" w14:textId="77777777" w:rsidR="00D503C2" w:rsidRDefault="00D503C2">
            <w:pPr>
              <w:spacing w:line="360" w:lineRule="auto"/>
              <w:jc w:val="both"/>
              <w:rPr>
                <w:sz w:val="22"/>
                <w:szCs w:val="22"/>
              </w:rPr>
            </w:pPr>
            <w:r>
              <w:rPr>
                <w:sz w:val="22"/>
                <w:szCs w:val="22"/>
              </w:rPr>
              <w:t>Dlhodobé pohľadávky</w:t>
            </w:r>
          </w:p>
        </w:tc>
        <w:tc>
          <w:tcPr>
            <w:tcW w:w="1534" w:type="dxa"/>
            <w:tcBorders>
              <w:top w:val="single" w:sz="4" w:space="0" w:color="auto"/>
              <w:left w:val="single" w:sz="4" w:space="0" w:color="auto"/>
              <w:bottom w:val="single" w:sz="4" w:space="0" w:color="auto"/>
              <w:right w:val="single" w:sz="4" w:space="0" w:color="auto"/>
            </w:tcBorders>
            <w:hideMark/>
          </w:tcPr>
          <w:p w14:paraId="6E90F6BE" w14:textId="77777777" w:rsidR="00D503C2" w:rsidRDefault="00D503C2">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14:paraId="4A56C398" w14:textId="77777777" w:rsidR="00D503C2" w:rsidRDefault="00D503C2">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14:paraId="7D9A7FB2" w14:textId="77777777" w:rsidR="00D503C2" w:rsidRDefault="00D503C2">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14:paraId="2B21DBEE" w14:textId="77777777" w:rsidR="00D503C2" w:rsidRDefault="00D503C2">
            <w:pPr>
              <w:spacing w:line="360" w:lineRule="auto"/>
              <w:jc w:val="right"/>
              <w:rPr>
                <w:sz w:val="22"/>
                <w:szCs w:val="22"/>
              </w:rPr>
            </w:pPr>
            <w:r>
              <w:rPr>
                <w:sz w:val="22"/>
                <w:szCs w:val="22"/>
              </w:rPr>
              <w:t>0</w:t>
            </w:r>
          </w:p>
        </w:tc>
      </w:tr>
      <w:tr w:rsidR="00D503C2" w14:paraId="0803CD71"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70C24093" w14:textId="77777777" w:rsidR="00D503C2" w:rsidRDefault="00D503C2">
            <w:pPr>
              <w:spacing w:line="360" w:lineRule="auto"/>
              <w:jc w:val="both"/>
              <w:rPr>
                <w:sz w:val="22"/>
                <w:szCs w:val="22"/>
              </w:rPr>
            </w:pPr>
            <w:r>
              <w:rPr>
                <w:sz w:val="22"/>
                <w:szCs w:val="22"/>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hideMark/>
          </w:tcPr>
          <w:p w14:paraId="67342B94" w14:textId="77777777" w:rsidR="00D503C2" w:rsidRDefault="00D503C2">
            <w:pPr>
              <w:spacing w:line="360" w:lineRule="auto"/>
              <w:jc w:val="right"/>
              <w:rPr>
                <w:sz w:val="22"/>
                <w:szCs w:val="22"/>
              </w:rPr>
            </w:pPr>
            <w:r>
              <w:rPr>
                <w:sz w:val="22"/>
                <w:szCs w:val="22"/>
              </w:rPr>
              <w:t>6 930,23</w:t>
            </w:r>
          </w:p>
        </w:tc>
        <w:tc>
          <w:tcPr>
            <w:tcW w:w="1440" w:type="dxa"/>
            <w:tcBorders>
              <w:top w:val="single" w:sz="4" w:space="0" w:color="auto"/>
              <w:left w:val="single" w:sz="4" w:space="0" w:color="auto"/>
              <w:bottom w:val="single" w:sz="4" w:space="0" w:color="auto"/>
              <w:right w:val="single" w:sz="4" w:space="0" w:color="auto"/>
            </w:tcBorders>
            <w:hideMark/>
          </w:tcPr>
          <w:p w14:paraId="5778C76C" w14:textId="77777777" w:rsidR="00D503C2" w:rsidRDefault="00D503C2">
            <w:pPr>
              <w:spacing w:line="360" w:lineRule="auto"/>
              <w:jc w:val="right"/>
              <w:rPr>
                <w:sz w:val="22"/>
                <w:szCs w:val="22"/>
              </w:rPr>
            </w:pPr>
            <w:r>
              <w:rPr>
                <w:sz w:val="22"/>
                <w:szCs w:val="22"/>
              </w:rPr>
              <w:t>2 817,10</w:t>
            </w:r>
          </w:p>
        </w:tc>
        <w:tc>
          <w:tcPr>
            <w:tcW w:w="1440" w:type="dxa"/>
            <w:tcBorders>
              <w:top w:val="single" w:sz="4" w:space="0" w:color="auto"/>
              <w:left w:val="single" w:sz="4" w:space="0" w:color="auto"/>
              <w:bottom w:val="single" w:sz="4" w:space="0" w:color="auto"/>
              <w:right w:val="single" w:sz="4" w:space="0" w:color="auto"/>
            </w:tcBorders>
            <w:hideMark/>
          </w:tcPr>
          <w:p w14:paraId="4F876156" w14:textId="77777777" w:rsidR="00D503C2" w:rsidRDefault="00D503C2">
            <w:pPr>
              <w:spacing w:line="360" w:lineRule="auto"/>
              <w:jc w:val="right"/>
              <w:rPr>
                <w:sz w:val="22"/>
                <w:szCs w:val="22"/>
              </w:rPr>
            </w:pPr>
            <w:r>
              <w:rPr>
                <w:sz w:val="22"/>
                <w:szCs w:val="22"/>
              </w:rPr>
              <w:t>2 817,10</w:t>
            </w:r>
          </w:p>
        </w:tc>
        <w:tc>
          <w:tcPr>
            <w:tcW w:w="1440" w:type="dxa"/>
            <w:tcBorders>
              <w:top w:val="single" w:sz="4" w:space="0" w:color="auto"/>
              <w:left w:val="single" w:sz="4" w:space="0" w:color="auto"/>
              <w:bottom w:val="single" w:sz="4" w:space="0" w:color="auto"/>
              <w:right w:val="single" w:sz="4" w:space="0" w:color="auto"/>
            </w:tcBorders>
            <w:hideMark/>
          </w:tcPr>
          <w:p w14:paraId="17ADF7B0" w14:textId="77777777" w:rsidR="00D503C2" w:rsidRDefault="00D503C2">
            <w:pPr>
              <w:spacing w:line="360" w:lineRule="auto"/>
              <w:jc w:val="right"/>
              <w:rPr>
                <w:sz w:val="22"/>
                <w:szCs w:val="22"/>
              </w:rPr>
            </w:pPr>
            <w:r>
              <w:rPr>
                <w:sz w:val="22"/>
                <w:szCs w:val="22"/>
              </w:rPr>
              <w:t>2 817,10</w:t>
            </w:r>
          </w:p>
        </w:tc>
      </w:tr>
      <w:tr w:rsidR="00D503C2" w14:paraId="00EC8E98"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14ED2BDD" w14:textId="77777777" w:rsidR="00D503C2" w:rsidRDefault="00D503C2">
            <w:pPr>
              <w:spacing w:line="360" w:lineRule="auto"/>
              <w:jc w:val="both"/>
              <w:rPr>
                <w:sz w:val="22"/>
                <w:szCs w:val="22"/>
              </w:rPr>
            </w:pPr>
            <w:r>
              <w:rPr>
                <w:sz w:val="22"/>
                <w:szCs w:val="22"/>
              </w:rPr>
              <w:lastRenderedPageBreak/>
              <w:t xml:space="preserve">Finančné účty </w:t>
            </w:r>
          </w:p>
        </w:tc>
        <w:tc>
          <w:tcPr>
            <w:tcW w:w="1534" w:type="dxa"/>
            <w:tcBorders>
              <w:top w:val="single" w:sz="4" w:space="0" w:color="auto"/>
              <w:left w:val="single" w:sz="4" w:space="0" w:color="auto"/>
              <w:bottom w:val="single" w:sz="4" w:space="0" w:color="auto"/>
              <w:right w:val="single" w:sz="4" w:space="0" w:color="auto"/>
            </w:tcBorders>
            <w:hideMark/>
          </w:tcPr>
          <w:p w14:paraId="69B87F85" w14:textId="77777777" w:rsidR="00D503C2" w:rsidRDefault="00D503C2">
            <w:pPr>
              <w:spacing w:line="360" w:lineRule="auto"/>
              <w:jc w:val="right"/>
              <w:rPr>
                <w:sz w:val="22"/>
                <w:szCs w:val="22"/>
              </w:rPr>
            </w:pPr>
            <w:r>
              <w:rPr>
                <w:sz w:val="22"/>
                <w:szCs w:val="22"/>
              </w:rPr>
              <w:t>39527,92</w:t>
            </w:r>
          </w:p>
        </w:tc>
        <w:tc>
          <w:tcPr>
            <w:tcW w:w="1440" w:type="dxa"/>
            <w:tcBorders>
              <w:top w:val="single" w:sz="4" w:space="0" w:color="auto"/>
              <w:left w:val="single" w:sz="4" w:space="0" w:color="auto"/>
              <w:bottom w:val="single" w:sz="4" w:space="0" w:color="auto"/>
              <w:right w:val="single" w:sz="4" w:space="0" w:color="auto"/>
            </w:tcBorders>
            <w:hideMark/>
          </w:tcPr>
          <w:p w14:paraId="66010108" w14:textId="77777777" w:rsidR="00D503C2" w:rsidRDefault="00D503C2">
            <w:pPr>
              <w:spacing w:line="360" w:lineRule="auto"/>
              <w:jc w:val="right"/>
              <w:rPr>
                <w:sz w:val="22"/>
                <w:szCs w:val="22"/>
              </w:rPr>
            </w:pPr>
            <w:r>
              <w:rPr>
                <w:sz w:val="22"/>
                <w:szCs w:val="22"/>
              </w:rPr>
              <w:t>44 482,95</w:t>
            </w:r>
          </w:p>
        </w:tc>
        <w:tc>
          <w:tcPr>
            <w:tcW w:w="1440" w:type="dxa"/>
            <w:tcBorders>
              <w:top w:val="single" w:sz="4" w:space="0" w:color="auto"/>
              <w:left w:val="single" w:sz="4" w:space="0" w:color="auto"/>
              <w:bottom w:val="single" w:sz="4" w:space="0" w:color="auto"/>
              <w:right w:val="single" w:sz="4" w:space="0" w:color="auto"/>
            </w:tcBorders>
            <w:hideMark/>
          </w:tcPr>
          <w:p w14:paraId="4F918970" w14:textId="77777777" w:rsidR="00D503C2" w:rsidRDefault="00D503C2">
            <w:pPr>
              <w:spacing w:line="360" w:lineRule="auto"/>
              <w:jc w:val="right"/>
              <w:rPr>
                <w:sz w:val="22"/>
                <w:szCs w:val="22"/>
              </w:rPr>
            </w:pPr>
            <w:r>
              <w:rPr>
                <w:sz w:val="22"/>
                <w:szCs w:val="22"/>
              </w:rPr>
              <w:t>44 482,95</w:t>
            </w:r>
          </w:p>
        </w:tc>
        <w:tc>
          <w:tcPr>
            <w:tcW w:w="1440" w:type="dxa"/>
            <w:tcBorders>
              <w:top w:val="single" w:sz="4" w:space="0" w:color="auto"/>
              <w:left w:val="single" w:sz="4" w:space="0" w:color="auto"/>
              <w:bottom w:val="single" w:sz="4" w:space="0" w:color="auto"/>
              <w:right w:val="single" w:sz="4" w:space="0" w:color="auto"/>
            </w:tcBorders>
            <w:hideMark/>
          </w:tcPr>
          <w:p w14:paraId="1D527F5B" w14:textId="77777777" w:rsidR="00D503C2" w:rsidRDefault="00D503C2">
            <w:pPr>
              <w:spacing w:line="360" w:lineRule="auto"/>
              <w:jc w:val="right"/>
              <w:rPr>
                <w:sz w:val="22"/>
                <w:szCs w:val="22"/>
              </w:rPr>
            </w:pPr>
            <w:r>
              <w:rPr>
                <w:sz w:val="22"/>
                <w:szCs w:val="22"/>
              </w:rPr>
              <w:t>44 482,95</w:t>
            </w:r>
          </w:p>
        </w:tc>
      </w:tr>
      <w:tr w:rsidR="00D503C2" w14:paraId="09DEC938"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0E270A1B" w14:textId="77777777" w:rsidR="00D503C2" w:rsidRDefault="00D503C2">
            <w:pPr>
              <w:spacing w:line="360" w:lineRule="auto"/>
              <w:jc w:val="both"/>
              <w:rPr>
                <w:sz w:val="22"/>
                <w:szCs w:val="22"/>
              </w:rPr>
            </w:pPr>
            <w:r>
              <w:rPr>
                <w:sz w:val="22"/>
                <w:szCs w:val="22"/>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hideMark/>
          </w:tcPr>
          <w:p w14:paraId="0ABB59B9" w14:textId="77777777" w:rsidR="00D503C2" w:rsidRDefault="00D503C2">
            <w:pPr>
              <w:spacing w:line="360" w:lineRule="auto"/>
              <w:jc w:val="right"/>
              <w:rPr>
                <w:sz w:val="22"/>
                <w:szCs w:val="22"/>
              </w:rPr>
            </w:pPr>
            <w:r>
              <w:rPr>
                <w:sz w:val="22"/>
                <w:szCs w:val="22"/>
              </w:rPr>
              <w:t xml:space="preserve">0 </w:t>
            </w:r>
          </w:p>
        </w:tc>
        <w:tc>
          <w:tcPr>
            <w:tcW w:w="1440" w:type="dxa"/>
            <w:tcBorders>
              <w:top w:val="single" w:sz="4" w:space="0" w:color="auto"/>
              <w:left w:val="single" w:sz="4" w:space="0" w:color="auto"/>
              <w:bottom w:val="single" w:sz="4" w:space="0" w:color="auto"/>
              <w:right w:val="single" w:sz="4" w:space="0" w:color="auto"/>
            </w:tcBorders>
            <w:hideMark/>
          </w:tcPr>
          <w:p w14:paraId="506DB7C1" w14:textId="77777777" w:rsidR="00D503C2" w:rsidRDefault="00D503C2">
            <w:pPr>
              <w:spacing w:line="360" w:lineRule="auto"/>
              <w:jc w:val="right"/>
              <w:rPr>
                <w:sz w:val="22"/>
                <w:szCs w:val="22"/>
              </w:rPr>
            </w:pPr>
            <w:r>
              <w:rPr>
                <w:sz w:val="22"/>
                <w:szCs w:val="22"/>
              </w:rPr>
              <w:t xml:space="preserve">0 </w:t>
            </w:r>
          </w:p>
        </w:tc>
        <w:tc>
          <w:tcPr>
            <w:tcW w:w="1440" w:type="dxa"/>
            <w:tcBorders>
              <w:top w:val="single" w:sz="4" w:space="0" w:color="auto"/>
              <w:left w:val="single" w:sz="4" w:space="0" w:color="auto"/>
              <w:bottom w:val="single" w:sz="4" w:space="0" w:color="auto"/>
              <w:right w:val="single" w:sz="4" w:space="0" w:color="auto"/>
            </w:tcBorders>
            <w:hideMark/>
          </w:tcPr>
          <w:p w14:paraId="1C2F4962" w14:textId="77777777" w:rsidR="00D503C2" w:rsidRDefault="00D503C2">
            <w:pPr>
              <w:spacing w:line="360" w:lineRule="auto"/>
              <w:jc w:val="right"/>
              <w:rPr>
                <w:sz w:val="22"/>
                <w:szCs w:val="22"/>
              </w:rPr>
            </w:pPr>
            <w:r>
              <w:rPr>
                <w:sz w:val="22"/>
                <w:szCs w:val="22"/>
              </w:rPr>
              <w:t xml:space="preserve">0 </w:t>
            </w:r>
          </w:p>
        </w:tc>
        <w:tc>
          <w:tcPr>
            <w:tcW w:w="1440" w:type="dxa"/>
            <w:tcBorders>
              <w:top w:val="single" w:sz="4" w:space="0" w:color="auto"/>
              <w:left w:val="single" w:sz="4" w:space="0" w:color="auto"/>
              <w:bottom w:val="single" w:sz="4" w:space="0" w:color="auto"/>
              <w:right w:val="single" w:sz="4" w:space="0" w:color="auto"/>
            </w:tcBorders>
            <w:hideMark/>
          </w:tcPr>
          <w:p w14:paraId="5D1F03B9" w14:textId="77777777" w:rsidR="00D503C2" w:rsidRDefault="00D503C2">
            <w:pPr>
              <w:spacing w:line="360" w:lineRule="auto"/>
              <w:jc w:val="right"/>
              <w:rPr>
                <w:sz w:val="22"/>
                <w:szCs w:val="22"/>
              </w:rPr>
            </w:pPr>
            <w:r>
              <w:rPr>
                <w:sz w:val="22"/>
                <w:szCs w:val="22"/>
              </w:rPr>
              <w:t xml:space="preserve">0 </w:t>
            </w:r>
          </w:p>
        </w:tc>
      </w:tr>
      <w:tr w:rsidR="00D503C2" w14:paraId="76AFA3D2"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42DA2A3B" w14:textId="77777777" w:rsidR="00D503C2" w:rsidRDefault="00D503C2">
            <w:pPr>
              <w:spacing w:line="360" w:lineRule="auto"/>
              <w:jc w:val="both"/>
              <w:rPr>
                <w:sz w:val="22"/>
                <w:szCs w:val="22"/>
              </w:rPr>
            </w:pPr>
            <w:r>
              <w:rPr>
                <w:sz w:val="22"/>
                <w:szCs w:val="22"/>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hideMark/>
          </w:tcPr>
          <w:p w14:paraId="4692FED0" w14:textId="77777777" w:rsidR="00D503C2" w:rsidRDefault="00D503C2">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14:paraId="10464230" w14:textId="77777777" w:rsidR="00D503C2" w:rsidRDefault="00D503C2">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14:paraId="7265EFFE" w14:textId="77777777" w:rsidR="00D503C2" w:rsidRDefault="00D503C2">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14:paraId="4BB4EB31" w14:textId="77777777" w:rsidR="00D503C2" w:rsidRDefault="00D503C2">
            <w:pPr>
              <w:spacing w:line="360" w:lineRule="auto"/>
              <w:jc w:val="right"/>
              <w:rPr>
                <w:sz w:val="22"/>
                <w:szCs w:val="22"/>
              </w:rPr>
            </w:pPr>
            <w:r>
              <w:rPr>
                <w:sz w:val="22"/>
                <w:szCs w:val="22"/>
              </w:rPr>
              <w:t>0</w:t>
            </w:r>
          </w:p>
        </w:tc>
      </w:tr>
      <w:tr w:rsidR="00D503C2" w14:paraId="5FB33E8A"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4B2C9424" w14:textId="77777777" w:rsidR="00D503C2" w:rsidRDefault="00D503C2">
            <w:pPr>
              <w:spacing w:line="360" w:lineRule="auto"/>
              <w:jc w:val="both"/>
              <w:rPr>
                <w:b/>
                <w:sz w:val="22"/>
                <w:szCs w:val="22"/>
              </w:rPr>
            </w:pPr>
            <w:r>
              <w:rPr>
                <w:b/>
                <w:sz w:val="22"/>
                <w:szCs w:val="22"/>
              </w:rPr>
              <w:t xml:space="preserve">Časové rozlíšenie </w:t>
            </w:r>
          </w:p>
        </w:tc>
        <w:tc>
          <w:tcPr>
            <w:tcW w:w="1534" w:type="dxa"/>
            <w:tcBorders>
              <w:top w:val="single" w:sz="4" w:space="0" w:color="auto"/>
              <w:left w:val="single" w:sz="4" w:space="0" w:color="auto"/>
              <w:bottom w:val="single" w:sz="4" w:space="0" w:color="auto"/>
              <w:right w:val="single" w:sz="4" w:space="0" w:color="auto"/>
            </w:tcBorders>
            <w:hideMark/>
          </w:tcPr>
          <w:p w14:paraId="083C15CE" w14:textId="77777777" w:rsidR="00D503C2" w:rsidRDefault="00D503C2">
            <w:pPr>
              <w:spacing w:line="360" w:lineRule="auto"/>
              <w:jc w:val="right"/>
              <w:rPr>
                <w:b/>
                <w:sz w:val="22"/>
                <w:szCs w:val="22"/>
              </w:rPr>
            </w:pPr>
            <w:r>
              <w:rPr>
                <w:b/>
                <w:sz w:val="22"/>
                <w:szCs w:val="22"/>
              </w:rPr>
              <w:t>15,10</w:t>
            </w:r>
          </w:p>
        </w:tc>
        <w:tc>
          <w:tcPr>
            <w:tcW w:w="1440" w:type="dxa"/>
            <w:tcBorders>
              <w:top w:val="single" w:sz="4" w:space="0" w:color="auto"/>
              <w:left w:val="single" w:sz="4" w:space="0" w:color="auto"/>
              <w:bottom w:val="single" w:sz="4" w:space="0" w:color="auto"/>
              <w:right w:val="single" w:sz="4" w:space="0" w:color="auto"/>
            </w:tcBorders>
            <w:hideMark/>
          </w:tcPr>
          <w:p w14:paraId="041D2275" w14:textId="77777777" w:rsidR="00D503C2" w:rsidRDefault="00D503C2">
            <w:pPr>
              <w:spacing w:line="360" w:lineRule="auto"/>
              <w:jc w:val="right"/>
              <w:rPr>
                <w:b/>
                <w:sz w:val="22"/>
                <w:szCs w:val="22"/>
              </w:rPr>
            </w:pPr>
            <w:r>
              <w:rPr>
                <w:b/>
                <w:sz w:val="22"/>
                <w:szCs w:val="22"/>
              </w:rPr>
              <w:t>15,10</w:t>
            </w:r>
          </w:p>
        </w:tc>
        <w:tc>
          <w:tcPr>
            <w:tcW w:w="1440" w:type="dxa"/>
            <w:tcBorders>
              <w:top w:val="single" w:sz="4" w:space="0" w:color="auto"/>
              <w:left w:val="single" w:sz="4" w:space="0" w:color="auto"/>
              <w:bottom w:val="single" w:sz="4" w:space="0" w:color="auto"/>
              <w:right w:val="single" w:sz="4" w:space="0" w:color="auto"/>
            </w:tcBorders>
            <w:hideMark/>
          </w:tcPr>
          <w:p w14:paraId="6CBF92D5" w14:textId="77777777" w:rsidR="00D503C2" w:rsidRDefault="00D503C2">
            <w:pPr>
              <w:spacing w:line="360" w:lineRule="auto"/>
              <w:jc w:val="right"/>
              <w:rPr>
                <w:b/>
                <w:sz w:val="22"/>
                <w:szCs w:val="22"/>
              </w:rPr>
            </w:pPr>
            <w:r>
              <w:rPr>
                <w:b/>
                <w:sz w:val="22"/>
                <w:szCs w:val="22"/>
              </w:rPr>
              <w:t>15,10</w:t>
            </w:r>
          </w:p>
        </w:tc>
        <w:tc>
          <w:tcPr>
            <w:tcW w:w="1440" w:type="dxa"/>
            <w:tcBorders>
              <w:top w:val="single" w:sz="4" w:space="0" w:color="auto"/>
              <w:left w:val="single" w:sz="4" w:space="0" w:color="auto"/>
              <w:bottom w:val="single" w:sz="4" w:space="0" w:color="auto"/>
              <w:right w:val="single" w:sz="4" w:space="0" w:color="auto"/>
            </w:tcBorders>
            <w:hideMark/>
          </w:tcPr>
          <w:p w14:paraId="0C70D54A" w14:textId="77777777" w:rsidR="00D503C2" w:rsidRDefault="00D503C2">
            <w:pPr>
              <w:spacing w:line="360" w:lineRule="auto"/>
              <w:jc w:val="right"/>
              <w:rPr>
                <w:b/>
                <w:sz w:val="22"/>
                <w:szCs w:val="22"/>
              </w:rPr>
            </w:pPr>
            <w:r>
              <w:rPr>
                <w:b/>
                <w:sz w:val="22"/>
                <w:szCs w:val="22"/>
              </w:rPr>
              <w:t>15,10</w:t>
            </w:r>
          </w:p>
        </w:tc>
      </w:tr>
    </w:tbl>
    <w:p w14:paraId="5AAEDAC5" w14:textId="1EFD037C" w:rsidR="00D503C2" w:rsidRDefault="00D503C2" w:rsidP="00D503C2">
      <w:pPr>
        <w:spacing w:line="360" w:lineRule="auto"/>
        <w:jc w:val="center"/>
        <w:rPr>
          <w:sz w:val="22"/>
          <w:szCs w:val="22"/>
        </w:rPr>
      </w:pPr>
    </w:p>
    <w:p w14:paraId="7A7318FC" w14:textId="010BA6EA" w:rsidR="00D503C2" w:rsidRDefault="00D503C2" w:rsidP="00D503C2">
      <w:pPr>
        <w:spacing w:line="360" w:lineRule="auto"/>
        <w:jc w:val="center"/>
        <w:rPr>
          <w:sz w:val="22"/>
          <w:szCs w:val="22"/>
        </w:rPr>
      </w:pPr>
      <w:r>
        <w:rPr>
          <w:sz w:val="22"/>
          <w:szCs w:val="22"/>
        </w:rPr>
        <w:t>- 8 -</w:t>
      </w:r>
    </w:p>
    <w:p w14:paraId="07B12862" w14:textId="77777777" w:rsidR="00D503C2" w:rsidRDefault="00D503C2" w:rsidP="00D503C2">
      <w:pPr>
        <w:numPr>
          <w:ilvl w:val="1"/>
          <w:numId w:val="8"/>
        </w:numPr>
        <w:spacing w:line="360" w:lineRule="auto"/>
        <w:ind w:left="426" w:hanging="426"/>
        <w:jc w:val="both"/>
        <w:rPr>
          <w:b/>
        </w:rPr>
      </w:pPr>
      <w:r>
        <w:rPr>
          <w:b/>
        </w:rPr>
        <w:t xml:space="preserve">Zdroje krytia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gridCol w:w="1440"/>
        <w:gridCol w:w="1440"/>
      </w:tblGrid>
      <w:tr w:rsidR="00D503C2" w14:paraId="2C9769C4" w14:textId="77777777" w:rsidTr="00D503C2">
        <w:tc>
          <w:tcPr>
            <w:tcW w:w="3686" w:type="dxa"/>
            <w:tcBorders>
              <w:top w:val="single" w:sz="4" w:space="0" w:color="auto"/>
              <w:left w:val="single" w:sz="4" w:space="0" w:color="auto"/>
              <w:bottom w:val="single" w:sz="4" w:space="0" w:color="auto"/>
              <w:right w:val="single" w:sz="4" w:space="0" w:color="auto"/>
            </w:tcBorders>
            <w:shd w:val="clear" w:color="auto" w:fill="DDD9C3"/>
            <w:hideMark/>
          </w:tcPr>
          <w:p w14:paraId="3266F724" w14:textId="77777777" w:rsidR="00D503C2" w:rsidRDefault="00D503C2">
            <w:pPr>
              <w:spacing w:line="360" w:lineRule="auto"/>
              <w:jc w:val="center"/>
              <w:rPr>
                <w:b/>
                <w:sz w:val="22"/>
                <w:szCs w:val="22"/>
              </w:rPr>
            </w:pPr>
            <w:r>
              <w:rPr>
                <w:b/>
                <w:sz w:val="22"/>
                <w:szCs w:val="22"/>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14:paraId="3323FB1E" w14:textId="77777777" w:rsidR="00D503C2" w:rsidRDefault="00D503C2">
            <w:pPr>
              <w:ind w:left="-188" w:firstLine="188"/>
              <w:jc w:val="center"/>
              <w:rPr>
                <w:b/>
                <w:sz w:val="22"/>
                <w:szCs w:val="22"/>
              </w:rPr>
            </w:pPr>
            <w:r>
              <w:rPr>
                <w:b/>
                <w:sz w:val="22"/>
                <w:szCs w:val="22"/>
              </w:rPr>
              <w:t>Skutočnosť</w:t>
            </w:r>
          </w:p>
          <w:p w14:paraId="06657BFA" w14:textId="6025B524" w:rsidR="00D503C2" w:rsidRDefault="00D503C2">
            <w:pPr>
              <w:ind w:left="-188" w:firstLine="188"/>
              <w:jc w:val="center"/>
              <w:rPr>
                <w:b/>
                <w:sz w:val="22"/>
                <w:szCs w:val="22"/>
              </w:rPr>
            </w:pPr>
            <w:r>
              <w:rPr>
                <w:b/>
                <w:sz w:val="22"/>
                <w:szCs w:val="22"/>
              </w:rPr>
              <w:t>k 31.12.201</w:t>
            </w:r>
            <w:r w:rsidR="00AA3E89">
              <w:rPr>
                <w:b/>
                <w:sz w:val="22"/>
                <w:szCs w:val="22"/>
              </w:rPr>
              <w:t>8</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14:paraId="7E51E3A2" w14:textId="77777777" w:rsidR="00D503C2" w:rsidRDefault="00D503C2">
            <w:pPr>
              <w:jc w:val="center"/>
              <w:rPr>
                <w:b/>
                <w:sz w:val="22"/>
                <w:szCs w:val="22"/>
              </w:rPr>
            </w:pPr>
            <w:r>
              <w:rPr>
                <w:b/>
                <w:sz w:val="22"/>
                <w:szCs w:val="22"/>
              </w:rPr>
              <w:t>Skutočnosť</w:t>
            </w:r>
          </w:p>
          <w:p w14:paraId="2696B870" w14:textId="77777777" w:rsidR="00D503C2" w:rsidRDefault="00D503C2">
            <w:pPr>
              <w:jc w:val="center"/>
              <w:rPr>
                <w:b/>
                <w:sz w:val="22"/>
                <w:szCs w:val="22"/>
              </w:rPr>
            </w:pPr>
            <w:r>
              <w:rPr>
                <w:b/>
                <w:sz w:val="22"/>
                <w:szCs w:val="22"/>
              </w:rPr>
              <w:t>k  31.12.2019</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14:paraId="7F2E5A74" w14:textId="77777777" w:rsidR="00D503C2" w:rsidRDefault="00D503C2">
            <w:pPr>
              <w:jc w:val="center"/>
              <w:rPr>
                <w:b/>
                <w:sz w:val="22"/>
                <w:szCs w:val="22"/>
              </w:rPr>
            </w:pPr>
            <w:r>
              <w:rPr>
                <w:b/>
                <w:sz w:val="22"/>
                <w:szCs w:val="22"/>
              </w:rPr>
              <w:t>Predpoklad</w:t>
            </w:r>
          </w:p>
          <w:p w14:paraId="30511611" w14:textId="77777777" w:rsidR="00D503C2" w:rsidRDefault="00D503C2">
            <w:pPr>
              <w:jc w:val="center"/>
              <w:rPr>
                <w:b/>
                <w:sz w:val="22"/>
                <w:szCs w:val="22"/>
              </w:rPr>
            </w:pPr>
            <w:r>
              <w:rPr>
                <w:b/>
                <w:sz w:val="22"/>
                <w:szCs w:val="22"/>
              </w:rPr>
              <w:t>na rok 2020</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14:paraId="31C862D1" w14:textId="77777777" w:rsidR="00D503C2" w:rsidRDefault="00D503C2">
            <w:pPr>
              <w:jc w:val="center"/>
              <w:rPr>
                <w:b/>
                <w:sz w:val="22"/>
                <w:szCs w:val="22"/>
              </w:rPr>
            </w:pPr>
            <w:r>
              <w:rPr>
                <w:b/>
                <w:sz w:val="22"/>
                <w:szCs w:val="22"/>
              </w:rPr>
              <w:t>Predpoklad</w:t>
            </w:r>
          </w:p>
          <w:p w14:paraId="6F83C131" w14:textId="77777777" w:rsidR="00D503C2" w:rsidRDefault="00D503C2">
            <w:pPr>
              <w:jc w:val="center"/>
              <w:rPr>
                <w:b/>
                <w:sz w:val="22"/>
                <w:szCs w:val="22"/>
              </w:rPr>
            </w:pPr>
            <w:r>
              <w:rPr>
                <w:b/>
                <w:sz w:val="22"/>
                <w:szCs w:val="22"/>
              </w:rPr>
              <w:t>na  rok 2021</w:t>
            </w:r>
          </w:p>
        </w:tc>
      </w:tr>
      <w:tr w:rsidR="00D503C2" w14:paraId="5570F115" w14:textId="77777777" w:rsidTr="00D503C2">
        <w:tc>
          <w:tcPr>
            <w:tcW w:w="3686" w:type="dxa"/>
            <w:tcBorders>
              <w:top w:val="single" w:sz="4" w:space="0" w:color="auto"/>
              <w:left w:val="single" w:sz="4" w:space="0" w:color="auto"/>
              <w:bottom w:val="single" w:sz="4" w:space="0" w:color="auto"/>
              <w:right w:val="single" w:sz="4" w:space="0" w:color="auto"/>
            </w:tcBorders>
            <w:shd w:val="clear" w:color="auto" w:fill="D9D9D9"/>
            <w:hideMark/>
          </w:tcPr>
          <w:p w14:paraId="47C14C82" w14:textId="77777777" w:rsidR="00D503C2" w:rsidRDefault="00D503C2">
            <w:pPr>
              <w:spacing w:line="360" w:lineRule="auto"/>
              <w:jc w:val="both"/>
              <w:rPr>
                <w:b/>
              </w:rPr>
            </w:pPr>
            <w:r>
              <w:rPr>
                <w:b/>
              </w:rPr>
              <w:t>Vlastné imanie a záväzky spolu</w:t>
            </w:r>
          </w:p>
        </w:tc>
        <w:tc>
          <w:tcPr>
            <w:tcW w:w="1534" w:type="dxa"/>
            <w:tcBorders>
              <w:top w:val="single" w:sz="4" w:space="0" w:color="auto"/>
              <w:left w:val="single" w:sz="4" w:space="0" w:color="auto"/>
              <w:bottom w:val="single" w:sz="4" w:space="0" w:color="auto"/>
              <w:right w:val="single" w:sz="4" w:space="0" w:color="auto"/>
            </w:tcBorders>
            <w:shd w:val="clear" w:color="auto" w:fill="D9D9D9"/>
            <w:hideMark/>
          </w:tcPr>
          <w:p w14:paraId="5DA0FBEE" w14:textId="77777777" w:rsidR="00D503C2" w:rsidRDefault="00D503C2">
            <w:pPr>
              <w:spacing w:line="360" w:lineRule="auto"/>
              <w:jc w:val="right"/>
              <w:rPr>
                <w:b/>
                <w:sz w:val="22"/>
                <w:szCs w:val="22"/>
              </w:rPr>
            </w:pPr>
            <w:r>
              <w:rPr>
                <w:b/>
                <w:sz w:val="22"/>
                <w:szCs w:val="22"/>
              </w:rPr>
              <w:t>1 606 986,30</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14:paraId="03EDB819" w14:textId="77777777" w:rsidR="00D503C2" w:rsidRDefault="00D503C2">
            <w:pPr>
              <w:spacing w:line="360" w:lineRule="auto"/>
              <w:jc w:val="right"/>
              <w:rPr>
                <w:b/>
                <w:sz w:val="22"/>
                <w:szCs w:val="22"/>
              </w:rPr>
            </w:pPr>
            <w:r>
              <w:rPr>
                <w:b/>
                <w:sz w:val="22"/>
                <w:szCs w:val="22"/>
              </w:rPr>
              <w:t>1 653 916,96</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14:paraId="51BC5A5E" w14:textId="77777777" w:rsidR="00D503C2" w:rsidRDefault="00D503C2">
            <w:pPr>
              <w:spacing w:line="360" w:lineRule="auto"/>
              <w:jc w:val="right"/>
              <w:rPr>
                <w:b/>
                <w:sz w:val="22"/>
                <w:szCs w:val="22"/>
              </w:rPr>
            </w:pPr>
            <w:r>
              <w:rPr>
                <w:b/>
                <w:sz w:val="22"/>
                <w:szCs w:val="22"/>
              </w:rPr>
              <w:t>1 653 916,96</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14:paraId="41E3A655" w14:textId="77777777" w:rsidR="00D503C2" w:rsidRDefault="00D503C2">
            <w:pPr>
              <w:spacing w:line="360" w:lineRule="auto"/>
              <w:jc w:val="right"/>
              <w:rPr>
                <w:b/>
                <w:sz w:val="22"/>
                <w:szCs w:val="22"/>
              </w:rPr>
            </w:pPr>
            <w:r>
              <w:rPr>
                <w:b/>
                <w:sz w:val="22"/>
                <w:szCs w:val="22"/>
              </w:rPr>
              <w:t>1 653 916,96</w:t>
            </w:r>
          </w:p>
        </w:tc>
      </w:tr>
      <w:tr w:rsidR="00D503C2" w14:paraId="05A6B7B4"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68DD832D" w14:textId="77777777" w:rsidR="00D503C2" w:rsidRDefault="00D503C2">
            <w:pPr>
              <w:spacing w:line="360" w:lineRule="auto"/>
              <w:jc w:val="both"/>
              <w:rPr>
                <w:b/>
                <w:sz w:val="22"/>
                <w:szCs w:val="22"/>
              </w:rPr>
            </w:pPr>
            <w:r>
              <w:rPr>
                <w:b/>
                <w:sz w:val="22"/>
                <w:szCs w:val="22"/>
              </w:rPr>
              <w:t xml:space="preserve">Vlastné imanie </w:t>
            </w:r>
          </w:p>
        </w:tc>
        <w:tc>
          <w:tcPr>
            <w:tcW w:w="1534" w:type="dxa"/>
            <w:tcBorders>
              <w:top w:val="single" w:sz="4" w:space="0" w:color="auto"/>
              <w:left w:val="single" w:sz="4" w:space="0" w:color="auto"/>
              <w:bottom w:val="single" w:sz="4" w:space="0" w:color="auto"/>
              <w:right w:val="single" w:sz="4" w:space="0" w:color="auto"/>
            </w:tcBorders>
            <w:hideMark/>
          </w:tcPr>
          <w:p w14:paraId="14FE394E" w14:textId="77777777" w:rsidR="00D503C2" w:rsidRDefault="00D503C2">
            <w:pPr>
              <w:spacing w:line="360" w:lineRule="auto"/>
              <w:jc w:val="right"/>
              <w:rPr>
                <w:b/>
                <w:sz w:val="22"/>
                <w:szCs w:val="22"/>
              </w:rPr>
            </w:pPr>
            <w:r>
              <w:rPr>
                <w:b/>
                <w:sz w:val="22"/>
                <w:szCs w:val="22"/>
              </w:rPr>
              <w:t>418 644,10</w:t>
            </w:r>
          </w:p>
        </w:tc>
        <w:tc>
          <w:tcPr>
            <w:tcW w:w="1440" w:type="dxa"/>
            <w:tcBorders>
              <w:top w:val="single" w:sz="4" w:space="0" w:color="auto"/>
              <w:left w:val="single" w:sz="4" w:space="0" w:color="auto"/>
              <w:bottom w:val="single" w:sz="4" w:space="0" w:color="auto"/>
              <w:right w:val="single" w:sz="4" w:space="0" w:color="auto"/>
            </w:tcBorders>
            <w:hideMark/>
          </w:tcPr>
          <w:p w14:paraId="77E924A6" w14:textId="77777777" w:rsidR="00D503C2" w:rsidRDefault="00D503C2">
            <w:pPr>
              <w:spacing w:line="360" w:lineRule="auto"/>
              <w:jc w:val="right"/>
              <w:rPr>
                <w:b/>
                <w:sz w:val="22"/>
                <w:szCs w:val="22"/>
              </w:rPr>
            </w:pPr>
            <w:r>
              <w:rPr>
                <w:b/>
                <w:sz w:val="22"/>
                <w:szCs w:val="22"/>
              </w:rPr>
              <w:t>429 006,48</w:t>
            </w:r>
          </w:p>
        </w:tc>
        <w:tc>
          <w:tcPr>
            <w:tcW w:w="1440" w:type="dxa"/>
            <w:tcBorders>
              <w:top w:val="single" w:sz="4" w:space="0" w:color="auto"/>
              <w:left w:val="single" w:sz="4" w:space="0" w:color="auto"/>
              <w:bottom w:val="single" w:sz="4" w:space="0" w:color="auto"/>
              <w:right w:val="single" w:sz="4" w:space="0" w:color="auto"/>
            </w:tcBorders>
            <w:hideMark/>
          </w:tcPr>
          <w:p w14:paraId="462FE0CD" w14:textId="77777777" w:rsidR="00D503C2" w:rsidRDefault="00D503C2">
            <w:pPr>
              <w:spacing w:line="360" w:lineRule="auto"/>
              <w:jc w:val="right"/>
              <w:rPr>
                <w:b/>
                <w:sz w:val="22"/>
                <w:szCs w:val="22"/>
              </w:rPr>
            </w:pPr>
            <w:r>
              <w:rPr>
                <w:b/>
                <w:sz w:val="22"/>
                <w:szCs w:val="22"/>
              </w:rPr>
              <w:t>429 006,48</w:t>
            </w:r>
          </w:p>
        </w:tc>
        <w:tc>
          <w:tcPr>
            <w:tcW w:w="1440" w:type="dxa"/>
            <w:tcBorders>
              <w:top w:val="single" w:sz="4" w:space="0" w:color="auto"/>
              <w:left w:val="single" w:sz="4" w:space="0" w:color="auto"/>
              <w:bottom w:val="single" w:sz="4" w:space="0" w:color="auto"/>
              <w:right w:val="single" w:sz="4" w:space="0" w:color="auto"/>
            </w:tcBorders>
            <w:hideMark/>
          </w:tcPr>
          <w:p w14:paraId="35CFF2E9" w14:textId="77777777" w:rsidR="00D503C2" w:rsidRDefault="00D503C2">
            <w:pPr>
              <w:spacing w:line="360" w:lineRule="auto"/>
              <w:jc w:val="right"/>
              <w:rPr>
                <w:b/>
                <w:sz w:val="22"/>
                <w:szCs w:val="22"/>
              </w:rPr>
            </w:pPr>
            <w:r>
              <w:rPr>
                <w:b/>
                <w:sz w:val="22"/>
                <w:szCs w:val="22"/>
              </w:rPr>
              <w:t>429 006,48</w:t>
            </w:r>
          </w:p>
        </w:tc>
      </w:tr>
      <w:tr w:rsidR="00D503C2" w14:paraId="2E898F3F"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67E22CCF" w14:textId="77777777" w:rsidR="00D503C2" w:rsidRDefault="00D503C2">
            <w:pPr>
              <w:spacing w:line="360" w:lineRule="auto"/>
              <w:jc w:val="both"/>
              <w:rPr>
                <w:sz w:val="22"/>
                <w:szCs w:val="22"/>
              </w:rPr>
            </w:pPr>
            <w:r>
              <w:rPr>
                <w:sz w:val="22"/>
                <w:szCs w:val="22"/>
              </w:rPr>
              <w:t>z toho :</w:t>
            </w:r>
          </w:p>
        </w:tc>
        <w:tc>
          <w:tcPr>
            <w:tcW w:w="1534" w:type="dxa"/>
            <w:tcBorders>
              <w:top w:val="single" w:sz="4" w:space="0" w:color="auto"/>
              <w:left w:val="single" w:sz="4" w:space="0" w:color="auto"/>
              <w:bottom w:val="single" w:sz="4" w:space="0" w:color="auto"/>
              <w:right w:val="single" w:sz="4" w:space="0" w:color="auto"/>
            </w:tcBorders>
          </w:tcPr>
          <w:p w14:paraId="6ADDF8C8"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609E0CF6"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2A642065"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5E3B932A" w14:textId="77777777" w:rsidR="00D503C2" w:rsidRDefault="00D503C2">
            <w:pPr>
              <w:spacing w:line="360" w:lineRule="auto"/>
              <w:jc w:val="right"/>
              <w:rPr>
                <w:sz w:val="22"/>
                <w:szCs w:val="22"/>
              </w:rPr>
            </w:pPr>
          </w:p>
        </w:tc>
      </w:tr>
      <w:tr w:rsidR="00D503C2" w14:paraId="62C6DD73"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6E492752" w14:textId="77777777" w:rsidR="00D503C2" w:rsidRDefault="00D503C2">
            <w:pPr>
              <w:spacing w:line="360" w:lineRule="auto"/>
              <w:jc w:val="both"/>
              <w:rPr>
                <w:sz w:val="22"/>
                <w:szCs w:val="22"/>
              </w:rPr>
            </w:pPr>
            <w:r>
              <w:rPr>
                <w:sz w:val="22"/>
                <w:szCs w:val="22"/>
              </w:rPr>
              <w:t xml:space="preserve">Oceňovacie rozdiely </w:t>
            </w:r>
          </w:p>
        </w:tc>
        <w:tc>
          <w:tcPr>
            <w:tcW w:w="1534" w:type="dxa"/>
            <w:tcBorders>
              <w:top w:val="single" w:sz="4" w:space="0" w:color="auto"/>
              <w:left w:val="single" w:sz="4" w:space="0" w:color="auto"/>
              <w:bottom w:val="single" w:sz="4" w:space="0" w:color="auto"/>
              <w:right w:val="single" w:sz="4" w:space="0" w:color="auto"/>
            </w:tcBorders>
          </w:tcPr>
          <w:p w14:paraId="077660EA"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6370A8AD"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7403F379"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56A0681C" w14:textId="77777777" w:rsidR="00D503C2" w:rsidRDefault="00D503C2">
            <w:pPr>
              <w:spacing w:line="360" w:lineRule="auto"/>
              <w:jc w:val="right"/>
              <w:rPr>
                <w:sz w:val="22"/>
                <w:szCs w:val="22"/>
              </w:rPr>
            </w:pPr>
          </w:p>
        </w:tc>
      </w:tr>
      <w:tr w:rsidR="00D503C2" w14:paraId="39B6BC6F"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022A7879" w14:textId="77777777" w:rsidR="00D503C2" w:rsidRDefault="00D503C2">
            <w:pPr>
              <w:spacing w:line="360" w:lineRule="auto"/>
              <w:jc w:val="both"/>
              <w:rPr>
                <w:sz w:val="22"/>
                <w:szCs w:val="22"/>
              </w:rPr>
            </w:pPr>
            <w:r>
              <w:rPr>
                <w:sz w:val="22"/>
                <w:szCs w:val="22"/>
              </w:rPr>
              <w:t>Fondy</w:t>
            </w:r>
          </w:p>
        </w:tc>
        <w:tc>
          <w:tcPr>
            <w:tcW w:w="1534" w:type="dxa"/>
            <w:tcBorders>
              <w:top w:val="single" w:sz="4" w:space="0" w:color="auto"/>
              <w:left w:val="single" w:sz="4" w:space="0" w:color="auto"/>
              <w:bottom w:val="single" w:sz="4" w:space="0" w:color="auto"/>
              <w:right w:val="single" w:sz="4" w:space="0" w:color="auto"/>
            </w:tcBorders>
          </w:tcPr>
          <w:p w14:paraId="325C5874"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1BBA3136"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50FEB1A5"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55F1D64A" w14:textId="77777777" w:rsidR="00D503C2" w:rsidRDefault="00D503C2">
            <w:pPr>
              <w:spacing w:line="360" w:lineRule="auto"/>
              <w:jc w:val="right"/>
              <w:rPr>
                <w:sz w:val="22"/>
                <w:szCs w:val="22"/>
              </w:rPr>
            </w:pPr>
          </w:p>
        </w:tc>
      </w:tr>
      <w:tr w:rsidR="00D503C2" w14:paraId="6A92C493"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3267C937" w14:textId="77777777" w:rsidR="00D503C2" w:rsidRDefault="00D503C2">
            <w:pPr>
              <w:spacing w:line="360" w:lineRule="auto"/>
              <w:jc w:val="both"/>
              <w:rPr>
                <w:sz w:val="22"/>
                <w:szCs w:val="22"/>
              </w:rPr>
            </w:pPr>
            <w:r>
              <w:rPr>
                <w:sz w:val="22"/>
                <w:szCs w:val="22"/>
              </w:rPr>
              <w:t xml:space="preserve">Výsledok hospodárenia </w:t>
            </w:r>
          </w:p>
        </w:tc>
        <w:tc>
          <w:tcPr>
            <w:tcW w:w="1534" w:type="dxa"/>
            <w:tcBorders>
              <w:top w:val="single" w:sz="4" w:space="0" w:color="auto"/>
              <w:left w:val="single" w:sz="4" w:space="0" w:color="auto"/>
              <w:bottom w:val="single" w:sz="4" w:space="0" w:color="auto"/>
              <w:right w:val="single" w:sz="4" w:space="0" w:color="auto"/>
            </w:tcBorders>
            <w:hideMark/>
          </w:tcPr>
          <w:p w14:paraId="529F031E" w14:textId="77777777" w:rsidR="00D503C2" w:rsidRDefault="00D503C2">
            <w:pPr>
              <w:spacing w:line="360" w:lineRule="auto"/>
              <w:jc w:val="right"/>
              <w:rPr>
                <w:sz w:val="22"/>
                <w:szCs w:val="22"/>
              </w:rPr>
            </w:pPr>
            <w:r>
              <w:rPr>
                <w:sz w:val="22"/>
                <w:szCs w:val="22"/>
              </w:rPr>
              <w:t>418 644,10</w:t>
            </w:r>
          </w:p>
        </w:tc>
        <w:tc>
          <w:tcPr>
            <w:tcW w:w="1440" w:type="dxa"/>
            <w:tcBorders>
              <w:top w:val="single" w:sz="4" w:space="0" w:color="auto"/>
              <w:left w:val="single" w:sz="4" w:space="0" w:color="auto"/>
              <w:bottom w:val="single" w:sz="4" w:space="0" w:color="auto"/>
              <w:right w:val="single" w:sz="4" w:space="0" w:color="auto"/>
            </w:tcBorders>
            <w:hideMark/>
          </w:tcPr>
          <w:p w14:paraId="39478252" w14:textId="77777777" w:rsidR="00D503C2" w:rsidRDefault="00D503C2">
            <w:pPr>
              <w:spacing w:line="360" w:lineRule="auto"/>
              <w:jc w:val="right"/>
              <w:rPr>
                <w:sz w:val="22"/>
                <w:szCs w:val="22"/>
              </w:rPr>
            </w:pPr>
            <w:r>
              <w:rPr>
                <w:sz w:val="22"/>
                <w:szCs w:val="22"/>
              </w:rPr>
              <w:t>429 006,48</w:t>
            </w:r>
          </w:p>
        </w:tc>
        <w:tc>
          <w:tcPr>
            <w:tcW w:w="1440" w:type="dxa"/>
            <w:tcBorders>
              <w:top w:val="single" w:sz="4" w:space="0" w:color="auto"/>
              <w:left w:val="single" w:sz="4" w:space="0" w:color="auto"/>
              <w:bottom w:val="single" w:sz="4" w:space="0" w:color="auto"/>
              <w:right w:val="single" w:sz="4" w:space="0" w:color="auto"/>
            </w:tcBorders>
            <w:hideMark/>
          </w:tcPr>
          <w:p w14:paraId="075F5743" w14:textId="77777777" w:rsidR="00D503C2" w:rsidRDefault="00D503C2">
            <w:pPr>
              <w:spacing w:line="360" w:lineRule="auto"/>
              <w:jc w:val="right"/>
              <w:rPr>
                <w:sz w:val="22"/>
                <w:szCs w:val="22"/>
              </w:rPr>
            </w:pPr>
            <w:r>
              <w:rPr>
                <w:sz w:val="22"/>
                <w:szCs w:val="22"/>
              </w:rPr>
              <w:t>429 006,48</w:t>
            </w:r>
          </w:p>
        </w:tc>
        <w:tc>
          <w:tcPr>
            <w:tcW w:w="1440" w:type="dxa"/>
            <w:tcBorders>
              <w:top w:val="single" w:sz="4" w:space="0" w:color="auto"/>
              <w:left w:val="single" w:sz="4" w:space="0" w:color="auto"/>
              <w:bottom w:val="single" w:sz="4" w:space="0" w:color="auto"/>
              <w:right w:val="single" w:sz="4" w:space="0" w:color="auto"/>
            </w:tcBorders>
            <w:hideMark/>
          </w:tcPr>
          <w:p w14:paraId="6FA36626" w14:textId="77777777" w:rsidR="00D503C2" w:rsidRDefault="00D503C2">
            <w:pPr>
              <w:spacing w:line="360" w:lineRule="auto"/>
              <w:jc w:val="right"/>
              <w:rPr>
                <w:sz w:val="22"/>
                <w:szCs w:val="22"/>
              </w:rPr>
            </w:pPr>
            <w:r>
              <w:rPr>
                <w:sz w:val="22"/>
                <w:szCs w:val="22"/>
              </w:rPr>
              <w:t>429 006,48</w:t>
            </w:r>
          </w:p>
        </w:tc>
      </w:tr>
      <w:tr w:rsidR="00D503C2" w14:paraId="6B6B9BC0" w14:textId="77777777" w:rsidTr="00D503C2">
        <w:trPr>
          <w:trHeight w:val="452"/>
        </w:trPr>
        <w:tc>
          <w:tcPr>
            <w:tcW w:w="3686" w:type="dxa"/>
            <w:tcBorders>
              <w:top w:val="single" w:sz="4" w:space="0" w:color="auto"/>
              <w:left w:val="single" w:sz="4" w:space="0" w:color="auto"/>
              <w:bottom w:val="single" w:sz="4" w:space="0" w:color="auto"/>
              <w:right w:val="single" w:sz="4" w:space="0" w:color="auto"/>
            </w:tcBorders>
            <w:hideMark/>
          </w:tcPr>
          <w:p w14:paraId="1B8C3683" w14:textId="77777777" w:rsidR="00D503C2" w:rsidRDefault="00D503C2">
            <w:pPr>
              <w:spacing w:line="360" w:lineRule="auto"/>
              <w:jc w:val="both"/>
              <w:rPr>
                <w:b/>
                <w:sz w:val="22"/>
                <w:szCs w:val="22"/>
              </w:rPr>
            </w:pPr>
            <w:r>
              <w:rPr>
                <w:b/>
                <w:sz w:val="22"/>
                <w:szCs w:val="22"/>
              </w:rPr>
              <w:t>Záväzky</w:t>
            </w:r>
          </w:p>
        </w:tc>
        <w:tc>
          <w:tcPr>
            <w:tcW w:w="1534" w:type="dxa"/>
            <w:tcBorders>
              <w:top w:val="single" w:sz="4" w:space="0" w:color="auto"/>
              <w:left w:val="single" w:sz="4" w:space="0" w:color="auto"/>
              <w:bottom w:val="single" w:sz="4" w:space="0" w:color="auto"/>
              <w:right w:val="single" w:sz="4" w:space="0" w:color="auto"/>
            </w:tcBorders>
            <w:hideMark/>
          </w:tcPr>
          <w:p w14:paraId="6D1403C6" w14:textId="77777777" w:rsidR="00D503C2" w:rsidRDefault="00D503C2">
            <w:pPr>
              <w:spacing w:line="360" w:lineRule="auto"/>
              <w:jc w:val="right"/>
              <w:rPr>
                <w:b/>
                <w:sz w:val="22"/>
                <w:szCs w:val="22"/>
              </w:rPr>
            </w:pPr>
            <w:r>
              <w:rPr>
                <w:b/>
                <w:sz w:val="22"/>
                <w:szCs w:val="22"/>
              </w:rPr>
              <w:t>319 438,79</w:t>
            </w:r>
          </w:p>
        </w:tc>
        <w:tc>
          <w:tcPr>
            <w:tcW w:w="1440" w:type="dxa"/>
            <w:tcBorders>
              <w:top w:val="single" w:sz="4" w:space="0" w:color="auto"/>
              <w:left w:val="single" w:sz="4" w:space="0" w:color="auto"/>
              <w:bottom w:val="single" w:sz="4" w:space="0" w:color="auto"/>
              <w:right w:val="single" w:sz="4" w:space="0" w:color="auto"/>
            </w:tcBorders>
            <w:hideMark/>
          </w:tcPr>
          <w:p w14:paraId="33E1A802" w14:textId="77777777" w:rsidR="00D503C2" w:rsidRDefault="00D503C2">
            <w:pPr>
              <w:spacing w:line="360" w:lineRule="auto"/>
              <w:jc w:val="right"/>
              <w:rPr>
                <w:b/>
                <w:sz w:val="22"/>
                <w:szCs w:val="22"/>
              </w:rPr>
            </w:pPr>
            <w:r>
              <w:rPr>
                <w:b/>
                <w:sz w:val="22"/>
                <w:szCs w:val="22"/>
              </w:rPr>
              <w:t>430 579,27</w:t>
            </w:r>
          </w:p>
        </w:tc>
        <w:tc>
          <w:tcPr>
            <w:tcW w:w="1440" w:type="dxa"/>
            <w:tcBorders>
              <w:top w:val="single" w:sz="4" w:space="0" w:color="auto"/>
              <w:left w:val="single" w:sz="4" w:space="0" w:color="auto"/>
              <w:bottom w:val="single" w:sz="4" w:space="0" w:color="auto"/>
              <w:right w:val="single" w:sz="4" w:space="0" w:color="auto"/>
            </w:tcBorders>
            <w:hideMark/>
          </w:tcPr>
          <w:p w14:paraId="72F72FE9" w14:textId="77777777" w:rsidR="00D503C2" w:rsidRDefault="00D503C2">
            <w:pPr>
              <w:spacing w:line="360" w:lineRule="auto"/>
              <w:jc w:val="right"/>
              <w:rPr>
                <w:b/>
                <w:sz w:val="22"/>
                <w:szCs w:val="22"/>
              </w:rPr>
            </w:pPr>
            <w:r>
              <w:rPr>
                <w:b/>
                <w:sz w:val="22"/>
                <w:szCs w:val="22"/>
              </w:rPr>
              <w:t>430 579,27</w:t>
            </w:r>
          </w:p>
        </w:tc>
        <w:tc>
          <w:tcPr>
            <w:tcW w:w="1440" w:type="dxa"/>
            <w:tcBorders>
              <w:top w:val="single" w:sz="4" w:space="0" w:color="auto"/>
              <w:left w:val="single" w:sz="4" w:space="0" w:color="auto"/>
              <w:bottom w:val="single" w:sz="4" w:space="0" w:color="auto"/>
              <w:right w:val="single" w:sz="4" w:space="0" w:color="auto"/>
            </w:tcBorders>
            <w:hideMark/>
          </w:tcPr>
          <w:p w14:paraId="0FF60006" w14:textId="77777777" w:rsidR="00D503C2" w:rsidRDefault="00D503C2">
            <w:pPr>
              <w:spacing w:line="360" w:lineRule="auto"/>
              <w:jc w:val="right"/>
              <w:rPr>
                <w:b/>
                <w:sz w:val="22"/>
                <w:szCs w:val="22"/>
              </w:rPr>
            </w:pPr>
            <w:r>
              <w:rPr>
                <w:b/>
                <w:sz w:val="22"/>
                <w:szCs w:val="22"/>
              </w:rPr>
              <w:t>430 579,27</w:t>
            </w:r>
          </w:p>
        </w:tc>
      </w:tr>
      <w:tr w:rsidR="00D503C2" w14:paraId="4DFC3CB7"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1A431016" w14:textId="77777777" w:rsidR="00D503C2" w:rsidRDefault="00D503C2">
            <w:pPr>
              <w:spacing w:line="360" w:lineRule="auto"/>
              <w:jc w:val="both"/>
              <w:rPr>
                <w:sz w:val="22"/>
                <w:szCs w:val="22"/>
              </w:rPr>
            </w:pPr>
            <w:r>
              <w:rPr>
                <w:sz w:val="22"/>
                <w:szCs w:val="22"/>
              </w:rPr>
              <w:t>z toho :</w:t>
            </w:r>
          </w:p>
        </w:tc>
        <w:tc>
          <w:tcPr>
            <w:tcW w:w="1534" w:type="dxa"/>
            <w:tcBorders>
              <w:top w:val="single" w:sz="4" w:space="0" w:color="auto"/>
              <w:left w:val="single" w:sz="4" w:space="0" w:color="auto"/>
              <w:bottom w:val="single" w:sz="4" w:space="0" w:color="auto"/>
              <w:right w:val="single" w:sz="4" w:space="0" w:color="auto"/>
            </w:tcBorders>
          </w:tcPr>
          <w:p w14:paraId="19CCCEDF"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6129014C"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7D23BAF7" w14:textId="77777777" w:rsidR="00D503C2" w:rsidRDefault="00D503C2">
            <w:pPr>
              <w:spacing w:line="360" w:lineRule="auto"/>
              <w:jc w:val="right"/>
              <w:rPr>
                <w:sz w:val="22"/>
                <w:szCs w:val="22"/>
              </w:rPr>
            </w:pPr>
          </w:p>
        </w:tc>
        <w:tc>
          <w:tcPr>
            <w:tcW w:w="1440" w:type="dxa"/>
            <w:tcBorders>
              <w:top w:val="single" w:sz="4" w:space="0" w:color="auto"/>
              <w:left w:val="single" w:sz="4" w:space="0" w:color="auto"/>
              <w:bottom w:val="single" w:sz="4" w:space="0" w:color="auto"/>
              <w:right w:val="single" w:sz="4" w:space="0" w:color="auto"/>
            </w:tcBorders>
          </w:tcPr>
          <w:p w14:paraId="5EC88752" w14:textId="77777777" w:rsidR="00D503C2" w:rsidRDefault="00D503C2">
            <w:pPr>
              <w:spacing w:line="360" w:lineRule="auto"/>
              <w:jc w:val="right"/>
              <w:rPr>
                <w:sz w:val="22"/>
                <w:szCs w:val="22"/>
              </w:rPr>
            </w:pPr>
          </w:p>
        </w:tc>
      </w:tr>
      <w:tr w:rsidR="00D503C2" w14:paraId="18388302"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60B20FD8" w14:textId="77777777" w:rsidR="00D503C2" w:rsidRDefault="00D503C2">
            <w:pPr>
              <w:spacing w:line="360" w:lineRule="auto"/>
              <w:jc w:val="both"/>
              <w:rPr>
                <w:sz w:val="22"/>
                <w:szCs w:val="22"/>
              </w:rPr>
            </w:pPr>
            <w:r>
              <w:rPr>
                <w:sz w:val="22"/>
                <w:szCs w:val="22"/>
              </w:rPr>
              <w:t xml:space="preserve">Rezervy </w:t>
            </w:r>
          </w:p>
        </w:tc>
        <w:tc>
          <w:tcPr>
            <w:tcW w:w="1534" w:type="dxa"/>
            <w:tcBorders>
              <w:top w:val="single" w:sz="4" w:space="0" w:color="auto"/>
              <w:left w:val="single" w:sz="4" w:space="0" w:color="auto"/>
              <w:bottom w:val="single" w:sz="4" w:space="0" w:color="auto"/>
              <w:right w:val="single" w:sz="4" w:space="0" w:color="auto"/>
            </w:tcBorders>
            <w:hideMark/>
          </w:tcPr>
          <w:p w14:paraId="2A16C9BB" w14:textId="77777777" w:rsidR="00D503C2" w:rsidRDefault="00D503C2">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14:paraId="4745D2DD" w14:textId="77777777" w:rsidR="00D503C2" w:rsidRDefault="00D503C2">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14:paraId="5CB75082" w14:textId="77777777" w:rsidR="00D503C2" w:rsidRDefault="00D503C2">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14:paraId="7F987E76" w14:textId="77777777" w:rsidR="00D503C2" w:rsidRDefault="00D503C2">
            <w:pPr>
              <w:spacing w:line="360" w:lineRule="auto"/>
              <w:jc w:val="right"/>
              <w:rPr>
                <w:sz w:val="22"/>
                <w:szCs w:val="22"/>
              </w:rPr>
            </w:pPr>
            <w:r>
              <w:rPr>
                <w:sz w:val="22"/>
                <w:szCs w:val="22"/>
              </w:rPr>
              <w:t>0</w:t>
            </w:r>
          </w:p>
        </w:tc>
      </w:tr>
      <w:tr w:rsidR="00D503C2" w14:paraId="4848F6A3"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4B06AD3B" w14:textId="77777777" w:rsidR="00D503C2" w:rsidRDefault="00D503C2">
            <w:pPr>
              <w:spacing w:line="360" w:lineRule="auto"/>
              <w:jc w:val="both"/>
              <w:rPr>
                <w:sz w:val="22"/>
                <w:szCs w:val="22"/>
              </w:rPr>
            </w:pPr>
            <w:r>
              <w:rPr>
                <w:sz w:val="22"/>
                <w:szCs w:val="22"/>
              </w:rPr>
              <w:t>Zúčtovanie medzi subjektami VS</w:t>
            </w:r>
          </w:p>
        </w:tc>
        <w:tc>
          <w:tcPr>
            <w:tcW w:w="1534" w:type="dxa"/>
            <w:tcBorders>
              <w:top w:val="single" w:sz="4" w:space="0" w:color="auto"/>
              <w:left w:val="single" w:sz="4" w:space="0" w:color="auto"/>
              <w:bottom w:val="single" w:sz="4" w:space="0" w:color="auto"/>
              <w:right w:val="single" w:sz="4" w:space="0" w:color="auto"/>
            </w:tcBorders>
            <w:hideMark/>
          </w:tcPr>
          <w:p w14:paraId="5A30918A" w14:textId="77777777" w:rsidR="00D503C2" w:rsidRDefault="00D503C2">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14:paraId="144C448F" w14:textId="77777777" w:rsidR="00D503C2" w:rsidRDefault="00D503C2">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14:paraId="4CEEEB3B" w14:textId="77777777" w:rsidR="00D503C2" w:rsidRDefault="00D503C2">
            <w:pPr>
              <w:spacing w:line="360" w:lineRule="auto"/>
              <w:jc w:val="right"/>
              <w:rPr>
                <w:sz w:val="22"/>
                <w:szCs w:val="22"/>
              </w:rPr>
            </w:pPr>
            <w:r>
              <w:rPr>
                <w:sz w:val="22"/>
                <w:szCs w:val="22"/>
              </w:rPr>
              <w:t>0</w:t>
            </w:r>
          </w:p>
        </w:tc>
        <w:tc>
          <w:tcPr>
            <w:tcW w:w="1440" w:type="dxa"/>
            <w:tcBorders>
              <w:top w:val="single" w:sz="4" w:space="0" w:color="auto"/>
              <w:left w:val="single" w:sz="4" w:space="0" w:color="auto"/>
              <w:bottom w:val="single" w:sz="4" w:space="0" w:color="auto"/>
              <w:right w:val="single" w:sz="4" w:space="0" w:color="auto"/>
            </w:tcBorders>
            <w:hideMark/>
          </w:tcPr>
          <w:p w14:paraId="04C302A4" w14:textId="77777777" w:rsidR="00D503C2" w:rsidRDefault="00D503C2">
            <w:pPr>
              <w:spacing w:line="360" w:lineRule="auto"/>
              <w:jc w:val="right"/>
              <w:rPr>
                <w:sz w:val="22"/>
                <w:szCs w:val="22"/>
              </w:rPr>
            </w:pPr>
            <w:r>
              <w:rPr>
                <w:sz w:val="22"/>
                <w:szCs w:val="22"/>
              </w:rPr>
              <w:t>0</w:t>
            </w:r>
          </w:p>
        </w:tc>
      </w:tr>
      <w:tr w:rsidR="00D503C2" w14:paraId="6BD12D24"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322AB9BC" w14:textId="77777777" w:rsidR="00D503C2" w:rsidRDefault="00D503C2">
            <w:pPr>
              <w:spacing w:line="360" w:lineRule="auto"/>
              <w:jc w:val="both"/>
              <w:rPr>
                <w:sz w:val="22"/>
                <w:szCs w:val="22"/>
              </w:rPr>
            </w:pPr>
            <w:r>
              <w:rPr>
                <w:sz w:val="22"/>
                <w:szCs w:val="22"/>
              </w:rPr>
              <w:t>Dlhodobé záväzky</w:t>
            </w:r>
          </w:p>
        </w:tc>
        <w:tc>
          <w:tcPr>
            <w:tcW w:w="1534" w:type="dxa"/>
            <w:tcBorders>
              <w:top w:val="single" w:sz="4" w:space="0" w:color="auto"/>
              <w:left w:val="single" w:sz="4" w:space="0" w:color="auto"/>
              <w:bottom w:val="single" w:sz="4" w:space="0" w:color="auto"/>
              <w:right w:val="single" w:sz="4" w:space="0" w:color="auto"/>
            </w:tcBorders>
            <w:hideMark/>
          </w:tcPr>
          <w:p w14:paraId="2C243811" w14:textId="77777777" w:rsidR="00D503C2" w:rsidRDefault="00D503C2">
            <w:pPr>
              <w:spacing w:line="360" w:lineRule="auto"/>
              <w:jc w:val="right"/>
              <w:rPr>
                <w:sz w:val="22"/>
                <w:szCs w:val="22"/>
              </w:rPr>
            </w:pPr>
            <w:r>
              <w:rPr>
                <w:sz w:val="22"/>
                <w:szCs w:val="22"/>
              </w:rPr>
              <w:t xml:space="preserve">287 699,54 </w:t>
            </w:r>
          </w:p>
        </w:tc>
        <w:tc>
          <w:tcPr>
            <w:tcW w:w="1440" w:type="dxa"/>
            <w:tcBorders>
              <w:top w:val="single" w:sz="4" w:space="0" w:color="auto"/>
              <w:left w:val="single" w:sz="4" w:space="0" w:color="auto"/>
              <w:bottom w:val="single" w:sz="4" w:space="0" w:color="auto"/>
              <w:right w:val="single" w:sz="4" w:space="0" w:color="auto"/>
            </w:tcBorders>
            <w:hideMark/>
          </w:tcPr>
          <w:p w14:paraId="0487A4B1" w14:textId="77777777" w:rsidR="00D503C2" w:rsidRDefault="00D503C2">
            <w:pPr>
              <w:spacing w:line="360" w:lineRule="auto"/>
              <w:jc w:val="right"/>
              <w:rPr>
                <w:sz w:val="22"/>
                <w:szCs w:val="22"/>
              </w:rPr>
            </w:pPr>
            <w:r>
              <w:rPr>
                <w:sz w:val="22"/>
                <w:szCs w:val="22"/>
              </w:rPr>
              <w:t xml:space="preserve">275 200,80 </w:t>
            </w:r>
          </w:p>
        </w:tc>
        <w:tc>
          <w:tcPr>
            <w:tcW w:w="1440" w:type="dxa"/>
            <w:tcBorders>
              <w:top w:val="single" w:sz="4" w:space="0" w:color="auto"/>
              <w:left w:val="single" w:sz="4" w:space="0" w:color="auto"/>
              <w:bottom w:val="single" w:sz="4" w:space="0" w:color="auto"/>
              <w:right w:val="single" w:sz="4" w:space="0" w:color="auto"/>
            </w:tcBorders>
            <w:hideMark/>
          </w:tcPr>
          <w:p w14:paraId="62C5DCD6" w14:textId="77777777" w:rsidR="00D503C2" w:rsidRDefault="00D503C2">
            <w:pPr>
              <w:spacing w:line="360" w:lineRule="auto"/>
              <w:jc w:val="right"/>
              <w:rPr>
                <w:sz w:val="22"/>
                <w:szCs w:val="22"/>
              </w:rPr>
            </w:pPr>
            <w:r>
              <w:rPr>
                <w:sz w:val="22"/>
                <w:szCs w:val="22"/>
              </w:rPr>
              <w:t xml:space="preserve">275 200,80 </w:t>
            </w:r>
          </w:p>
        </w:tc>
        <w:tc>
          <w:tcPr>
            <w:tcW w:w="1440" w:type="dxa"/>
            <w:tcBorders>
              <w:top w:val="single" w:sz="4" w:space="0" w:color="auto"/>
              <w:left w:val="single" w:sz="4" w:space="0" w:color="auto"/>
              <w:bottom w:val="single" w:sz="4" w:space="0" w:color="auto"/>
              <w:right w:val="single" w:sz="4" w:space="0" w:color="auto"/>
            </w:tcBorders>
            <w:hideMark/>
          </w:tcPr>
          <w:p w14:paraId="5BB5E2F8" w14:textId="77777777" w:rsidR="00D503C2" w:rsidRDefault="00D503C2">
            <w:pPr>
              <w:spacing w:line="360" w:lineRule="auto"/>
              <w:jc w:val="right"/>
              <w:rPr>
                <w:sz w:val="22"/>
                <w:szCs w:val="22"/>
              </w:rPr>
            </w:pPr>
            <w:r>
              <w:rPr>
                <w:sz w:val="22"/>
                <w:szCs w:val="22"/>
              </w:rPr>
              <w:t xml:space="preserve">275 200,80 </w:t>
            </w:r>
          </w:p>
        </w:tc>
      </w:tr>
      <w:tr w:rsidR="00D503C2" w14:paraId="3CD15B4F"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52BDB13E" w14:textId="77777777" w:rsidR="00D503C2" w:rsidRDefault="00D503C2">
            <w:pPr>
              <w:spacing w:line="360" w:lineRule="auto"/>
              <w:jc w:val="both"/>
              <w:rPr>
                <w:sz w:val="22"/>
                <w:szCs w:val="22"/>
              </w:rPr>
            </w:pPr>
            <w:r>
              <w:rPr>
                <w:sz w:val="22"/>
                <w:szCs w:val="22"/>
              </w:rPr>
              <w:t>Krátkodobé záväzky</w:t>
            </w:r>
          </w:p>
        </w:tc>
        <w:tc>
          <w:tcPr>
            <w:tcW w:w="1534" w:type="dxa"/>
            <w:tcBorders>
              <w:top w:val="single" w:sz="4" w:space="0" w:color="auto"/>
              <w:left w:val="single" w:sz="4" w:space="0" w:color="auto"/>
              <w:bottom w:val="single" w:sz="4" w:space="0" w:color="auto"/>
              <w:right w:val="single" w:sz="4" w:space="0" w:color="auto"/>
            </w:tcBorders>
            <w:hideMark/>
          </w:tcPr>
          <w:p w14:paraId="52457868" w14:textId="77777777" w:rsidR="00D503C2" w:rsidRDefault="00D503C2">
            <w:pPr>
              <w:spacing w:line="360" w:lineRule="auto"/>
              <w:jc w:val="right"/>
              <w:rPr>
                <w:sz w:val="22"/>
                <w:szCs w:val="22"/>
              </w:rPr>
            </w:pPr>
            <w:r>
              <w:rPr>
                <w:sz w:val="22"/>
                <w:szCs w:val="22"/>
              </w:rPr>
              <w:t xml:space="preserve">3 059,82 </w:t>
            </w:r>
          </w:p>
        </w:tc>
        <w:tc>
          <w:tcPr>
            <w:tcW w:w="1440" w:type="dxa"/>
            <w:tcBorders>
              <w:top w:val="single" w:sz="4" w:space="0" w:color="auto"/>
              <w:left w:val="single" w:sz="4" w:space="0" w:color="auto"/>
              <w:bottom w:val="single" w:sz="4" w:space="0" w:color="auto"/>
              <w:right w:val="single" w:sz="4" w:space="0" w:color="auto"/>
            </w:tcBorders>
            <w:hideMark/>
          </w:tcPr>
          <w:p w14:paraId="4E29024D" w14:textId="77777777" w:rsidR="00D503C2" w:rsidRDefault="00D503C2">
            <w:pPr>
              <w:spacing w:line="360" w:lineRule="auto"/>
              <w:jc w:val="right"/>
              <w:rPr>
                <w:sz w:val="22"/>
                <w:szCs w:val="22"/>
              </w:rPr>
            </w:pPr>
            <w:r>
              <w:rPr>
                <w:sz w:val="22"/>
                <w:szCs w:val="22"/>
              </w:rPr>
              <w:t xml:space="preserve">5 092,68 </w:t>
            </w:r>
          </w:p>
        </w:tc>
        <w:tc>
          <w:tcPr>
            <w:tcW w:w="1440" w:type="dxa"/>
            <w:tcBorders>
              <w:top w:val="single" w:sz="4" w:space="0" w:color="auto"/>
              <w:left w:val="single" w:sz="4" w:space="0" w:color="auto"/>
              <w:bottom w:val="single" w:sz="4" w:space="0" w:color="auto"/>
              <w:right w:val="single" w:sz="4" w:space="0" w:color="auto"/>
            </w:tcBorders>
            <w:hideMark/>
          </w:tcPr>
          <w:p w14:paraId="164A199E" w14:textId="77777777" w:rsidR="00D503C2" w:rsidRDefault="00D503C2">
            <w:pPr>
              <w:spacing w:line="360" w:lineRule="auto"/>
              <w:jc w:val="right"/>
              <w:rPr>
                <w:sz w:val="22"/>
                <w:szCs w:val="22"/>
              </w:rPr>
            </w:pPr>
            <w:r>
              <w:rPr>
                <w:sz w:val="22"/>
                <w:szCs w:val="22"/>
              </w:rPr>
              <w:t xml:space="preserve">5 092,68 </w:t>
            </w:r>
          </w:p>
        </w:tc>
        <w:tc>
          <w:tcPr>
            <w:tcW w:w="1440" w:type="dxa"/>
            <w:tcBorders>
              <w:top w:val="single" w:sz="4" w:space="0" w:color="auto"/>
              <w:left w:val="single" w:sz="4" w:space="0" w:color="auto"/>
              <w:bottom w:val="single" w:sz="4" w:space="0" w:color="auto"/>
              <w:right w:val="single" w:sz="4" w:space="0" w:color="auto"/>
            </w:tcBorders>
            <w:hideMark/>
          </w:tcPr>
          <w:p w14:paraId="33C58D7A" w14:textId="77777777" w:rsidR="00D503C2" w:rsidRDefault="00D503C2">
            <w:pPr>
              <w:spacing w:line="360" w:lineRule="auto"/>
              <w:jc w:val="right"/>
              <w:rPr>
                <w:sz w:val="22"/>
                <w:szCs w:val="22"/>
              </w:rPr>
            </w:pPr>
            <w:r>
              <w:rPr>
                <w:sz w:val="22"/>
                <w:szCs w:val="22"/>
              </w:rPr>
              <w:t xml:space="preserve">5 092,68 </w:t>
            </w:r>
          </w:p>
        </w:tc>
      </w:tr>
      <w:tr w:rsidR="00D503C2" w14:paraId="34CCBF8F"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46A8C54F" w14:textId="77777777" w:rsidR="00D503C2" w:rsidRDefault="00D503C2">
            <w:pPr>
              <w:spacing w:line="360" w:lineRule="auto"/>
              <w:jc w:val="both"/>
              <w:rPr>
                <w:sz w:val="22"/>
                <w:szCs w:val="22"/>
              </w:rPr>
            </w:pPr>
            <w:r>
              <w:rPr>
                <w:sz w:val="22"/>
                <w:szCs w:val="22"/>
              </w:rPr>
              <w:t>Bankové úvery a výpomoci</w:t>
            </w:r>
          </w:p>
        </w:tc>
        <w:tc>
          <w:tcPr>
            <w:tcW w:w="1534" w:type="dxa"/>
            <w:tcBorders>
              <w:top w:val="single" w:sz="4" w:space="0" w:color="auto"/>
              <w:left w:val="single" w:sz="4" w:space="0" w:color="auto"/>
              <w:bottom w:val="single" w:sz="4" w:space="0" w:color="auto"/>
              <w:right w:val="single" w:sz="4" w:space="0" w:color="auto"/>
            </w:tcBorders>
            <w:hideMark/>
          </w:tcPr>
          <w:p w14:paraId="53A638D8" w14:textId="77777777" w:rsidR="00D503C2" w:rsidRDefault="00D503C2">
            <w:pPr>
              <w:spacing w:line="360" w:lineRule="auto"/>
              <w:jc w:val="right"/>
              <w:rPr>
                <w:sz w:val="22"/>
                <w:szCs w:val="22"/>
              </w:rPr>
            </w:pPr>
            <w:r>
              <w:rPr>
                <w:sz w:val="22"/>
                <w:szCs w:val="22"/>
              </w:rPr>
              <w:t>28 679,43</w:t>
            </w:r>
          </w:p>
        </w:tc>
        <w:tc>
          <w:tcPr>
            <w:tcW w:w="1440" w:type="dxa"/>
            <w:tcBorders>
              <w:top w:val="single" w:sz="4" w:space="0" w:color="auto"/>
              <w:left w:val="single" w:sz="4" w:space="0" w:color="auto"/>
              <w:bottom w:val="single" w:sz="4" w:space="0" w:color="auto"/>
              <w:right w:val="single" w:sz="4" w:space="0" w:color="auto"/>
            </w:tcBorders>
            <w:hideMark/>
          </w:tcPr>
          <w:p w14:paraId="2ADFABCF" w14:textId="77777777" w:rsidR="00D503C2" w:rsidRDefault="00D503C2">
            <w:pPr>
              <w:spacing w:line="360" w:lineRule="auto"/>
              <w:jc w:val="right"/>
              <w:rPr>
                <w:sz w:val="22"/>
                <w:szCs w:val="22"/>
              </w:rPr>
            </w:pPr>
            <w:r>
              <w:rPr>
                <w:sz w:val="22"/>
                <w:szCs w:val="22"/>
              </w:rPr>
              <w:t>150 285,79</w:t>
            </w:r>
          </w:p>
        </w:tc>
        <w:tc>
          <w:tcPr>
            <w:tcW w:w="1440" w:type="dxa"/>
            <w:tcBorders>
              <w:top w:val="single" w:sz="4" w:space="0" w:color="auto"/>
              <w:left w:val="single" w:sz="4" w:space="0" w:color="auto"/>
              <w:bottom w:val="single" w:sz="4" w:space="0" w:color="auto"/>
              <w:right w:val="single" w:sz="4" w:space="0" w:color="auto"/>
            </w:tcBorders>
            <w:hideMark/>
          </w:tcPr>
          <w:p w14:paraId="61CEE8E8" w14:textId="77777777" w:rsidR="00D503C2" w:rsidRDefault="00D503C2">
            <w:pPr>
              <w:spacing w:line="360" w:lineRule="auto"/>
              <w:jc w:val="right"/>
              <w:rPr>
                <w:sz w:val="22"/>
                <w:szCs w:val="22"/>
              </w:rPr>
            </w:pPr>
            <w:r>
              <w:rPr>
                <w:sz w:val="22"/>
                <w:szCs w:val="22"/>
              </w:rPr>
              <w:t>150 285,79</w:t>
            </w:r>
          </w:p>
        </w:tc>
        <w:tc>
          <w:tcPr>
            <w:tcW w:w="1440" w:type="dxa"/>
            <w:tcBorders>
              <w:top w:val="single" w:sz="4" w:space="0" w:color="auto"/>
              <w:left w:val="single" w:sz="4" w:space="0" w:color="auto"/>
              <w:bottom w:val="single" w:sz="4" w:space="0" w:color="auto"/>
              <w:right w:val="single" w:sz="4" w:space="0" w:color="auto"/>
            </w:tcBorders>
            <w:hideMark/>
          </w:tcPr>
          <w:p w14:paraId="59C9FBC6" w14:textId="77777777" w:rsidR="00D503C2" w:rsidRDefault="00D503C2">
            <w:pPr>
              <w:spacing w:line="360" w:lineRule="auto"/>
              <w:jc w:val="right"/>
              <w:rPr>
                <w:sz w:val="22"/>
                <w:szCs w:val="22"/>
              </w:rPr>
            </w:pPr>
            <w:r>
              <w:rPr>
                <w:sz w:val="22"/>
                <w:szCs w:val="22"/>
              </w:rPr>
              <w:t>150 285,79</w:t>
            </w:r>
          </w:p>
        </w:tc>
      </w:tr>
      <w:tr w:rsidR="0036024E" w14:paraId="48B5D5BA" w14:textId="77777777" w:rsidTr="00D503C2">
        <w:tc>
          <w:tcPr>
            <w:tcW w:w="3686" w:type="dxa"/>
            <w:tcBorders>
              <w:top w:val="single" w:sz="4" w:space="0" w:color="auto"/>
              <w:left w:val="single" w:sz="4" w:space="0" w:color="auto"/>
              <w:bottom w:val="single" w:sz="4" w:space="0" w:color="auto"/>
              <w:right w:val="single" w:sz="4" w:space="0" w:color="auto"/>
            </w:tcBorders>
            <w:hideMark/>
          </w:tcPr>
          <w:p w14:paraId="2DDDA89E" w14:textId="77777777" w:rsidR="0036024E" w:rsidRDefault="0036024E" w:rsidP="0036024E">
            <w:pPr>
              <w:spacing w:line="360" w:lineRule="auto"/>
              <w:jc w:val="both"/>
              <w:rPr>
                <w:sz w:val="22"/>
                <w:szCs w:val="22"/>
              </w:rPr>
            </w:pPr>
            <w:r>
              <w:rPr>
                <w:b/>
                <w:sz w:val="22"/>
                <w:szCs w:val="22"/>
              </w:rPr>
              <w:t>Časové rozlíšenie</w:t>
            </w:r>
          </w:p>
        </w:tc>
        <w:tc>
          <w:tcPr>
            <w:tcW w:w="1534" w:type="dxa"/>
            <w:tcBorders>
              <w:top w:val="single" w:sz="4" w:space="0" w:color="auto"/>
              <w:left w:val="single" w:sz="4" w:space="0" w:color="auto"/>
              <w:bottom w:val="single" w:sz="4" w:space="0" w:color="auto"/>
              <w:right w:val="single" w:sz="4" w:space="0" w:color="auto"/>
            </w:tcBorders>
            <w:hideMark/>
          </w:tcPr>
          <w:p w14:paraId="2B9A7CCF" w14:textId="77777777" w:rsidR="0036024E" w:rsidRDefault="0036024E" w:rsidP="0036024E">
            <w:pPr>
              <w:spacing w:line="360" w:lineRule="auto"/>
              <w:jc w:val="right"/>
              <w:rPr>
                <w:b/>
                <w:sz w:val="22"/>
                <w:szCs w:val="22"/>
              </w:rPr>
            </w:pPr>
            <w:r>
              <w:rPr>
                <w:b/>
                <w:sz w:val="22"/>
                <w:szCs w:val="22"/>
              </w:rPr>
              <w:t>868 903,41</w:t>
            </w:r>
          </w:p>
        </w:tc>
        <w:tc>
          <w:tcPr>
            <w:tcW w:w="1440" w:type="dxa"/>
            <w:tcBorders>
              <w:top w:val="single" w:sz="4" w:space="0" w:color="auto"/>
              <w:left w:val="single" w:sz="4" w:space="0" w:color="auto"/>
              <w:bottom w:val="single" w:sz="4" w:space="0" w:color="auto"/>
              <w:right w:val="single" w:sz="4" w:space="0" w:color="auto"/>
            </w:tcBorders>
            <w:hideMark/>
          </w:tcPr>
          <w:p w14:paraId="60B2C8A5" w14:textId="2A9A7AC4" w:rsidR="0036024E" w:rsidRDefault="0036024E" w:rsidP="0036024E">
            <w:pPr>
              <w:spacing w:line="360" w:lineRule="auto"/>
              <w:jc w:val="right"/>
              <w:rPr>
                <w:b/>
                <w:sz w:val="22"/>
                <w:szCs w:val="22"/>
              </w:rPr>
            </w:pPr>
            <w:r>
              <w:rPr>
                <w:b/>
                <w:sz w:val="22"/>
                <w:szCs w:val="22"/>
              </w:rPr>
              <w:t>794 331,21</w:t>
            </w:r>
          </w:p>
        </w:tc>
        <w:tc>
          <w:tcPr>
            <w:tcW w:w="1440" w:type="dxa"/>
            <w:tcBorders>
              <w:top w:val="single" w:sz="4" w:space="0" w:color="auto"/>
              <w:left w:val="single" w:sz="4" w:space="0" w:color="auto"/>
              <w:bottom w:val="single" w:sz="4" w:space="0" w:color="auto"/>
              <w:right w:val="single" w:sz="4" w:space="0" w:color="auto"/>
            </w:tcBorders>
            <w:hideMark/>
          </w:tcPr>
          <w:p w14:paraId="45C84BAA" w14:textId="04A8F880" w:rsidR="0036024E" w:rsidRDefault="0036024E" w:rsidP="0036024E">
            <w:pPr>
              <w:spacing w:line="360" w:lineRule="auto"/>
              <w:jc w:val="right"/>
              <w:rPr>
                <w:b/>
                <w:sz w:val="22"/>
                <w:szCs w:val="22"/>
              </w:rPr>
            </w:pPr>
            <w:r w:rsidRPr="009C39BE">
              <w:rPr>
                <w:b/>
                <w:sz w:val="22"/>
                <w:szCs w:val="22"/>
              </w:rPr>
              <w:t>794 331,21</w:t>
            </w:r>
          </w:p>
        </w:tc>
        <w:tc>
          <w:tcPr>
            <w:tcW w:w="1440" w:type="dxa"/>
            <w:tcBorders>
              <w:top w:val="single" w:sz="4" w:space="0" w:color="auto"/>
              <w:left w:val="single" w:sz="4" w:space="0" w:color="auto"/>
              <w:bottom w:val="single" w:sz="4" w:space="0" w:color="auto"/>
              <w:right w:val="single" w:sz="4" w:space="0" w:color="auto"/>
            </w:tcBorders>
            <w:hideMark/>
          </w:tcPr>
          <w:p w14:paraId="300B9DEA" w14:textId="2276ABE8" w:rsidR="0036024E" w:rsidRDefault="0036024E" w:rsidP="0036024E">
            <w:pPr>
              <w:spacing w:line="360" w:lineRule="auto"/>
              <w:jc w:val="right"/>
              <w:rPr>
                <w:b/>
                <w:sz w:val="22"/>
                <w:szCs w:val="22"/>
              </w:rPr>
            </w:pPr>
            <w:r w:rsidRPr="009C39BE">
              <w:rPr>
                <w:b/>
                <w:sz w:val="22"/>
                <w:szCs w:val="22"/>
              </w:rPr>
              <w:t>794 331,21</w:t>
            </w:r>
          </w:p>
        </w:tc>
      </w:tr>
    </w:tbl>
    <w:p w14:paraId="02D5117F" w14:textId="77777777" w:rsidR="00D503C2" w:rsidRDefault="00D503C2" w:rsidP="00D503C2">
      <w:pPr>
        <w:tabs>
          <w:tab w:val="left" w:pos="2880"/>
          <w:tab w:val="right" w:pos="8820"/>
        </w:tabs>
        <w:jc w:val="both"/>
      </w:pPr>
    </w:p>
    <w:p w14:paraId="430CEF35" w14:textId="77777777" w:rsidR="00D503C2" w:rsidRDefault="00D503C2" w:rsidP="00D503C2">
      <w:pPr>
        <w:numPr>
          <w:ilvl w:val="1"/>
          <w:numId w:val="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503C2" w14:paraId="2F5066C8" w14:textId="77777777" w:rsidTr="00D503C2">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62419554" w14:textId="77777777" w:rsidR="00D503C2" w:rsidRDefault="00D503C2">
            <w:pPr>
              <w:spacing w:line="360" w:lineRule="auto"/>
              <w:rPr>
                <w:b/>
              </w:rPr>
            </w:pPr>
            <w:r>
              <w:rPr>
                <w:b/>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14:paraId="090A9687" w14:textId="77777777" w:rsidR="00D503C2" w:rsidRDefault="00D503C2">
            <w:pPr>
              <w:jc w:val="center"/>
              <w:rPr>
                <w:b/>
                <w:sz w:val="20"/>
                <w:szCs w:val="20"/>
              </w:rPr>
            </w:pPr>
            <w:r>
              <w:rPr>
                <w:b/>
                <w:sz w:val="20"/>
                <w:szCs w:val="20"/>
              </w:rPr>
              <w:t>Zostatok k 31.12 2018</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14:paraId="763D78CE" w14:textId="77777777" w:rsidR="00D503C2" w:rsidRDefault="00D503C2">
            <w:pPr>
              <w:jc w:val="center"/>
              <w:rPr>
                <w:b/>
              </w:rPr>
            </w:pPr>
            <w:r>
              <w:rPr>
                <w:b/>
                <w:sz w:val="20"/>
                <w:szCs w:val="20"/>
              </w:rPr>
              <w:t>Zostatok k 31.12 2019</w:t>
            </w:r>
          </w:p>
        </w:tc>
      </w:tr>
      <w:tr w:rsidR="00D503C2" w14:paraId="5F6C9545" w14:textId="77777777" w:rsidTr="00D503C2">
        <w:tc>
          <w:tcPr>
            <w:tcW w:w="5103" w:type="dxa"/>
            <w:tcBorders>
              <w:top w:val="single" w:sz="4" w:space="0" w:color="auto"/>
              <w:left w:val="single" w:sz="4" w:space="0" w:color="auto"/>
              <w:bottom w:val="single" w:sz="4" w:space="0" w:color="auto"/>
              <w:right w:val="single" w:sz="4" w:space="0" w:color="auto"/>
            </w:tcBorders>
            <w:hideMark/>
          </w:tcPr>
          <w:p w14:paraId="3A83C885" w14:textId="77777777" w:rsidR="00D503C2" w:rsidRDefault="00D503C2">
            <w:pPr>
              <w:spacing w:line="360" w:lineRule="auto"/>
            </w:pPr>
            <w: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hideMark/>
          </w:tcPr>
          <w:p w14:paraId="6CB06331" w14:textId="77777777" w:rsidR="00D503C2" w:rsidRDefault="00D503C2">
            <w:pPr>
              <w:spacing w:line="360" w:lineRule="auto"/>
              <w:jc w:val="right"/>
            </w:pPr>
            <w:r>
              <w:t>6930</w:t>
            </w:r>
          </w:p>
        </w:tc>
        <w:tc>
          <w:tcPr>
            <w:tcW w:w="1557" w:type="dxa"/>
            <w:tcBorders>
              <w:top w:val="single" w:sz="4" w:space="0" w:color="auto"/>
              <w:left w:val="single" w:sz="4" w:space="0" w:color="auto"/>
              <w:bottom w:val="single" w:sz="4" w:space="0" w:color="auto"/>
              <w:right w:val="single" w:sz="4" w:space="0" w:color="auto"/>
            </w:tcBorders>
            <w:hideMark/>
          </w:tcPr>
          <w:p w14:paraId="45DA3694" w14:textId="77777777" w:rsidR="00D503C2" w:rsidRDefault="00D503C2">
            <w:pPr>
              <w:spacing w:line="360" w:lineRule="auto"/>
              <w:jc w:val="right"/>
            </w:pPr>
            <w:r>
              <w:t>2 817,10</w:t>
            </w:r>
          </w:p>
        </w:tc>
      </w:tr>
      <w:tr w:rsidR="00D503C2" w14:paraId="229178CD" w14:textId="77777777" w:rsidTr="00D503C2">
        <w:tc>
          <w:tcPr>
            <w:tcW w:w="5103" w:type="dxa"/>
            <w:tcBorders>
              <w:top w:val="single" w:sz="4" w:space="0" w:color="auto"/>
              <w:left w:val="single" w:sz="4" w:space="0" w:color="auto"/>
              <w:bottom w:val="single" w:sz="4" w:space="0" w:color="auto"/>
              <w:right w:val="single" w:sz="4" w:space="0" w:color="auto"/>
            </w:tcBorders>
            <w:hideMark/>
          </w:tcPr>
          <w:p w14:paraId="63A7592C" w14:textId="77777777" w:rsidR="00D503C2" w:rsidRDefault="00D503C2">
            <w:pPr>
              <w:spacing w:line="360" w:lineRule="auto"/>
            </w:pPr>
            <w: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hideMark/>
          </w:tcPr>
          <w:p w14:paraId="2614D669" w14:textId="77777777" w:rsidR="00D503C2" w:rsidRDefault="00D503C2">
            <w:pPr>
              <w:spacing w:line="360" w:lineRule="auto"/>
              <w:jc w:val="right"/>
            </w:pPr>
            <w:r>
              <w:t>0</w:t>
            </w:r>
          </w:p>
        </w:tc>
        <w:tc>
          <w:tcPr>
            <w:tcW w:w="1557" w:type="dxa"/>
            <w:tcBorders>
              <w:top w:val="single" w:sz="4" w:space="0" w:color="auto"/>
              <w:left w:val="single" w:sz="4" w:space="0" w:color="auto"/>
              <w:bottom w:val="single" w:sz="4" w:space="0" w:color="auto"/>
              <w:right w:val="single" w:sz="4" w:space="0" w:color="auto"/>
            </w:tcBorders>
            <w:hideMark/>
          </w:tcPr>
          <w:p w14:paraId="0872436E" w14:textId="77777777" w:rsidR="00D503C2" w:rsidRDefault="00D503C2">
            <w:pPr>
              <w:spacing w:line="360" w:lineRule="auto"/>
              <w:jc w:val="right"/>
            </w:pPr>
            <w:r>
              <w:t>0</w:t>
            </w:r>
          </w:p>
        </w:tc>
      </w:tr>
    </w:tbl>
    <w:p w14:paraId="41D41FE6" w14:textId="77777777" w:rsidR="00D503C2" w:rsidRDefault="00D503C2" w:rsidP="00D503C2"/>
    <w:p w14:paraId="01D882B7" w14:textId="77777777" w:rsidR="00D503C2" w:rsidRDefault="00D503C2" w:rsidP="00D503C2"/>
    <w:p w14:paraId="6A1B56E2" w14:textId="77777777" w:rsidR="00D503C2" w:rsidRDefault="00D503C2" w:rsidP="00D503C2">
      <w:pPr>
        <w:numPr>
          <w:ilvl w:val="1"/>
          <w:numId w:val="8"/>
        </w:numPr>
        <w:spacing w:line="360" w:lineRule="auto"/>
        <w:ind w:left="426" w:hanging="426"/>
        <w:jc w:val="both"/>
        <w:rPr>
          <w:b/>
        </w:rPr>
      </w:pPr>
      <w:r>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503C2" w14:paraId="21A8D106" w14:textId="77777777" w:rsidTr="00D503C2">
        <w:tc>
          <w:tcPr>
            <w:tcW w:w="5103" w:type="dxa"/>
            <w:tcBorders>
              <w:top w:val="single" w:sz="4" w:space="0" w:color="auto"/>
              <w:left w:val="single" w:sz="4" w:space="0" w:color="auto"/>
              <w:bottom w:val="single" w:sz="4" w:space="0" w:color="auto"/>
              <w:right w:val="single" w:sz="4" w:space="0" w:color="auto"/>
            </w:tcBorders>
            <w:shd w:val="clear" w:color="auto" w:fill="D9D9D9"/>
            <w:hideMark/>
          </w:tcPr>
          <w:p w14:paraId="35E102FB" w14:textId="77777777" w:rsidR="00D503C2" w:rsidRDefault="00D503C2">
            <w:pPr>
              <w:spacing w:line="360" w:lineRule="auto"/>
              <w:rPr>
                <w:b/>
              </w:rPr>
            </w:pPr>
            <w:r>
              <w:rPr>
                <w:b/>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14:paraId="143C30BA" w14:textId="77777777" w:rsidR="00D503C2" w:rsidRDefault="00D503C2">
            <w:pPr>
              <w:jc w:val="center"/>
              <w:rPr>
                <w:b/>
              </w:rPr>
            </w:pPr>
            <w:r>
              <w:rPr>
                <w:b/>
                <w:sz w:val="20"/>
                <w:szCs w:val="20"/>
              </w:rPr>
              <w:t>Zostatok k 31.12 2018</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14:paraId="6426055E" w14:textId="77777777" w:rsidR="00D503C2" w:rsidRDefault="00D503C2">
            <w:pPr>
              <w:jc w:val="center"/>
              <w:rPr>
                <w:b/>
              </w:rPr>
            </w:pPr>
            <w:r>
              <w:rPr>
                <w:b/>
                <w:sz w:val="20"/>
                <w:szCs w:val="20"/>
              </w:rPr>
              <w:t>Zostatok k 31.12 2019</w:t>
            </w:r>
          </w:p>
        </w:tc>
      </w:tr>
      <w:tr w:rsidR="00D503C2" w14:paraId="6153B15D" w14:textId="77777777" w:rsidTr="00D503C2">
        <w:tc>
          <w:tcPr>
            <w:tcW w:w="5103" w:type="dxa"/>
            <w:tcBorders>
              <w:top w:val="single" w:sz="4" w:space="0" w:color="auto"/>
              <w:left w:val="single" w:sz="4" w:space="0" w:color="auto"/>
              <w:bottom w:val="single" w:sz="4" w:space="0" w:color="auto"/>
              <w:right w:val="single" w:sz="4" w:space="0" w:color="auto"/>
            </w:tcBorders>
            <w:hideMark/>
          </w:tcPr>
          <w:p w14:paraId="64679FE8" w14:textId="77777777" w:rsidR="00D503C2" w:rsidRDefault="00D503C2">
            <w:pPr>
              <w:spacing w:line="360" w:lineRule="auto"/>
            </w:pPr>
            <w: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14:paraId="766E611E" w14:textId="77777777" w:rsidR="00D503C2" w:rsidRDefault="00D503C2">
            <w:pPr>
              <w:spacing w:line="360" w:lineRule="auto"/>
              <w:jc w:val="right"/>
            </w:pPr>
            <w:r>
              <w:t>319 438,79</w:t>
            </w:r>
          </w:p>
        </w:tc>
        <w:tc>
          <w:tcPr>
            <w:tcW w:w="1557" w:type="dxa"/>
            <w:tcBorders>
              <w:top w:val="single" w:sz="4" w:space="0" w:color="auto"/>
              <w:left w:val="single" w:sz="4" w:space="0" w:color="auto"/>
              <w:bottom w:val="single" w:sz="4" w:space="0" w:color="auto"/>
              <w:right w:val="single" w:sz="4" w:space="0" w:color="auto"/>
            </w:tcBorders>
            <w:hideMark/>
          </w:tcPr>
          <w:p w14:paraId="0390B3F0" w14:textId="77777777" w:rsidR="00D503C2" w:rsidRDefault="00D503C2">
            <w:pPr>
              <w:spacing w:line="360" w:lineRule="auto"/>
              <w:jc w:val="right"/>
            </w:pPr>
            <w:r>
              <w:t>430 579,27</w:t>
            </w:r>
          </w:p>
        </w:tc>
      </w:tr>
      <w:tr w:rsidR="00D503C2" w14:paraId="21E06303" w14:textId="77777777" w:rsidTr="00D503C2">
        <w:tc>
          <w:tcPr>
            <w:tcW w:w="5103" w:type="dxa"/>
            <w:tcBorders>
              <w:top w:val="single" w:sz="4" w:space="0" w:color="auto"/>
              <w:left w:val="single" w:sz="4" w:space="0" w:color="auto"/>
              <w:bottom w:val="single" w:sz="4" w:space="0" w:color="auto"/>
              <w:right w:val="single" w:sz="4" w:space="0" w:color="auto"/>
            </w:tcBorders>
            <w:hideMark/>
          </w:tcPr>
          <w:p w14:paraId="62C818F2" w14:textId="77777777" w:rsidR="00D503C2" w:rsidRDefault="00D503C2">
            <w:pPr>
              <w:spacing w:line="360" w:lineRule="auto"/>
            </w:pPr>
            <w: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14:paraId="3171E5CA" w14:textId="77777777" w:rsidR="00D503C2" w:rsidRDefault="00D503C2">
            <w:pPr>
              <w:spacing w:line="360" w:lineRule="auto"/>
              <w:jc w:val="right"/>
            </w:pPr>
            <w:r>
              <w:t>0</w:t>
            </w:r>
          </w:p>
        </w:tc>
        <w:tc>
          <w:tcPr>
            <w:tcW w:w="1557" w:type="dxa"/>
            <w:tcBorders>
              <w:top w:val="single" w:sz="4" w:space="0" w:color="auto"/>
              <w:left w:val="single" w:sz="4" w:space="0" w:color="auto"/>
              <w:bottom w:val="single" w:sz="4" w:space="0" w:color="auto"/>
              <w:right w:val="single" w:sz="4" w:space="0" w:color="auto"/>
            </w:tcBorders>
            <w:hideMark/>
          </w:tcPr>
          <w:p w14:paraId="7989431B" w14:textId="77777777" w:rsidR="00D503C2" w:rsidRDefault="00D503C2">
            <w:pPr>
              <w:spacing w:line="360" w:lineRule="auto"/>
              <w:jc w:val="right"/>
            </w:pPr>
            <w:r>
              <w:t>0</w:t>
            </w:r>
          </w:p>
        </w:tc>
      </w:tr>
    </w:tbl>
    <w:p w14:paraId="7B4A0658" w14:textId="3F78A307" w:rsidR="00D503C2" w:rsidRDefault="00D503C2" w:rsidP="00D503C2">
      <w:pPr>
        <w:spacing w:line="360" w:lineRule="auto"/>
        <w:jc w:val="center"/>
      </w:pPr>
    </w:p>
    <w:p w14:paraId="12130CC0" w14:textId="7FDCE6FB" w:rsidR="00D503C2" w:rsidRDefault="00D503C2" w:rsidP="00D503C2">
      <w:pPr>
        <w:spacing w:line="360" w:lineRule="auto"/>
        <w:jc w:val="center"/>
      </w:pPr>
    </w:p>
    <w:p w14:paraId="58962517" w14:textId="2A973A51" w:rsidR="00D503C2" w:rsidRDefault="006C764B" w:rsidP="006C764B">
      <w:pPr>
        <w:pStyle w:val="Odsekzoznamu"/>
        <w:spacing w:line="360" w:lineRule="auto"/>
        <w:ind w:left="360"/>
        <w:jc w:val="center"/>
      </w:pPr>
      <w:r>
        <w:t>-</w:t>
      </w:r>
      <w:r w:rsidR="004B4347">
        <w:t>9</w:t>
      </w:r>
      <w:r w:rsidR="00D503C2">
        <w:t>-</w:t>
      </w:r>
    </w:p>
    <w:p w14:paraId="3A365AF0" w14:textId="77777777" w:rsidR="00D503C2" w:rsidRDefault="00D503C2" w:rsidP="00D503C2">
      <w:pPr>
        <w:numPr>
          <w:ilvl w:val="0"/>
          <w:numId w:val="12"/>
        </w:numPr>
        <w:spacing w:line="360" w:lineRule="auto"/>
        <w:rPr>
          <w:b/>
          <w:sz w:val="28"/>
          <w:szCs w:val="28"/>
        </w:rPr>
      </w:pPr>
      <w:r>
        <w:rPr>
          <w:b/>
          <w:sz w:val="28"/>
          <w:szCs w:val="28"/>
        </w:rPr>
        <w:lastRenderedPageBreak/>
        <w:t>Hospodársky výsledok  za 2019 - vývoj nákladov a výnosov</w:t>
      </w:r>
    </w:p>
    <w:tbl>
      <w:tblPr>
        <w:tblW w:w="93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5"/>
        <w:gridCol w:w="1551"/>
        <w:gridCol w:w="1496"/>
        <w:gridCol w:w="1582"/>
        <w:gridCol w:w="1499"/>
      </w:tblGrid>
      <w:tr w:rsidR="00D503C2" w14:paraId="7260E778" w14:textId="77777777" w:rsidTr="00D503C2">
        <w:trPr>
          <w:trHeight w:val="494"/>
        </w:trPr>
        <w:tc>
          <w:tcPr>
            <w:tcW w:w="3245" w:type="dxa"/>
            <w:tcBorders>
              <w:top w:val="single" w:sz="4" w:space="0" w:color="auto"/>
              <w:left w:val="single" w:sz="4" w:space="0" w:color="auto"/>
              <w:bottom w:val="single" w:sz="4" w:space="0" w:color="auto"/>
              <w:right w:val="single" w:sz="4" w:space="0" w:color="auto"/>
            </w:tcBorders>
            <w:shd w:val="clear" w:color="auto" w:fill="DDD9C3"/>
            <w:hideMark/>
          </w:tcPr>
          <w:p w14:paraId="524B8C8B" w14:textId="77777777" w:rsidR="00D503C2" w:rsidRDefault="00D503C2">
            <w:pPr>
              <w:spacing w:line="360" w:lineRule="auto"/>
              <w:jc w:val="center"/>
              <w:rPr>
                <w:b/>
              </w:rPr>
            </w:pPr>
            <w:r>
              <w:rPr>
                <w:b/>
              </w:rPr>
              <w:t>Názov</w:t>
            </w:r>
          </w:p>
        </w:tc>
        <w:tc>
          <w:tcPr>
            <w:tcW w:w="1551" w:type="dxa"/>
            <w:tcBorders>
              <w:top w:val="single" w:sz="4" w:space="0" w:color="auto"/>
              <w:left w:val="single" w:sz="4" w:space="0" w:color="auto"/>
              <w:bottom w:val="single" w:sz="4" w:space="0" w:color="auto"/>
              <w:right w:val="single" w:sz="4" w:space="0" w:color="auto"/>
            </w:tcBorders>
            <w:shd w:val="clear" w:color="auto" w:fill="DDD9C3"/>
            <w:hideMark/>
          </w:tcPr>
          <w:p w14:paraId="375B84CB" w14:textId="77777777" w:rsidR="00D503C2" w:rsidRDefault="00D503C2">
            <w:pPr>
              <w:ind w:left="-188" w:firstLine="188"/>
              <w:jc w:val="center"/>
              <w:rPr>
                <w:b/>
                <w:sz w:val="22"/>
                <w:szCs w:val="22"/>
              </w:rPr>
            </w:pPr>
            <w:r>
              <w:rPr>
                <w:b/>
                <w:sz w:val="22"/>
                <w:szCs w:val="22"/>
              </w:rPr>
              <w:t>Skutočnosť</w:t>
            </w:r>
          </w:p>
          <w:p w14:paraId="4D02207C" w14:textId="77777777" w:rsidR="00D503C2" w:rsidRDefault="00D503C2">
            <w:pPr>
              <w:ind w:left="-188" w:firstLine="188"/>
              <w:jc w:val="center"/>
              <w:rPr>
                <w:b/>
                <w:sz w:val="22"/>
                <w:szCs w:val="22"/>
              </w:rPr>
            </w:pPr>
            <w:r>
              <w:rPr>
                <w:b/>
                <w:sz w:val="22"/>
                <w:szCs w:val="22"/>
              </w:rPr>
              <w:t>k 31.12. 2018</w:t>
            </w:r>
          </w:p>
        </w:tc>
        <w:tc>
          <w:tcPr>
            <w:tcW w:w="1496" w:type="dxa"/>
            <w:tcBorders>
              <w:top w:val="single" w:sz="4" w:space="0" w:color="auto"/>
              <w:left w:val="single" w:sz="4" w:space="0" w:color="auto"/>
              <w:bottom w:val="single" w:sz="4" w:space="0" w:color="auto"/>
              <w:right w:val="single" w:sz="4" w:space="0" w:color="auto"/>
            </w:tcBorders>
            <w:shd w:val="clear" w:color="auto" w:fill="DDD9C3"/>
            <w:hideMark/>
          </w:tcPr>
          <w:p w14:paraId="65A50C7C" w14:textId="77777777" w:rsidR="00D503C2" w:rsidRDefault="00D503C2">
            <w:pPr>
              <w:jc w:val="center"/>
              <w:rPr>
                <w:b/>
                <w:sz w:val="22"/>
                <w:szCs w:val="22"/>
              </w:rPr>
            </w:pPr>
            <w:r>
              <w:rPr>
                <w:b/>
                <w:sz w:val="22"/>
                <w:szCs w:val="22"/>
              </w:rPr>
              <w:t>Skutočnosť</w:t>
            </w:r>
          </w:p>
          <w:p w14:paraId="07DCF047" w14:textId="77777777" w:rsidR="00D503C2" w:rsidRDefault="00D503C2">
            <w:pPr>
              <w:jc w:val="center"/>
              <w:rPr>
                <w:b/>
                <w:sz w:val="22"/>
                <w:szCs w:val="22"/>
              </w:rPr>
            </w:pPr>
            <w:r>
              <w:rPr>
                <w:b/>
                <w:sz w:val="22"/>
                <w:szCs w:val="22"/>
              </w:rPr>
              <w:t>k 31.12.2019</w:t>
            </w:r>
          </w:p>
        </w:tc>
        <w:tc>
          <w:tcPr>
            <w:tcW w:w="1582" w:type="dxa"/>
            <w:tcBorders>
              <w:top w:val="single" w:sz="4" w:space="0" w:color="auto"/>
              <w:left w:val="single" w:sz="4" w:space="0" w:color="auto"/>
              <w:bottom w:val="single" w:sz="4" w:space="0" w:color="auto"/>
              <w:right w:val="single" w:sz="4" w:space="0" w:color="auto"/>
            </w:tcBorders>
            <w:shd w:val="clear" w:color="auto" w:fill="DDD9C3"/>
            <w:hideMark/>
          </w:tcPr>
          <w:p w14:paraId="41FA979A" w14:textId="77777777" w:rsidR="00D503C2" w:rsidRDefault="00D503C2">
            <w:pPr>
              <w:jc w:val="center"/>
              <w:rPr>
                <w:b/>
                <w:sz w:val="22"/>
                <w:szCs w:val="22"/>
              </w:rPr>
            </w:pPr>
            <w:r>
              <w:rPr>
                <w:b/>
                <w:sz w:val="22"/>
                <w:szCs w:val="22"/>
              </w:rPr>
              <w:t>Predpoklad</w:t>
            </w:r>
          </w:p>
          <w:p w14:paraId="4596D78C" w14:textId="77777777" w:rsidR="00D503C2" w:rsidRDefault="00D503C2">
            <w:pPr>
              <w:jc w:val="center"/>
              <w:rPr>
                <w:b/>
                <w:sz w:val="22"/>
                <w:szCs w:val="22"/>
              </w:rPr>
            </w:pPr>
            <w:r>
              <w:rPr>
                <w:b/>
                <w:sz w:val="22"/>
                <w:szCs w:val="22"/>
              </w:rPr>
              <w:t>rok 2020</w:t>
            </w:r>
          </w:p>
        </w:tc>
        <w:tc>
          <w:tcPr>
            <w:tcW w:w="1499" w:type="dxa"/>
            <w:tcBorders>
              <w:top w:val="single" w:sz="4" w:space="0" w:color="auto"/>
              <w:left w:val="single" w:sz="4" w:space="0" w:color="auto"/>
              <w:bottom w:val="single" w:sz="4" w:space="0" w:color="auto"/>
              <w:right w:val="single" w:sz="4" w:space="0" w:color="auto"/>
            </w:tcBorders>
            <w:shd w:val="clear" w:color="auto" w:fill="DDD9C3"/>
            <w:hideMark/>
          </w:tcPr>
          <w:p w14:paraId="46D7DF37" w14:textId="77777777" w:rsidR="00D503C2" w:rsidRDefault="00D503C2">
            <w:pPr>
              <w:jc w:val="center"/>
              <w:rPr>
                <w:b/>
                <w:sz w:val="22"/>
                <w:szCs w:val="22"/>
              </w:rPr>
            </w:pPr>
            <w:r>
              <w:rPr>
                <w:b/>
                <w:sz w:val="22"/>
                <w:szCs w:val="22"/>
              </w:rPr>
              <w:t>Predpoklad</w:t>
            </w:r>
          </w:p>
          <w:p w14:paraId="629B1426" w14:textId="77777777" w:rsidR="00D503C2" w:rsidRDefault="00D503C2">
            <w:pPr>
              <w:jc w:val="center"/>
              <w:rPr>
                <w:b/>
                <w:sz w:val="22"/>
                <w:szCs w:val="22"/>
              </w:rPr>
            </w:pPr>
            <w:r>
              <w:rPr>
                <w:b/>
                <w:sz w:val="22"/>
                <w:szCs w:val="22"/>
              </w:rPr>
              <w:t>rok 2021</w:t>
            </w:r>
          </w:p>
        </w:tc>
      </w:tr>
      <w:tr w:rsidR="00D503C2" w14:paraId="407D107A" w14:textId="77777777" w:rsidTr="00D503C2">
        <w:trPr>
          <w:trHeight w:val="419"/>
        </w:trPr>
        <w:tc>
          <w:tcPr>
            <w:tcW w:w="3245" w:type="dxa"/>
            <w:tcBorders>
              <w:top w:val="single" w:sz="4" w:space="0" w:color="auto"/>
              <w:left w:val="single" w:sz="4" w:space="0" w:color="auto"/>
              <w:bottom w:val="single" w:sz="4" w:space="0" w:color="auto"/>
              <w:right w:val="single" w:sz="4" w:space="0" w:color="auto"/>
            </w:tcBorders>
            <w:shd w:val="clear" w:color="auto" w:fill="D9D9D9"/>
            <w:hideMark/>
          </w:tcPr>
          <w:p w14:paraId="0A9CD57E" w14:textId="77777777" w:rsidR="00D503C2" w:rsidRDefault="00D503C2">
            <w:pPr>
              <w:spacing w:line="360" w:lineRule="auto"/>
              <w:jc w:val="both"/>
              <w:rPr>
                <w:b/>
              </w:rPr>
            </w:pPr>
            <w:r>
              <w:rPr>
                <w:b/>
              </w:rPr>
              <w:t>Náklady</w:t>
            </w:r>
          </w:p>
        </w:tc>
        <w:tc>
          <w:tcPr>
            <w:tcW w:w="1551" w:type="dxa"/>
            <w:tcBorders>
              <w:top w:val="single" w:sz="4" w:space="0" w:color="auto"/>
              <w:left w:val="single" w:sz="4" w:space="0" w:color="auto"/>
              <w:bottom w:val="single" w:sz="4" w:space="0" w:color="auto"/>
              <w:right w:val="single" w:sz="4" w:space="0" w:color="auto"/>
            </w:tcBorders>
            <w:shd w:val="clear" w:color="auto" w:fill="D9D9D9"/>
            <w:hideMark/>
          </w:tcPr>
          <w:p w14:paraId="3DB6EFA8" w14:textId="77777777" w:rsidR="00D503C2" w:rsidRDefault="00D503C2">
            <w:pPr>
              <w:spacing w:line="360" w:lineRule="auto"/>
              <w:jc w:val="right"/>
              <w:rPr>
                <w:b/>
              </w:rPr>
            </w:pPr>
            <w:r>
              <w:rPr>
                <w:b/>
              </w:rPr>
              <w:t>412 552,71</w:t>
            </w:r>
          </w:p>
        </w:tc>
        <w:tc>
          <w:tcPr>
            <w:tcW w:w="1496" w:type="dxa"/>
            <w:tcBorders>
              <w:top w:val="single" w:sz="4" w:space="0" w:color="auto"/>
              <w:left w:val="single" w:sz="4" w:space="0" w:color="auto"/>
              <w:bottom w:val="single" w:sz="4" w:space="0" w:color="auto"/>
              <w:right w:val="single" w:sz="4" w:space="0" w:color="auto"/>
            </w:tcBorders>
            <w:shd w:val="clear" w:color="auto" w:fill="D9D9D9"/>
            <w:hideMark/>
          </w:tcPr>
          <w:p w14:paraId="2E14D24E" w14:textId="77777777" w:rsidR="00D503C2" w:rsidRDefault="00D503C2">
            <w:pPr>
              <w:spacing w:line="360" w:lineRule="auto"/>
              <w:jc w:val="right"/>
              <w:rPr>
                <w:b/>
              </w:rPr>
            </w:pPr>
            <w:r>
              <w:rPr>
                <w:b/>
              </w:rPr>
              <w:t>507 123,48</w:t>
            </w:r>
          </w:p>
        </w:tc>
        <w:tc>
          <w:tcPr>
            <w:tcW w:w="1582" w:type="dxa"/>
            <w:tcBorders>
              <w:top w:val="single" w:sz="4" w:space="0" w:color="auto"/>
              <w:left w:val="single" w:sz="4" w:space="0" w:color="auto"/>
              <w:bottom w:val="single" w:sz="4" w:space="0" w:color="auto"/>
              <w:right w:val="single" w:sz="4" w:space="0" w:color="auto"/>
            </w:tcBorders>
            <w:shd w:val="clear" w:color="auto" w:fill="D9D9D9"/>
            <w:hideMark/>
          </w:tcPr>
          <w:p w14:paraId="6FD4BEBE" w14:textId="77777777" w:rsidR="00D503C2" w:rsidRDefault="00D503C2">
            <w:pPr>
              <w:spacing w:line="360" w:lineRule="auto"/>
              <w:jc w:val="right"/>
              <w:rPr>
                <w:b/>
              </w:rPr>
            </w:pPr>
            <w:r>
              <w:rPr>
                <w:b/>
              </w:rPr>
              <w:t>507 123,48</w:t>
            </w:r>
          </w:p>
        </w:tc>
        <w:tc>
          <w:tcPr>
            <w:tcW w:w="1499" w:type="dxa"/>
            <w:tcBorders>
              <w:top w:val="single" w:sz="4" w:space="0" w:color="auto"/>
              <w:left w:val="single" w:sz="4" w:space="0" w:color="auto"/>
              <w:bottom w:val="single" w:sz="4" w:space="0" w:color="auto"/>
              <w:right w:val="single" w:sz="4" w:space="0" w:color="auto"/>
            </w:tcBorders>
            <w:shd w:val="clear" w:color="auto" w:fill="D9D9D9"/>
            <w:hideMark/>
          </w:tcPr>
          <w:p w14:paraId="4FA67902" w14:textId="77777777" w:rsidR="00D503C2" w:rsidRDefault="00D503C2">
            <w:pPr>
              <w:spacing w:line="360" w:lineRule="auto"/>
              <w:jc w:val="right"/>
              <w:rPr>
                <w:b/>
              </w:rPr>
            </w:pPr>
            <w:r>
              <w:rPr>
                <w:b/>
              </w:rPr>
              <w:t>507 123,48</w:t>
            </w:r>
          </w:p>
        </w:tc>
      </w:tr>
      <w:tr w:rsidR="00D503C2" w14:paraId="54C9526A" w14:textId="77777777" w:rsidTr="00D503C2">
        <w:trPr>
          <w:trHeight w:val="404"/>
        </w:trPr>
        <w:tc>
          <w:tcPr>
            <w:tcW w:w="3245" w:type="dxa"/>
            <w:tcBorders>
              <w:top w:val="single" w:sz="4" w:space="0" w:color="auto"/>
              <w:left w:val="single" w:sz="4" w:space="0" w:color="auto"/>
              <w:bottom w:val="single" w:sz="4" w:space="0" w:color="auto"/>
              <w:right w:val="single" w:sz="4" w:space="0" w:color="auto"/>
            </w:tcBorders>
            <w:hideMark/>
          </w:tcPr>
          <w:p w14:paraId="18EDEE7E" w14:textId="77777777" w:rsidR="00D503C2" w:rsidRDefault="00D503C2">
            <w:pPr>
              <w:spacing w:line="360" w:lineRule="auto"/>
              <w:jc w:val="both"/>
            </w:pPr>
            <w:r>
              <w:t>50 – Spotrebované nákupy</w:t>
            </w:r>
          </w:p>
        </w:tc>
        <w:tc>
          <w:tcPr>
            <w:tcW w:w="1551" w:type="dxa"/>
            <w:tcBorders>
              <w:top w:val="single" w:sz="4" w:space="0" w:color="auto"/>
              <w:left w:val="single" w:sz="4" w:space="0" w:color="auto"/>
              <w:bottom w:val="single" w:sz="4" w:space="0" w:color="auto"/>
              <w:right w:val="single" w:sz="4" w:space="0" w:color="auto"/>
            </w:tcBorders>
            <w:hideMark/>
          </w:tcPr>
          <w:p w14:paraId="7AE306E6" w14:textId="77777777" w:rsidR="00D503C2" w:rsidRDefault="00D503C2">
            <w:pPr>
              <w:spacing w:line="360" w:lineRule="auto"/>
              <w:jc w:val="right"/>
            </w:pPr>
            <w:r>
              <w:t>69 631,88</w:t>
            </w:r>
          </w:p>
        </w:tc>
        <w:tc>
          <w:tcPr>
            <w:tcW w:w="1496" w:type="dxa"/>
            <w:tcBorders>
              <w:top w:val="single" w:sz="4" w:space="0" w:color="auto"/>
              <w:left w:val="single" w:sz="4" w:space="0" w:color="auto"/>
              <w:bottom w:val="single" w:sz="4" w:space="0" w:color="auto"/>
              <w:right w:val="single" w:sz="4" w:space="0" w:color="auto"/>
            </w:tcBorders>
            <w:hideMark/>
          </w:tcPr>
          <w:p w14:paraId="728CAF6C" w14:textId="77777777" w:rsidR="00D503C2" w:rsidRDefault="00D503C2">
            <w:pPr>
              <w:spacing w:line="360" w:lineRule="auto"/>
              <w:jc w:val="right"/>
            </w:pPr>
            <w:r>
              <w:t>67 134,84</w:t>
            </w:r>
          </w:p>
        </w:tc>
        <w:tc>
          <w:tcPr>
            <w:tcW w:w="1582" w:type="dxa"/>
            <w:tcBorders>
              <w:top w:val="single" w:sz="4" w:space="0" w:color="auto"/>
              <w:left w:val="single" w:sz="4" w:space="0" w:color="auto"/>
              <w:bottom w:val="single" w:sz="4" w:space="0" w:color="auto"/>
              <w:right w:val="single" w:sz="4" w:space="0" w:color="auto"/>
            </w:tcBorders>
            <w:hideMark/>
          </w:tcPr>
          <w:p w14:paraId="1A32A478" w14:textId="77777777" w:rsidR="00D503C2" w:rsidRDefault="00D503C2">
            <w:pPr>
              <w:spacing w:line="360" w:lineRule="auto"/>
              <w:jc w:val="right"/>
            </w:pPr>
            <w:r>
              <w:t>67 134,84</w:t>
            </w:r>
          </w:p>
        </w:tc>
        <w:tc>
          <w:tcPr>
            <w:tcW w:w="1499" w:type="dxa"/>
            <w:tcBorders>
              <w:top w:val="single" w:sz="4" w:space="0" w:color="auto"/>
              <w:left w:val="single" w:sz="4" w:space="0" w:color="auto"/>
              <w:bottom w:val="single" w:sz="4" w:space="0" w:color="auto"/>
              <w:right w:val="single" w:sz="4" w:space="0" w:color="auto"/>
            </w:tcBorders>
            <w:hideMark/>
          </w:tcPr>
          <w:p w14:paraId="23DC482B" w14:textId="77777777" w:rsidR="00D503C2" w:rsidRDefault="00D503C2">
            <w:pPr>
              <w:spacing w:line="360" w:lineRule="auto"/>
              <w:jc w:val="right"/>
            </w:pPr>
            <w:r>
              <w:t>67 134,84</w:t>
            </w:r>
          </w:p>
        </w:tc>
      </w:tr>
      <w:tr w:rsidR="00D503C2" w14:paraId="1EDE2AA8" w14:textId="77777777" w:rsidTr="00D503C2">
        <w:trPr>
          <w:trHeight w:val="404"/>
        </w:trPr>
        <w:tc>
          <w:tcPr>
            <w:tcW w:w="3245" w:type="dxa"/>
            <w:tcBorders>
              <w:top w:val="single" w:sz="4" w:space="0" w:color="auto"/>
              <w:left w:val="single" w:sz="4" w:space="0" w:color="auto"/>
              <w:bottom w:val="single" w:sz="4" w:space="0" w:color="auto"/>
              <w:right w:val="single" w:sz="4" w:space="0" w:color="auto"/>
            </w:tcBorders>
            <w:hideMark/>
          </w:tcPr>
          <w:p w14:paraId="4A6BA092" w14:textId="77777777" w:rsidR="00D503C2" w:rsidRDefault="00D503C2">
            <w:pPr>
              <w:spacing w:line="360" w:lineRule="auto"/>
              <w:jc w:val="both"/>
            </w:pPr>
            <w:r>
              <w:t>51 – Služby</w:t>
            </w:r>
          </w:p>
        </w:tc>
        <w:tc>
          <w:tcPr>
            <w:tcW w:w="1551" w:type="dxa"/>
            <w:tcBorders>
              <w:top w:val="single" w:sz="4" w:space="0" w:color="auto"/>
              <w:left w:val="single" w:sz="4" w:space="0" w:color="auto"/>
              <w:bottom w:val="single" w:sz="4" w:space="0" w:color="auto"/>
              <w:right w:val="single" w:sz="4" w:space="0" w:color="auto"/>
            </w:tcBorders>
            <w:hideMark/>
          </w:tcPr>
          <w:p w14:paraId="1DFBE8BE" w14:textId="77777777" w:rsidR="00D503C2" w:rsidRDefault="00D503C2">
            <w:pPr>
              <w:spacing w:line="360" w:lineRule="auto"/>
              <w:jc w:val="right"/>
            </w:pPr>
            <w:r>
              <w:t>74 220,32</w:t>
            </w:r>
          </w:p>
        </w:tc>
        <w:tc>
          <w:tcPr>
            <w:tcW w:w="1496" w:type="dxa"/>
            <w:tcBorders>
              <w:top w:val="single" w:sz="4" w:space="0" w:color="auto"/>
              <w:left w:val="single" w:sz="4" w:space="0" w:color="auto"/>
              <w:bottom w:val="single" w:sz="4" w:space="0" w:color="auto"/>
              <w:right w:val="single" w:sz="4" w:space="0" w:color="auto"/>
            </w:tcBorders>
            <w:hideMark/>
          </w:tcPr>
          <w:p w14:paraId="641C837C" w14:textId="77777777" w:rsidR="00D503C2" w:rsidRDefault="00D503C2">
            <w:pPr>
              <w:spacing w:line="360" w:lineRule="auto"/>
              <w:jc w:val="right"/>
            </w:pPr>
            <w:r>
              <w:t>52 486,42</w:t>
            </w:r>
          </w:p>
        </w:tc>
        <w:tc>
          <w:tcPr>
            <w:tcW w:w="1582" w:type="dxa"/>
            <w:tcBorders>
              <w:top w:val="single" w:sz="4" w:space="0" w:color="auto"/>
              <w:left w:val="single" w:sz="4" w:space="0" w:color="auto"/>
              <w:bottom w:val="single" w:sz="4" w:space="0" w:color="auto"/>
              <w:right w:val="single" w:sz="4" w:space="0" w:color="auto"/>
            </w:tcBorders>
            <w:hideMark/>
          </w:tcPr>
          <w:p w14:paraId="34ED0A4F" w14:textId="77777777" w:rsidR="00D503C2" w:rsidRDefault="00D503C2">
            <w:pPr>
              <w:spacing w:line="360" w:lineRule="auto"/>
              <w:jc w:val="right"/>
            </w:pPr>
            <w:r>
              <w:t>52 486,42</w:t>
            </w:r>
          </w:p>
        </w:tc>
        <w:tc>
          <w:tcPr>
            <w:tcW w:w="1499" w:type="dxa"/>
            <w:tcBorders>
              <w:top w:val="single" w:sz="4" w:space="0" w:color="auto"/>
              <w:left w:val="single" w:sz="4" w:space="0" w:color="auto"/>
              <w:bottom w:val="single" w:sz="4" w:space="0" w:color="auto"/>
              <w:right w:val="single" w:sz="4" w:space="0" w:color="auto"/>
            </w:tcBorders>
            <w:hideMark/>
          </w:tcPr>
          <w:p w14:paraId="04B13F83" w14:textId="77777777" w:rsidR="00D503C2" w:rsidRDefault="00D503C2">
            <w:pPr>
              <w:spacing w:line="360" w:lineRule="auto"/>
              <w:jc w:val="right"/>
            </w:pPr>
            <w:r>
              <w:t>52 486,42</w:t>
            </w:r>
          </w:p>
        </w:tc>
      </w:tr>
      <w:tr w:rsidR="00D503C2" w14:paraId="5A66F642" w14:textId="77777777" w:rsidTr="00D503C2">
        <w:trPr>
          <w:trHeight w:val="404"/>
        </w:trPr>
        <w:tc>
          <w:tcPr>
            <w:tcW w:w="3245" w:type="dxa"/>
            <w:tcBorders>
              <w:top w:val="single" w:sz="4" w:space="0" w:color="auto"/>
              <w:left w:val="single" w:sz="4" w:space="0" w:color="auto"/>
              <w:bottom w:val="single" w:sz="4" w:space="0" w:color="auto"/>
              <w:right w:val="single" w:sz="4" w:space="0" w:color="auto"/>
            </w:tcBorders>
            <w:hideMark/>
          </w:tcPr>
          <w:p w14:paraId="4C172CFF" w14:textId="77777777" w:rsidR="00D503C2" w:rsidRDefault="00D503C2">
            <w:pPr>
              <w:spacing w:line="360" w:lineRule="auto"/>
              <w:jc w:val="both"/>
            </w:pPr>
            <w:r>
              <w:t>52 – Osobné náklady</w:t>
            </w:r>
          </w:p>
        </w:tc>
        <w:tc>
          <w:tcPr>
            <w:tcW w:w="1551" w:type="dxa"/>
            <w:tcBorders>
              <w:top w:val="single" w:sz="4" w:space="0" w:color="auto"/>
              <w:left w:val="single" w:sz="4" w:space="0" w:color="auto"/>
              <w:bottom w:val="single" w:sz="4" w:space="0" w:color="auto"/>
              <w:right w:val="single" w:sz="4" w:space="0" w:color="auto"/>
            </w:tcBorders>
            <w:hideMark/>
          </w:tcPr>
          <w:p w14:paraId="302614CB" w14:textId="77777777" w:rsidR="00D503C2" w:rsidRDefault="00D503C2">
            <w:pPr>
              <w:spacing w:line="360" w:lineRule="auto"/>
              <w:jc w:val="right"/>
            </w:pPr>
            <w:r>
              <w:t>219 742,03</w:t>
            </w:r>
          </w:p>
        </w:tc>
        <w:tc>
          <w:tcPr>
            <w:tcW w:w="1496" w:type="dxa"/>
            <w:tcBorders>
              <w:top w:val="single" w:sz="4" w:space="0" w:color="auto"/>
              <w:left w:val="single" w:sz="4" w:space="0" w:color="auto"/>
              <w:bottom w:val="single" w:sz="4" w:space="0" w:color="auto"/>
              <w:right w:val="single" w:sz="4" w:space="0" w:color="auto"/>
            </w:tcBorders>
            <w:hideMark/>
          </w:tcPr>
          <w:p w14:paraId="3FF887A3" w14:textId="77777777" w:rsidR="00D503C2" w:rsidRDefault="00D503C2">
            <w:pPr>
              <w:spacing w:line="360" w:lineRule="auto"/>
              <w:jc w:val="right"/>
            </w:pPr>
            <w:r>
              <w:t>239 247,54</w:t>
            </w:r>
          </w:p>
        </w:tc>
        <w:tc>
          <w:tcPr>
            <w:tcW w:w="1582" w:type="dxa"/>
            <w:tcBorders>
              <w:top w:val="single" w:sz="4" w:space="0" w:color="auto"/>
              <w:left w:val="single" w:sz="4" w:space="0" w:color="auto"/>
              <w:bottom w:val="single" w:sz="4" w:space="0" w:color="auto"/>
              <w:right w:val="single" w:sz="4" w:space="0" w:color="auto"/>
            </w:tcBorders>
            <w:hideMark/>
          </w:tcPr>
          <w:p w14:paraId="3C785487" w14:textId="77777777" w:rsidR="00D503C2" w:rsidRDefault="00D503C2">
            <w:pPr>
              <w:spacing w:line="360" w:lineRule="auto"/>
              <w:jc w:val="right"/>
            </w:pPr>
            <w:r>
              <w:t>239 247,54</w:t>
            </w:r>
          </w:p>
        </w:tc>
        <w:tc>
          <w:tcPr>
            <w:tcW w:w="1499" w:type="dxa"/>
            <w:tcBorders>
              <w:top w:val="single" w:sz="4" w:space="0" w:color="auto"/>
              <w:left w:val="single" w:sz="4" w:space="0" w:color="auto"/>
              <w:bottom w:val="single" w:sz="4" w:space="0" w:color="auto"/>
              <w:right w:val="single" w:sz="4" w:space="0" w:color="auto"/>
            </w:tcBorders>
            <w:hideMark/>
          </w:tcPr>
          <w:p w14:paraId="6F4F907D" w14:textId="77777777" w:rsidR="00D503C2" w:rsidRDefault="00D503C2">
            <w:pPr>
              <w:spacing w:line="360" w:lineRule="auto"/>
              <w:jc w:val="right"/>
            </w:pPr>
            <w:r>
              <w:t>239 247,54</w:t>
            </w:r>
          </w:p>
        </w:tc>
      </w:tr>
      <w:tr w:rsidR="00D503C2" w14:paraId="6896545E" w14:textId="77777777" w:rsidTr="00D503C2">
        <w:trPr>
          <w:trHeight w:val="419"/>
        </w:trPr>
        <w:tc>
          <w:tcPr>
            <w:tcW w:w="3245" w:type="dxa"/>
            <w:tcBorders>
              <w:top w:val="single" w:sz="4" w:space="0" w:color="auto"/>
              <w:left w:val="single" w:sz="4" w:space="0" w:color="auto"/>
              <w:bottom w:val="single" w:sz="4" w:space="0" w:color="auto"/>
              <w:right w:val="single" w:sz="4" w:space="0" w:color="auto"/>
            </w:tcBorders>
            <w:hideMark/>
          </w:tcPr>
          <w:p w14:paraId="3B021CB7" w14:textId="77777777" w:rsidR="00D503C2" w:rsidRDefault="00D503C2">
            <w:pPr>
              <w:spacing w:line="360" w:lineRule="auto"/>
              <w:jc w:val="both"/>
            </w:pPr>
            <w:r>
              <w:t>53 – Dane a  poplatky</w:t>
            </w:r>
          </w:p>
        </w:tc>
        <w:tc>
          <w:tcPr>
            <w:tcW w:w="1551" w:type="dxa"/>
            <w:tcBorders>
              <w:top w:val="single" w:sz="4" w:space="0" w:color="auto"/>
              <w:left w:val="single" w:sz="4" w:space="0" w:color="auto"/>
              <w:bottom w:val="single" w:sz="4" w:space="0" w:color="auto"/>
              <w:right w:val="single" w:sz="4" w:space="0" w:color="auto"/>
            </w:tcBorders>
            <w:hideMark/>
          </w:tcPr>
          <w:p w14:paraId="5B14710B" w14:textId="77777777" w:rsidR="00D503C2" w:rsidRDefault="00D503C2">
            <w:pPr>
              <w:spacing w:line="360" w:lineRule="auto"/>
              <w:jc w:val="right"/>
            </w:pPr>
            <w:r>
              <w:t>9 572,72</w:t>
            </w:r>
          </w:p>
        </w:tc>
        <w:tc>
          <w:tcPr>
            <w:tcW w:w="1496" w:type="dxa"/>
            <w:tcBorders>
              <w:top w:val="single" w:sz="4" w:space="0" w:color="auto"/>
              <w:left w:val="single" w:sz="4" w:space="0" w:color="auto"/>
              <w:bottom w:val="single" w:sz="4" w:space="0" w:color="auto"/>
              <w:right w:val="single" w:sz="4" w:space="0" w:color="auto"/>
            </w:tcBorders>
            <w:hideMark/>
          </w:tcPr>
          <w:p w14:paraId="3A41A7A9" w14:textId="77777777" w:rsidR="00D503C2" w:rsidRDefault="00D503C2">
            <w:pPr>
              <w:spacing w:line="360" w:lineRule="auto"/>
              <w:jc w:val="right"/>
            </w:pPr>
            <w:r>
              <w:t>11 895,16</w:t>
            </w:r>
          </w:p>
        </w:tc>
        <w:tc>
          <w:tcPr>
            <w:tcW w:w="1582" w:type="dxa"/>
            <w:tcBorders>
              <w:top w:val="single" w:sz="4" w:space="0" w:color="auto"/>
              <w:left w:val="single" w:sz="4" w:space="0" w:color="auto"/>
              <w:bottom w:val="single" w:sz="4" w:space="0" w:color="auto"/>
              <w:right w:val="single" w:sz="4" w:space="0" w:color="auto"/>
            </w:tcBorders>
            <w:hideMark/>
          </w:tcPr>
          <w:p w14:paraId="03C9D11F" w14:textId="77777777" w:rsidR="00D503C2" w:rsidRDefault="00D503C2">
            <w:pPr>
              <w:spacing w:line="360" w:lineRule="auto"/>
              <w:jc w:val="right"/>
            </w:pPr>
            <w:r>
              <w:t>11 895,16</w:t>
            </w:r>
          </w:p>
        </w:tc>
        <w:tc>
          <w:tcPr>
            <w:tcW w:w="1499" w:type="dxa"/>
            <w:tcBorders>
              <w:top w:val="single" w:sz="4" w:space="0" w:color="auto"/>
              <w:left w:val="single" w:sz="4" w:space="0" w:color="auto"/>
              <w:bottom w:val="single" w:sz="4" w:space="0" w:color="auto"/>
              <w:right w:val="single" w:sz="4" w:space="0" w:color="auto"/>
            </w:tcBorders>
            <w:hideMark/>
          </w:tcPr>
          <w:p w14:paraId="706833C1" w14:textId="77777777" w:rsidR="00D503C2" w:rsidRDefault="00D503C2">
            <w:pPr>
              <w:spacing w:line="360" w:lineRule="auto"/>
              <w:jc w:val="right"/>
            </w:pPr>
            <w:r>
              <w:t>11 895,16</w:t>
            </w:r>
          </w:p>
        </w:tc>
      </w:tr>
      <w:tr w:rsidR="00D503C2" w14:paraId="159DA12E" w14:textId="77777777" w:rsidTr="00D503C2">
        <w:trPr>
          <w:trHeight w:val="539"/>
        </w:trPr>
        <w:tc>
          <w:tcPr>
            <w:tcW w:w="3245" w:type="dxa"/>
            <w:tcBorders>
              <w:top w:val="single" w:sz="4" w:space="0" w:color="auto"/>
              <w:left w:val="single" w:sz="4" w:space="0" w:color="auto"/>
              <w:bottom w:val="single" w:sz="4" w:space="0" w:color="auto"/>
              <w:right w:val="single" w:sz="4" w:space="0" w:color="auto"/>
            </w:tcBorders>
            <w:hideMark/>
          </w:tcPr>
          <w:p w14:paraId="6A2F91A8" w14:textId="77777777" w:rsidR="00D503C2" w:rsidRDefault="00D503C2">
            <w:r>
              <w:t>54 – Ostatné náklady na prevádzkovú činnosť</w:t>
            </w:r>
          </w:p>
        </w:tc>
        <w:tc>
          <w:tcPr>
            <w:tcW w:w="1551" w:type="dxa"/>
            <w:tcBorders>
              <w:top w:val="single" w:sz="4" w:space="0" w:color="auto"/>
              <w:left w:val="single" w:sz="4" w:space="0" w:color="auto"/>
              <w:bottom w:val="single" w:sz="4" w:space="0" w:color="auto"/>
              <w:right w:val="single" w:sz="4" w:space="0" w:color="auto"/>
            </w:tcBorders>
            <w:hideMark/>
          </w:tcPr>
          <w:p w14:paraId="3DF3CF5F" w14:textId="77777777" w:rsidR="00D503C2" w:rsidRDefault="00D503C2">
            <w:pPr>
              <w:spacing w:line="360" w:lineRule="auto"/>
              <w:jc w:val="right"/>
            </w:pPr>
            <w:r>
              <w:t>4 586,71</w:t>
            </w:r>
          </w:p>
        </w:tc>
        <w:tc>
          <w:tcPr>
            <w:tcW w:w="1496" w:type="dxa"/>
            <w:tcBorders>
              <w:top w:val="single" w:sz="4" w:space="0" w:color="auto"/>
              <w:left w:val="single" w:sz="4" w:space="0" w:color="auto"/>
              <w:bottom w:val="single" w:sz="4" w:space="0" w:color="auto"/>
              <w:right w:val="single" w:sz="4" w:space="0" w:color="auto"/>
            </w:tcBorders>
            <w:hideMark/>
          </w:tcPr>
          <w:p w14:paraId="4D673438" w14:textId="77777777" w:rsidR="00D503C2" w:rsidRDefault="00D503C2">
            <w:pPr>
              <w:spacing w:line="360" w:lineRule="auto"/>
              <w:jc w:val="right"/>
            </w:pPr>
            <w:r>
              <w:t>11 289,63</w:t>
            </w:r>
          </w:p>
        </w:tc>
        <w:tc>
          <w:tcPr>
            <w:tcW w:w="1582" w:type="dxa"/>
            <w:tcBorders>
              <w:top w:val="single" w:sz="4" w:space="0" w:color="auto"/>
              <w:left w:val="single" w:sz="4" w:space="0" w:color="auto"/>
              <w:bottom w:val="single" w:sz="4" w:space="0" w:color="auto"/>
              <w:right w:val="single" w:sz="4" w:space="0" w:color="auto"/>
            </w:tcBorders>
            <w:hideMark/>
          </w:tcPr>
          <w:p w14:paraId="0B4B37D7" w14:textId="77777777" w:rsidR="00D503C2" w:rsidRDefault="00D503C2">
            <w:pPr>
              <w:spacing w:line="360" w:lineRule="auto"/>
              <w:jc w:val="right"/>
            </w:pPr>
            <w:r>
              <w:t>11 289,63</w:t>
            </w:r>
          </w:p>
        </w:tc>
        <w:tc>
          <w:tcPr>
            <w:tcW w:w="1499" w:type="dxa"/>
            <w:tcBorders>
              <w:top w:val="single" w:sz="4" w:space="0" w:color="auto"/>
              <w:left w:val="single" w:sz="4" w:space="0" w:color="auto"/>
              <w:bottom w:val="single" w:sz="4" w:space="0" w:color="auto"/>
              <w:right w:val="single" w:sz="4" w:space="0" w:color="auto"/>
            </w:tcBorders>
            <w:hideMark/>
          </w:tcPr>
          <w:p w14:paraId="5FA9F15F" w14:textId="77777777" w:rsidR="00D503C2" w:rsidRDefault="00D503C2">
            <w:pPr>
              <w:spacing w:line="360" w:lineRule="auto"/>
              <w:jc w:val="right"/>
            </w:pPr>
            <w:r>
              <w:t>11 289,63</w:t>
            </w:r>
          </w:p>
        </w:tc>
      </w:tr>
      <w:tr w:rsidR="00D503C2" w14:paraId="015957A2" w14:textId="77777777" w:rsidTr="00D503C2">
        <w:trPr>
          <w:trHeight w:val="1093"/>
        </w:trPr>
        <w:tc>
          <w:tcPr>
            <w:tcW w:w="3245" w:type="dxa"/>
            <w:tcBorders>
              <w:top w:val="single" w:sz="4" w:space="0" w:color="auto"/>
              <w:left w:val="single" w:sz="4" w:space="0" w:color="auto"/>
              <w:bottom w:val="single" w:sz="4" w:space="0" w:color="auto"/>
              <w:right w:val="single" w:sz="4" w:space="0" w:color="auto"/>
            </w:tcBorders>
            <w:hideMark/>
          </w:tcPr>
          <w:p w14:paraId="5B3D291E" w14:textId="77777777" w:rsidR="00D503C2" w:rsidRDefault="00D503C2">
            <w:r>
              <w:t>55 – Odpisy, rezervy a OP z prevádzkovej a finančnej činnosti a zúčtovanie časového rozlíšenia</w:t>
            </w:r>
          </w:p>
        </w:tc>
        <w:tc>
          <w:tcPr>
            <w:tcW w:w="1551" w:type="dxa"/>
            <w:tcBorders>
              <w:top w:val="single" w:sz="4" w:space="0" w:color="auto"/>
              <w:left w:val="single" w:sz="4" w:space="0" w:color="auto"/>
              <w:bottom w:val="single" w:sz="4" w:space="0" w:color="auto"/>
              <w:right w:val="single" w:sz="4" w:space="0" w:color="auto"/>
            </w:tcBorders>
            <w:hideMark/>
          </w:tcPr>
          <w:p w14:paraId="545F41B5" w14:textId="77777777" w:rsidR="00D503C2" w:rsidRDefault="00D503C2">
            <w:pPr>
              <w:spacing w:line="360" w:lineRule="auto"/>
              <w:jc w:val="right"/>
            </w:pPr>
            <w:r>
              <w:t>22 984,00</w:t>
            </w:r>
          </w:p>
        </w:tc>
        <w:tc>
          <w:tcPr>
            <w:tcW w:w="1496" w:type="dxa"/>
            <w:tcBorders>
              <w:top w:val="single" w:sz="4" w:space="0" w:color="auto"/>
              <w:left w:val="single" w:sz="4" w:space="0" w:color="auto"/>
              <w:bottom w:val="single" w:sz="4" w:space="0" w:color="auto"/>
              <w:right w:val="single" w:sz="4" w:space="0" w:color="auto"/>
            </w:tcBorders>
            <w:hideMark/>
          </w:tcPr>
          <w:p w14:paraId="6568A67A" w14:textId="77777777" w:rsidR="00D503C2" w:rsidRDefault="00D503C2">
            <w:pPr>
              <w:spacing w:line="360" w:lineRule="auto"/>
              <w:jc w:val="right"/>
            </w:pPr>
            <w:r>
              <w:t>116 667,40</w:t>
            </w:r>
          </w:p>
        </w:tc>
        <w:tc>
          <w:tcPr>
            <w:tcW w:w="1582" w:type="dxa"/>
            <w:tcBorders>
              <w:top w:val="single" w:sz="4" w:space="0" w:color="auto"/>
              <w:left w:val="single" w:sz="4" w:space="0" w:color="auto"/>
              <w:bottom w:val="single" w:sz="4" w:space="0" w:color="auto"/>
              <w:right w:val="single" w:sz="4" w:space="0" w:color="auto"/>
            </w:tcBorders>
            <w:hideMark/>
          </w:tcPr>
          <w:p w14:paraId="7AC77B78" w14:textId="77777777" w:rsidR="00D503C2" w:rsidRDefault="00D503C2">
            <w:pPr>
              <w:spacing w:line="360" w:lineRule="auto"/>
              <w:jc w:val="right"/>
            </w:pPr>
            <w:r>
              <w:t>116 667,40</w:t>
            </w:r>
          </w:p>
        </w:tc>
        <w:tc>
          <w:tcPr>
            <w:tcW w:w="1499" w:type="dxa"/>
            <w:tcBorders>
              <w:top w:val="single" w:sz="4" w:space="0" w:color="auto"/>
              <w:left w:val="single" w:sz="4" w:space="0" w:color="auto"/>
              <w:bottom w:val="single" w:sz="4" w:space="0" w:color="auto"/>
              <w:right w:val="single" w:sz="4" w:space="0" w:color="auto"/>
            </w:tcBorders>
            <w:hideMark/>
          </w:tcPr>
          <w:p w14:paraId="51D8B30A" w14:textId="77777777" w:rsidR="00D503C2" w:rsidRDefault="00D503C2">
            <w:pPr>
              <w:spacing w:line="360" w:lineRule="auto"/>
              <w:jc w:val="right"/>
            </w:pPr>
            <w:r>
              <w:t>116 667,40</w:t>
            </w:r>
          </w:p>
        </w:tc>
      </w:tr>
      <w:tr w:rsidR="00D503C2" w14:paraId="33D820DC" w14:textId="77777777" w:rsidTr="00D503C2">
        <w:trPr>
          <w:trHeight w:val="419"/>
        </w:trPr>
        <w:tc>
          <w:tcPr>
            <w:tcW w:w="3245" w:type="dxa"/>
            <w:tcBorders>
              <w:top w:val="single" w:sz="4" w:space="0" w:color="auto"/>
              <w:left w:val="single" w:sz="4" w:space="0" w:color="auto"/>
              <w:bottom w:val="single" w:sz="4" w:space="0" w:color="auto"/>
              <w:right w:val="single" w:sz="4" w:space="0" w:color="auto"/>
            </w:tcBorders>
            <w:hideMark/>
          </w:tcPr>
          <w:p w14:paraId="5B83A2E3" w14:textId="77777777" w:rsidR="00D503C2" w:rsidRDefault="00D503C2">
            <w:r>
              <w:t>56 – Finančné náklady</w:t>
            </w:r>
          </w:p>
        </w:tc>
        <w:tc>
          <w:tcPr>
            <w:tcW w:w="1551" w:type="dxa"/>
            <w:tcBorders>
              <w:top w:val="single" w:sz="4" w:space="0" w:color="auto"/>
              <w:left w:val="single" w:sz="4" w:space="0" w:color="auto"/>
              <w:bottom w:val="single" w:sz="4" w:space="0" w:color="auto"/>
              <w:right w:val="single" w:sz="4" w:space="0" w:color="auto"/>
            </w:tcBorders>
            <w:hideMark/>
          </w:tcPr>
          <w:p w14:paraId="640CD1C7" w14:textId="77777777" w:rsidR="00D503C2" w:rsidRDefault="00D503C2">
            <w:pPr>
              <w:spacing w:line="360" w:lineRule="auto"/>
              <w:jc w:val="right"/>
            </w:pPr>
            <w:r>
              <w:t>11 080,05</w:t>
            </w:r>
          </w:p>
        </w:tc>
        <w:tc>
          <w:tcPr>
            <w:tcW w:w="1496" w:type="dxa"/>
            <w:tcBorders>
              <w:top w:val="single" w:sz="4" w:space="0" w:color="auto"/>
              <w:left w:val="single" w:sz="4" w:space="0" w:color="auto"/>
              <w:bottom w:val="single" w:sz="4" w:space="0" w:color="auto"/>
              <w:right w:val="single" w:sz="4" w:space="0" w:color="auto"/>
            </w:tcBorders>
            <w:hideMark/>
          </w:tcPr>
          <w:p w14:paraId="5AD8B980" w14:textId="77777777" w:rsidR="00D503C2" w:rsidRDefault="00D503C2">
            <w:pPr>
              <w:spacing w:line="360" w:lineRule="auto"/>
              <w:jc w:val="right"/>
            </w:pPr>
            <w:r>
              <w:t>7 971,43</w:t>
            </w:r>
          </w:p>
        </w:tc>
        <w:tc>
          <w:tcPr>
            <w:tcW w:w="1582" w:type="dxa"/>
            <w:tcBorders>
              <w:top w:val="single" w:sz="4" w:space="0" w:color="auto"/>
              <w:left w:val="single" w:sz="4" w:space="0" w:color="auto"/>
              <w:bottom w:val="single" w:sz="4" w:space="0" w:color="auto"/>
              <w:right w:val="single" w:sz="4" w:space="0" w:color="auto"/>
            </w:tcBorders>
            <w:hideMark/>
          </w:tcPr>
          <w:p w14:paraId="47514728" w14:textId="77777777" w:rsidR="00D503C2" w:rsidRDefault="00D503C2">
            <w:pPr>
              <w:spacing w:line="360" w:lineRule="auto"/>
              <w:jc w:val="right"/>
            </w:pPr>
            <w:r>
              <w:t>7 971,43</w:t>
            </w:r>
          </w:p>
        </w:tc>
        <w:tc>
          <w:tcPr>
            <w:tcW w:w="1499" w:type="dxa"/>
            <w:tcBorders>
              <w:top w:val="single" w:sz="4" w:space="0" w:color="auto"/>
              <w:left w:val="single" w:sz="4" w:space="0" w:color="auto"/>
              <w:bottom w:val="single" w:sz="4" w:space="0" w:color="auto"/>
              <w:right w:val="single" w:sz="4" w:space="0" w:color="auto"/>
            </w:tcBorders>
            <w:hideMark/>
          </w:tcPr>
          <w:p w14:paraId="14239357" w14:textId="77777777" w:rsidR="00D503C2" w:rsidRDefault="00D503C2">
            <w:pPr>
              <w:spacing w:line="360" w:lineRule="auto"/>
              <w:jc w:val="right"/>
            </w:pPr>
            <w:r>
              <w:t>7 971,43</w:t>
            </w:r>
          </w:p>
        </w:tc>
      </w:tr>
      <w:tr w:rsidR="00D503C2" w14:paraId="15F2C18C" w14:textId="77777777" w:rsidTr="00D503C2">
        <w:trPr>
          <w:trHeight w:val="404"/>
        </w:trPr>
        <w:tc>
          <w:tcPr>
            <w:tcW w:w="3245" w:type="dxa"/>
            <w:tcBorders>
              <w:top w:val="single" w:sz="4" w:space="0" w:color="auto"/>
              <w:left w:val="single" w:sz="4" w:space="0" w:color="auto"/>
              <w:bottom w:val="single" w:sz="4" w:space="0" w:color="auto"/>
              <w:right w:val="single" w:sz="4" w:space="0" w:color="auto"/>
            </w:tcBorders>
            <w:hideMark/>
          </w:tcPr>
          <w:p w14:paraId="057170DE" w14:textId="77777777" w:rsidR="00D503C2" w:rsidRDefault="00D503C2">
            <w:r>
              <w:t>57 – Mimoriadne náklady</w:t>
            </w:r>
          </w:p>
        </w:tc>
        <w:tc>
          <w:tcPr>
            <w:tcW w:w="1551" w:type="dxa"/>
            <w:tcBorders>
              <w:top w:val="single" w:sz="4" w:space="0" w:color="auto"/>
              <w:left w:val="single" w:sz="4" w:space="0" w:color="auto"/>
              <w:bottom w:val="single" w:sz="4" w:space="0" w:color="auto"/>
              <w:right w:val="single" w:sz="4" w:space="0" w:color="auto"/>
            </w:tcBorders>
            <w:hideMark/>
          </w:tcPr>
          <w:p w14:paraId="6C039910" w14:textId="77777777" w:rsidR="00D503C2" w:rsidRDefault="00D503C2">
            <w:pPr>
              <w:spacing w:line="360" w:lineRule="auto"/>
              <w:jc w:val="right"/>
            </w:pPr>
            <w:r>
              <w:t>0</w:t>
            </w:r>
          </w:p>
        </w:tc>
        <w:tc>
          <w:tcPr>
            <w:tcW w:w="1496" w:type="dxa"/>
            <w:tcBorders>
              <w:top w:val="single" w:sz="4" w:space="0" w:color="auto"/>
              <w:left w:val="single" w:sz="4" w:space="0" w:color="auto"/>
              <w:bottom w:val="single" w:sz="4" w:space="0" w:color="auto"/>
              <w:right w:val="single" w:sz="4" w:space="0" w:color="auto"/>
            </w:tcBorders>
            <w:hideMark/>
          </w:tcPr>
          <w:p w14:paraId="6113DF4A" w14:textId="77777777" w:rsidR="00D503C2" w:rsidRDefault="00D503C2">
            <w:pPr>
              <w:spacing w:line="360" w:lineRule="auto"/>
              <w:jc w:val="right"/>
            </w:pPr>
            <w:r>
              <w:t>0</w:t>
            </w:r>
          </w:p>
        </w:tc>
        <w:tc>
          <w:tcPr>
            <w:tcW w:w="1582" w:type="dxa"/>
            <w:tcBorders>
              <w:top w:val="single" w:sz="4" w:space="0" w:color="auto"/>
              <w:left w:val="single" w:sz="4" w:space="0" w:color="auto"/>
              <w:bottom w:val="single" w:sz="4" w:space="0" w:color="auto"/>
              <w:right w:val="single" w:sz="4" w:space="0" w:color="auto"/>
            </w:tcBorders>
            <w:hideMark/>
          </w:tcPr>
          <w:p w14:paraId="526A0A0D" w14:textId="77777777" w:rsidR="00D503C2" w:rsidRDefault="00D503C2">
            <w:pPr>
              <w:spacing w:line="360" w:lineRule="auto"/>
              <w:jc w:val="right"/>
            </w:pPr>
            <w:r>
              <w:t>0</w:t>
            </w:r>
          </w:p>
        </w:tc>
        <w:tc>
          <w:tcPr>
            <w:tcW w:w="1499" w:type="dxa"/>
            <w:tcBorders>
              <w:top w:val="single" w:sz="4" w:space="0" w:color="auto"/>
              <w:left w:val="single" w:sz="4" w:space="0" w:color="auto"/>
              <w:bottom w:val="single" w:sz="4" w:space="0" w:color="auto"/>
              <w:right w:val="single" w:sz="4" w:space="0" w:color="auto"/>
            </w:tcBorders>
            <w:hideMark/>
          </w:tcPr>
          <w:p w14:paraId="49106B57" w14:textId="77777777" w:rsidR="00D503C2" w:rsidRDefault="00D503C2">
            <w:pPr>
              <w:spacing w:line="360" w:lineRule="auto"/>
              <w:jc w:val="right"/>
            </w:pPr>
            <w:r>
              <w:t>0</w:t>
            </w:r>
          </w:p>
        </w:tc>
      </w:tr>
      <w:tr w:rsidR="00D503C2" w14:paraId="26C5A387" w14:textId="77777777" w:rsidTr="00D503C2">
        <w:trPr>
          <w:trHeight w:val="539"/>
        </w:trPr>
        <w:tc>
          <w:tcPr>
            <w:tcW w:w="3245" w:type="dxa"/>
            <w:tcBorders>
              <w:top w:val="single" w:sz="4" w:space="0" w:color="auto"/>
              <w:left w:val="single" w:sz="4" w:space="0" w:color="auto"/>
              <w:bottom w:val="single" w:sz="4" w:space="0" w:color="auto"/>
              <w:right w:val="single" w:sz="4" w:space="0" w:color="auto"/>
            </w:tcBorders>
            <w:hideMark/>
          </w:tcPr>
          <w:p w14:paraId="1CF7E2A4" w14:textId="77777777" w:rsidR="00D503C2" w:rsidRDefault="00D503C2">
            <w:r>
              <w:t>58 – Náklady na transfery a náklady z odvodov príjmov</w:t>
            </w:r>
          </w:p>
        </w:tc>
        <w:tc>
          <w:tcPr>
            <w:tcW w:w="1551" w:type="dxa"/>
            <w:tcBorders>
              <w:top w:val="single" w:sz="4" w:space="0" w:color="auto"/>
              <w:left w:val="single" w:sz="4" w:space="0" w:color="auto"/>
              <w:bottom w:val="single" w:sz="4" w:space="0" w:color="auto"/>
              <w:right w:val="single" w:sz="4" w:space="0" w:color="auto"/>
            </w:tcBorders>
            <w:hideMark/>
          </w:tcPr>
          <w:p w14:paraId="6CBE6BB1" w14:textId="77777777" w:rsidR="00D503C2" w:rsidRDefault="00D503C2">
            <w:pPr>
              <w:spacing w:line="360" w:lineRule="auto"/>
              <w:jc w:val="right"/>
            </w:pPr>
            <w:r>
              <w:t>735,00</w:t>
            </w:r>
          </w:p>
        </w:tc>
        <w:tc>
          <w:tcPr>
            <w:tcW w:w="1496" w:type="dxa"/>
            <w:tcBorders>
              <w:top w:val="single" w:sz="4" w:space="0" w:color="auto"/>
              <w:left w:val="single" w:sz="4" w:space="0" w:color="auto"/>
              <w:bottom w:val="single" w:sz="4" w:space="0" w:color="auto"/>
              <w:right w:val="single" w:sz="4" w:space="0" w:color="auto"/>
            </w:tcBorders>
            <w:hideMark/>
          </w:tcPr>
          <w:p w14:paraId="60365564" w14:textId="77777777" w:rsidR="00D503C2" w:rsidRDefault="00D503C2">
            <w:pPr>
              <w:spacing w:line="360" w:lineRule="auto"/>
              <w:jc w:val="right"/>
            </w:pPr>
            <w:r>
              <w:t>431,06</w:t>
            </w:r>
          </w:p>
        </w:tc>
        <w:tc>
          <w:tcPr>
            <w:tcW w:w="1582" w:type="dxa"/>
            <w:tcBorders>
              <w:top w:val="single" w:sz="4" w:space="0" w:color="auto"/>
              <w:left w:val="single" w:sz="4" w:space="0" w:color="auto"/>
              <w:bottom w:val="single" w:sz="4" w:space="0" w:color="auto"/>
              <w:right w:val="single" w:sz="4" w:space="0" w:color="auto"/>
            </w:tcBorders>
            <w:hideMark/>
          </w:tcPr>
          <w:p w14:paraId="1F76D358" w14:textId="77777777" w:rsidR="00D503C2" w:rsidRDefault="00D503C2">
            <w:pPr>
              <w:spacing w:line="360" w:lineRule="auto"/>
              <w:jc w:val="right"/>
            </w:pPr>
            <w:r>
              <w:t>431,06</w:t>
            </w:r>
          </w:p>
        </w:tc>
        <w:tc>
          <w:tcPr>
            <w:tcW w:w="1499" w:type="dxa"/>
            <w:tcBorders>
              <w:top w:val="single" w:sz="4" w:space="0" w:color="auto"/>
              <w:left w:val="single" w:sz="4" w:space="0" w:color="auto"/>
              <w:bottom w:val="single" w:sz="4" w:space="0" w:color="auto"/>
              <w:right w:val="single" w:sz="4" w:space="0" w:color="auto"/>
            </w:tcBorders>
            <w:hideMark/>
          </w:tcPr>
          <w:p w14:paraId="2C968DAB" w14:textId="77777777" w:rsidR="00D503C2" w:rsidRDefault="00D503C2">
            <w:pPr>
              <w:spacing w:line="360" w:lineRule="auto"/>
              <w:jc w:val="right"/>
            </w:pPr>
            <w:r>
              <w:t>431,06</w:t>
            </w:r>
          </w:p>
        </w:tc>
      </w:tr>
      <w:tr w:rsidR="00D503C2" w14:paraId="0DA7A253" w14:textId="77777777" w:rsidTr="00D503C2">
        <w:trPr>
          <w:trHeight w:val="419"/>
        </w:trPr>
        <w:tc>
          <w:tcPr>
            <w:tcW w:w="3245" w:type="dxa"/>
            <w:tcBorders>
              <w:top w:val="single" w:sz="4" w:space="0" w:color="auto"/>
              <w:left w:val="single" w:sz="4" w:space="0" w:color="auto"/>
              <w:bottom w:val="single" w:sz="4" w:space="0" w:color="auto"/>
              <w:right w:val="single" w:sz="4" w:space="0" w:color="auto"/>
            </w:tcBorders>
            <w:hideMark/>
          </w:tcPr>
          <w:p w14:paraId="071F33AF" w14:textId="77777777" w:rsidR="00D503C2" w:rsidRDefault="00D503C2">
            <w:r>
              <w:t>59 – Dane z príjmov</w:t>
            </w:r>
          </w:p>
        </w:tc>
        <w:tc>
          <w:tcPr>
            <w:tcW w:w="1551" w:type="dxa"/>
            <w:tcBorders>
              <w:top w:val="single" w:sz="4" w:space="0" w:color="auto"/>
              <w:left w:val="single" w:sz="4" w:space="0" w:color="auto"/>
              <w:bottom w:val="single" w:sz="4" w:space="0" w:color="auto"/>
              <w:right w:val="single" w:sz="4" w:space="0" w:color="auto"/>
            </w:tcBorders>
            <w:hideMark/>
          </w:tcPr>
          <w:p w14:paraId="530E788B" w14:textId="77777777" w:rsidR="00D503C2" w:rsidRDefault="00D503C2">
            <w:pPr>
              <w:spacing w:line="360" w:lineRule="auto"/>
              <w:jc w:val="right"/>
            </w:pPr>
            <w:r>
              <w:t>0</w:t>
            </w:r>
          </w:p>
        </w:tc>
        <w:tc>
          <w:tcPr>
            <w:tcW w:w="1496" w:type="dxa"/>
            <w:tcBorders>
              <w:top w:val="single" w:sz="4" w:space="0" w:color="auto"/>
              <w:left w:val="single" w:sz="4" w:space="0" w:color="auto"/>
              <w:bottom w:val="single" w:sz="4" w:space="0" w:color="auto"/>
              <w:right w:val="single" w:sz="4" w:space="0" w:color="auto"/>
            </w:tcBorders>
            <w:hideMark/>
          </w:tcPr>
          <w:p w14:paraId="6D3360A2" w14:textId="77777777" w:rsidR="00D503C2" w:rsidRDefault="00D503C2">
            <w:pPr>
              <w:spacing w:line="360" w:lineRule="auto"/>
              <w:jc w:val="right"/>
            </w:pPr>
            <w:r>
              <w:t>0</w:t>
            </w:r>
          </w:p>
        </w:tc>
        <w:tc>
          <w:tcPr>
            <w:tcW w:w="1582" w:type="dxa"/>
            <w:tcBorders>
              <w:top w:val="single" w:sz="4" w:space="0" w:color="auto"/>
              <w:left w:val="single" w:sz="4" w:space="0" w:color="auto"/>
              <w:bottom w:val="single" w:sz="4" w:space="0" w:color="auto"/>
              <w:right w:val="single" w:sz="4" w:space="0" w:color="auto"/>
            </w:tcBorders>
            <w:hideMark/>
          </w:tcPr>
          <w:p w14:paraId="670F1585" w14:textId="77777777" w:rsidR="00D503C2" w:rsidRDefault="00D503C2">
            <w:pPr>
              <w:spacing w:line="360" w:lineRule="auto"/>
              <w:jc w:val="right"/>
            </w:pPr>
            <w:r>
              <w:t>0</w:t>
            </w:r>
          </w:p>
        </w:tc>
        <w:tc>
          <w:tcPr>
            <w:tcW w:w="1499" w:type="dxa"/>
            <w:tcBorders>
              <w:top w:val="single" w:sz="4" w:space="0" w:color="auto"/>
              <w:left w:val="single" w:sz="4" w:space="0" w:color="auto"/>
              <w:bottom w:val="single" w:sz="4" w:space="0" w:color="auto"/>
              <w:right w:val="single" w:sz="4" w:space="0" w:color="auto"/>
            </w:tcBorders>
            <w:hideMark/>
          </w:tcPr>
          <w:p w14:paraId="48B97418" w14:textId="77777777" w:rsidR="00D503C2" w:rsidRDefault="00D503C2">
            <w:pPr>
              <w:spacing w:line="360" w:lineRule="auto"/>
              <w:jc w:val="right"/>
            </w:pPr>
            <w:r>
              <w:t>0</w:t>
            </w:r>
          </w:p>
        </w:tc>
      </w:tr>
      <w:tr w:rsidR="00D503C2" w14:paraId="5A2264DD" w14:textId="77777777" w:rsidTr="00D503C2">
        <w:trPr>
          <w:trHeight w:val="404"/>
        </w:trPr>
        <w:tc>
          <w:tcPr>
            <w:tcW w:w="3245" w:type="dxa"/>
            <w:tcBorders>
              <w:top w:val="single" w:sz="4" w:space="0" w:color="auto"/>
              <w:left w:val="single" w:sz="4" w:space="0" w:color="auto"/>
              <w:bottom w:val="single" w:sz="4" w:space="0" w:color="auto"/>
              <w:right w:val="single" w:sz="4" w:space="0" w:color="auto"/>
            </w:tcBorders>
            <w:shd w:val="clear" w:color="auto" w:fill="D9D9D9"/>
            <w:hideMark/>
          </w:tcPr>
          <w:p w14:paraId="730B0950" w14:textId="77777777" w:rsidR="00D503C2" w:rsidRDefault="00D503C2">
            <w:pPr>
              <w:rPr>
                <w:b/>
              </w:rPr>
            </w:pPr>
            <w:r>
              <w:rPr>
                <w:b/>
              </w:rPr>
              <w:t>Výnosy</w:t>
            </w:r>
          </w:p>
        </w:tc>
        <w:tc>
          <w:tcPr>
            <w:tcW w:w="1551" w:type="dxa"/>
            <w:tcBorders>
              <w:top w:val="single" w:sz="4" w:space="0" w:color="auto"/>
              <w:left w:val="single" w:sz="4" w:space="0" w:color="auto"/>
              <w:bottom w:val="single" w:sz="4" w:space="0" w:color="auto"/>
              <w:right w:val="single" w:sz="4" w:space="0" w:color="auto"/>
            </w:tcBorders>
            <w:shd w:val="clear" w:color="auto" w:fill="D9D9D9"/>
            <w:hideMark/>
          </w:tcPr>
          <w:p w14:paraId="097146FD" w14:textId="77777777" w:rsidR="00D503C2" w:rsidRDefault="00D503C2">
            <w:pPr>
              <w:spacing w:line="360" w:lineRule="auto"/>
              <w:jc w:val="right"/>
              <w:rPr>
                <w:b/>
              </w:rPr>
            </w:pPr>
            <w:r>
              <w:rPr>
                <w:b/>
              </w:rPr>
              <w:t>443 857,67</w:t>
            </w:r>
          </w:p>
        </w:tc>
        <w:tc>
          <w:tcPr>
            <w:tcW w:w="1496" w:type="dxa"/>
            <w:tcBorders>
              <w:top w:val="single" w:sz="4" w:space="0" w:color="auto"/>
              <w:left w:val="single" w:sz="4" w:space="0" w:color="auto"/>
              <w:bottom w:val="single" w:sz="4" w:space="0" w:color="auto"/>
              <w:right w:val="single" w:sz="4" w:space="0" w:color="auto"/>
            </w:tcBorders>
            <w:shd w:val="clear" w:color="auto" w:fill="D9D9D9"/>
            <w:hideMark/>
          </w:tcPr>
          <w:p w14:paraId="59BD1460" w14:textId="77777777" w:rsidR="00D503C2" w:rsidRDefault="00D503C2">
            <w:pPr>
              <w:spacing w:line="360" w:lineRule="auto"/>
              <w:jc w:val="right"/>
              <w:rPr>
                <w:b/>
              </w:rPr>
            </w:pPr>
            <w:r>
              <w:rPr>
                <w:b/>
              </w:rPr>
              <w:t>517 485,86</w:t>
            </w:r>
          </w:p>
        </w:tc>
        <w:tc>
          <w:tcPr>
            <w:tcW w:w="1582" w:type="dxa"/>
            <w:tcBorders>
              <w:top w:val="single" w:sz="4" w:space="0" w:color="auto"/>
              <w:left w:val="single" w:sz="4" w:space="0" w:color="auto"/>
              <w:bottom w:val="single" w:sz="4" w:space="0" w:color="auto"/>
              <w:right w:val="single" w:sz="4" w:space="0" w:color="auto"/>
            </w:tcBorders>
            <w:shd w:val="clear" w:color="auto" w:fill="D9D9D9"/>
            <w:hideMark/>
          </w:tcPr>
          <w:p w14:paraId="45C3971E" w14:textId="77777777" w:rsidR="00D503C2" w:rsidRDefault="00D503C2">
            <w:pPr>
              <w:spacing w:line="360" w:lineRule="auto"/>
              <w:jc w:val="right"/>
              <w:rPr>
                <w:b/>
              </w:rPr>
            </w:pPr>
            <w:r>
              <w:rPr>
                <w:b/>
              </w:rPr>
              <w:t>517 485,86</w:t>
            </w:r>
          </w:p>
        </w:tc>
        <w:tc>
          <w:tcPr>
            <w:tcW w:w="1499" w:type="dxa"/>
            <w:tcBorders>
              <w:top w:val="single" w:sz="4" w:space="0" w:color="auto"/>
              <w:left w:val="single" w:sz="4" w:space="0" w:color="auto"/>
              <w:bottom w:val="single" w:sz="4" w:space="0" w:color="auto"/>
              <w:right w:val="single" w:sz="4" w:space="0" w:color="auto"/>
            </w:tcBorders>
            <w:shd w:val="clear" w:color="auto" w:fill="D9D9D9"/>
            <w:hideMark/>
          </w:tcPr>
          <w:p w14:paraId="7B89377B" w14:textId="77777777" w:rsidR="00D503C2" w:rsidRDefault="00D503C2">
            <w:pPr>
              <w:spacing w:line="360" w:lineRule="auto"/>
              <w:jc w:val="right"/>
              <w:rPr>
                <w:b/>
              </w:rPr>
            </w:pPr>
            <w:r>
              <w:rPr>
                <w:b/>
              </w:rPr>
              <w:t>517 485,86</w:t>
            </w:r>
          </w:p>
        </w:tc>
      </w:tr>
      <w:tr w:rsidR="00D503C2" w14:paraId="26512579" w14:textId="77777777" w:rsidTr="00D503C2">
        <w:trPr>
          <w:trHeight w:val="539"/>
        </w:trPr>
        <w:tc>
          <w:tcPr>
            <w:tcW w:w="3245" w:type="dxa"/>
            <w:tcBorders>
              <w:top w:val="single" w:sz="4" w:space="0" w:color="auto"/>
              <w:left w:val="single" w:sz="4" w:space="0" w:color="auto"/>
              <w:bottom w:val="single" w:sz="4" w:space="0" w:color="auto"/>
              <w:right w:val="single" w:sz="4" w:space="0" w:color="auto"/>
            </w:tcBorders>
            <w:hideMark/>
          </w:tcPr>
          <w:p w14:paraId="748463CC" w14:textId="77777777" w:rsidR="00D503C2" w:rsidRDefault="00D503C2">
            <w:r>
              <w:t>60 – Tržby za vlastné výkony a tovar</w:t>
            </w:r>
          </w:p>
        </w:tc>
        <w:tc>
          <w:tcPr>
            <w:tcW w:w="1551" w:type="dxa"/>
            <w:tcBorders>
              <w:top w:val="single" w:sz="4" w:space="0" w:color="auto"/>
              <w:left w:val="single" w:sz="4" w:space="0" w:color="auto"/>
              <w:bottom w:val="single" w:sz="4" w:space="0" w:color="auto"/>
              <w:right w:val="single" w:sz="4" w:space="0" w:color="auto"/>
            </w:tcBorders>
            <w:hideMark/>
          </w:tcPr>
          <w:p w14:paraId="15F5906F" w14:textId="77777777" w:rsidR="00D503C2" w:rsidRDefault="00D503C2">
            <w:pPr>
              <w:spacing w:line="360" w:lineRule="auto"/>
              <w:jc w:val="right"/>
            </w:pPr>
            <w:r>
              <w:t>18 914,24</w:t>
            </w:r>
          </w:p>
        </w:tc>
        <w:tc>
          <w:tcPr>
            <w:tcW w:w="1496" w:type="dxa"/>
            <w:tcBorders>
              <w:top w:val="single" w:sz="4" w:space="0" w:color="auto"/>
              <w:left w:val="single" w:sz="4" w:space="0" w:color="auto"/>
              <w:bottom w:val="single" w:sz="4" w:space="0" w:color="auto"/>
              <w:right w:val="single" w:sz="4" w:space="0" w:color="auto"/>
            </w:tcBorders>
            <w:hideMark/>
          </w:tcPr>
          <w:p w14:paraId="08B2A79A" w14:textId="77777777" w:rsidR="00D503C2" w:rsidRDefault="00D503C2">
            <w:pPr>
              <w:spacing w:line="360" w:lineRule="auto"/>
              <w:jc w:val="right"/>
            </w:pPr>
            <w:r>
              <w:t>19 637,23</w:t>
            </w:r>
          </w:p>
        </w:tc>
        <w:tc>
          <w:tcPr>
            <w:tcW w:w="1582" w:type="dxa"/>
            <w:tcBorders>
              <w:top w:val="single" w:sz="4" w:space="0" w:color="auto"/>
              <w:left w:val="single" w:sz="4" w:space="0" w:color="auto"/>
              <w:bottom w:val="single" w:sz="4" w:space="0" w:color="auto"/>
              <w:right w:val="single" w:sz="4" w:space="0" w:color="auto"/>
            </w:tcBorders>
            <w:hideMark/>
          </w:tcPr>
          <w:p w14:paraId="48D4780A" w14:textId="77777777" w:rsidR="00D503C2" w:rsidRDefault="00D503C2">
            <w:pPr>
              <w:spacing w:line="360" w:lineRule="auto"/>
              <w:jc w:val="right"/>
            </w:pPr>
            <w:r>
              <w:t>19 637,23</w:t>
            </w:r>
          </w:p>
        </w:tc>
        <w:tc>
          <w:tcPr>
            <w:tcW w:w="1499" w:type="dxa"/>
            <w:tcBorders>
              <w:top w:val="single" w:sz="4" w:space="0" w:color="auto"/>
              <w:left w:val="single" w:sz="4" w:space="0" w:color="auto"/>
              <w:bottom w:val="single" w:sz="4" w:space="0" w:color="auto"/>
              <w:right w:val="single" w:sz="4" w:space="0" w:color="auto"/>
            </w:tcBorders>
            <w:hideMark/>
          </w:tcPr>
          <w:p w14:paraId="1A0E0136" w14:textId="77777777" w:rsidR="00D503C2" w:rsidRDefault="00D503C2">
            <w:pPr>
              <w:spacing w:line="360" w:lineRule="auto"/>
              <w:jc w:val="right"/>
            </w:pPr>
            <w:r>
              <w:t>19 637,23</w:t>
            </w:r>
          </w:p>
        </w:tc>
      </w:tr>
      <w:tr w:rsidR="00D503C2" w14:paraId="7AF52D41" w14:textId="77777777" w:rsidTr="00D503C2">
        <w:trPr>
          <w:trHeight w:val="554"/>
        </w:trPr>
        <w:tc>
          <w:tcPr>
            <w:tcW w:w="3245" w:type="dxa"/>
            <w:tcBorders>
              <w:top w:val="single" w:sz="4" w:space="0" w:color="auto"/>
              <w:left w:val="single" w:sz="4" w:space="0" w:color="auto"/>
              <w:bottom w:val="single" w:sz="4" w:space="0" w:color="auto"/>
              <w:right w:val="single" w:sz="4" w:space="0" w:color="auto"/>
            </w:tcBorders>
            <w:hideMark/>
          </w:tcPr>
          <w:p w14:paraId="121756EC" w14:textId="77777777" w:rsidR="00D503C2" w:rsidRDefault="00D503C2">
            <w:r>
              <w:t>61 – Zmena stavu vnútroorganizačných služieb</w:t>
            </w:r>
          </w:p>
        </w:tc>
        <w:tc>
          <w:tcPr>
            <w:tcW w:w="1551" w:type="dxa"/>
            <w:tcBorders>
              <w:top w:val="single" w:sz="4" w:space="0" w:color="auto"/>
              <w:left w:val="single" w:sz="4" w:space="0" w:color="auto"/>
              <w:bottom w:val="single" w:sz="4" w:space="0" w:color="auto"/>
              <w:right w:val="single" w:sz="4" w:space="0" w:color="auto"/>
            </w:tcBorders>
            <w:hideMark/>
          </w:tcPr>
          <w:p w14:paraId="246E458C" w14:textId="77777777" w:rsidR="00D503C2" w:rsidRDefault="00D503C2">
            <w:pPr>
              <w:spacing w:line="360" w:lineRule="auto"/>
              <w:jc w:val="right"/>
            </w:pPr>
            <w:r>
              <w:t>0</w:t>
            </w:r>
          </w:p>
        </w:tc>
        <w:tc>
          <w:tcPr>
            <w:tcW w:w="1496" w:type="dxa"/>
            <w:tcBorders>
              <w:top w:val="single" w:sz="4" w:space="0" w:color="auto"/>
              <w:left w:val="single" w:sz="4" w:space="0" w:color="auto"/>
              <w:bottom w:val="single" w:sz="4" w:space="0" w:color="auto"/>
              <w:right w:val="single" w:sz="4" w:space="0" w:color="auto"/>
            </w:tcBorders>
            <w:hideMark/>
          </w:tcPr>
          <w:p w14:paraId="356ECCF9" w14:textId="77777777" w:rsidR="00D503C2" w:rsidRDefault="00D503C2">
            <w:pPr>
              <w:spacing w:line="360" w:lineRule="auto"/>
              <w:jc w:val="right"/>
            </w:pPr>
            <w:r>
              <w:t>0</w:t>
            </w:r>
          </w:p>
        </w:tc>
        <w:tc>
          <w:tcPr>
            <w:tcW w:w="1582" w:type="dxa"/>
            <w:tcBorders>
              <w:top w:val="single" w:sz="4" w:space="0" w:color="auto"/>
              <w:left w:val="single" w:sz="4" w:space="0" w:color="auto"/>
              <w:bottom w:val="single" w:sz="4" w:space="0" w:color="auto"/>
              <w:right w:val="single" w:sz="4" w:space="0" w:color="auto"/>
            </w:tcBorders>
            <w:hideMark/>
          </w:tcPr>
          <w:p w14:paraId="76BA4060" w14:textId="77777777" w:rsidR="00D503C2" w:rsidRDefault="00D503C2">
            <w:pPr>
              <w:spacing w:line="360" w:lineRule="auto"/>
              <w:jc w:val="right"/>
            </w:pPr>
            <w:r>
              <w:t>0</w:t>
            </w:r>
          </w:p>
        </w:tc>
        <w:tc>
          <w:tcPr>
            <w:tcW w:w="1499" w:type="dxa"/>
            <w:tcBorders>
              <w:top w:val="single" w:sz="4" w:space="0" w:color="auto"/>
              <w:left w:val="single" w:sz="4" w:space="0" w:color="auto"/>
              <w:bottom w:val="single" w:sz="4" w:space="0" w:color="auto"/>
              <w:right w:val="single" w:sz="4" w:space="0" w:color="auto"/>
            </w:tcBorders>
            <w:hideMark/>
          </w:tcPr>
          <w:p w14:paraId="62448D7F" w14:textId="77777777" w:rsidR="00D503C2" w:rsidRDefault="00D503C2">
            <w:pPr>
              <w:spacing w:line="360" w:lineRule="auto"/>
              <w:jc w:val="right"/>
            </w:pPr>
            <w:r>
              <w:t>0</w:t>
            </w:r>
          </w:p>
        </w:tc>
      </w:tr>
      <w:tr w:rsidR="00D503C2" w14:paraId="492572DE" w14:textId="77777777" w:rsidTr="00D503C2">
        <w:trPr>
          <w:trHeight w:val="404"/>
        </w:trPr>
        <w:tc>
          <w:tcPr>
            <w:tcW w:w="3245" w:type="dxa"/>
            <w:tcBorders>
              <w:top w:val="single" w:sz="4" w:space="0" w:color="auto"/>
              <w:left w:val="single" w:sz="4" w:space="0" w:color="auto"/>
              <w:bottom w:val="single" w:sz="4" w:space="0" w:color="auto"/>
              <w:right w:val="single" w:sz="4" w:space="0" w:color="auto"/>
            </w:tcBorders>
            <w:hideMark/>
          </w:tcPr>
          <w:p w14:paraId="2AD61AF0" w14:textId="77777777" w:rsidR="00D503C2" w:rsidRDefault="00D503C2">
            <w:r>
              <w:t>62 – Aktivácia</w:t>
            </w:r>
          </w:p>
        </w:tc>
        <w:tc>
          <w:tcPr>
            <w:tcW w:w="1551" w:type="dxa"/>
            <w:tcBorders>
              <w:top w:val="single" w:sz="4" w:space="0" w:color="auto"/>
              <w:left w:val="single" w:sz="4" w:space="0" w:color="auto"/>
              <w:bottom w:val="single" w:sz="4" w:space="0" w:color="auto"/>
              <w:right w:val="single" w:sz="4" w:space="0" w:color="auto"/>
            </w:tcBorders>
            <w:hideMark/>
          </w:tcPr>
          <w:p w14:paraId="72D43AA2" w14:textId="77777777" w:rsidR="00D503C2" w:rsidRPr="0036024E" w:rsidRDefault="00D503C2">
            <w:pPr>
              <w:spacing w:line="360" w:lineRule="auto"/>
              <w:jc w:val="right"/>
              <w:rPr>
                <w:b/>
                <w:bCs/>
              </w:rPr>
            </w:pPr>
            <w:r w:rsidRPr="0036024E">
              <w:rPr>
                <w:b/>
                <w:bCs/>
              </w:rPr>
              <w:t>0</w:t>
            </w:r>
          </w:p>
        </w:tc>
        <w:tc>
          <w:tcPr>
            <w:tcW w:w="1496" w:type="dxa"/>
            <w:tcBorders>
              <w:top w:val="single" w:sz="4" w:space="0" w:color="auto"/>
              <w:left w:val="single" w:sz="4" w:space="0" w:color="auto"/>
              <w:bottom w:val="single" w:sz="4" w:space="0" w:color="auto"/>
              <w:right w:val="single" w:sz="4" w:space="0" w:color="auto"/>
            </w:tcBorders>
            <w:hideMark/>
          </w:tcPr>
          <w:p w14:paraId="52DA43B3" w14:textId="77777777" w:rsidR="00D503C2" w:rsidRDefault="00D503C2">
            <w:pPr>
              <w:spacing w:line="360" w:lineRule="auto"/>
              <w:jc w:val="right"/>
            </w:pPr>
            <w:r>
              <w:t>0</w:t>
            </w:r>
          </w:p>
        </w:tc>
        <w:tc>
          <w:tcPr>
            <w:tcW w:w="1582" w:type="dxa"/>
            <w:tcBorders>
              <w:top w:val="single" w:sz="4" w:space="0" w:color="auto"/>
              <w:left w:val="single" w:sz="4" w:space="0" w:color="auto"/>
              <w:bottom w:val="single" w:sz="4" w:space="0" w:color="auto"/>
              <w:right w:val="single" w:sz="4" w:space="0" w:color="auto"/>
            </w:tcBorders>
            <w:hideMark/>
          </w:tcPr>
          <w:p w14:paraId="1A6404C5" w14:textId="77777777" w:rsidR="00D503C2" w:rsidRDefault="00D503C2">
            <w:pPr>
              <w:spacing w:line="360" w:lineRule="auto"/>
              <w:jc w:val="right"/>
            </w:pPr>
            <w:r>
              <w:t>0</w:t>
            </w:r>
          </w:p>
        </w:tc>
        <w:tc>
          <w:tcPr>
            <w:tcW w:w="1499" w:type="dxa"/>
            <w:tcBorders>
              <w:top w:val="single" w:sz="4" w:space="0" w:color="auto"/>
              <w:left w:val="single" w:sz="4" w:space="0" w:color="auto"/>
              <w:bottom w:val="single" w:sz="4" w:space="0" w:color="auto"/>
              <w:right w:val="single" w:sz="4" w:space="0" w:color="auto"/>
            </w:tcBorders>
            <w:hideMark/>
          </w:tcPr>
          <w:p w14:paraId="0A17ABC6" w14:textId="77777777" w:rsidR="00D503C2" w:rsidRDefault="00D503C2">
            <w:pPr>
              <w:spacing w:line="360" w:lineRule="auto"/>
              <w:jc w:val="right"/>
            </w:pPr>
            <w:r>
              <w:t>0</w:t>
            </w:r>
          </w:p>
        </w:tc>
      </w:tr>
      <w:tr w:rsidR="00D503C2" w14:paraId="254A1C66" w14:textId="77777777" w:rsidTr="00D503C2">
        <w:trPr>
          <w:trHeight w:val="554"/>
        </w:trPr>
        <w:tc>
          <w:tcPr>
            <w:tcW w:w="3245" w:type="dxa"/>
            <w:tcBorders>
              <w:top w:val="single" w:sz="4" w:space="0" w:color="auto"/>
              <w:left w:val="single" w:sz="4" w:space="0" w:color="auto"/>
              <w:bottom w:val="single" w:sz="4" w:space="0" w:color="auto"/>
              <w:right w:val="single" w:sz="4" w:space="0" w:color="auto"/>
            </w:tcBorders>
            <w:hideMark/>
          </w:tcPr>
          <w:p w14:paraId="3CB4815F" w14:textId="77777777" w:rsidR="00D503C2" w:rsidRDefault="00D503C2">
            <w:r>
              <w:t>63 – Daňové a colné výnosy a výnosy z poplatkov</w:t>
            </w:r>
          </w:p>
        </w:tc>
        <w:tc>
          <w:tcPr>
            <w:tcW w:w="1551" w:type="dxa"/>
            <w:tcBorders>
              <w:top w:val="single" w:sz="4" w:space="0" w:color="auto"/>
              <w:left w:val="single" w:sz="4" w:space="0" w:color="auto"/>
              <w:bottom w:val="single" w:sz="4" w:space="0" w:color="auto"/>
              <w:right w:val="single" w:sz="4" w:space="0" w:color="auto"/>
            </w:tcBorders>
            <w:hideMark/>
          </w:tcPr>
          <w:p w14:paraId="28F95741" w14:textId="77777777" w:rsidR="0036024E" w:rsidRPr="0036024E" w:rsidRDefault="0036024E" w:rsidP="0036024E">
            <w:pPr>
              <w:jc w:val="right"/>
              <w:rPr>
                <w:color w:val="000000"/>
              </w:rPr>
            </w:pPr>
            <w:r w:rsidRPr="0036024E">
              <w:rPr>
                <w:color w:val="000000"/>
              </w:rPr>
              <w:t>244700,14</w:t>
            </w:r>
          </w:p>
          <w:p w14:paraId="73D3E15D" w14:textId="214ABABC" w:rsidR="00D503C2" w:rsidRPr="0036024E" w:rsidRDefault="00D503C2">
            <w:pPr>
              <w:spacing w:line="360" w:lineRule="auto"/>
              <w:jc w:val="right"/>
            </w:pPr>
          </w:p>
        </w:tc>
        <w:tc>
          <w:tcPr>
            <w:tcW w:w="1496" w:type="dxa"/>
            <w:tcBorders>
              <w:top w:val="single" w:sz="4" w:space="0" w:color="auto"/>
              <w:left w:val="single" w:sz="4" w:space="0" w:color="auto"/>
              <w:bottom w:val="single" w:sz="4" w:space="0" w:color="auto"/>
              <w:right w:val="single" w:sz="4" w:space="0" w:color="auto"/>
            </w:tcBorders>
            <w:hideMark/>
          </w:tcPr>
          <w:p w14:paraId="2279B468" w14:textId="77777777" w:rsidR="00D503C2" w:rsidRPr="0036024E" w:rsidRDefault="00D503C2">
            <w:pPr>
              <w:spacing w:line="360" w:lineRule="auto"/>
              <w:jc w:val="right"/>
            </w:pPr>
            <w:r w:rsidRPr="0036024E">
              <w:t>260 753,44</w:t>
            </w:r>
          </w:p>
        </w:tc>
        <w:tc>
          <w:tcPr>
            <w:tcW w:w="1582" w:type="dxa"/>
            <w:tcBorders>
              <w:top w:val="single" w:sz="4" w:space="0" w:color="auto"/>
              <w:left w:val="single" w:sz="4" w:space="0" w:color="auto"/>
              <w:bottom w:val="single" w:sz="4" w:space="0" w:color="auto"/>
              <w:right w:val="single" w:sz="4" w:space="0" w:color="auto"/>
            </w:tcBorders>
            <w:hideMark/>
          </w:tcPr>
          <w:p w14:paraId="320ACAEE" w14:textId="77777777" w:rsidR="00D503C2" w:rsidRDefault="00D503C2">
            <w:pPr>
              <w:spacing w:line="360" w:lineRule="auto"/>
              <w:jc w:val="right"/>
            </w:pPr>
            <w:r>
              <w:t>260 753,44</w:t>
            </w:r>
          </w:p>
        </w:tc>
        <w:tc>
          <w:tcPr>
            <w:tcW w:w="1499" w:type="dxa"/>
            <w:tcBorders>
              <w:top w:val="single" w:sz="4" w:space="0" w:color="auto"/>
              <w:left w:val="single" w:sz="4" w:space="0" w:color="auto"/>
              <w:bottom w:val="single" w:sz="4" w:space="0" w:color="auto"/>
              <w:right w:val="single" w:sz="4" w:space="0" w:color="auto"/>
            </w:tcBorders>
            <w:hideMark/>
          </w:tcPr>
          <w:p w14:paraId="6317DB6F" w14:textId="77777777" w:rsidR="00D503C2" w:rsidRDefault="00D503C2">
            <w:pPr>
              <w:spacing w:line="360" w:lineRule="auto"/>
              <w:jc w:val="right"/>
            </w:pPr>
            <w:r>
              <w:t>260 753,44</w:t>
            </w:r>
          </w:p>
        </w:tc>
      </w:tr>
      <w:tr w:rsidR="00D503C2" w14:paraId="54501EFB" w14:textId="77777777" w:rsidTr="00D503C2">
        <w:trPr>
          <w:trHeight w:val="404"/>
        </w:trPr>
        <w:tc>
          <w:tcPr>
            <w:tcW w:w="3245" w:type="dxa"/>
            <w:tcBorders>
              <w:top w:val="single" w:sz="4" w:space="0" w:color="auto"/>
              <w:left w:val="single" w:sz="4" w:space="0" w:color="auto"/>
              <w:bottom w:val="single" w:sz="4" w:space="0" w:color="auto"/>
              <w:right w:val="single" w:sz="4" w:space="0" w:color="auto"/>
            </w:tcBorders>
            <w:hideMark/>
          </w:tcPr>
          <w:p w14:paraId="27303E30" w14:textId="77777777" w:rsidR="00D503C2" w:rsidRDefault="00D503C2">
            <w:r>
              <w:t>64 – Ostatné výnosy</w:t>
            </w:r>
          </w:p>
        </w:tc>
        <w:tc>
          <w:tcPr>
            <w:tcW w:w="1551" w:type="dxa"/>
            <w:tcBorders>
              <w:top w:val="single" w:sz="4" w:space="0" w:color="auto"/>
              <w:left w:val="single" w:sz="4" w:space="0" w:color="auto"/>
              <w:bottom w:val="single" w:sz="4" w:space="0" w:color="auto"/>
              <w:right w:val="single" w:sz="4" w:space="0" w:color="auto"/>
            </w:tcBorders>
            <w:hideMark/>
          </w:tcPr>
          <w:p w14:paraId="00CE75B5" w14:textId="77777777" w:rsidR="00D503C2" w:rsidRDefault="00D503C2">
            <w:pPr>
              <w:spacing w:line="360" w:lineRule="auto"/>
              <w:jc w:val="right"/>
            </w:pPr>
            <w:r>
              <w:t>59 465,01</w:t>
            </w:r>
          </w:p>
        </w:tc>
        <w:tc>
          <w:tcPr>
            <w:tcW w:w="1496" w:type="dxa"/>
            <w:tcBorders>
              <w:top w:val="single" w:sz="4" w:space="0" w:color="auto"/>
              <w:left w:val="single" w:sz="4" w:space="0" w:color="auto"/>
              <w:bottom w:val="single" w:sz="4" w:space="0" w:color="auto"/>
              <w:right w:val="single" w:sz="4" w:space="0" w:color="auto"/>
            </w:tcBorders>
            <w:hideMark/>
          </w:tcPr>
          <w:p w14:paraId="0B86520F" w14:textId="77777777" w:rsidR="00D503C2" w:rsidRDefault="00D503C2">
            <w:pPr>
              <w:spacing w:line="360" w:lineRule="auto"/>
              <w:jc w:val="right"/>
            </w:pPr>
            <w:r>
              <w:t>48 608,85</w:t>
            </w:r>
          </w:p>
        </w:tc>
        <w:tc>
          <w:tcPr>
            <w:tcW w:w="1582" w:type="dxa"/>
            <w:tcBorders>
              <w:top w:val="single" w:sz="4" w:space="0" w:color="auto"/>
              <w:left w:val="single" w:sz="4" w:space="0" w:color="auto"/>
              <w:bottom w:val="single" w:sz="4" w:space="0" w:color="auto"/>
              <w:right w:val="single" w:sz="4" w:space="0" w:color="auto"/>
            </w:tcBorders>
            <w:hideMark/>
          </w:tcPr>
          <w:p w14:paraId="3B06D0DC" w14:textId="77777777" w:rsidR="00D503C2" w:rsidRDefault="00D503C2">
            <w:pPr>
              <w:spacing w:line="360" w:lineRule="auto"/>
              <w:jc w:val="right"/>
            </w:pPr>
            <w:r>
              <w:t>48 608,85</w:t>
            </w:r>
          </w:p>
        </w:tc>
        <w:tc>
          <w:tcPr>
            <w:tcW w:w="1499" w:type="dxa"/>
            <w:tcBorders>
              <w:top w:val="single" w:sz="4" w:space="0" w:color="auto"/>
              <w:left w:val="single" w:sz="4" w:space="0" w:color="auto"/>
              <w:bottom w:val="single" w:sz="4" w:space="0" w:color="auto"/>
              <w:right w:val="single" w:sz="4" w:space="0" w:color="auto"/>
            </w:tcBorders>
            <w:hideMark/>
          </w:tcPr>
          <w:p w14:paraId="0F874AE0" w14:textId="77777777" w:rsidR="00D503C2" w:rsidRDefault="00D503C2">
            <w:pPr>
              <w:spacing w:line="360" w:lineRule="auto"/>
              <w:jc w:val="right"/>
            </w:pPr>
            <w:r>
              <w:t>48 608,85</w:t>
            </w:r>
          </w:p>
        </w:tc>
      </w:tr>
      <w:tr w:rsidR="00D503C2" w14:paraId="72FCE30E" w14:textId="77777777" w:rsidTr="00D503C2">
        <w:trPr>
          <w:trHeight w:val="1093"/>
        </w:trPr>
        <w:tc>
          <w:tcPr>
            <w:tcW w:w="3245" w:type="dxa"/>
            <w:tcBorders>
              <w:top w:val="single" w:sz="4" w:space="0" w:color="auto"/>
              <w:left w:val="single" w:sz="4" w:space="0" w:color="auto"/>
              <w:bottom w:val="single" w:sz="4" w:space="0" w:color="auto"/>
              <w:right w:val="single" w:sz="4" w:space="0" w:color="auto"/>
            </w:tcBorders>
            <w:hideMark/>
          </w:tcPr>
          <w:p w14:paraId="20C17873" w14:textId="77777777" w:rsidR="00D503C2" w:rsidRDefault="00D503C2">
            <w:r>
              <w:t>65 – Zúčtovanie rezerv a OP z prevádzkovej a finančnej činnosti a zúčtovanie časového rozlíšenia</w:t>
            </w:r>
          </w:p>
        </w:tc>
        <w:tc>
          <w:tcPr>
            <w:tcW w:w="1551" w:type="dxa"/>
            <w:tcBorders>
              <w:top w:val="single" w:sz="4" w:space="0" w:color="auto"/>
              <w:left w:val="single" w:sz="4" w:space="0" w:color="auto"/>
              <w:bottom w:val="single" w:sz="4" w:space="0" w:color="auto"/>
              <w:right w:val="single" w:sz="4" w:space="0" w:color="auto"/>
            </w:tcBorders>
            <w:hideMark/>
          </w:tcPr>
          <w:p w14:paraId="39369185" w14:textId="77777777" w:rsidR="00D503C2" w:rsidRDefault="00D503C2">
            <w:pPr>
              <w:spacing w:line="360" w:lineRule="auto"/>
              <w:jc w:val="right"/>
            </w:pPr>
            <w:r>
              <w:t>0</w:t>
            </w:r>
          </w:p>
        </w:tc>
        <w:tc>
          <w:tcPr>
            <w:tcW w:w="1496" w:type="dxa"/>
            <w:tcBorders>
              <w:top w:val="single" w:sz="4" w:space="0" w:color="auto"/>
              <w:left w:val="single" w:sz="4" w:space="0" w:color="auto"/>
              <w:bottom w:val="single" w:sz="4" w:space="0" w:color="auto"/>
              <w:right w:val="single" w:sz="4" w:space="0" w:color="auto"/>
            </w:tcBorders>
            <w:hideMark/>
          </w:tcPr>
          <w:p w14:paraId="7D796890" w14:textId="77777777" w:rsidR="00D503C2" w:rsidRDefault="00D503C2">
            <w:pPr>
              <w:spacing w:line="360" w:lineRule="auto"/>
              <w:jc w:val="right"/>
            </w:pPr>
            <w:r>
              <w:t>0</w:t>
            </w:r>
          </w:p>
        </w:tc>
        <w:tc>
          <w:tcPr>
            <w:tcW w:w="1582" w:type="dxa"/>
            <w:tcBorders>
              <w:top w:val="single" w:sz="4" w:space="0" w:color="auto"/>
              <w:left w:val="single" w:sz="4" w:space="0" w:color="auto"/>
              <w:bottom w:val="single" w:sz="4" w:space="0" w:color="auto"/>
              <w:right w:val="single" w:sz="4" w:space="0" w:color="auto"/>
            </w:tcBorders>
            <w:hideMark/>
          </w:tcPr>
          <w:p w14:paraId="35AD66EE" w14:textId="77777777" w:rsidR="00D503C2" w:rsidRDefault="00D503C2">
            <w:pPr>
              <w:spacing w:line="360" w:lineRule="auto"/>
              <w:jc w:val="right"/>
            </w:pPr>
            <w:r>
              <w:t>0</w:t>
            </w:r>
          </w:p>
        </w:tc>
        <w:tc>
          <w:tcPr>
            <w:tcW w:w="1499" w:type="dxa"/>
            <w:tcBorders>
              <w:top w:val="single" w:sz="4" w:space="0" w:color="auto"/>
              <w:left w:val="single" w:sz="4" w:space="0" w:color="auto"/>
              <w:bottom w:val="single" w:sz="4" w:space="0" w:color="auto"/>
              <w:right w:val="single" w:sz="4" w:space="0" w:color="auto"/>
            </w:tcBorders>
            <w:hideMark/>
          </w:tcPr>
          <w:p w14:paraId="585293CC" w14:textId="77777777" w:rsidR="00D503C2" w:rsidRDefault="00D503C2">
            <w:pPr>
              <w:spacing w:line="360" w:lineRule="auto"/>
              <w:jc w:val="right"/>
            </w:pPr>
            <w:r>
              <w:t>0</w:t>
            </w:r>
          </w:p>
        </w:tc>
      </w:tr>
      <w:tr w:rsidR="00D503C2" w14:paraId="73364A8D" w14:textId="77777777" w:rsidTr="00D503C2">
        <w:trPr>
          <w:trHeight w:val="404"/>
        </w:trPr>
        <w:tc>
          <w:tcPr>
            <w:tcW w:w="3245" w:type="dxa"/>
            <w:tcBorders>
              <w:top w:val="single" w:sz="4" w:space="0" w:color="auto"/>
              <w:left w:val="single" w:sz="4" w:space="0" w:color="auto"/>
              <w:bottom w:val="single" w:sz="4" w:space="0" w:color="auto"/>
              <w:right w:val="single" w:sz="4" w:space="0" w:color="auto"/>
            </w:tcBorders>
            <w:hideMark/>
          </w:tcPr>
          <w:p w14:paraId="6A9F8A24" w14:textId="77777777" w:rsidR="00D503C2" w:rsidRDefault="00D503C2">
            <w:r>
              <w:t>66 – Finančné výnosy</w:t>
            </w:r>
          </w:p>
        </w:tc>
        <w:tc>
          <w:tcPr>
            <w:tcW w:w="1551" w:type="dxa"/>
            <w:tcBorders>
              <w:top w:val="single" w:sz="4" w:space="0" w:color="auto"/>
              <w:left w:val="single" w:sz="4" w:space="0" w:color="auto"/>
              <w:bottom w:val="single" w:sz="4" w:space="0" w:color="auto"/>
              <w:right w:val="single" w:sz="4" w:space="0" w:color="auto"/>
            </w:tcBorders>
            <w:hideMark/>
          </w:tcPr>
          <w:p w14:paraId="0583833D" w14:textId="77777777" w:rsidR="00D503C2" w:rsidRDefault="00D503C2">
            <w:pPr>
              <w:spacing w:line="360" w:lineRule="auto"/>
              <w:jc w:val="right"/>
            </w:pPr>
            <w:r>
              <w:t>0</w:t>
            </w:r>
          </w:p>
        </w:tc>
        <w:tc>
          <w:tcPr>
            <w:tcW w:w="1496" w:type="dxa"/>
            <w:tcBorders>
              <w:top w:val="single" w:sz="4" w:space="0" w:color="auto"/>
              <w:left w:val="single" w:sz="4" w:space="0" w:color="auto"/>
              <w:bottom w:val="single" w:sz="4" w:space="0" w:color="auto"/>
              <w:right w:val="single" w:sz="4" w:space="0" w:color="auto"/>
            </w:tcBorders>
            <w:hideMark/>
          </w:tcPr>
          <w:p w14:paraId="214E6DD0" w14:textId="77777777" w:rsidR="00D503C2" w:rsidRDefault="00D503C2">
            <w:pPr>
              <w:spacing w:line="360" w:lineRule="auto"/>
              <w:jc w:val="right"/>
            </w:pPr>
            <w:r>
              <w:t>0</w:t>
            </w:r>
          </w:p>
        </w:tc>
        <w:tc>
          <w:tcPr>
            <w:tcW w:w="1582" w:type="dxa"/>
            <w:tcBorders>
              <w:top w:val="single" w:sz="4" w:space="0" w:color="auto"/>
              <w:left w:val="single" w:sz="4" w:space="0" w:color="auto"/>
              <w:bottom w:val="single" w:sz="4" w:space="0" w:color="auto"/>
              <w:right w:val="single" w:sz="4" w:space="0" w:color="auto"/>
            </w:tcBorders>
            <w:hideMark/>
          </w:tcPr>
          <w:p w14:paraId="58D7964F" w14:textId="77777777" w:rsidR="00D503C2" w:rsidRDefault="00D503C2">
            <w:pPr>
              <w:spacing w:line="360" w:lineRule="auto"/>
              <w:jc w:val="right"/>
            </w:pPr>
            <w:r>
              <w:t>0</w:t>
            </w:r>
          </w:p>
        </w:tc>
        <w:tc>
          <w:tcPr>
            <w:tcW w:w="1499" w:type="dxa"/>
            <w:tcBorders>
              <w:top w:val="single" w:sz="4" w:space="0" w:color="auto"/>
              <w:left w:val="single" w:sz="4" w:space="0" w:color="auto"/>
              <w:bottom w:val="single" w:sz="4" w:space="0" w:color="auto"/>
              <w:right w:val="single" w:sz="4" w:space="0" w:color="auto"/>
            </w:tcBorders>
            <w:hideMark/>
          </w:tcPr>
          <w:p w14:paraId="61AE350E" w14:textId="77777777" w:rsidR="00D503C2" w:rsidRDefault="00D503C2">
            <w:pPr>
              <w:spacing w:line="360" w:lineRule="auto"/>
              <w:jc w:val="right"/>
            </w:pPr>
            <w:r>
              <w:t>0</w:t>
            </w:r>
          </w:p>
        </w:tc>
      </w:tr>
      <w:tr w:rsidR="00D503C2" w14:paraId="7EEA5908" w14:textId="77777777" w:rsidTr="00D503C2">
        <w:trPr>
          <w:trHeight w:val="419"/>
        </w:trPr>
        <w:tc>
          <w:tcPr>
            <w:tcW w:w="3245" w:type="dxa"/>
            <w:tcBorders>
              <w:top w:val="single" w:sz="4" w:space="0" w:color="auto"/>
              <w:left w:val="single" w:sz="4" w:space="0" w:color="auto"/>
              <w:bottom w:val="single" w:sz="4" w:space="0" w:color="auto"/>
              <w:right w:val="single" w:sz="4" w:space="0" w:color="auto"/>
            </w:tcBorders>
            <w:hideMark/>
          </w:tcPr>
          <w:p w14:paraId="04D6F5B8" w14:textId="77777777" w:rsidR="00D503C2" w:rsidRDefault="00D503C2">
            <w:r>
              <w:t>67 – Mimoriadne výnosy</w:t>
            </w:r>
          </w:p>
        </w:tc>
        <w:tc>
          <w:tcPr>
            <w:tcW w:w="1551" w:type="dxa"/>
            <w:tcBorders>
              <w:top w:val="single" w:sz="4" w:space="0" w:color="auto"/>
              <w:left w:val="single" w:sz="4" w:space="0" w:color="auto"/>
              <w:bottom w:val="single" w:sz="4" w:space="0" w:color="auto"/>
              <w:right w:val="single" w:sz="4" w:space="0" w:color="auto"/>
            </w:tcBorders>
            <w:hideMark/>
          </w:tcPr>
          <w:p w14:paraId="459D35F0" w14:textId="77777777" w:rsidR="00D503C2" w:rsidRDefault="00D503C2">
            <w:pPr>
              <w:spacing w:line="360" w:lineRule="auto"/>
              <w:jc w:val="right"/>
            </w:pPr>
            <w:r>
              <w:t>0</w:t>
            </w:r>
          </w:p>
        </w:tc>
        <w:tc>
          <w:tcPr>
            <w:tcW w:w="1496" w:type="dxa"/>
            <w:tcBorders>
              <w:top w:val="single" w:sz="4" w:space="0" w:color="auto"/>
              <w:left w:val="single" w:sz="4" w:space="0" w:color="auto"/>
              <w:bottom w:val="single" w:sz="4" w:space="0" w:color="auto"/>
              <w:right w:val="single" w:sz="4" w:space="0" w:color="auto"/>
            </w:tcBorders>
            <w:hideMark/>
          </w:tcPr>
          <w:p w14:paraId="3B2B0477" w14:textId="77777777" w:rsidR="00D503C2" w:rsidRDefault="00D503C2">
            <w:pPr>
              <w:spacing w:line="360" w:lineRule="auto"/>
              <w:jc w:val="right"/>
            </w:pPr>
            <w:r>
              <w:t>0</w:t>
            </w:r>
          </w:p>
        </w:tc>
        <w:tc>
          <w:tcPr>
            <w:tcW w:w="1582" w:type="dxa"/>
            <w:tcBorders>
              <w:top w:val="single" w:sz="4" w:space="0" w:color="auto"/>
              <w:left w:val="single" w:sz="4" w:space="0" w:color="auto"/>
              <w:bottom w:val="single" w:sz="4" w:space="0" w:color="auto"/>
              <w:right w:val="single" w:sz="4" w:space="0" w:color="auto"/>
            </w:tcBorders>
            <w:hideMark/>
          </w:tcPr>
          <w:p w14:paraId="7C571F9F" w14:textId="77777777" w:rsidR="00D503C2" w:rsidRDefault="00D503C2">
            <w:pPr>
              <w:spacing w:line="360" w:lineRule="auto"/>
              <w:jc w:val="right"/>
            </w:pPr>
            <w:r>
              <w:t>0</w:t>
            </w:r>
          </w:p>
        </w:tc>
        <w:tc>
          <w:tcPr>
            <w:tcW w:w="1499" w:type="dxa"/>
            <w:tcBorders>
              <w:top w:val="single" w:sz="4" w:space="0" w:color="auto"/>
              <w:left w:val="single" w:sz="4" w:space="0" w:color="auto"/>
              <w:bottom w:val="single" w:sz="4" w:space="0" w:color="auto"/>
              <w:right w:val="single" w:sz="4" w:space="0" w:color="auto"/>
            </w:tcBorders>
            <w:hideMark/>
          </w:tcPr>
          <w:p w14:paraId="35650129" w14:textId="77777777" w:rsidR="00D503C2" w:rsidRDefault="00D503C2">
            <w:pPr>
              <w:spacing w:line="360" w:lineRule="auto"/>
              <w:jc w:val="right"/>
            </w:pPr>
            <w:r>
              <w:t>0</w:t>
            </w:r>
          </w:p>
        </w:tc>
      </w:tr>
      <w:tr w:rsidR="00D503C2" w14:paraId="358DB710" w14:textId="77777777" w:rsidTr="00D503C2">
        <w:trPr>
          <w:trHeight w:val="1093"/>
        </w:trPr>
        <w:tc>
          <w:tcPr>
            <w:tcW w:w="3245" w:type="dxa"/>
            <w:tcBorders>
              <w:top w:val="single" w:sz="4" w:space="0" w:color="auto"/>
              <w:left w:val="single" w:sz="4" w:space="0" w:color="auto"/>
              <w:bottom w:val="single" w:sz="4" w:space="0" w:color="auto"/>
              <w:right w:val="single" w:sz="4" w:space="0" w:color="auto"/>
            </w:tcBorders>
            <w:hideMark/>
          </w:tcPr>
          <w:p w14:paraId="7F66919F" w14:textId="77777777" w:rsidR="00D503C2" w:rsidRDefault="00D503C2">
            <w:r>
              <w:t>69 – Výnosy z transferov a rozpočtových príjmov v obciach, VÚC a v RO a PO zriadených obcou alebo VÚC</w:t>
            </w:r>
          </w:p>
        </w:tc>
        <w:tc>
          <w:tcPr>
            <w:tcW w:w="1551" w:type="dxa"/>
            <w:tcBorders>
              <w:top w:val="single" w:sz="4" w:space="0" w:color="auto"/>
              <w:left w:val="single" w:sz="4" w:space="0" w:color="auto"/>
              <w:bottom w:val="single" w:sz="4" w:space="0" w:color="auto"/>
              <w:right w:val="single" w:sz="4" w:space="0" w:color="auto"/>
            </w:tcBorders>
            <w:hideMark/>
          </w:tcPr>
          <w:p w14:paraId="1CED7B92" w14:textId="77777777" w:rsidR="00D503C2" w:rsidRDefault="00D503C2">
            <w:pPr>
              <w:spacing w:line="360" w:lineRule="auto"/>
              <w:jc w:val="right"/>
            </w:pPr>
            <w:r>
              <w:t>120 778,28</w:t>
            </w:r>
          </w:p>
        </w:tc>
        <w:tc>
          <w:tcPr>
            <w:tcW w:w="1496" w:type="dxa"/>
            <w:tcBorders>
              <w:top w:val="single" w:sz="4" w:space="0" w:color="auto"/>
              <w:left w:val="single" w:sz="4" w:space="0" w:color="auto"/>
              <w:bottom w:val="single" w:sz="4" w:space="0" w:color="auto"/>
              <w:right w:val="single" w:sz="4" w:space="0" w:color="auto"/>
            </w:tcBorders>
            <w:hideMark/>
          </w:tcPr>
          <w:p w14:paraId="5DAA5ECA" w14:textId="77777777" w:rsidR="00D503C2" w:rsidRDefault="00D503C2">
            <w:pPr>
              <w:spacing w:line="360" w:lineRule="auto"/>
              <w:jc w:val="right"/>
            </w:pPr>
            <w:r>
              <w:t>188 486,34</w:t>
            </w:r>
          </w:p>
        </w:tc>
        <w:tc>
          <w:tcPr>
            <w:tcW w:w="1582" w:type="dxa"/>
            <w:tcBorders>
              <w:top w:val="single" w:sz="4" w:space="0" w:color="auto"/>
              <w:left w:val="single" w:sz="4" w:space="0" w:color="auto"/>
              <w:bottom w:val="single" w:sz="4" w:space="0" w:color="auto"/>
              <w:right w:val="single" w:sz="4" w:space="0" w:color="auto"/>
            </w:tcBorders>
            <w:hideMark/>
          </w:tcPr>
          <w:p w14:paraId="6C03418C" w14:textId="77777777" w:rsidR="00D503C2" w:rsidRDefault="00D503C2">
            <w:pPr>
              <w:spacing w:line="360" w:lineRule="auto"/>
              <w:jc w:val="right"/>
            </w:pPr>
            <w:r>
              <w:t>188 486,34</w:t>
            </w:r>
          </w:p>
        </w:tc>
        <w:tc>
          <w:tcPr>
            <w:tcW w:w="1499" w:type="dxa"/>
            <w:tcBorders>
              <w:top w:val="single" w:sz="4" w:space="0" w:color="auto"/>
              <w:left w:val="single" w:sz="4" w:space="0" w:color="auto"/>
              <w:bottom w:val="single" w:sz="4" w:space="0" w:color="auto"/>
              <w:right w:val="single" w:sz="4" w:space="0" w:color="auto"/>
            </w:tcBorders>
            <w:hideMark/>
          </w:tcPr>
          <w:p w14:paraId="53F693B7" w14:textId="77777777" w:rsidR="00D503C2" w:rsidRDefault="00D503C2">
            <w:pPr>
              <w:spacing w:line="360" w:lineRule="auto"/>
              <w:jc w:val="right"/>
            </w:pPr>
            <w:r>
              <w:t>188 486,34</w:t>
            </w:r>
          </w:p>
        </w:tc>
      </w:tr>
      <w:tr w:rsidR="00D503C2" w14:paraId="4E47ED07" w14:textId="77777777" w:rsidTr="00D503C2">
        <w:trPr>
          <w:trHeight w:val="539"/>
        </w:trPr>
        <w:tc>
          <w:tcPr>
            <w:tcW w:w="3245" w:type="dxa"/>
            <w:tcBorders>
              <w:top w:val="single" w:sz="4" w:space="0" w:color="auto"/>
              <w:left w:val="single" w:sz="4" w:space="0" w:color="auto"/>
              <w:bottom w:val="single" w:sz="4" w:space="0" w:color="auto"/>
              <w:right w:val="single" w:sz="4" w:space="0" w:color="auto"/>
            </w:tcBorders>
            <w:shd w:val="clear" w:color="auto" w:fill="D9D9D9"/>
            <w:hideMark/>
          </w:tcPr>
          <w:p w14:paraId="18B4A3A7" w14:textId="77777777" w:rsidR="00D503C2" w:rsidRDefault="00D503C2">
            <w:pPr>
              <w:rPr>
                <w:b/>
              </w:rPr>
            </w:pPr>
            <w:r>
              <w:rPr>
                <w:b/>
              </w:rPr>
              <w:t>Hospodársky výsledok</w:t>
            </w:r>
          </w:p>
          <w:p w14:paraId="64F6F20A" w14:textId="77777777" w:rsidR="00D503C2" w:rsidRDefault="00D503C2">
            <w:r>
              <w:rPr>
                <w:b/>
              </w:rPr>
              <w:t>/+ kladný HV, - záporný HV/</w:t>
            </w:r>
          </w:p>
        </w:tc>
        <w:tc>
          <w:tcPr>
            <w:tcW w:w="1551" w:type="dxa"/>
            <w:tcBorders>
              <w:top w:val="single" w:sz="4" w:space="0" w:color="auto"/>
              <w:left w:val="single" w:sz="4" w:space="0" w:color="auto"/>
              <w:bottom w:val="single" w:sz="4" w:space="0" w:color="auto"/>
              <w:right w:val="single" w:sz="4" w:space="0" w:color="auto"/>
            </w:tcBorders>
            <w:shd w:val="clear" w:color="auto" w:fill="D9D9D9"/>
            <w:hideMark/>
          </w:tcPr>
          <w:p w14:paraId="70B0688F" w14:textId="77777777" w:rsidR="00D503C2" w:rsidRDefault="00D503C2">
            <w:pPr>
              <w:spacing w:line="360" w:lineRule="auto"/>
              <w:jc w:val="right"/>
              <w:rPr>
                <w:b/>
              </w:rPr>
            </w:pPr>
            <w:r>
              <w:rPr>
                <w:b/>
              </w:rPr>
              <w:t>31 304,96</w:t>
            </w:r>
          </w:p>
        </w:tc>
        <w:tc>
          <w:tcPr>
            <w:tcW w:w="1496" w:type="dxa"/>
            <w:tcBorders>
              <w:top w:val="single" w:sz="4" w:space="0" w:color="auto"/>
              <w:left w:val="single" w:sz="4" w:space="0" w:color="auto"/>
              <w:bottom w:val="single" w:sz="4" w:space="0" w:color="auto"/>
              <w:right w:val="single" w:sz="4" w:space="0" w:color="auto"/>
            </w:tcBorders>
            <w:shd w:val="clear" w:color="auto" w:fill="D9D9D9"/>
            <w:hideMark/>
          </w:tcPr>
          <w:p w14:paraId="3AA82A9D" w14:textId="77777777" w:rsidR="00D503C2" w:rsidRDefault="00D503C2">
            <w:pPr>
              <w:spacing w:line="360" w:lineRule="auto"/>
              <w:jc w:val="right"/>
              <w:rPr>
                <w:b/>
              </w:rPr>
            </w:pPr>
            <w:r>
              <w:rPr>
                <w:b/>
              </w:rPr>
              <w:t>10 362,38</w:t>
            </w:r>
          </w:p>
        </w:tc>
        <w:tc>
          <w:tcPr>
            <w:tcW w:w="1582" w:type="dxa"/>
            <w:tcBorders>
              <w:top w:val="single" w:sz="4" w:space="0" w:color="auto"/>
              <w:left w:val="single" w:sz="4" w:space="0" w:color="auto"/>
              <w:bottom w:val="single" w:sz="4" w:space="0" w:color="auto"/>
              <w:right w:val="single" w:sz="4" w:space="0" w:color="auto"/>
            </w:tcBorders>
            <w:shd w:val="clear" w:color="auto" w:fill="D9D9D9"/>
            <w:hideMark/>
          </w:tcPr>
          <w:p w14:paraId="60779BD4" w14:textId="77777777" w:rsidR="00D503C2" w:rsidRDefault="00D503C2">
            <w:pPr>
              <w:spacing w:line="360" w:lineRule="auto"/>
              <w:jc w:val="right"/>
              <w:rPr>
                <w:b/>
              </w:rPr>
            </w:pPr>
            <w:r>
              <w:rPr>
                <w:b/>
              </w:rPr>
              <w:t>10 362,38</w:t>
            </w:r>
          </w:p>
        </w:tc>
        <w:tc>
          <w:tcPr>
            <w:tcW w:w="1499" w:type="dxa"/>
            <w:tcBorders>
              <w:top w:val="single" w:sz="4" w:space="0" w:color="auto"/>
              <w:left w:val="single" w:sz="4" w:space="0" w:color="auto"/>
              <w:bottom w:val="single" w:sz="4" w:space="0" w:color="auto"/>
              <w:right w:val="single" w:sz="4" w:space="0" w:color="auto"/>
            </w:tcBorders>
            <w:shd w:val="clear" w:color="auto" w:fill="D9D9D9"/>
            <w:hideMark/>
          </w:tcPr>
          <w:p w14:paraId="67A20934" w14:textId="77777777" w:rsidR="00D503C2" w:rsidRDefault="00D503C2">
            <w:pPr>
              <w:spacing w:line="360" w:lineRule="auto"/>
              <w:jc w:val="right"/>
              <w:rPr>
                <w:b/>
              </w:rPr>
            </w:pPr>
            <w:r>
              <w:rPr>
                <w:b/>
              </w:rPr>
              <w:t>10 362,38</w:t>
            </w:r>
          </w:p>
        </w:tc>
      </w:tr>
    </w:tbl>
    <w:p w14:paraId="7A75C752" w14:textId="77777777" w:rsidR="00D503C2" w:rsidRDefault="00D503C2" w:rsidP="00D503C2">
      <w:pPr>
        <w:spacing w:line="360" w:lineRule="auto"/>
        <w:jc w:val="both"/>
      </w:pPr>
    </w:p>
    <w:p w14:paraId="617952E3" w14:textId="0C0016C2" w:rsidR="00D503C2" w:rsidRDefault="00D503C2" w:rsidP="00D503C2">
      <w:pPr>
        <w:spacing w:line="360" w:lineRule="auto"/>
        <w:jc w:val="both"/>
      </w:pPr>
      <w:r>
        <w:t xml:space="preserve">Hospodársky výsledok /kladný, záporný/ v sume 10 362,38  EUR bol zúčtovaný na účet 428. </w:t>
      </w:r>
    </w:p>
    <w:p w14:paraId="066DAD2E" w14:textId="77777777" w:rsidR="00D503C2" w:rsidRDefault="00D503C2" w:rsidP="00D503C2">
      <w:pPr>
        <w:spacing w:line="360" w:lineRule="auto"/>
        <w:jc w:val="center"/>
      </w:pPr>
      <w:r>
        <w:t>- 10 -</w:t>
      </w:r>
    </w:p>
    <w:p w14:paraId="3899619A" w14:textId="77777777" w:rsidR="00D503C2" w:rsidRDefault="00D503C2" w:rsidP="00D503C2">
      <w:pPr>
        <w:numPr>
          <w:ilvl w:val="0"/>
          <w:numId w:val="12"/>
        </w:numPr>
        <w:spacing w:line="360" w:lineRule="auto"/>
        <w:rPr>
          <w:b/>
          <w:sz w:val="28"/>
          <w:szCs w:val="28"/>
        </w:rPr>
      </w:pPr>
      <w:r>
        <w:rPr>
          <w:b/>
          <w:sz w:val="28"/>
          <w:szCs w:val="28"/>
        </w:rPr>
        <w:br w:type="page"/>
      </w:r>
      <w:r>
        <w:rPr>
          <w:b/>
          <w:sz w:val="28"/>
          <w:szCs w:val="28"/>
        </w:rPr>
        <w:lastRenderedPageBreak/>
        <w:t xml:space="preserve">Ostatné  dôležité informácie </w:t>
      </w:r>
    </w:p>
    <w:p w14:paraId="6F422B02" w14:textId="77777777" w:rsidR="00D503C2" w:rsidRDefault="00D503C2" w:rsidP="00D503C2">
      <w:pPr>
        <w:numPr>
          <w:ilvl w:val="1"/>
          <w:numId w:val="14"/>
        </w:numPr>
        <w:spacing w:line="360" w:lineRule="auto"/>
        <w:jc w:val="both"/>
        <w:rPr>
          <w:b/>
        </w:rPr>
      </w:pPr>
      <w:r>
        <w:rPr>
          <w:b/>
        </w:rPr>
        <w:t xml:space="preserve">Prijaté granty a transfery </w:t>
      </w:r>
    </w:p>
    <w:p w14:paraId="5878D24D" w14:textId="77777777" w:rsidR="00D503C2" w:rsidRDefault="00D503C2" w:rsidP="00D503C2">
      <w:pPr>
        <w:spacing w:line="360" w:lineRule="auto"/>
        <w:jc w:val="both"/>
      </w:pPr>
      <w:r>
        <w:t>V roku 2019  obec prijala nasledovné granty a transfery:</w:t>
      </w:r>
    </w:p>
    <w:p w14:paraId="2E28C770" w14:textId="77777777" w:rsidR="00D503C2" w:rsidRDefault="00D503C2" w:rsidP="00D503C2">
      <w:pPr>
        <w:ind w:left="36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0"/>
        <w:gridCol w:w="3476"/>
        <w:gridCol w:w="1929"/>
        <w:gridCol w:w="3067"/>
      </w:tblGrid>
      <w:tr w:rsidR="00D503C2" w14:paraId="12ED6A9D" w14:textId="77777777" w:rsidTr="00D503C2">
        <w:trPr>
          <w:trHeight w:val="172"/>
        </w:trPr>
        <w:tc>
          <w:tcPr>
            <w:tcW w:w="590" w:type="dxa"/>
            <w:tcBorders>
              <w:top w:val="single" w:sz="4" w:space="0" w:color="auto"/>
              <w:left w:val="single" w:sz="4" w:space="0" w:color="auto"/>
              <w:bottom w:val="single" w:sz="4" w:space="0" w:color="auto"/>
              <w:right w:val="single" w:sz="4" w:space="0" w:color="auto"/>
            </w:tcBorders>
            <w:hideMark/>
          </w:tcPr>
          <w:p w14:paraId="6D77EA01" w14:textId="77777777" w:rsidR="00D503C2" w:rsidRDefault="00D503C2">
            <w:pPr>
              <w:jc w:val="both"/>
              <w:rPr>
                <w:b/>
              </w:rPr>
            </w:pPr>
            <w:r>
              <w:rPr>
                <w:b/>
              </w:rPr>
              <w:t>P.č.</w:t>
            </w:r>
          </w:p>
        </w:tc>
        <w:tc>
          <w:tcPr>
            <w:tcW w:w="3579" w:type="dxa"/>
            <w:tcBorders>
              <w:top w:val="single" w:sz="4" w:space="0" w:color="auto"/>
              <w:left w:val="single" w:sz="4" w:space="0" w:color="auto"/>
              <w:bottom w:val="single" w:sz="4" w:space="0" w:color="auto"/>
              <w:right w:val="single" w:sz="4" w:space="0" w:color="auto"/>
            </w:tcBorders>
            <w:hideMark/>
          </w:tcPr>
          <w:p w14:paraId="2C590BCB" w14:textId="77777777" w:rsidR="00D503C2" w:rsidRDefault="00D503C2">
            <w:pPr>
              <w:jc w:val="both"/>
              <w:rPr>
                <w:b/>
              </w:rPr>
            </w:pPr>
            <w:r>
              <w:rPr>
                <w:b/>
              </w:rPr>
              <w:t>Poskytovateľ</w:t>
            </w:r>
          </w:p>
        </w:tc>
        <w:tc>
          <w:tcPr>
            <w:tcW w:w="1971" w:type="dxa"/>
            <w:tcBorders>
              <w:top w:val="single" w:sz="4" w:space="0" w:color="auto"/>
              <w:left w:val="single" w:sz="4" w:space="0" w:color="auto"/>
              <w:bottom w:val="single" w:sz="4" w:space="0" w:color="auto"/>
              <w:right w:val="single" w:sz="4" w:space="0" w:color="auto"/>
            </w:tcBorders>
            <w:hideMark/>
          </w:tcPr>
          <w:p w14:paraId="6F264615" w14:textId="77777777" w:rsidR="00D503C2" w:rsidRDefault="00D503C2">
            <w:pPr>
              <w:jc w:val="both"/>
              <w:rPr>
                <w:b/>
              </w:rPr>
            </w:pPr>
            <w:r>
              <w:rPr>
                <w:b/>
              </w:rPr>
              <w:t>Suma v EUR</w:t>
            </w:r>
          </w:p>
        </w:tc>
        <w:tc>
          <w:tcPr>
            <w:tcW w:w="3148" w:type="dxa"/>
            <w:tcBorders>
              <w:top w:val="single" w:sz="4" w:space="0" w:color="auto"/>
              <w:left w:val="single" w:sz="4" w:space="0" w:color="auto"/>
              <w:bottom w:val="single" w:sz="4" w:space="0" w:color="auto"/>
              <w:right w:val="single" w:sz="4" w:space="0" w:color="auto"/>
            </w:tcBorders>
            <w:hideMark/>
          </w:tcPr>
          <w:p w14:paraId="2A5B7D94" w14:textId="77777777" w:rsidR="00D503C2" w:rsidRDefault="00D503C2">
            <w:pPr>
              <w:jc w:val="both"/>
              <w:rPr>
                <w:b/>
              </w:rPr>
            </w:pPr>
            <w:r>
              <w:rPr>
                <w:b/>
              </w:rPr>
              <w:t>Účel</w:t>
            </w:r>
          </w:p>
        </w:tc>
      </w:tr>
      <w:tr w:rsidR="00D503C2" w14:paraId="06441FFD"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391FC654" w14:textId="77777777" w:rsidR="00D503C2" w:rsidRDefault="00D503C2">
            <w:pPr>
              <w:jc w:val="both"/>
            </w:pPr>
            <w:r>
              <w:t xml:space="preserve">  1.</w:t>
            </w:r>
          </w:p>
        </w:tc>
        <w:tc>
          <w:tcPr>
            <w:tcW w:w="3579" w:type="dxa"/>
            <w:tcBorders>
              <w:top w:val="single" w:sz="4" w:space="0" w:color="auto"/>
              <w:left w:val="single" w:sz="4" w:space="0" w:color="auto"/>
              <w:bottom w:val="single" w:sz="4" w:space="0" w:color="auto"/>
              <w:right w:val="single" w:sz="4" w:space="0" w:color="auto"/>
            </w:tcBorders>
            <w:hideMark/>
          </w:tcPr>
          <w:p w14:paraId="13084E53" w14:textId="77777777" w:rsidR="00D503C2" w:rsidRDefault="00D503C2">
            <w:pPr>
              <w:jc w:val="both"/>
            </w:pPr>
            <w:r>
              <w:t xml:space="preserve">Okresný úrad, odbor školstva </w:t>
            </w:r>
          </w:p>
        </w:tc>
        <w:tc>
          <w:tcPr>
            <w:tcW w:w="1971" w:type="dxa"/>
            <w:tcBorders>
              <w:top w:val="single" w:sz="4" w:space="0" w:color="auto"/>
              <w:left w:val="single" w:sz="4" w:space="0" w:color="auto"/>
              <w:bottom w:val="single" w:sz="4" w:space="0" w:color="auto"/>
              <w:right w:val="single" w:sz="4" w:space="0" w:color="auto"/>
            </w:tcBorders>
            <w:hideMark/>
          </w:tcPr>
          <w:p w14:paraId="40B17668" w14:textId="77777777" w:rsidR="00D503C2" w:rsidRDefault="00D503C2">
            <w:pPr>
              <w:jc w:val="center"/>
            </w:pPr>
            <w:r>
              <w:t>76 028,- €</w:t>
            </w:r>
          </w:p>
        </w:tc>
        <w:tc>
          <w:tcPr>
            <w:tcW w:w="3148" w:type="dxa"/>
            <w:tcBorders>
              <w:top w:val="single" w:sz="4" w:space="0" w:color="auto"/>
              <w:left w:val="single" w:sz="4" w:space="0" w:color="auto"/>
              <w:bottom w:val="single" w:sz="4" w:space="0" w:color="auto"/>
              <w:right w:val="single" w:sz="4" w:space="0" w:color="auto"/>
            </w:tcBorders>
            <w:hideMark/>
          </w:tcPr>
          <w:p w14:paraId="73184CB8" w14:textId="77777777" w:rsidR="00D503C2" w:rsidRDefault="00D503C2">
            <w:pPr>
              <w:jc w:val="both"/>
            </w:pPr>
            <w:r>
              <w:t xml:space="preserve">Dotácia pre ZŠ </w:t>
            </w:r>
          </w:p>
        </w:tc>
      </w:tr>
      <w:tr w:rsidR="00D503C2" w14:paraId="54B44D70"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7E8BEB2C" w14:textId="77777777" w:rsidR="00D503C2" w:rsidRDefault="00D503C2">
            <w:pPr>
              <w:jc w:val="both"/>
            </w:pPr>
            <w:r>
              <w:t xml:space="preserve">  2. </w:t>
            </w:r>
          </w:p>
        </w:tc>
        <w:tc>
          <w:tcPr>
            <w:tcW w:w="3579" w:type="dxa"/>
            <w:tcBorders>
              <w:top w:val="single" w:sz="4" w:space="0" w:color="auto"/>
              <w:left w:val="single" w:sz="4" w:space="0" w:color="auto"/>
              <w:bottom w:val="single" w:sz="4" w:space="0" w:color="auto"/>
              <w:right w:val="single" w:sz="4" w:space="0" w:color="auto"/>
            </w:tcBorders>
            <w:hideMark/>
          </w:tcPr>
          <w:p w14:paraId="58C9F503" w14:textId="77777777" w:rsidR="00D503C2" w:rsidRDefault="00D503C2">
            <w:pPr>
              <w:jc w:val="both"/>
            </w:pPr>
            <w:r>
              <w:t>Okresný úrad, odbor školstva</w:t>
            </w:r>
          </w:p>
        </w:tc>
        <w:tc>
          <w:tcPr>
            <w:tcW w:w="1971" w:type="dxa"/>
            <w:tcBorders>
              <w:top w:val="single" w:sz="4" w:space="0" w:color="auto"/>
              <w:left w:val="single" w:sz="4" w:space="0" w:color="auto"/>
              <w:bottom w:val="single" w:sz="4" w:space="0" w:color="auto"/>
              <w:right w:val="single" w:sz="4" w:space="0" w:color="auto"/>
            </w:tcBorders>
            <w:hideMark/>
          </w:tcPr>
          <w:p w14:paraId="56C96202" w14:textId="77777777" w:rsidR="00D503C2" w:rsidRDefault="00D503C2">
            <w:pPr>
              <w:jc w:val="center"/>
            </w:pPr>
            <w:r>
              <w:t>845,-  €</w:t>
            </w:r>
          </w:p>
        </w:tc>
        <w:tc>
          <w:tcPr>
            <w:tcW w:w="3148" w:type="dxa"/>
            <w:tcBorders>
              <w:top w:val="single" w:sz="4" w:space="0" w:color="auto"/>
              <w:left w:val="single" w:sz="4" w:space="0" w:color="auto"/>
              <w:bottom w:val="single" w:sz="4" w:space="0" w:color="auto"/>
              <w:right w:val="single" w:sz="4" w:space="0" w:color="auto"/>
            </w:tcBorders>
            <w:hideMark/>
          </w:tcPr>
          <w:p w14:paraId="06C1D27A" w14:textId="77777777" w:rsidR="00D503C2" w:rsidRDefault="00D503C2">
            <w:pPr>
              <w:jc w:val="both"/>
            </w:pPr>
            <w:r>
              <w:t>Vzdelávacie poukazy</w:t>
            </w:r>
          </w:p>
        </w:tc>
      </w:tr>
      <w:tr w:rsidR="00D503C2" w14:paraId="40EECB10"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240BA798" w14:textId="77777777" w:rsidR="00D503C2" w:rsidRDefault="00D503C2">
            <w:pPr>
              <w:jc w:val="both"/>
            </w:pPr>
            <w:r>
              <w:t xml:space="preserve">  3. </w:t>
            </w:r>
          </w:p>
        </w:tc>
        <w:tc>
          <w:tcPr>
            <w:tcW w:w="3579" w:type="dxa"/>
            <w:tcBorders>
              <w:top w:val="single" w:sz="4" w:space="0" w:color="auto"/>
              <w:left w:val="single" w:sz="4" w:space="0" w:color="auto"/>
              <w:bottom w:val="single" w:sz="4" w:space="0" w:color="auto"/>
              <w:right w:val="single" w:sz="4" w:space="0" w:color="auto"/>
            </w:tcBorders>
            <w:hideMark/>
          </w:tcPr>
          <w:p w14:paraId="6E2926E4" w14:textId="77777777" w:rsidR="00D503C2" w:rsidRDefault="00D503C2">
            <w:pPr>
              <w:jc w:val="both"/>
            </w:pPr>
            <w:r>
              <w:t>Okresný úrad Trenčín</w:t>
            </w:r>
          </w:p>
        </w:tc>
        <w:tc>
          <w:tcPr>
            <w:tcW w:w="1971" w:type="dxa"/>
            <w:tcBorders>
              <w:top w:val="single" w:sz="4" w:space="0" w:color="auto"/>
              <w:left w:val="single" w:sz="4" w:space="0" w:color="auto"/>
              <w:bottom w:val="single" w:sz="4" w:space="0" w:color="auto"/>
              <w:right w:val="single" w:sz="4" w:space="0" w:color="auto"/>
            </w:tcBorders>
            <w:hideMark/>
          </w:tcPr>
          <w:p w14:paraId="3BC5ED44" w14:textId="77777777" w:rsidR="00D503C2" w:rsidRDefault="00D503C2">
            <w:pPr>
              <w:jc w:val="center"/>
            </w:pPr>
            <w:r>
              <w:t>2 237,92 €</w:t>
            </w:r>
          </w:p>
        </w:tc>
        <w:tc>
          <w:tcPr>
            <w:tcW w:w="3148" w:type="dxa"/>
            <w:tcBorders>
              <w:top w:val="single" w:sz="4" w:space="0" w:color="auto"/>
              <w:left w:val="single" w:sz="4" w:space="0" w:color="auto"/>
              <w:bottom w:val="single" w:sz="4" w:space="0" w:color="auto"/>
              <w:right w:val="single" w:sz="4" w:space="0" w:color="auto"/>
            </w:tcBorders>
            <w:hideMark/>
          </w:tcPr>
          <w:p w14:paraId="332C2E09" w14:textId="77777777" w:rsidR="00D503C2" w:rsidRDefault="00D503C2">
            <w:pPr>
              <w:jc w:val="both"/>
            </w:pPr>
            <w:r>
              <w:t>Matrika</w:t>
            </w:r>
          </w:p>
        </w:tc>
      </w:tr>
      <w:tr w:rsidR="00D503C2" w14:paraId="12966651"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23F0FCB5" w14:textId="77777777" w:rsidR="00D503C2" w:rsidRDefault="00D503C2">
            <w:pPr>
              <w:jc w:val="both"/>
            </w:pPr>
            <w:r>
              <w:t xml:space="preserve">  4. </w:t>
            </w:r>
          </w:p>
        </w:tc>
        <w:tc>
          <w:tcPr>
            <w:tcW w:w="3579" w:type="dxa"/>
            <w:tcBorders>
              <w:top w:val="single" w:sz="4" w:space="0" w:color="auto"/>
              <w:left w:val="single" w:sz="4" w:space="0" w:color="auto"/>
              <w:bottom w:val="single" w:sz="4" w:space="0" w:color="auto"/>
              <w:right w:val="single" w:sz="4" w:space="0" w:color="auto"/>
            </w:tcBorders>
            <w:hideMark/>
          </w:tcPr>
          <w:p w14:paraId="6F1B61B3" w14:textId="77777777" w:rsidR="00D503C2" w:rsidRDefault="00D503C2">
            <w:pPr>
              <w:jc w:val="both"/>
            </w:pPr>
            <w:r>
              <w:t>Ministerstvo dopravy, výstavby a regionálneho rozvoja Bratislava</w:t>
            </w:r>
          </w:p>
        </w:tc>
        <w:tc>
          <w:tcPr>
            <w:tcW w:w="1971" w:type="dxa"/>
            <w:tcBorders>
              <w:top w:val="single" w:sz="4" w:space="0" w:color="auto"/>
              <w:left w:val="single" w:sz="4" w:space="0" w:color="auto"/>
              <w:bottom w:val="single" w:sz="4" w:space="0" w:color="auto"/>
              <w:right w:val="single" w:sz="4" w:space="0" w:color="auto"/>
            </w:tcBorders>
            <w:hideMark/>
          </w:tcPr>
          <w:p w14:paraId="088007D7" w14:textId="77777777" w:rsidR="00D503C2" w:rsidRDefault="00D503C2">
            <w:pPr>
              <w:jc w:val="center"/>
            </w:pPr>
            <w:r>
              <w:t xml:space="preserve"> 771,85 €</w:t>
            </w:r>
          </w:p>
        </w:tc>
        <w:tc>
          <w:tcPr>
            <w:tcW w:w="3148" w:type="dxa"/>
            <w:tcBorders>
              <w:top w:val="single" w:sz="4" w:space="0" w:color="auto"/>
              <w:left w:val="single" w:sz="4" w:space="0" w:color="auto"/>
              <w:bottom w:val="single" w:sz="4" w:space="0" w:color="auto"/>
              <w:right w:val="single" w:sz="4" w:space="0" w:color="auto"/>
            </w:tcBorders>
            <w:hideMark/>
          </w:tcPr>
          <w:p w14:paraId="32B987AA" w14:textId="77777777" w:rsidR="00D503C2" w:rsidRDefault="00D503C2">
            <w:pPr>
              <w:jc w:val="both"/>
            </w:pPr>
            <w:r>
              <w:t xml:space="preserve">Stavebná činnosť – SÚ Dca </w:t>
            </w:r>
          </w:p>
        </w:tc>
      </w:tr>
      <w:tr w:rsidR="00D503C2" w14:paraId="462CD003"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2EDFF7EF" w14:textId="77777777" w:rsidR="00D503C2" w:rsidRDefault="00D503C2">
            <w:pPr>
              <w:jc w:val="both"/>
            </w:pPr>
            <w:r>
              <w:t xml:space="preserve">  5. </w:t>
            </w:r>
          </w:p>
        </w:tc>
        <w:tc>
          <w:tcPr>
            <w:tcW w:w="3579" w:type="dxa"/>
            <w:tcBorders>
              <w:top w:val="single" w:sz="4" w:space="0" w:color="auto"/>
              <w:left w:val="single" w:sz="4" w:space="0" w:color="auto"/>
              <w:bottom w:val="single" w:sz="4" w:space="0" w:color="auto"/>
              <w:right w:val="single" w:sz="4" w:space="0" w:color="auto"/>
            </w:tcBorders>
            <w:hideMark/>
          </w:tcPr>
          <w:p w14:paraId="613762BD" w14:textId="77777777" w:rsidR="00D503C2" w:rsidRDefault="00D503C2">
            <w:pPr>
              <w:jc w:val="both"/>
            </w:pPr>
            <w:r>
              <w:t>Okresný úrad životného prostredia</w:t>
            </w:r>
          </w:p>
        </w:tc>
        <w:tc>
          <w:tcPr>
            <w:tcW w:w="1971" w:type="dxa"/>
            <w:tcBorders>
              <w:top w:val="single" w:sz="4" w:space="0" w:color="auto"/>
              <w:left w:val="single" w:sz="4" w:space="0" w:color="auto"/>
              <w:bottom w:val="single" w:sz="4" w:space="0" w:color="auto"/>
              <w:right w:val="single" w:sz="4" w:space="0" w:color="auto"/>
            </w:tcBorders>
            <w:hideMark/>
          </w:tcPr>
          <w:p w14:paraId="24D3E17A" w14:textId="77777777" w:rsidR="00D503C2" w:rsidRDefault="00D503C2">
            <w:pPr>
              <w:jc w:val="center"/>
            </w:pPr>
            <w:r>
              <w:t xml:space="preserve">    55,25 €</w:t>
            </w:r>
          </w:p>
        </w:tc>
        <w:tc>
          <w:tcPr>
            <w:tcW w:w="3148" w:type="dxa"/>
            <w:tcBorders>
              <w:top w:val="single" w:sz="4" w:space="0" w:color="auto"/>
              <w:left w:val="single" w:sz="4" w:space="0" w:color="auto"/>
              <w:bottom w:val="single" w:sz="4" w:space="0" w:color="auto"/>
              <w:right w:val="single" w:sz="4" w:space="0" w:color="auto"/>
            </w:tcBorders>
            <w:hideMark/>
          </w:tcPr>
          <w:p w14:paraId="6F7DBF9D" w14:textId="77777777" w:rsidR="00D503C2" w:rsidRDefault="00D503C2">
            <w:pPr>
              <w:jc w:val="both"/>
            </w:pPr>
            <w:r>
              <w:t>Prenesený výkon štát. správy</w:t>
            </w:r>
          </w:p>
        </w:tc>
      </w:tr>
      <w:tr w:rsidR="00D503C2" w14:paraId="0E3CF998"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4034E52C" w14:textId="77777777" w:rsidR="00D503C2" w:rsidRDefault="00D503C2">
            <w:pPr>
              <w:jc w:val="both"/>
            </w:pPr>
            <w:r>
              <w:t xml:space="preserve">  6.  </w:t>
            </w:r>
          </w:p>
        </w:tc>
        <w:tc>
          <w:tcPr>
            <w:tcW w:w="3579" w:type="dxa"/>
            <w:tcBorders>
              <w:top w:val="single" w:sz="4" w:space="0" w:color="auto"/>
              <w:left w:val="single" w:sz="4" w:space="0" w:color="auto"/>
              <w:bottom w:val="single" w:sz="4" w:space="0" w:color="auto"/>
              <w:right w:val="single" w:sz="4" w:space="0" w:color="auto"/>
            </w:tcBorders>
            <w:hideMark/>
          </w:tcPr>
          <w:p w14:paraId="484899E8" w14:textId="77777777" w:rsidR="00D503C2" w:rsidRDefault="00D503C2">
            <w:pPr>
              <w:jc w:val="both"/>
            </w:pPr>
            <w:r>
              <w:t>Ministerstvo dopravy, výstavby a regionálneho rozvoja Bratislava</w:t>
            </w:r>
          </w:p>
        </w:tc>
        <w:tc>
          <w:tcPr>
            <w:tcW w:w="1971" w:type="dxa"/>
            <w:tcBorders>
              <w:top w:val="single" w:sz="4" w:space="0" w:color="auto"/>
              <w:left w:val="single" w:sz="4" w:space="0" w:color="auto"/>
              <w:bottom w:val="single" w:sz="4" w:space="0" w:color="auto"/>
              <w:right w:val="single" w:sz="4" w:space="0" w:color="auto"/>
            </w:tcBorders>
            <w:hideMark/>
          </w:tcPr>
          <w:p w14:paraId="244539B7" w14:textId="77777777" w:rsidR="00D503C2" w:rsidRDefault="00D503C2">
            <w:pPr>
              <w:jc w:val="center"/>
            </w:pPr>
            <w:r>
              <w:t xml:space="preserve">    25,53 €</w:t>
            </w:r>
          </w:p>
        </w:tc>
        <w:tc>
          <w:tcPr>
            <w:tcW w:w="3148" w:type="dxa"/>
            <w:tcBorders>
              <w:top w:val="single" w:sz="4" w:space="0" w:color="auto"/>
              <w:left w:val="single" w:sz="4" w:space="0" w:color="auto"/>
              <w:bottom w:val="single" w:sz="4" w:space="0" w:color="auto"/>
              <w:right w:val="single" w:sz="4" w:space="0" w:color="auto"/>
            </w:tcBorders>
            <w:hideMark/>
          </w:tcPr>
          <w:p w14:paraId="0EC3F28E" w14:textId="77777777" w:rsidR="00D503C2" w:rsidRDefault="00D503C2">
            <w:pPr>
              <w:jc w:val="both"/>
            </w:pPr>
            <w:r>
              <w:t>Prenesený výkon štát. správy</w:t>
            </w:r>
          </w:p>
        </w:tc>
      </w:tr>
      <w:tr w:rsidR="00D503C2" w14:paraId="02476130"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5440050C" w14:textId="77777777" w:rsidR="00D503C2" w:rsidRDefault="00D503C2">
            <w:pPr>
              <w:jc w:val="both"/>
            </w:pPr>
            <w:r>
              <w:t xml:space="preserve">  7. </w:t>
            </w:r>
          </w:p>
        </w:tc>
        <w:tc>
          <w:tcPr>
            <w:tcW w:w="3579" w:type="dxa"/>
            <w:tcBorders>
              <w:top w:val="single" w:sz="4" w:space="0" w:color="auto"/>
              <w:left w:val="single" w:sz="4" w:space="0" w:color="auto"/>
              <w:bottom w:val="single" w:sz="4" w:space="0" w:color="auto"/>
              <w:right w:val="single" w:sz="4" w:space="0" w:color="auto"/>
            </w:tcBorders>
            <w:hideMark/>
          </w:tcPr>
          <w:p w14:paraId="370E8C7B" w14:textId="77777777" w:rsidR="00D503C2" w:rsidRDefault="00D503C2">
            <w:pPr>
              <w:jc w:val="both"/>
            </w:pPr>
            <w:r>
              <w:t>Okresný úrad Trenčín</w:t>
            </w:r>
          </w:p>
        </w:tc>
        <w:tc>
          <w:tcPr>
            <w:tcW w:w="1971" w:type="dxa"/>
            <w:tcBorders>
              <w:top w:val="single" w:sz="4" w:space="0" w:color="auto"/>
              <w:left w:val="single" w:sz="4" w:space="0" w:color="auto"/>
              <w:bottom w:val="single" w:sz="4" w:space="0" w:color="auto"/>
              <w:right w:val="single" w:sz="4" w:space="0" w:color="auto"/>
            </w:tcBorders>
            <w:hideMark/>
          </w:tcPr>
          <w:p w14:paraId="44300C79" w14:textId="77777777" w:rsidR="00D503C2" w:rsidRDefault="00D503C2">
            <w:pPr>
              <w:jc w:val="center"/>
            </w:pPr>
            <w:r>
              <w:t xml:space="preserve">   195,03 €</w:t>
            </w:r>
          </w:p>
        </w:tc>
        <w:tc>
          <w:tcPr>
            <w:tcW w:w="3148" w:type="dxa"/>
            <w:tcBorders>
              <w:top w:val="single" w:sz="4" w:space="0" w:color="auto"/>
              <w:left w:val="single" w:sz="4" w:space="0" w:color="auto"/>
              <w:bottom w:val="single" w:sz="4" w:space="0" w:color="auto"/>
              <w:right w:val="single" w:sz="4" w:space="0" w:color="auto"/>
            </w:tcBorders>
            <w:hideMark/>
          </w:tcPr>
          <w:p w14:paraId="025B43DF" w14:textId="77777777" w:rsidR="00D503C2" w:rsidRDefault="00D503C2">
            <w:pPr>
              <w:jc w:val="both"/>
            </w:pPr>
            <w:r>
              <w:t>Register obyvateľstva</w:t>
            </w:r>
          </w:p>
        </w:tc>
      </w:tr>
      <w:tr w:rsidR="00D503C2" w14:paraId="7AB3C9F7"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07681123" w14:textId="77777777" w:rsidR="00D503C2" w:rsidRDefault="00D503C2">
            <w:pPr>
              <w:jc w:val="both"/>
            </w:pPr>
            <w:r>
              <w:t xml:space="preserve">  8.</w:t>
            </w:r>
          </w:p>
        </w:tc>
        <w:tc>
          <w:tcPr>
            <w:tcW w:w="3579" w:type="dxa"/>
            <w:tcBorders>
              <w:top w:val="single" w:sz="4" w:space="0" w:color="auto"/>
              <w:left w:val="single" w:sz="4" w:space="0" w:color="auto"/>
              <w:bottom w:val="single" w:sz="4" w:space="0" w:color="auto"/>
              <w:right w:val="single" w:sz="4" w:space="0" w:color="auto"/>
            </w:tcBorders>
            <w:hideMark/>
          </w:tcPr>
          <w:p w14:paraId="3E6613A6" w14:textId="77777777" w:rsidR="00D503C2" w:rsidRDefault="00D503C2">
            <w:pPr>
              <w:jc w:val="both"/>
            </w:pPr>
            <w:r>
              <w:t>Okresný úrad Trenčín</w:t>
            </w:r>
          </w:p>
        </w:tc>
        <w:tc>
          <w:tcPr>
            <w:tcW w:w="1971" w:type="dxa"/>
            <w:tcBorders>
              <w:top w:val="single" w:sz="4" w:space="0" w:color="auto"/>
              <w:left w:val="single" w:sz="4" w:space="0" w:color="auto"/>
              <w:bottom w:val="single" w:sz="4" w:space="0" w:color="auto"/>
              <w:right w:val="single" w:sz="4" w:space="0" w:color="auto"/>
            </w:tcBorders>
            <w:hideMark/>
          </w:tcPr>
          <w:p w14:paraId="6D0C9266" w14:textId="77777777" w:rsidR="00D503C2" w:rsidRDefault="00D503C2">
            <w:pPr>
              <w:jc w:val="center"/>
            </w:pPr>
            <w:r>
              <w:t>22,80  €</w:t>
            </w:r>
          </w:p>
        </w:tc>
        <w:tc>
          <w:tcPr>
            <w:tcW w:w="3148" w:type="dxa"/>
            <w:tcBorders>
              <w:top w:val="single" w:sz="4" w:space="0" w:color="auto"/>
              <w:left w:val="single" w:sz="4" w:space="0" w:color="auto"/>
              <w:bottom w:val="single" w:sz="4" w:space="0" w:color="auto"/>
              <w:right w:val="single" w:sz="4" w:space="0" w:color="auto"/>
            </w:tcBorders>
            <w:hideMark/>
          </w:tcPr>
          <w:p w14:paraId="16594B8B" w14:textId="77777777" w:rsidR="00D503C2" w:rsidRDefault="00D503C2">
            <w:pPr>
              <w:jc w:val="both"/>
            </w:pPr>
            <w:r>
              <w:t>Register adries</w:t>
            </w:r>
          </w:p>
        </w:tc>
      </w:tr>
      <w:tr w:rsidR="00D503C2" w14:paraId="48C0D9EE"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5E580AF4" w14:textId="77777777" w:rsidR="00D503C2" w:rsidRDefault="00D503C2">
            <w:pPr>
              <w:jc w:val="both"/>
            </w:pPr>
            <w:r>
              <w:t xml:space="preserve">  9.</w:t>
            </w:r>
          </w:p>
        </w:tc>
        <w:tc>
          <w:tcPr>
            <w:tcW w:w="3579" w:type="dxa"/>
            <w:tcBorders>
              <w:top w:val="single" w:sz="4" w:space="0" w:color="auto"/>
              <w:left w:val="single" w:sz="4" w:space="0" w:color="auto"/>
              <w:bottom w:val="single" w:sz="4" w:space="0" w:color="auto"/>
              <w:right w:val="single" w:sz="4" w:space="0" w:color="auto"/>
            </w:tcBorders>
            <w:hideMark/>
          </w:tcPr>
          <w:p w14:paraId="72A92727" w14:textId="77777777" w:rsidR="00D503C2" w:rsidRDefault="00D503C2">
            <w:pPr>
              <w:jc w:val="both"/>
            </w:pPr>
            <w:r>
              <w:t>Dobrovoľná PO Bratislava</w:t>
            </w:r>
          </w:p>
        </w:tc>
        <w:tc>
          <w:tcPr>
            <w:tcW w:w="1971" w:type="dxa"/>
            <w:tcBorders>
              <w:top w:val="single" w:sz="4" w:space="0" w:color="auto"/>
              <w:left w:val="single" w:sz="4" w:space="0" w:color="auto"/>
              <w:bottom w:val="single" w:sz="4" w:space="0" w:color="auto"/>
              <w:right w:val="single" w:sz="4" w:space="0" w:color="auto"/>
            </w:tcBorders>
            <w:hideMark/>
          </w:tcPr>
          <w:p w14:paraId="5E4FEE50" w14:textId="77777777" w:rsidR="00D503C2" w:rsidRDefault="00D503C2">
            <w:pPr>
              <w:jc w:val="center"/>
            </w:pPr>
            <w:r>
              <w:t>3 000,- €</w:t>
            </w:r>
          </w:p>
        </w:tc>
        <w:tc>
          <w:tcPr>
            <w:tcW w:w="3148" w:type="dxa"/>
            <w:tcBorders>
              <w:top w:val="single" w:sz="4" w:space="0" w:color="auto"/>
              <w:left w:val="single" w:sz="4" w:space="0" w:color="auto"/>
              <w:bottom w:val="single" w:sz="4" w:space="0" w:color="auto"/>
              <w:right w:val="single" w:sz="4" w:space="0" w:color="auto"/>
            </w:tcBorders>
            <w:hideMark/>
          </w:tcPr>
          <w:p w14:paraId="3B7669AD" w14:textId="77777777" w:rsidR="00D503C2" w:rsidRDefault="00D503C2">
            <w:pPr>
              <w:jc w:val="both"/>
            </w:pPr>
            <w:r>
              <w:t>Technika DHZ</w:t>
            </w:r>
          </w:p>
        </w:tc>
      </w:tr>
      <w:tr w:rsidR="00D503C2" w14:paraId="3FFF7644"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29754F43" w14:textId="77777777" w:rsidR="00D503C2" w:rsidRDefault="00D503C2">
            <w:pPr>
              <w:jc w:val="both"/>
            </w:pPr>
            <w:r>
              <w:t xml:space="preserve"> 10. </w:t>
            </w:r>
          </w:p>
        </w:tc>
        <w:tc>
          <w:tcPr>
            <w:tcW w:w="3579" w:type="dxa"/>
            <w:tcBorders>
              <w:top w:val="single" w:sz="4" w:space="0" w:color="auto"/>
              <w:left w:val="single" w:sz="4" w:space="0" w:color="auto"/>
              <w:bottom w:val="single" w:sz="4" w:space="0" w:color="auto"/>
              <w:right w:val="single" w:sz="4" w:space="0" w:color="auto"/>
            </w:tcBorders>
            <w:hideMark/>
          </w:tcPr>
          <w:p w14:paraId="146E81FA" w14:textId="77777777" w:rsidR="00D503C2" w:rsidRDefault="00D503C2">
            <w:pPr>
              <w:jc w:val="both"/>
            </w:pPr>
            <w:r>
              <w:t>Okresný úrad, odbor školstva</w:t>
            </w:r>
          </w:p>
        </w:tc>
        <w:tc>
          <w:tcPr>
            <w:tcW w:w="1971" w:type="dxa"/>
            <w:tcBorders>
              <w:top w:val="single" w:sz="4" w:space="0" w:color="auto"/>
              <w:left w:val="single" w:sz="4" w:space="0" w:color="auto"/>
              <w:bottom w:val="single" w:sz="4" w:space="0" w:color="auto"/>
              <w:right w:val="single" w:sz="4" w:space="0" w:color="auto"/>
            </w:tcBorders>
            <w:hideMark/>
          </w:tcPr>
          <w:p w14:paraId="6E7D15FB" w14:textId="77777777" w:rsidR="00D503C2" w:rsidRDefault="00D503C2">
            <w:pPr>
              <w:jc w:val="center"/>
            </w:pPr>
            <w:r>
              <w:t>1 872,00 €</w:t>
            </w:r>
          </w:p>
        </w:tc>
        <w:tc>
          <w:tcPr>
            <w:tcW w:w="3148" w:type="dxa"/>
            <w:tcBorders>
              <w:top w:val="single" w:sz="4" w:space="0" w:color="auto"/>
              <w:left w:val="single" w:sz="4" w:space="0" w:color="auto"/>
              <w:bottom w:val="single" w:sz="4" w:space="0" w:color="auto"/>
              <w:right w:val="single" w:sz="4" w:space="0" w:color="auto"/>
            </w:tcBorders>
            <w:hideMark/>
          </w:tcPr>
          <w:p w14:paraId="4FC126EF" w14:textId="77777777" w:rsidR="00D503C2" w:rsidRDefault="00D503C2">
            <w:pPr>
              <w:jc w:val="both"/>
            </w:pPr>
            <w:r>
              <w:t>Dotácia MŠ</w:t>
            </w:r>
          </w:p>
        </w:tc>
      </w:tr>
      <w:tr w:rsidR="00D503C2" w14:paraId="5A3F2561"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4668E791" w14:textId="77777777" w:rsidR="00D503C2" w:rsidRDefault="00D503C2">
            <w:pPr>
              <w:jc w:val="both"/>
            </w:pPr>
            <w:r>
              <w:t>11.</w:t>
            </w:r>
          </w:p>
        </w:tc>
        <w:tc>
          <w:tcPr>
            <w:tcW w:w="3579" w:type="dxa"/>
            <w:tcBorders>
              <w:top w:val="single" w:sz="4" w:space="0" w:color="auto"/>
              <w:left w:val="single" w:sz="4" w:space="0" w:color="auto"/>
              <w:bottom w:val="single" w:sz="4" w:space="0" w:color="auto"/>
              <w:right w:val="single" w:sz="4" w:space="0" w:color="auto"/>
            </w:tcBorders>
            <w:hideMark/>
          </w:tcPr>
          <w:p w14:paraId="41888FD9" w14:textId="77777777" w:rsidR="00D503C2" w:rsidRDefault="00D503C2">
            <w:pPr>
              <w:jc w:val="both"/>
            </w:pPr>
            <w:r>
              <w:t>Okresný úrad Ilava</w:t>
            </w:r>
          </w:p>
        </w:tc>
        <w:tc>
          <w:tcPr>
            <w:tcW w:w="1971" w:type="dxa"/>
            <w:tcBorders>
              <w:top w:val="single" w:sz="4" w:space="0" w:color="auto"/>
              <w:left w:val="single" w:sz="4" w:space="0" w:color="auto"/>
              <w:bottom w:val="single" w:sz="4" w:space="0" w:color="auto"/>
              <w:right w:val="single" w:sz="4" w:space="0" w:color="auto"/>
            </w:tcBorders>
            <w:hideMark/>
          </w:tcPr>
          <w:p w14:paraId="2F03606F" w14:textId="77777777" w:rsidR="00D503C2" w:rsidRDefault="00D503C2">
            <w:pPr>
              <w:jc w:val="center"/>
            </w:pPr>
            <w:r>
              <w:t xml:space="preserve">  179,34  €</w:t>
            </w:r>
          </w:p>
        </w:tc>
        <w:tc>
          <w:tcPr>
            <w:tcW w:w="3148" w:type="dxa"/>
            <w:tcBorders>
              <w:top w:val="single" w:sz="4" w:space="0" w:color="auto"/>
              <w:left w:val="single" w:sz="4" w:space="0" w:color="auto"/>
              <w:bottom w:val="single" w:sz="4" w:space="0" w:color="auto"/>
              <w:right w:val="single" w:sz="4" w:space="0" w:color="auto"/>
            </w:tcBorders>
            <w:hideMark/>
          </w:tcPr>
          <w:p w14:paraId="2F974BAE" w14:textId="77777777" w:rsidR="00D503C2" w:rsidRDefault="00D503C2">
            <w:pPr>
              <w:jc w:val="both"/>
            </w:pPr>
            <w:r>
              <w:t>Skladník CO</w:t>
            </w:r>
          </w:p>
        </w:tc>
      </w:tr>
      <w:tr w:rsidR="00D503C2" w14:paraId="607A065D"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4389EBE8" w14:textId="77777777" w:rsidR="00D503C2" w:rsidRDefault="00D503C2">
            <w:pPr>
              <w:jc w:val="both"/>
            </w:pPr>
            <w:r>
              <w:t>12.</w:t>
            </w:r>
          </w:p>
        </w:tc>
        <w:tc>
          <w:tcPr>
            <w:tcW w:w="3579" w:type="dxa"/>
            <w:tcBorders>
              <w:top w:val="single" w:sz="4" w:space="0" w:color="auto"/>
              <w:left w:val="single" w:sz="4" w:space="0" w:color="auto"/>
              <w:bottom w:val="single" w:sz="4" w:space="0" w:color="auto"/>
              <w:right w:val="single" w:sz="4" w:space="0" w:color="auto"/>
            </w:tcBorders>
            <w:hideMark/>
          </w:tcPr>
          <w:p w14:paraId="1D2BEBD0" w14:textId="77777777" w:rsidR="00D503C2" w:rsidRDefault="00D503C2">
            <w:pPr>
              <w:jc w:val="both"/>
            </w:pPr>
            <w:r>
              <w:t>ÚPSVaR</w:t>
            </w:r>
          </w:p>
        </w:tc>
        <w:tc>
          <w:tcPr>
            <w:tcW w:w="1971" w:type="dxa"/>
            <w:tcBorders>
              <w:top w:val="single" w:sz="4" w:space="0" w:color="auto"/>
              <w:left w:val="single" w:sz="4" w:space="0" w:color="auto"/>
              <w:bottom w:val="single" w:sz="4" w:space="0" w:color="auto"/>
              <w:right w:val="single" w:sz="4" w:space="0" w:color="auto"/>
            </w:tcBorders>
            <w:hideMark/>
          </w:tcPr>
          <w:p w14:paraId="39025DCF" w14:textId="77777777" w:rsidR="00D503C2" w:rsidRDefault="00D503C2">
            <w:pPr>
              <w:jc w:val="center"/>
            </w:pPr>
            <w:r>
              <w:t>3 273,60,- €</w:t>
            </w:r>
          </w:p>
        </w:tc>
        <w:tc>
          <w:tcPr>
            <w:tcW w:w="3148" w:type="dxa"/>
            <w:tcBorders>
              <w:top w:val="single" w:sz="4" w:space="0" w:color="auto"/>
              <w:left w:val="single" w:sz="4" w:space="0" w:color="auto"/>
              <w:bottom w:val="single" w:sz="4" w:space="0" w:color="auto"/>
              <w:right w:val="single" w:sz="4" w:space="0" w:color="auto"/>
            </w:tcBorders>
            <w:hideMark/>
          </w:tcPr>
          <w:p w14:paraId="2AD5A079" w14:textId="77777777" w:rsidR="00D503C2" w:rsidRDefault="00D503C2">
            <w:pPr>
              <w:jc w:val="both"/>
            </w:pPr>
            <w:r>
              <w:t>Hmotná núdza, strava</w:t>
            </w:r>
          </w:p>
        </w:tc>
      </w:tr>
      <w:tr w:rsidR="00D503C2" w14:paraId="293AC1A0"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445317C5" w14:textId="77777777" w:rsidR="00D503C2" w:rsidRDefault="00D503C2">
            <w:pPr>
              <w:jc w:val="both"/>
            </w:pPr>
            <w:r>
              <w:t>13.</w:t>
            </w:r>
          </w:p>
        </w:tc>
        <w:tc>
          <w:tcPr>
            <w:tcW w:w="3579" w:type="dxa"/>
            <w:tcBorders>
              <w:top w:val="single" w:sz="4" w:space="0" w:color="auto"/>
              <w:left w:val="single" w:sz="4" w:space="0" w:color="auto"/>
              <w:bottom w:val="single" w:sz="4" w:space="0" w:color="auto"/>
              <w:right w:val="single" w:sz="4" w:space="0" w:color="auto"/>
            </w:tcBorders>
            <w:hideMark/>
          </w:tcPr>
          <w:p w14:paraId="42C3AF51" w14:textId="77777777" w:rsidR="00D503C2" w:rsidRDefault="00D503C2">
            <w:pPr>
              <w:jc w:val="both"/>
            </w:pPr>
            <w:r>
              <w:t>ÚPSVaR</w:t>
            </w:r>
          </w:p>
        </w:tc>
        <w:tc>
          <w:tcPr>
            <w:tcW w:w="1971" w:type="dxa"/>
            <w:tcBorders>
              <w:top w:val="single" w:sz="4" w:space="0" w:color="auto"/>
              <w:left w:val="single" w:sz="4" w:space="0" w:color="auto"/>
              <w:bottom w:val="single" w:sz="4" w:space="0" w:color="auto"/>
              <w:right w:val="single" w:sz="4" w:space="0" w:color="auto"/>
            </w:tcBorders>
            <w:hideMark/>
          </w:tcPr>
          <w:p w14:paraId="68298C97" w14:textId="77777777" w:rsidR="00D503C2" w:rsidRDefault="00D503C2">
            <w:pPr>
              <w:jc w:val="center"/>
            </w:pPr>
            <w:r>
              <w:t>83,00 €</w:t>
            </w:r>
          </w:p>
        </w:tc>
        <w:tc>
          <w:tcPr>
            <w:tcW w:w="3148" w:type="dxa"/>
            <w:tcBorders>
              <w:top w:val="single" w:sz="4" w:space="0" w:color="auto"/>
              <w:left w:val="single" w:sz="4" w:space="0" w:color="auto"/>
              <w:bottom w:val="single" w:sz="4" w:space="0" w:color="auto"/>
              <w:right w:val="single" w:sz="4" w:space="0" w:color="auto"/>
            </w:tcBorders>
            <w:hideMark/>
          </w:tcPr>
          <w:p w14:paraId="1D0378B7" w14:textId="77777777" w:rsidR="00D503C2" w:rsidRDefault="00D503C2">
            <w:pPr>
              <w:jc w:val="both"/>
            </w:pPr>
            <w:r>
              <w:t>Hmotná núdza škol.pomocky</w:t>
            </w:r>
          </w:p>
        </w:tc>
      </w:tr>
      <w:tr w:rsidR="00D503C2" w14:paraId="60DDE5C0"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4E22D2FE" w14:textId="77777777" w:rsidR="00D503C2" w:rsidRDefault="00D503C2">
            <w:pPr>
              <w:jc w:val="both"/>
            </w:pPr>
            <w:r>
              <w:t>14.</w:t>
            </w:r>
          </w:p>
        </w:tc>
        <w:tc>
          <w:tcPr>
            <w:tcW w:w="3579" w:type="dxa"/>
            <w:tcBorders>
              <w:top w:val="single" w:sz="4" w:space="0" w:color="auto"/>
              <w:left w:val="single" w:sz="4" w:space="0" w:color="auto"/>
              <w:bottom w:val="single" w:sz="4" w:space="0" w:color="auto"/>
              <w:right w:val="single" w:sz="4" w:space="0" w:color="auto"/>
            </w:tcBorders>
            <w:hideMark/>
          </w:tcPr>
          <w:p w14:paraId="29053922" w14:textId="77777777" w:rsidR="00D503C2" w:rsidRDefault="00D503C2">
            <w:pPr>
              <w:jc w:val="both"/>
            </w:pPr>
            <w:r>
              <w:t>ÚPSVaR</w:t>
            </w:r>
          </w:p>
        </w:tc>
        <w:tc>
          <w:tcPr>
            <w:tcW w:w="1971" w:type="dxa"/>
            <w:tcBorders>
              <w:top w:val="single" w:sz="4" w:space="0" w:color="auto"/>
              <w:left w:val="single" w:sz="4" w:space="0" w:color="auto"/>
              <w:bottom w:val="single" w:sz="4" w:space="0" w:color="auto"/>
              <w:right w:val="single" w:sz="4" w:space="0" w:color="auto"/>
            </w:tcBorders>
            <w:hideMark/>
          </w:tcPr>
          <w:p w14:paraId="486DA58B" w14:textId="77777777" w:rsidR="00D503C2" w:rsidRDefault="00D503C2">
            <w:r>
              <w:t xml:space="preserve">    15 930,06 €</w:t>
            </w:r>
          </w:p>
        </w:tc>
        <w:tc>
          <w:tcPr>
            <w:tcW w:w="3148" w:type="dxa"/>
            <w:tcBorders>
              <w:top w:val="single" w:sz="4" w:space="0" w:color="auto"/>
              <w:left w:val="single" w:sz="4" w:space="0" w:color="auto"/>
              <w:bottom w:val="single" w:sz="4" w:space="0" w:color="auto"/>
              <w:right w:val="single" w:sz="4" w:space="0" w:color="auto"/>
            </w:tcBorders>
            <w:hideMark/>
          </w:tcPr>
          <w:p w14:paraId="31749752" w14:textId="77777777" w:rsidR="00D503C2" w:rsidRDefault="00D503C2">
            <w:pPr>
              <w:jc w:val="both"/>
            </w:pPr>
            <w:r>
              <w:t xml:space="preserve">OÚP </w:t>
            </w:r>
          </w:p>
        </w:tc>
      </w:tr>
      <w:tr w:rsidR="00D503C2" w14:paraId="1FAE271F"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3BC3E319" w14:textId="77777777" w:rsidR="00D503C2" w:rsidRDefault="00D503C2">
            <w:pPr>
              <w:jc w:val="both"/>
            </w:pPr>
            <w:r>
              <w:t>15.</w:t>
            </w:r>
          </w:p>
        </w:tc>
        <w:tc>
          <w:tcPr>
            <w:tcW w:w="3579" w:type="dxa"/>
            <w:tcBorders>
              <w:top w:val="single" w:sz="4" w:space="0" w:color="auto"/>
              <w:left w:val="single" w:sz="4" w:space="0" w:color="auto"/>
              <w:bottom w:val="single" w:sz="4" w:space="0" w:color="auto"/>
              <w:right w:val="single" w:sz="4" w:space="0" w:color="auto"/>
            </w:tcBorders>
            <w:hideMark/>
          </w:tcPr>
          <w:p w14:paraId="64EC0295" w14:textId="77777777" w:rsidR="00D503C2" w:rsidRDefault="00D503C2">
            <w:pPr>
              <w:jc w:val="both"/>
            </w:pPr>
            <w:r>
              <w:t>Okresný úrad Trenčín</w:t>
            </w:r>
          </w:p>
        </w:tc>
        <w:tc>
          <w:tcPr>
            <w:tcW w:w="1971" w:type="dxa"/>
            <w:tcBorders>
              <w:top w:val="single" w:sz="4" w:space="0" w:color="auto"/>
              <w:left w:val="single" w:sz="4" w:space="0" w:color="auto"/>
              <w:bottom w:val="single" w:sz="4" w:space="0" w:color="auto"/>
              <w:right w:val="single" w:sz="4" w:space="0" w:color="auto"/>
            </w:tcBorders>
            <w:hideMark/>
          </w:tcPr>
          <w:p w14:paraId="4D2BF96D" w14:textId="77777777" w:rsidR="00D503C2" w:rsidRDefault="00D503C2">
            <w:pPr>
              <w:jc w:val="center"/>
            </w:pPr>
            <w:r>
              <w:t>3 369,52 €</w:t>
            </w:r>
          </w:p>
        </w:tc>
        <w:tc>
          <w:tcPr>
            <w:tcW w:w="3148" w:type="dxa"/>
            <w:tcBorders>
              <w:top w:val="single" w:sz="4" w:space="0" w:color="auto"/>
              <w:left w:val="single" w:sz="4" w:space="0" w:color="auto"/>
              <w:bottom w:val="single" w:sz="4" w:space="0" w:color="auto"/>
              <w:right w:val="single" w:sz="4" w:space="0" w:color="auto"/>
            </w:tcBorders>
            <w:hideMark/>
          </w:tcPr>
          <w:p w14:paraId="2B0CA8A2" w14:textId="77777777" w:rsidR="00D503C2" w:rsidRDefault="00D503C2">
            <w:pPr>
              <w:jc w:val="both"/>
            </w:pPr>
            <w:r>
              <w:t>Voľby VÚC</w:t>
            </w:r>
          </w:p>
        </w:tc>
      </w:tr>
      <w:tr w:rsidR="00D503C2" w14:paraId="40641FD5"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771F82AF" w14:textId="77777777" w:rsidR="00D503C2" w:rsidRDefault="00D503C2">
            <w:pPr>
              <w:jc w:val="both"/>
            </w:pPr>
            <w:r>
              <w:t>16.</w:t>
            </w:r>
          </w:p>
        </w:tc>
        <w:tc>
          <w:tcPr>
            <w:tcW w:w="3579" w:type="dxa"/>
            <w:tcBorders>
              <w:top w:val="single" w:sz="4" w:space="0" w:color="auto"/>
              <w:left w:val="single" w:sz="4" w:space="0" w:color="auto"/>
              <w:bottom w:val="single" w:sz="4" w:space="0" w:color="auto"/>
              <w:right w:val="single" w:sz="4" w:space="0" w:color="auto"/>
            </w:tcBorders>
            <w:hideMark/>
          </w:tcPr>
          <w:p w14:paraId="0EE57D25" w14:textId="77777777" w:rsidR="00D503C2" w:rsidRDefault="00D503C2">
            <w:pPr>
              <w:jc w:val="both"/>
            </w:pPr>
            <w:r>
              <w:t>ÚPSVaR</w:t>
            </w:r>
          </w:p>
        </w:tc>
        <w:tc>
          <w:tcPr>
            <w:tcW w:w="1971" w:type="dxa"/>
            <w:tcBorders>
              <w:top w:val="single" w:sz="4" w:space="0" w:color="auto"/>
              <w:left w:val="single" w:sz="4" w:space="0" w:color="auto"/>
              <w:bottom w:val="single" w:sz="4" w:space="0" w:color="auto"/>
              <w:right w:val="single" w:sz="4" w:space="0" w:color="auto"/>
            </w:tcBorders>
            <w:hideMark/>
          </w:tcPr>
          <w:p w14:paraId="14FEBACD" w14:textId="77777777" w:rsidR="00D503C2" w:rsidRDefault="00D503C2">
            <w:pPr>
              <w:jc w:val="center"/>
            </w:pPr>
            <w:r>
              <w:t>485,48 €</w:t>
            </w:r>
          </w:p>
        </w:tc>
        <w:tc>
          <w:tcPr>
            <w:tcW w:w="3148" w:type="dxa"/>
            <w:tcBorders>
              <w:top w:val="single" w:sz="4" w:space="0" w:color="auto"/>
              <w:left w:val="single" w:sz="4" w:space="0" w:color="auto"/>
              <w:bottom w:val="single" w:sz="4" w:space="0" w:color="auto"/>
              <w:right w:val="single" w:sz="4" w:space="0" w:color="auto"/>
            </w:tcBorders>
            <w:hideMark/>
          </w:tcPr>
          <w:p w14:paraId="0B511375" w14:textId="77777777" w:rsidR="00D503C2" w:rsidRDefault="00D503C2">
            <w:pPr>
              <w:jc w:val="both"/>
            </w:pPr>
            <w:r>
              <w:t>Osob.príjemca – rod.prídavky</w:t>
            </w:r>
          </w:p>
        </w:tc>
      </w:tr>
      <w:tr w:rsidR="00D503C2" w14:paraId="2493B14F"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5C260E49" w14:textId="77777777" w:rsidR="00D503C2" w:rsidRDefault="00D503C2">
            <w:pPr>
              <w:jc w:val="both"/>
            </w:pPr>
            <w:r>
              <w:t>17.</w:t>
            </w:r>
          </w:p>
        </w:tc>
        <w:tc>
          <w:tcPr>
            <w:tcW w:w="3579" w:type="dxa"/>
            <w:tcBorders>
              <w:top w:val="single" w:sz="4" w:space="0" w:color="auto"/>
              <w:left w:val="single" w:sz="4" w:space="0" w:color="auto"/>
              <w:bottom w:val="single" w:sz="4" w:space="0" w:color="auto"/>
              <w:right w:val="single" w:sz="4" w:space="0" w:color="auto"/>
            </w:tcBorders>
            <w:hideMark/>
          </w:tcPr>
          <w:p w14:paraId="3AFEF38A" w14:textId="77777777" w:rsidR="00D503C2" w:rsidRDefault="00D503C2">
            <w:pPr>
              <w:jc w:val="both"/>
            </w:pPr>
            <w:r>
              <w:t>Okresný úrad Trenčín</w:t>
            </w:r>
          </w:p>
        </w:tc>
        <w:tc>
          <w:tcPr>
            <w:tcW w:w="1971" w:type="dxa"/>
            <w:tcBorders>
              <w:top w:val="single" w:sz="4" w:space="0" w:color="auto"/>
              <w:left w:val="single" w:sz="4" w:space="0" w:color="auto"/>
              <w:bottom w:val="single" w:sz="4" w:space="0" w:color="auto"/>
              <w:right w:val="single" w:sz="4" w:space="0" w:color="auto"/>
            </w:tcBorders>
            <w:hideMark/>
          </w:tcPr>
          <w:p w14:paraId="61D1D9FC" w14:textId="77777777" w:rsidR="00D503C2" w:rsidRDefault="00D503C2">
            <w:pPr>
              <w:jc w:val="center"/>
            </w:pPr>
            <w:r>
              <w:t>59,87  €</w:t>
            </w:r>
          </w:p>
        </w:tc>
        <w:tc>
          <w:tcPr>
            <w:tcW w:w="3148" w:type="dxa"/>
            <w:tcBorders>
              <w:top w:val="single" w:sz="4" w:space="0" w:color="auto"/>
              <w:left w:val="single" w:sz="4" w:space="0" w:color="auto"/>
              <w:bottom w:val="single" w:sz="4" w:space="0" w:color="auto"/>
              <w:right w:val="single" w:sz="4" w:space="0" w:color="auto"/>
            </w:tcBorders>
            <w:hideMark/>
          </w:tcPr>
          <w:p w14:paraId="4AA4851E" w14:textId="77777777" w:rsidR="00D503C2" w:rsidRDefault="00D503C2">
            <w:pPr>
              <w:jc w:val="both"/>
            </w:pPr>
            <w:r>
              <w:t>Vojnové  hroby</w:t>
            </w:r>
          </w:p>
        </w:tc>
      </w:tr>
      <w:tr w:rsidR="00D503C2" w14:paraId="16854A88" w14:textId="77777777" w:rsidTr="00D503C2">
        <w:tc>
          <w:tcPr>
            <w:tcW w:w="590" w:type="dxa"/>
            <w:tcBorders>
              <w:top w:val="single" w:sz="4" w:space="0" w:color="auto"/>
              <w:left w:val="single" w:sz="4" w:space="0" w:color="auto"/>
              <w:bottom w:val="single" w:sz="4" w:space="0" w:color="auto"/>
              <w:right w:val="single" w:sz="4" w:space="0" w:color="auto"/>
            </w:tcBorders>
            <w:hideMark/>
          </w:tcPr>
          <w:p w14:paraId="5105DC45" w14:textId="77777777" w:rsidR="00D503C2" w:rsidRDefault="00D503C2">
            <w:pPr>
              <w:jc w:val="both"/>
            </w:pPr>
            <w:r>
              <w:t>18.</w:t>
            </w:r>
          </w:p>
        </w:tc>
        <w:tc>
          <w:tcPr>
            <w:tcW w:w="3579" w:type="dxa"/>
            <w:tcBorders>
              <w:top w:val="single" w:sz="4" w:space="0" w:color="auto"/>
              <w:left w:val="single" w:sz="4" w:space="0" w:color="auto"/>
              <w:bottom w:val="single" w:sz="4" w:space="0" w:color="auto"/>
              <w:right w:val="single" w:sz="4" w:space="0" w:color="auto"/>
            </w:tcBorders>
            <w:hideMark/>
          </w:tcPr>
          <w:p w14:paraId="68E02239" w14:textId="77777777" w:rsidR="00D503C2" w:rsidRDefault="00D503C2">
            <w:pPr>
              <w:jc w:val="both"/>
            </w:pPr>
            <w:r>
              <w:t>Ministerstvo vnútra SR</w:t>
            </w:r>
          </w:p>
        </w:tc>
        <w:tc>
          <w:tcPr>
            <w:tcW w:w="1971" w:type="dxa"/>
            <w:tcBorders>
              <w:top w:val="single" w:sz="4" w:space="0" w:color="auto"/>
              <w:left w:val="single" w:sz="4" w:space="0" w:color="auto"/>
              <w:bottom w:val="single" w:sz="4" w:space="0" w:color="auto"/>
              <w:right w:val="single" w:sz="4" w:space="0" w:color="auto"/>
            </w:tcBorders>
            <w:hideMark/>
          </w:tcPr>
          <w:p w14:paraId="798DD8C5" w14:textId="77777777" w:rsidR="00D503C2" w:rsidRDefault="00D503C2">
            <w:pPr>
              <w:jc w:val="center"/>
            </w:pPr>
            <w:r>
              <w:t>7 000,- €</w:t>
            </w:r>
          </w:p>
        </w:tc>
        <w:tc>
          <w:tcPr>
            <w:tcW w:w="3148" w:type="dxa"/>
            <w:tcBorders>
              <w:top w:val="single" w:sz="4" w:space="0" w:color="auto"/>
              <w:left w:val="single" w:sz="4" w:space="0" w:color="auto"/>
              <w:bottom w:val="single" w:sz="4" w:space="0" w:color="auto"/>
              <w:right w:val="single" w:sz="4" w:space="0" w:color="auto"/>
            </w:tcBorders>
            <w:hideMark/>
          </w:tcPr>
          <w:p w14:paraId="51C1E544" w14:textId="77777777" w:rsidR="00D503C2" w:rsidRDefault="00D503C2">
            <w:pPr>
              <w:jc w:val="both"/>
            </w:pPr>
            <w:r>
              <w:t>Pamätný  dom</w:t>
            </w:r>
          </w:p>
        </w:tc>
      </w:tr>
    </w:tbl>
    <w:p w14:paraId="1288FB4E" w14:textId="77777777" w:rsidR="00D503C2" w:rsidRDefault="00D503C2" w:rsidP="00D503C2">
      <w:pPr>
        <w:outlineLvl w:val="0"/>
      </w:pPr>
    </w:p>
    <w:p w14:paraId="2C1DA625" w14:textId="77777777" w:rsidR="00D503C2" w:rsidRDefault="00D503C2" w:rsidP="00D503C2">
      <w:pPr>
        <w:spacing w:line="360" w:lineRule="auto"/>
        <w:jc w:val="both"/>
        <w:rPr>
          <w:noProof/>
        </w:rPr>
      </w:pPr>
      <w:r>
        <w:rPr>
          <w:noProof/>
        </w:rPr>
        <w:t>Granty a transfery boli účelovo viazané a boli použité v súlade s ich účelom.</w:t>
      </w:r>
    </w:p>
    <w:p w14:paraId="087BA5DF" w14:textId="77777777" w:rsidR="00D503C2" w:rsidRDefault="00D503C2" w:rsidP="00D503C2">
      <w:pPr>
        <w:spacing w:line="360" w:lineRule="auto"/>
        <w:jc w:val="both"/>
        <w:rPr>
          <w:b/>
          <w:sz w:val="28"/>
          <w:szCs w:val="28"/>
        </w:rPr>
      </w:pPr>
    </w:p>
    <w:p w14:paraId="0A9719FB" w14:textId="77777777" w:rsidR="00D503C2" w:rsidRDefault="00D503C2" w:rsidP="00D503C2">
      <w:pPr>
        <w:spacing w:line="360" w:lineRule="auto"/>
        <w:jc w:val="both"/>
        <w:rPr>
          <w:b/>
        </w:rPr>
      </w:pPr>
      <w:r>
        <w:rPr>
          <w:b/>
        </w:rPr>
        <w:t>6.2  Udalosti osobitného významu po skončení účtovného obdobia</w:t>
      </w:r>
    </w:p>
    <w:p w14:paraId="61CC6DFA" w14:textId="77777777" w:rsidR="00D503C2" w:rsidRDefault="00D503C2" w:rsidP="00D503C2">
      <w:pPr>
        <w:spacing w:line="360" w:lineRule="auto"/>
        <w:jc w:val="both"/>
      </w:pPr>
      <w:r>
        <w:t>Účtovná závierka  za obdobie  01.01.2019 - 31.12.2019 bola odovzdaná do Datacentra v termíne stanovenom v zákone. Ďalej boli vypracované Poznámky k účtovnej závierke a Záverečný účet obce za rok 2019.</w:t>
      </w:r>
    </w:p>
    <w:p w14:paraId="7AA3E7B5" w14:textId="77777777" w:rsidR="00D503C2" w:rsidRDefault="00D503C2" w:rsidP="00D503C2">
      <w:pPr>
        <w:spacing w:line="360" w:lineRule="auto"/>
        <w:jc w:val="both"/>
      </w:pPr>
      <w:r>
        <w:t xml:space="preserve">Obec nezaznamenala žiadnu udalosť osobitného významu po skončení účtovného obdobia. </w:t>
      </w:r>
    </w:p>
    <w:p w14:paraId="7CFD0D6D" w14:textId="77777777" w:rsidR="00D503C2" w:rsidRDefault="00D503C2" w:rsidP="00D503C2">
      <w:pPr>
        <w:spacing w:line="360" w:lineRule="auto"/>
        <w:jc w:val="both"/>
      </w:pPr>
    </w:p>
    <w:p w14:paraId="12F90669" w14:textId="77777777" w:rsidR="00D503C2" w:rsidRDefault="00D503C2" w:rsidP="00D503C2">
      <w:pPr>
        <w:spacing w:line="360" w:lineRule="auto"/>
        <w:jc w:val="both"/>
      </w:pPr>
      <w:r>
        <w:t>V Zliechove 28. apríla  2020</w:t>
      </w:r>
    </w:p>
    <w:p w14:paraId="7677AEB3" w14:textId="77777777" w:rsidR="00D503C2" w:rsidRDefault="00D503C2" w:rsidP="00D503C2">
      <w:pPr>
        <w:spacing w:line="360" w:lineRule="auto"/>
        <w:jc w:val="both"/>
      </w:pPr>
    </w:p>
    <w:p w14:paraId="687610F2" w14:textId="77777777" w:rsidR="00D503C2" w:rsidRDefault="00D503C2" w:rsidP="00D503C2">
      <w:pPr>
        <w:spacing w:line="360" w:lineRule="auto"/>
        <w:jc w:val="both"/>
      </w:pPr>
      <w:r>
        <w:t xml:space="preserve"> Vypracovala : Žáčiková  Daša</w:t>
      </w:r>
    </w:p>
    <w:p w14:paraId="147500F0" w14:textId="77777777" w:rsidR="00D503C2" w:rsidRDefault="00D503C2" w:rsidP="00D503C2">
      <w:pPr>
        <w:spacing w:line="360" w:lineRule="auto"/>
        <w:jc w:val="both"/>
      </w:pPr>
    </w:p>
    <w:p w14:paraId="67B1B5AD" w14:textId="136C937F" w:rsidR="00D503C2" w:rsidRDefault="00D503C2" w:rsidP="00D503C2">
      <w:pPr>
        <w:spacing w:line="360" w:lineRule="auto"/>
        <w:jc w:val="both"/>
      </w:pPr>
      <w:r>
        <w:t>Schválil: Ing. Anton Miko</w:t>
      </w:r>
    </w:p>
    <w:p w14:paraId="6D5CBA65" w14:textId="77777777" w:rsidR="00D503C2" w:rsidRDefault="00D503C2" w:rsidP="00D503C2">
      <w:pPr>
        <w:spacing w:line="360" w:lineRule="auto"/>
        <w:jc w:val="both"/>
      </w:pPr>
    </w:p>
    <w:p w14:paraId="5C339170" w14:textId="37940965" w:rsidR="005A4B63" w:rsidRDefault="00D503C2" w:rsidP="00D503C2">
      <w:pPr>
        <w:spacing w:line="360" w:lineRule="auto"/>
        <w:jc w:val="center"/>
      </w:pPr>
      <w:r>
        <w:t>- 11 -</w:t>
      </w:r>
    </w:p>
    <w:sectPr w:rsidR="005A4B63" w:rsidSect="00D503C2">
      <w:pgSz w:w="11906" w:h="16838"/>
      <w:pgMar w:top="851"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A730D8"/>
    <w:multiLevelType w:val="hybridMultilevel"/>
    <w:tmpl w:val="FD2C262E"/>
    <w:lvl w:ilvl="0" w:tplc="E15038C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2" w15:restartNumberingAfterBreak="0">
    <w:nsid w:val="23D54D08"/>
    <w:multiLevelType w:val="multilevel"/>
    <w:tmpl w:val="C4209216"/>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3" w15:restartNumberingAfterBreak="0">
    <w:nsid w:val="32051974"/>
    <w:multiLevelType w:val="multilevel"/>
    <w:tmpl w:val="59A23870"/>
    <w:lvl w:ilvl="0">
      <w:start w:val="3"/>
      <w:numFmt w:val="decimal"/>
      <w:lvlText w:val="%1"/>
      <w:lvlJc w:val="left"/>
      <w:pPr>
        <w:tabs>
          <w:tab w:val="num" w:pos="360"/>
        </w:tabs>
        <w:ind w:left="360" w:hanging="360"/>
      </w:pPr>
    </w:lvl>
    <w:lvl w:ilvl="1">
      <w:start w:val="1"/>
      <w:numFmt w:val="decimal"/>
      <w:lvlText w:val="%1.%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4" w15:restartNumberingAfterBreak="0">
    <w:nsid w:val="37B725D1"/>
    <w:multiLevelType w:val="hybridMultilevel"/>
    <w:tmpl w:val="C2E8F8EA"/>
    <w:lvl w:ilvl="0" w:tplc="CEDAFE0A">
      <w:start w:val="1"/>
      <w:numFmt w:val="bullet"/>
      <w:lvlText w:val="-"/>
      <w:lvlJc w:val="left"/>
      <w:pPr>
        <w:tabs>
          <w:tab w:val="num" w:pos="360"/>
        </w:tabs>
        <w:ind w:left="36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0F00A1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15:restartNumberingAfterBreak="0">
    <w:nsid w:val="7A79514E"/>
    <w:multiLevelType w:val="multilevel"/>
    <w:tmpl w:val="2C4A7EB0"/>
    <w:lvl w:ilvl="0">
      <w:start w:val="6"/>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7" w15:restartNumberingAfterBreak="0">
    <w:nsid w:val="7B61036E"/>
    <w:multiLevelType w:val="hybridMultilevel"/>
    <w:tmpl w:val="49DC0AF4"/>
    <w:lvl w:ilvl="0" w:tplc="041B000F">
      <w:start w:val="5"/>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num>
  <w:num w:numId="5">
    <w:abstractNumId w:val="1"/>
  </w:num>
  <w:num w:numId="6">
    <w:abstractNumId w:val="1"/>
  </w:num>
  <w:num w:numId="7">
    <w:abstractNumId w:val="3"/>
  </w:num>
  <w:num w:numId="8">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4"/>
  </w:num>
  <w:num w:numId="11">
    <w:abstractNumId w:val="7"/>
  </w:num>
  <w:num w:numId="12">
    <w:abstractNumId w:val="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num>
  <w:num w:numId="14">
    <w:abstractNumId w:val="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02B6"/>
    <w:rsid w:val="000A044E"/>
    <w:rsid w:val="0035670C"/>
    <w:rsid w:val="0036024E"/>
    <w:rsid w:val="004B4347"/>
    <w:rsid w:val="005A4B63"/>
    <w:rsid w:val="005E02B6"/>
    <w:rsid w:val="006C764B"/>
    <w:rsid w:val="006E6B36"/>
    <w:rsid w:val="009826DA"/>
    <w:rsid w:val="00AA0828"/>
    <w:rsid w:val="00AA3E89"/>
    <w:rsid w:val="00C32102"/>
    <w:rsid w:val="00D503C2"/>
    <w:rsid w:val="00ED513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449F050"/>
  <w15:chartTrackingRefBased/>
  <w15:docId w15:val="{0DAF5B8C-95EB-4C8E-BC33-5B19E11CD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4"/>
        <w:szCs w:val="24"/>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503C2"/>
    <w:pPr>
      <w:spacing w:after="0" w:line="240" w:lineRule="auto"/>
    </w:pPr>
    <w:rPr>
      <w:rFonts w:eastAsia="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D503C2"/>
    <w:pPr>
      <w:spacing w:before="100" w:beforeAutospacing="1" w:after="100" w:afterAutospacing="1"/>
    </w:pPr>
  </w:style>
  <w:style w:type="character" w:customStyle="1" w:styleId="HlavikaChar">
    <w:name w:val="Hlavička Char"/>
    <w:basedOn w:val="Predvolenpsmoodseku"/>
    <w:link w:val="Hlavika"/>
    <w:semiHidden/>
    <w:rsid w:val="00D503C2"/>
    <w:rPr>
      <w:rFonts w:eastAsia="Times New Roman"/>
      <w:lang w:eastAsia="sk-SK"/>
    </w:rPr>
  </w:style>
  <w:style w:type="paragraph" w:styleId="Hlavika">
    <w:name w:val="header"/>
    <w:basedOn w:val="Normlny"/>
    <w:link w:val="HlavikaChar"/>
    <w:semiHidden/>
    <w:unhideWhenUsed/>
    <w:rsid w:val="00D503C2"/>
    <w:pPr>
      <w:tabs>
        <w:tab w:val="center" w:pos="4536"/>
        <w:tab w:val="right" w:pos="9072"/>
      </w:tabs>
    </w:pPr>
  </w:style>
  <w:style w:type="character" w:customStyle="1" w:styleId="PtaChar">
    <w:name w:val="Päta Char"/>
    <w:basedOn w:val="Predvolenpsmoodseku"/>
    <w:link w:val="Pta"/>
    <w:semiHidden/>
    <w:rsid w:val="00D503C2"/>
    <w:rPr>
      <w:rFonts w:eastAsia="Times New Roman"/>
      <w:lang w:eastAsia="sk-SK"/>
    </w:rPr>
  </w:style>
  <w:style w:type="paragraph" w:styleId="Pta">
    <w:name w:val="footer"/>
    <w:basedOn w:val="Normlny"/>
    <w:link w:val="PtaChar"/>
    <w:semiHidden/>
    <w:unhideWhenUsed/>
    <w:rsid w:val="00D503C2"/>
    <w:pPr>
      <w:tabs>
        <w:tab w:val="center" w:pos="4536"/>
        <w:tab w:val="right" w:pos="9072"/>
      </w:tabs>
    </w:pPr>
  </w:style>
  <w:style w:type="paragraph" w:styleId="Bezriadkovania">
    <w:name w:val="No Spacing"/>
    <w:qFormat/>
    <w:rsid w:val="00D503C2"/>
    <w:pPr>
      <w:spacing w:after="0" w:line="240" w:lineRule="auto"/>
    </w:pPr>
    <w:rPr>
      <w:rFonts w:ascii="Calibri" w:eastAsia="Calibri" w:hAnsi="Calibri"/>
      <w:sz w:val="22"/>
      <w:szCs w:val="22"/>
      <w:lang w:val="cs-CZ"/>
    </w:rPr>
  </w:style>
  <w:style w:type="paragraph" w:customStyle="1" w:styleId="Bezmezer">
    <w:name w:val="Bez mezer"/>
    <w:qFormat/>
    <w:rsid w:val="00D503C2"/>
    <w:pPr>
      <w:spacing w:after="0" w:line="240" w:lineRule="auto"/>
    </w:pPr>
    <w:rPr>
      <w:rFonts w:ascii="Calibri" w:eastAsia="Calibri" w:hAnsi="Calibri"/>
      <w:sz w:val="22"/>
      <w:szCs w:val="22"/>
      <w:lang w:val="cs-CZ"/>
    </w:rPr>
  </w:style>
  <w:style w:type="character" w:styleId="Vrazn">
    <w:name w:val="Strong"/>
    <w:basedOn w:val="Predvolenpsmoodseku"/>
    <w:qFormat/>
    <w:rsid w:val="00D503C2"/>
    <w:rPr>
      <w:b/>
      <w:bCs/>
    </w:rPr>
  </w:style>
  <w:style w:type="character" w:styleId="Zvraznenie">
    <w:name w:val="Emphasis"/>
    <w:basedOn w:val="Predvolenpsmoodseku"/>
    <w:qFormat/>
    <w:rsid w:val="00D503C2"/>
    <w:rPr>
      <w:i/>
      <w:iCs/>
    </w:rPr>
  </w:style>
  <w:style w:type="paragraph" w:styleId="Odsekzoznamu">
    <w:name w:val="List Paragraph"/>
    <w:basedOn w:val="Normlny"/>
    <w:uiPriority w:val="34"/>
    <w:qFormat/>
    <w:rsid w:val="00D503C2"/>
    <w:pPr>
      <w:ind w:left="720"/>
      <w:contextualSpacing/>
    </w:pPr>
  </w:style>
  <w:style w:type="paragraph" w:styleId="Textbubliny">
    <w:name w:val="Balloon Text"/>
    <w:basedOn w:val="Normlny"/>
    <w:link w:val="TextbublinyChar"/>
    <w:uiPriority w:val="99"/>
    <w:semiHidden/>
    <w:unhideWhenUsed/>
    <w:rsid w:val="006C764B"/>
    <w:rPr>
      <w:rFonts w:ascii="Segoe UI" w:hAnsi="Segoe UI" w:cs="Segoe UI"/>
      <w:sz w:val="18"/>
      <w:szCs w:val="18"/>
    </w:rPr>
  </w:style>
  <w:style w:type="character" w:customStyle="1" w:styleId="TextbublinyChar">
    <w:name w:val="Text bubliny Char"/>
    <w:basedOn w:val="Predvolenpsmoodseku"/>
    <w:link w:val="Textbubliny"/>
    <w:uiPriority w:val="99"/>
    <w:semiHidden/>
    <w:rsid w:val="006C764B"/>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0025765">
      <w:bodyDiv w:val="1"/>
      <w:marLeft w:val="0"/>
      <w:marRight w:val="0"/>
      <w:marTop w:val="0"/>
      <w:marBottom w:val="0"/>
      <w:divBdr>
        <w:top w:val="none" w:sz="0" w:space="0" w:color="auto"/>
        <w:left w:val="none" w:sz="0" w:space="0" w:color="auto"/>
        <w:bottom w:val="none" w:sz="0" w:space="0" w:color="auto"/>
        <w:right w:val="none" w:sz="0" w:space="0" w:color="auto"/>
      </w:divBdr>
    </w:div>
    <w:div w:id="863059787">
      <w:bodyDiv w:val="1"/>
      <w:marLeft w:val="0"/>
      <w:marRight w:val="0"/>
      <w:marTop w:val="0"/>
      <w:marBottom w:val="0"/>
      <w:divBdr>
        <w:top w:val="none" w:sz="0" w:space="0" w:color="auto"/>
        <w:left w:val="none" w:sz="0" w:space="0" w:color="auto"/>
        <w:bottom w:val="none" w:sz="0" w:space="0" w:color="auto"/>
        <w:right w:val="none" w:sz="0" w:space="0" w:color="auto"/>
      </w:divBdr>
    </w:div>
    <w:div w:id="909851122">
      <w:bodyDiv w:val="1"/>
      <w:marLeft w:val="0"/>
      <w:marRight w:val="0"/>
      <w:marTop w:val="0"/>
      <w:marBottom w:val="0"/>
      <w:divBdr>
        <w:top w:val="none" w:sz="0" w:space="0" w:color="auto"/>
        <w:left w:val="none" w:sz="0" w:space="0" w:color="auto"/>
        <w:bottom w:val="none" w:sz="0" w:space="0" w:color="auto"/>
        <w:right w:val="none" w:sz="0" w:space="0" w:color="auto"/>
      </w:divBdr>
    </w:div>
    <w:div w:id="1611355161">
      <w:bodyDiv w:val="1"/>
      <w:marLeft w:val="0"/>
      <w:marRight w:val="0"/>
      <w:marTop w:val="0"/>
      <w:marBottom w:val="0"/>
      <w:divBdr>
        <w:top w:val="none" w:sz="0" w:space="0" w:color="auto"/>
        <w:left w:val="none" w:sz="0" w:space="0" w:color="auto"/>
        <w:bottom w:val="none" w:sz="0" w:space="0" w:color="auto"/>
        <w:right w:val="none" w:sz="0" w:space="0" w:color="auto"/>
      </w:divBdr>
    </w:div>
    <w:div w:id="2030599129">
      <w:bodyDiv w:val="1"/>
      <w:marLeft w:val="0"/>
      <w:marRight w:val="0"/>
      <w:marTop w:val="0"/>
      <w:marBottom w:val="0"/>
      <w:divBdr>
        <w:top w:val="none" w:sz="0" w:space="0" w:color="auto"/>
        <w:left w:val="none" w:sz="0" w:space="0" w:color="auto"/>
        <w:bottom w:val="none" w:sz="0" w:space="0" w:color="auto"/>
        <w:right w:val="none" w:sz="0" w:space="0" w:color="auto"/>
      </w:divBdr>
    </w:div>
    <w:div w:id="2059164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1</Pages>
  <Words>2756</Words>
  <Characters>15710</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Obec Zliechov</dc:creator>
  <cp:keywords/>
  <dc:description/>
  <cp:lastModifiedBy>Obec Zliechov</cp:lastModifiedBy>
  <cp:revision>13</cp:revision>
  <cp:lastPrinted>2020-06-15T10:35:00Z</cp:lastPrinted>
  <dcterms:created xsi:type="dcterms:W3CDTF">2020-04-28T06:25:00Z</dcterms:created>
  <dcterms:modified xsi:type="dcterms:W3CDTF">2020-07-29T07:18:00Z</dcterms:modified>
</cp:coreProperties>
</file>