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>LKC partners,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EA9" w:rsidRDefault="00B14EA9" w:rsidP="00B14EA9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B14EA9" w:rsidRDefault="00B14EA9" w:rsidP="00B14EA9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B14EA9" w:rsidRDefault="00B14EA9" w:rsidP="00B14EA9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B14EA9" w:rsidRDefault="00B14EA9" w:rsidP="00B14EA9">
      <w:pPr>
        <w:pStyle w:val="Odsekzoznamu"/>
        <w:ind w:left="1068"/>
      </w:pPr>
      <w:r>
        <w:rPr>
          <w:b/>
        </w:rPr>
        <w:t>JUDr. Daniel Lukáč</w:t>
      </w:r>
      <w:r>
        <w:rPr>
          <w:b/>
        </w:rPr>
        <w:tab/>
      </w:r>
      <w:r>
        <w:rPr>
          <w:b/>
        </w:rPr>
        <w:tab/>
      </w:r>
      <w:r w:rsidR="00B9222C">
        <w:rPr>
          <w:b/>
        </w:rPr>
        <w:t>305.497,-</w:t>
      </w:r>
      <w:bookmarkStart w:id="0" w:name="_GoBack"/>
      <w:bookmarkEnd w:id="0"/>
      <w:r>
        <w:rPr>
          <w:b/>
        </w:rPr>
        <w:t xml:space="preserve"> EUR</w:t>
      </w:r>
    </w:p>
    <w:p w:rsidR="00A170CC" w:rsidRDefault="00A170CC" w:rsidP="00B14EA9">
      <w:pPr>
        <w:pStyle w:val="Odsekzoznamu"/>
        <w:ind w:left="426"/>
        <w:rPr>
          <w:b/>
        </w:rPr>
      </w:pPr>
    </w:p>
    <w:sectPr w:rsidR="00A1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510A"/>
    <w:rsid w:val="00146F06"/>
    <w:rsid w:val="001C6FFB"/>
    <w:rsid w:val="00305240"/>
    <w:rsid w:val="0032685C"/>
    <w:rsid w:val="00470013"/>
    <w:rsid w:val="0078094F"/>
    <w:rsid w:val="0095266B"/>
    <w:rsid w:val="00A170CC"/>
    <w:rsid w:val="00B14EA9"/>
    <w:rsid w:val="00B9222C"/>
    <w:rsid w:val="00CE5670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2C7E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13</cp:revision>
  <dcterms:created xsi:type="dcterms:W3CDTF">2015-02-10T15:43:00Z</dcterms:created>
  <dcterms:modified xsi:type="dcterms:W3CDTF">2020-07-29T08:09:00Z</dcterms:modified>
</cp:coreProperties>
</file>