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533BB90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6533BB91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B42E4E">
        <w:rPr>
          <w:rFonts w:ascii="Arial Narrow" w:hAnsi="Arial Narrow"/>
          <w:b/>
        </w:rPr>
        <w:t>9</w:t>
      </w:r>
    </w:p>
    <w:p w14:paraId="6533BB92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6533BB93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14:paraId="6533BB94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6533BB95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6533BB96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6533BB97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533BB98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6533BB99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6533BB9C" w14:textId="77777777" w:rsidTr="002D7E6D">
        <w:tc>
          <w:tcPr>
            <w:tcW w:w="3085" w:type="dxa"/>
          </w:tcPr>
          <w:p w14:paraId="6533BB9A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6533BB9B" w14:textId="66D36189" w:rsidR="002D7E6D" w:rsidRPr="00A55E63" w:rsidRDefault="0002530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Zdravie ženy</w:t>
            </w:r>
            <w:r w:rsidR="004B05D5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14:paraId="6533BB9F" w14:textId="77777777" w:rsidTr="002D7E6D">
        <w:tc>
          <w:tcPr>
            <w:tcW w:w="3085" w:type="dxa"/>
          </w:tcPr>
          <w:p w14:paraId="6533BB9D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6533BB9E" w14:textId="2D0981D6" w:rsidR="002D7E6D" w:rsidRPr="00A55E63" w:rsidRDefault="009F756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51659506</w:t>
            </w:r>
          </w:p>
        </w:tc>
      </w:tr>
      <w:tr w:rsidR="00A55E63" w:rsidRPr="00A55E63" w14:paraId="6533BBA2" w14:textId="77777777" w:rsidTr="002D7E6D">
        <w:tc>
          <w:tcPr>
            <w:tcW w:w="3085" w:type="dxa"/>
          </w:tcPr>
          <w:p w14:paraId="6533BBA0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6533BBA1" w14:textId="0EC0F1C7" w:rsidR="002D7E6D" w:rsidRPr="004643D0" w:rsidRDefault="009F7560" w:rsidP="001F46E3">
            <w:r>
              <w:t>Mieru 1383/29, 955 01 Topoľčany</w:t>
            </w:r>
          </w:p>
        </w:tc>
      </w:tr>
    </w:tbl>
    <w:p w14:paraId="6533BBA3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6533BBA4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6533BBA5" w14:textId="34B232AC" w:rsidR="00AD6C8A" w:rsidRPr="001F46E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bCs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2D6FEC">
        <w:rPr>
          <w:rFonts w:ascii="Arial" w:hAnsi="Arial" w:cs="Arial"/>
          <w:spacing w:val="-5"/>
          <w:sz w:val="22"/>
          <w:szCs w:val="22"/>
        </w:rPr>
        <w:t xml:space="preserve"> </w:t>
      </w:r>
      <w:r w:rsidR="001F46E3" w:rsidRPr="001F46E3">
        <w:rPr>
          <w:rFonts w:ascii="Arial" w:hAnsi="Arial" w:cs="Arial"/>
          <w:b/>
          <w:bCs/>
          <w:spacing w:val="-5"/>
          <w:sz w:val="22"/>
          <w:szCs w:val="22"/>
        </w:rPr>
        <w:t xml:space="preserve">ÚJ </w:t>
      </w:r>
      <w:r w:rsidR="002D6FEC" w:rsidRPr="001F46E3">
        <w:rPr>
          <w:rFonts w:ascii="Arial" w:hAnsi="Arial" w:cs="Arial"/>
          <w:b/>
          <w:bCs/>
          <w:spacing w:val="-5"/>
          <w:sz w:val="22"/>
          <w:szCs w:val="22"/>
        </w:rPr>
        <w:t>nie je</w:t>
      </w:r>
      <w:r w:rsidR="005647C9" w:rsidRPr="001F46E3">
        <w:rPr>
          <w:rFonts w:ascii="Arial" w:hAnsi="Arial" w:cs="Arial"/>
          <w:b/>
          <w:bCs/>
          <w:spacing w:val="-5"/>
          <w:sz w:val="22"/>
          <w:szCs w:val="22"/>
        </w:rPr>
        <w:t xml:space="preserve"> v konsolidovanom celku</w:t>
      </w:r>
    </w:p>
    <w:p w14:paraId="6533BBA6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533BBA7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533BBA8" w14:textId="1FD9FCA4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1013DC">
        <w:rPr>
          <w:rFonts w:ascii="Arial" w:hAnsi="Arial" w:cs="Arial"/>
        </w:rPr>
        <w:t xml:space="preserve"> </w:t>
      </w:r>
    </w:p>
    <w:p w14:paraId="6533BBA9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6533BBAE" w14:textId="77777777" w:rsidTr="002D7E6D">
        <w:tc>
          <w:tcPr>
            <w:tcW w:w="4219" w:type="dxa"/>
          </w:tcPr>
          <w:p w14:paraId="6533BBAA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6533BBAB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6533BBAC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6533BBAD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6533BBB2" w14:textId="77777777" w:rsidTr="002D7E6D">
        <w:tc>
          <w:tcPr>
            <w:tcW w:w="4219" w:type="dxa"/>
          </w:tcPr>
          <w:p w14:paraId="6533BBAF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6533BBB0" w14:textId="3B3F4038" w:rsidR="002D7E6D" w:rsidRPr="00A55E63" w:rsidRDefault="004643D0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14:paraId="6533BBB1" w14:textId="115E2655" w:rsidR="002D7E6D" w:rsidRPr="00A55E63" w:rsidRDefault="004643D0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14:paraId="6533BBB3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6533BBB4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533BBB5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533BBB6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6533BBB7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533BBB8" w14:textId="1559E0E3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1013DC">
        <w:rPr>
          <w:rFonts w:ascii="Arial" w:hAnsi="Arial" w:cs="Arial"/>
          <w:sz w:val="22"/>
          <w:szCs w:val="22"/>
        </w:rPr>
        <w:t xml:space="preserve"> </w:t>
      </w:r>
      <w:r w:rsidR="001013DC" w:rsidRPr="004643D0">
        <w:rPr>
          <w:rFonts w:ascii="Arial" w:hAnsi="Arial" w:cs="Arial"/>
          <w:b/>
          <w:bCs/>
          <w:sz w:val="22"/>
          <w:szCs w:val="22"/>
        </w:rPr>
        <w:t xml:space="preserve">ÚJ </w:t>
      </w:r>
      <w:r w:rsidR="00544B78" w:rsidRPr="004643D0">
        <w:rPr>
          <w:rFonts w:ascii="Arial" w:hAnsi="Arial" w:cs="Arial"/>
          <w:b/>
          <w:bCs/>
          <w:sz w:val="22"/>
          <w:szCs w:val="22"/>
        </w:rPr>
        <w:t>bude nepretržite pokračovať vo svojej činnosti</w:t>
      </w:r>
    </w:p>
    <w:p w14:paraId="6533BBB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533BBB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533BBBB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6533BBBE" w14:textId="77777777" w:rsidTr="002D7E6D">
        <w:tc>
          <w:tcPr>
            <w:tcW w:w="4843" w:type="dxa"/>
          </w:tcPr>
          <w:p w14:paraId="6533BBB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6533BBB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6533BBC1" w14:textId="77777777" w:rsidTr="002D7E6D">
        <w:tc>
          <w:tcPr>
            <w:tcW w:w="4843" w:type="dxa"/>
          </w:tcPr>
          <w:p w14:paraId="6533BBB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533BBC0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533BBC4" w14:textId="77777777" w:rsidTr="002D7E6D">
        <w:tc>
          <w:tcPr>
            <w:tcW w:w="4843" w:type="dxa"/>
          </w:tcPr>
          <w:p w14:paraId="6533BBC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533BBC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533BBC7" w14:textId="77777777" w:rsidTr="002D7E6D">
        <w:tc>
          <w:tcPr>
            <w:tcW w:w="4843" w:type="dxa"/>
          </w:tcPr>
          <w:p w14:paraId="6533BBC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533BBC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533BBCA" w14:textId="77777777" w:rsidTr="002D7E6D">
        <w:tc>
          <w:tcPr>
            <w:tcW w:w="4843" w:type="dxa"/>
          </w:tcPr>
          <w:p w14:paraId="6533BBC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6533BBC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533BBCD" w14:textId="77777777" w:rsidTr="002D7E6D">
        <w:tc>
          <w:tcPr>
            <w:tcW w:w="4843" w:type="dxa"/>
          </w:tcPr>
          <w:p w14:paraId="6533BBC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6533BBC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6533BBD0" w14:textId="77777777" w:rsidTr="002D7E6D">
        <w:tc>
          <w:tcPr>
            <w:tcW w:w="4843" w:type="dxa"/>
          </w:tcPr>
          <w:p w14:paraId="6533BBC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6533BBC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533BBD3" w14:textId="77777777" w:rsidTr="002D7E6D">
        <w:tc>
          <w:tcPr>
            <w:tcW w:w="4843" w:type="dxa"/>
          </w:tcPr>
          <w:p w14:paraId="6533BBD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6533BBD2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533BBD6" w14:textId="77777777" w:rsidTr="002D7E6D">
        <w:tc>
          <w:tcPr>
            <w:tcW w:w="4843" w:type="dxa"/>
          </w:tcPr>
          <w:p w14:paraId="6533BBD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533BBD5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533BBD9" w14:textId="77777777" w:rsidTr="002D7E6D">
        <w:tc>
          <w:tcPr>
            <w:tcW w:w="4843" w:type="dxa"/>
          </w:tcPr>
          <w:p w14:paraId="6533BBD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6533BBD8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533BBDC" w14:textId="77777777" w:rsidTr="002D7E6D">
        <w:tc>
          <w:tcPr>
            <w:tcW w:w="4843" w:type="dxa"/>
          </w:tcPr>
          <w:p w14:paraId="6533BBD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6533BBDB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533BBDF" w14:textId="77777777" w:rsidTr="002D7E6D">
        <w:tc>
          <w:tcPr>
            <w:tcW w:w="4843" w:type="dxa"/>
          </w:tcPr>
          <w:p w14:paraId="6533BBD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6533BBDE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533BBE2" w14:textId="77777777" w:rsidTr="002D7E6D">
        <w:tc>
          <w:tcPr>
            <w:tcW w:w="4843" w:type="dxa"/>
          </w:tcPr>
          <w:p w14:paraId="6533BBE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6533BBE1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6533BBE3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533BBE4" w14:textId="334EAD8D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C64D57C" w14:textId="77777777" w:rsidR="001F46E3" w:rsidRPr="00A55E63" w:rsidRDefault="001F46E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533BBE5" w14:textId="3E55528C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310AAF">
        <w:rPr>
          <w:rFonts w:ascii="Arial" w:hAnsi="Arial" w:cs="Arial"/>
          <w:sz w:val="22"/>
          <w:szCs w:val="22"/>
        </w:rPr>
        <w:t xml:space="preserve"> </w:t>
      </w:r>
      <w:r w:rsidR="001F46E3">
        <w:rPr>
          <w:rFonts w:ascii="Arial" w:hAnsi="Arial" w:cs="Arial"/>
          <w:sz w:val="22"/>
          <w:szCs w:val="22"/>
        </w:rPr>
        <w:t xml:space="preserve">ÚJ odpisuje </w:t>
      </w:r>
      <w:r w:rsidR="00FB4555">
        <w:rPr>
          <w:rFonts w:ascii="Arial" w:hAnsi="Arial" w:cs="Arial"/>
          <w:sz w:val="22"/>
          <w:szCs w:val="22"/>
        </w:rPr>
        <w:t>Počítač, zaradený do 1 odpisovej skupiny , rovnomerne 4 roky</w:t>
      </w:r>
    </w:p>
    <w:p w14:paraId="6533BBE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533BBE7" w14:textId="425E97CA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84533E">
        <w:rPr>
          <w:rFonts w:ascii="Arial" w:hAnsi="Arial" w:cs="Arial"/>
          <w:spacing w:val="-5"/>
          <w:sz w:val="22"/>
          <w:szCs w:val="22"/>
        </w:rPr>
        <w:t xml:space="preserve"> </w:t>
      </w:r>
      <w:r w:rsidR="00FB4555">
        <w:rPr>
          <w:rFonts w:ascii="Arial" w:hAnsi="Arial" w:cs="Arial"/>
          <w:spacing w:val="-1"/>
          <w:sz w:val="22"/>
          <w:szCs w:val="22"/>
        </w:rPr>
        <w:t>ÚJ nemenila účtovné zásady ani účtovné metódy</w:t>
      </w:r>
    </w:p>
    <w:p w14:paraId="6533BBE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533BBE9" w14:textId="590F010E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84533E">
        <w:rPr>
          <w:rFonts w:ascii="Arial" w:hAnsi="Arial" w:cs="Arial"/>
          <w:spacing w:val="-1"/>
          <w:sz w:val="22"/>
          <w:szCs w:val="22"/>
        </w:rPr>
        <w:t xml:space="preserve"> bez náplne</w:t>
      </w:r>
    </w:p>
    <w:p w14:paraId="6533BBE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533BBEB" w14:textId="57F2B65F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84533E">
        <w:rPr>
          <w:rFonts w:ascii="Arial" w:hAnsi="Arial" w:cs="Arial"/>
          <w:sz w:val="22"/>
          <w:szCs w:val="22"/>
        </w:rPr>
        <w:t xml:space="preserve"> </w:t>
      </w:r>
      <w:r w:rsidR="00330F16">
        <w:rPr>
          <w:rFonts w:ascii="Arial" w:hAnsi="Arial" w:cs="Arial"/>
          <w:spacing w:val="-1"/>
          <w:sz w:val="22"/>
          <w:szCs w:val="22"/>
        </w:rPr>
        <w:t xml:space="preserve">ÚJ neúčtovala o významných opravách chýb minulých </w:t>
      </w:r>
      <w:r w:rsidR="00197EB4">
        <w:rPr>
          <w:rFonts w:ascii="Arial" w:hAnsi="Arial" w:cs="Arial"/>
          <w:spacing w:val="-1"/>
          <w:sz w:val="22"/>
          <w:szCs w:val="22"/>
        </w:rPr>
        <w:t>účt.období</w:t>
      </w:r>
    </w:p>
    <w:p w14:paraId="6533BBEC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533BBED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6533BBEE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6533BBEF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533BBF0" w14:textId="30DF465F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84533E">
        <w:rPr>
          <w:rFonts w:ascii="Arial" w:hAnsi="Arial" w:cs="Arial"/>
          <w:sz w:val="22"/>
          <w:szCs w:val="22"/>
        </w:rPr>
        <w:t xml:space="preserve"> </w:t>
      </w:r>
      <w:r w:rsidR="005312D3">
        <w:rPr>
          <w:rFonts w:ascii="Arial" w:hAnsi="Arial" w:cs="Arial"/>
          <w:spacing w:val="-1"/>
          <w:sz w:val="22"/>
          <w:szCs w:val="22"/>
        </w:rPr>
        <w:t>nevyskytli sa žiadne výnimočné náklady a</w:t>
      </w:r>
      <w:r w:rsidR="00197EB4">
        <w:rPr>
          <w:rFonts w:ascii="Arial" w:hAnsi="Arial" w:cs="Arial"/>
          <w:spacing w:val="-1"/>
          <w:sz w:val="22"/>
          <w:szCs w:val="22"/>
        </w:rPr>
        <w:t> </w:t>
      </w:r>
      <w:r w:rsidR="005312D3">
        <w:rPr>
          <w:rFonts w:ascii="Arial" w:hAnsi="Arial" w:cs="Arial"/>
          <w:spacing w:val="-1"/>
          <w:sz w:val="22"/>
          <w:szCs w:val="22"/>
        </w:rPr>
        <w:t>výnosy</w:t>
      </w:r>
      <w:r w:rsidR="00197EB4">
        <w:rPr>
          <w:rFonts w:ascii="Arial" w:hAnsi="Arial" w:cs="Arial"/>
          <w:spacing w:val="-1"/>
          <w:sz w:val="22"/>
          <w:szCs w:val="22"/>
        </w:rPr>
        <w:t xml:space="preserve"> – ÚJ neúčtovala o významných nákladoch a výnosoch</w:t>
      </w:r>
    </w:p>
    <w:p w14:paraId="6533BBF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6533BBF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533BBF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533BBF4" w14:textId="6DC86CDD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1A7E50">
        <w:rPr>
          <w:rFonts w:ascii="Arial" w:hAnsi="Arial" w:cs="Arial"/>
          <w:sz w:val="22"/>
          <w:szCs w:val="22"/>
        </w:rPr>
        <w:t xml:space="preserve"> bez náplne</w:t>
      </w:r>
    </w:p>
    <w:p w14:paraId="6533BBF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533BBF6" w14:textId="584C3398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1A7E50">
        <w:rPr>
          <w:rFonts w:ascii="Arial" w:hAnsi="Arial" w:cs="Arial"/>
          <w:sz w:val="22"/>
          <w:szCs w:val="22"/>
        </w:rPr>
        <w:t xml:space="preserve"> bez náplne</w:t>
      </w:r>
    </w:p>
    <w:p w14:paraId="6533BBF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533BBF8" w14:textId="6FF6260E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1A7E50">
        <w:rPr>
          <w:rFonts w:ascii="Arial" w:hAnsi="Arial" w:cs="Arial"/>
          <w:sz w:val="22"/>
          <w:szCs w:val="22"/>
        </w:rPr>
        <w:t xml:space="preserve"> bez náplne</w:t>
      </w:r>
    </w:p>
    <w:p w14:paraId="6533BBF9" w14:textId="77777777"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533BBFA" w14:textId="302FDF5E"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  <w:r w:rsidR="000A6AE1">
        <w:rPr>
          <w:rFonts w:ascii="Arial" w:hAnsi="Arial" w:cs="Arial"/>
          <w:sz w:val="22"/>
          <w:szCs w:val="22"/>
        </w:rPr>
        <w:t xml:space="preserve"> </w:t>
      </w:r>
      <w:r w:rsidR="00D44C9C">
        <w:rPr>
          <w:rFonts w:ascii="Arial" w:hAnsi="Arial" w:cs="Arial"/>
          <w:sz w:val="22"/>
          <w:szCs w:val="22"/>
        </w:rPr>
        <w:t>ÚJ netvorila KF</w:t>
      </w:r>
    </w:p>
    <w:p w14:paraId="6533BBF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533BBFC" w14:textId="77777777"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14:paraId="6533BBF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533BBF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6533BBF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533BC00" w14:textId="2F3E444A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B30EB3">
        <w:rPr>
          <w:rFonts w:ascii="Arial" w:hAnsi="Arial" w:cs="Arial"/>
          <w:spacing w:val="-2"/>
          <w:sz w:val="22"/>
          <w:szCs w:val="22"/>
        </w:rPr>
        <w:t xml:space="preserve"> </w:t>
      </w:r>
      <w:r w:rsidR="00327F95">
        <w:rPr>
          <w:rFonts w:ascii="Arial" w:hAnsi="Arial" w:cs="Arial"/>
          <w:spacing w:val="-2"/>
          <w:sz w:val="22"/>
          <w:szCs w:val="22"/>
        </w:rPr>
        <w:t xml:space="preserve">Spoločnosť splatila v roku 2019 pôžičku spoločníkovi vo výške </w:t>
      </w:r>
      <w:r w:rsidR="00A972AE">
        <w:rPr>
          <w:rFonts w:ascii="Arial" w:hAnsi="Arial" w:cs="Arial"/>
          <w:spacing w:val="-2"/>
          <w:sz w:val="22"/>
          <w:szCs w:val="22"/>
        </w:rPr>
        <w:lastRenderedPageBreak/>
        <w:t>4 000 eur</w:t>
      </w:r>
    </w:p>
    <w:p w14:paraId="6533BC0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533BC02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6533BC0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533BC0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533BC0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533BC06" w14:textId="77777777"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6533BC0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6533BC08" w14:textId="7AFDCBF3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A972AE">
        <w:rPr>
          <w:rFonts w:ascii="Arial" w:hAnsi="Arial" w:cs="Arial"/>
          <w:spacing w:val="-8"/>
          <w:sz w:val="22"/>
          <w:szCs w:val="22"/>
        </w:rPr>
        <w:t xml:space="preserve"> bez náplne</w:t>
      </w:r>
      <w:bookmarkStart w:id="0" w:name="_GoBack"/>
      <w:bookmarkEnd w:id="0"/>
    </w:p>
    <w:p w14:paraId="6533BC0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6533BC0A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6533BC0B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533BC0C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6533BC0D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533BC0E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6533BC0F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533BC10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6533BC11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533BC12" w14:textId="77777777"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6533BC13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6C3D7701" w14:textId="77777777" w:rsidR="00733399" w:rsidRDefault="00733399">
      <w:r>
        <w:separator/>
      </w:r>
    </w:p>
  </w:endnote>
  <w:endnote w:type="continuationSeparator" w:id="0">
    <w:p w14:paraId="0657C41F" w14:textId="77777777" w:rsidR="00733399" w:rsidRDefault="0073339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533BC1E" w14:textId="77777777"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6533BC1F" wp14:editId="6533BC20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533BC21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B42E4E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533BC1F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14:paraId="6533BC21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B42E4E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424391A2" w14:textId="77777777" w:rsidR="00733399" w:rsidRDefault="00733399">
      <w:r>
        <w:separator/>
      </w:r>
    </w:p>
  </w:footnote>
  <w:footnote w:type="continuationSeparator" w:id="0">
    <w:p w14:paraId="10A9460E" w14:textId="77777777" w:rsidR="00733399" w:rsidRDefault="0073339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533BC18" w14:textId="77777777" w:rsidR="0055784D" w:rsidRDefault="0055784D">
    <w:pPr>
      <w:pStyle w:val="Hlavika"/>
    </w:pPr>
  </w:p>
  <w:p w14:paraId="6533BC19" w14:textId="77777777" w:rsidR="0055784D" w:rsidRDefault="0055784D">
    <w:pPr>
      <w:pStyle w:val="Hlavika"/>
    </w:pPr>
  </w:p>
  <w:p w14:paraId="6533BC1A" w14:textId="77777777" w:rsidR="0055784D" w:rsidRDefault="0055784D">
    <w:pPr>
      <w:pStyle w:val="Hlavika"/>
    </w:pPr>
  </w:p>
  <w:p w14:paraId="6533BC1B" w14:textId="4768D495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02530B">
      <w:rPr>
        <w:rFonts w:ascii="Arial" w:hAnsi="Arial" w:cs="Arial"/>
        <w:sz w:val="22"/>
        <w:szCs w:val="22"/>
        <w:bdr w:val="single" w:sz="4" w:space="0" w:color="auto"/>
      </w:rPr>
      <w:t>51659506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02530B">
      <w:rPr>
        <w:rFonts w:ascii="Arial" w:hAnsi="Arial" w:cs="Arial"/>
        <w:sz w:val="22"/>
        <w:szCs w:val="22"/>
        <w:bdr w:val="single" w:sz="4" w:space="0" w:color="auto"/>
      </w:rPr>
      <w:t>2120748542</w:t>
    </w:r>
  </w:p>
  <w:p w14:paraId="6533BC1C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6533BC1D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7A35D7A"/>
    <w:multiLevelType w:val="hybridMultilevel"/>
    <w:tmpl w:val="EAAEBD1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5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7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7"/>
  </w:num>
  <w:num w:numId="3">
    <w:abstractNumId w:val="6"/>
  </w:num>
  <w:num w:numId="4">
    <w:abstractNumId w:val="2"/>
  </w:num>
  <w:num w:numId="5">
    <w:abstractNumId w:val="5"/>
  </w:num>
  <w:num w:numId="6">
    <w:abstractNumId w:val="3"/>
  </w:num>
  <w:num w:numId="7">
    <w:abstractNumId w:val="4"/>
  </w:num>
  <w:num w:numId="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F404E8"/>
    <w:rsid w:val="00004C11"/>
    <w:rsid w:val="0002530B"/>
    <w:rsid w:val="000A6AE1"/>
    <w:rsid w:val="001013DC"/>
    <w:rsid w:val="001406AD"/>
    <w:rsid w:val="00197EB4"/>
    <w:rsid w:val="001A1B05"/>
    <w:rsid w:val="001A7E50"/>
    <w:rsid w:val="001F46E3"/>
    <w:rsid w:val="002401F1"/>
    <w:rsid w:val="002B348B"/>
    <w:rsid w:val="002C12B4"/>
    <w:rsid w:val="002D6FEC"/>
    <w:rsid w:val="002D7E6D"/>
    <w:rsid w:val="00307630"/>
    <w:rsid w:val="00310AAF"/>
    <w:rsid w:val="00327F95"/>
    <w:rsid w:val="00330F16"/>
    <w:rsid w:val="003657F5"/>
    <w:rsid w:val="00373635"/>
    <w:rsid w:val="003A5145"/>
    <w:rsid w:val="003D056F"/>
    <w:rsid w:val="00401155"/>
    <w:rsid w:val="00451ED3"/>
    <w:rsid w:val="004643D0"/>
    <w:rsid w:val="004A2BF3"/>
    <w:rsid w:val="004B05D5"/>
    <w:rsid w:val="00503BA4"/>
    <w:rsid w:val="005312D3"/>
    <w:rsid w:val="00544B78"/>
    <w:rsid w:val="00547822"/>
    <w:rsid w:val="0055784D"/>
    <w:rsid w:val="00560DB1"/>
    <w:rsid w:val="005647C9"/>
    <w:rsid w:val="005B1F58"/>
    <w:rsid w:val="00623868"/>
    <w:rsid w:val="00637F73"/>
    <w:rsid w:val="006757F4"/>
    <w:rsid w:val="00676DB4"/>
    <w:rsid w:val="006831DF"/>
    <w:rsid w:val="00691F3D"/>
    <w:rsid w:val="00731073"/>
    <w:rsid w:val="00733399"/>
    <w:rsid w:val="007E2277"/>
    <w:rsid w:val="0084533E"/>
    <w:rsid w:val="00861175"/>
    <w:rsid w:val="008771A6"/>
    <w:rsid w:val="00913435"/>
    <w:rsid w:val="00916772"/>
    <w:rsid w:val="009825D8"/>
    <w:rsid w:val="009A27D0"/>
    <w:rsid w:val="009B2D87"/>
    <w:rsid w:val="009D5C84"/>
    <w:rsid w:val="009F7560"/>
    <w:rsid w:val="00A55E63"/>
    <w:rsid w:val="00A624B1"/>
    <w:rsid w:val="00A972AE"/>
    <w:rsid w:val="00AD3D51"/>
    <w:rsid w:val="00AD6C8A"/>
    <w:rsid w:val="00AD749D"/>
    <w:rsid w:val="00B15E67"/>
    <w:rsid w:val="00B30EB3"/>
    <w:rsid w:val="00B37B86"/>
    <w:rsid w:val="00B42E4E"/>
    <w:rsid w:val="00B7440A"/>
    <w:rsid w:val="00B77F6E"/>
    <w:rsid w:val="00C01CB7"/>
    <w:rsid w:val="00C07843"/>
    <w:rsid w:val="00C71636"/>
    <w:rsid w:val="00CC3205"/>
    <w:rsid w:val="00CD545D"/>
    <w:rsid w:val="00D44C9C"/>
    <w:rsid w:val="00DF6AD0"/>
    <w:rsid w:val="00E1750C"/>
    <w:rsid w:val="00E2006E"/>
    <w:rsid w:val="00E532AD"/>
    <w:rsid w:val="00E70F0E"/>
    <w:rsid w:val="00EB4798"/>
    <w:rsid w:val="00EB55FA"/>
    <w:rsid w:val="00EE5474"/>
    <w:rsid w:val="00F404E8"/>
    <w:rsid w:val="00F817B0"/>
    <w:rsid w:val="00FB45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533BB90"/>
  <w15:docId w15:val="{2BF2F4C1-D032-425E-96C8-3643501F163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3</Pages>
  <Words>1084</Words>
  <Characters>6182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7252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Nada Vnuková</cp:lastModifiedBy>
  <cp:revision>34</cp:revision>
  <dcterms:created xsi:type="dcterms:W3CDTF">2016-10-28T13:07:00Z</dcterms:created>
  <dcterms:modified xsi:type="dcterms:W3CDTF">2020-08-10T13:32:00Z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