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</w:p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</w:p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  <w:r>
        <w:rPr>
          <w:noProof/>
          <w:sz w:val="20"/>
        </w:rPr>
        <w:drawing>
          <wp:inline distT="0" distB="0" distL="0" distR="0" wp14:anchorId="0FD82B6A" wp14:editId="73064278">
            <wp:extent cx="1584349" cy="10001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349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</w:p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</w:p>
    <w:p w:rsidR="005D566B" w:rsidRPr="002D1879" w:rsidRDefault="005D566B" w:rsidP="002D1879">
      <w:pPr>
        <w:ind w:firstLine="708"/>
        <w:jc w:val="center"/>
        <w:rPr>
          <w:b/>
          <w:bCs/>
          <w:color w:val="353535"/>
          <w:shd w:val="clear" w:color="auto" w:fill="FFFFFF"/>
        </w:rPr>
      </w:pPr>
      <w:r w:rsidRPr="002D1879">
        <w:rPr>
          <w:b/>
          <w:bCs/>
          <w:color w:val="353535"/>
          <w:shd w:val="clear" w:color="auto" w:fill="FFFFFF"/>
        </w:rPr>
        <w:t>Poznámky k individuálnej účtovnej závierke</w:t>
      </w:r>
    </w:p>
    <w:p w:rsidR="002D1879" w:rsidRPr="002D1879" w:rsidRDefault="002D1879" w:rsidP="002D1879">
      <w:pPr>
        <w:ind w:firstLine="708"/>
        <w:jc w:val="center"/>
        <w:rPr>
          <w:b/>
          <w:bCs/>
          <w:color w:val="353535"/>
          <w:shd w:val="clear" w:color="auto" w:fill="FFFFFF"/>
        </w:rPr>
      </w:pPr>
      <w:r w:rsidRPr="002D1879">
        <w:rPr>
          <w:b/>
          <w:bCs/>
          <w:color w:val="353535"/>
          <w:shd w:val="clear" w:color="auto" w:fill="FFFFFF"/>
        </w:rPr>
        <w:t>K 31.12.2019</w:t>
      </w:r>
    </w:p>
    <w:p w:rsidR="002D1879" w:rsidRDefault="002D1879" w:rsidP="002D1879">
      <w:pPr>
        <w:ind w:firstLine="708"/>
        <w:jc w:val="center"/>
        <w:rPr>
          <w:color w:val="353535"/>
          <w:shd w:val="clear" w:color="auto" w:fill="FFFFFF"/>
        </w:rPr>
      </w:pPr>
      <w:r>
        <w:rPr>
          <w:color w:val="353535"/>
          <w:shd w:val="clear" w:color="auto" w:fill="FFFFFF"/>
        </w:rPr>
        <w:t>(textová časť)</w:t>
      </w:r>
    </w:p>
    <w:p w:rsidR="005D566B" w:rsidRDefault="005D566B" w:rsidP="005D566B">
      <w:pPr>
        <w:ind w:firstLine="708"/>
        <w:jc w:val="both"/>
        <w:rPr>
          <w:color w:val="353535"/>
          <w:shd w:val="clear" w:color="auto" w:fill="FFFFFF"/>
        </w:rPr>
      </w:pPr>
    </w:p>
    <w:p w:rsidR="002D1879" w:rsidRDefault="002D1879" w:rsidP="005D566B">
      <w:pPr>
        <w:ind w:firstLine="708"/>
        <w:jc w:val="both"/>
        <w:rPr>
          <w:color w:val="353535"/>
          <w:shd w:val="clear" w:color="auto" w:fill="FFFFFF"/>
        </w:rPr>
      </w:pPr>
    </w:p>
    <w:p w:rsidR="002D1879" w:rsidRPr="002D1879" w:rsidRDefault="002D1879" w:rsidP="004F52B7">
      <w:pPr>
        <w:ind w:firstLine="708"/>
        <w:jc w:val="both"/>
        <w:rPr>
          <w:color w:val="353535"/>
          <w:shd w:val="clear" w:color="auto" w:fill="FFFFFF"/>
        </w:rPr>
      </w:pPr>
      <w:r w:rsidRPr="002D1879">
        <w:rPr>
          <w:color w:val="353535"/>
          <w:shd w:val="clear" w:color="auto" w:fill="FFFFFF"/>
        </w:rPr>
        <w:t xml:space="preserve">Textová časť Poznámok k IUZ k 31.12.2019 bola vypracovaná v súlade s </w:t>
      </w:r>
      <w:r w:rsidRPr="002D1879">
        <w:t>Metodick</w:t>
      </w:r>
      <w:r w:rsidRPr="002D1879">
        <w:t>ým</w:t>
      </w:r>
      <w:r w:rsidRPr="002D1879">
        <w:t xml:space="preserve"> usmernen</w:t>
      </w:r>
      <w:r w:rsidRPr="002D1879">
        <w:t xml:space="preserve">ím </w:t>
      </w:r>
      <w:r w:rsidRPr="002D1879">
        <w:t>MF SR č. MF/007657/2020-352</w:t>
      </w:r>
      <w:r>
        <w:rPr>
          <w:color w:val="353535"/>
          <w:shd w:val="clear" w:color="auto" w:fill="FFFFFF"/>
        </w:rPr>
        <w:t xml:space="preserve"> </w:t>
      </w:r>
      <w:r w:rsidRPr="002D1879">
        <w:t xml:space="preserve">k uzatvoreniu účtovníctva  a zostaveniu individuálnej účtovnej závierky pre rozpočtové organizácie, príspevkové organizácie, obce, vyššie územné celky a štátne fondy </w:t>
      </w:r>
    </w:p>
    <w:p w:rsidR="002D1879" w:rsidRPr="002D1879" w:rsidRDefault="002D1879" w:rsidP="004F52B7">
      <w:pPr>
        <w:ind w:firstLine="708"/>
        <w:jc w:val="both"/>
      </w:pPr>
      <w:r w:rsidRPr="002D1879">
        <w:t>Textová časť poznámok obsahuje informácie, ktoré sú dôležité pre posúdenie účtovnej jednotky, ale nedajú sa vyčítať z účtovných výkazov, ani z tabuľkovej časti poznámok. Poznámky sú súčasťou individuálnej účtovnej závierky, preto sa v nich popisujú také informácie, ktoré sa týkajú individuálnej účtovnej závierky organizácie. Napr. obsahuje údaje o použitých účtovných metódach a účtovných zásadách, o ich zmenách v priebehu účtovného obdobia s vyčíslením vplyvu na účtovnú závierk</w:t>
      </w:r>
      <w:r>
        <w:t>u</w:t>
      </w:r>
      <w:r w:rsidRPr="002D1879">
        <w:t>, ako aj spôsob oceňovania jednotlivých druhov majetku a záväzkov, ktoré organizácia vykazuje v účtovných výkazoch</w:t>
      </w:r>
      <w:r w:rsidR="00980BC5">
        <w:t>.</w:t>
      </w:r>
    </w:p>
    <w:p w:rsidR="002D1879" w:rsidRPr="002D1879" w:rsidRDefault="002D1879" w:rsidP="004F52B7">
      <w:pPr>
        <w:jc w:val="both"/>
      </w:pPr>
    </w:p>
    <w:p w:rsidR="005D566B" w:rsidRPr="002D1879" w:rsidRDefault="005D566B" w:rsidP="004F52B7">
      <w:pPr>
        <w:jc w:val="both"/>
        <w:rPr>
          <w:color w:val="353535"/>
          <w:shd w:val="clear" w:color="auto" w:fill="FFFFFF"/>
        </w:rPr>
      </w:pPr>
    </w:p>
    <w:p w:rsidR="00076D2A" w:rsidRPr="00076D2A" w:rsidRDefault="005D566B" w:rsidP="004F52B7">
      <w:pPr>
        <w:ind w:firstLine="708"/>
        <w:jc w:val="both"/>
        <w:rPr>
          <w:color w:val="353535"/>
          <w:shd w:val="clear" w:color="auto" w:fill="FFFFFF"/>
        </w:rPr>
      </w:pPr>
      <w:r w:rsidRPr="002D1879">
        <w:rPr>
          <w:color w:val="353535"/>
          <w:shd w:val="clear" w:color="auto" w:fill="FFFFFF"/>
        </w:rPr>
        <w:t>Metropolitný inštitút Bratislavy oficiálne vznikol dňom 1.4.2019. Jeho hlavnou úlohou je strategické plánovanie a príprava podkladov pre dôležité rozhodnutia dlhodobého významu. Metropolitný inštitút má byť centrom inovácií, hnacou silou tvorivosti a nových prístupov a teda aj kľúčovým nástrojom na reálnu zmenu Bratislavy na mesto, ktoré dokáže konkurovať úrovňou života najvyspelejším metropolám.</w:t>
      </w:r>
    </w:p>
    <w:p w:rsidR="005D566B" w:rsidRPr="002D1879" w:rsidRDefault="005D566B" w:rsidP="004F52B7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 w:rsidRPr="004F52B7">
        <w:rPr>
          <w:color w:val="353535"/>
        </w:rPr>
        <w:t>Hlavné oblasti pôsobenia MIB sú najmä:</w:t>
      </w:r>
      <w:r w:rsidRPr="002D1879">
        <w:rPr>
          <w:b/>
          <w:bCs/>
          <w:color w:val="353535"/>
        </w:rPr>
        <w:t xml:space="preserve"> </w:t>
      </w:r>
      <w:r w:rsidRPr="002D1879">
        <w:rPr>
          <w:color w:val="353535"/>
        </w:rPr>
        <w:t>Verejný priestor, Územné plánovanie a rozvoj mesta, Budúcnosť dopravy v meste, Architektonické súťaže, Dátová politika a analytické činnosti, Participácia a komunikácia, Zeleň a životné prostredie, Strategické plánovanie</w:t>
      </w:r>
    </w:p>
    <w:p w:rsidR="005D566B" w:rsidRPr="002D1879" w:rsidRDefault="005D566B" w:rsidP="004B499E">
      <w:pPr>
        <w:shd w:val="clear" w:color="auto" w:fill="FFFFFF"/>
        <w:spacing w:before="240" w:after="240"/>
        <w:rPr>
          <w:color w:val="353535"/>
        </w:rPr>
      </w:pPr>
      <w:r w:rsidRPr="004F52B7">
        <w:rPr>
          <w:color w:val="353535"/>
        </w:rPr>
        <w:t>Vznik a organizačné, technické, personálne fungovanie M</w:t>
      </w:r>
      <w:r w:rsidR="004B499E">
        <w:rPr>
          <w:color w:val="353535"/>
        </w:rPr>
        <w:t xml:space="preserve">etropolitného inštitútu </w:t>
      </w:r>
      <w:r w:rsidRPr="004F52B7">
        <w:rPr>
          <w:color w:val="353535"/>
        </w:rPr>
        <w:t>B</w:t>
      </w:r>
      <w:r w:rsidR="004B499E">
        <w:rPr>
          <w:color w:val="353535"/>
        </w:rPr>
        <w:t xml:space="preserve">ratislavy </w:t>
      </w:r>
      <w:r w:rsidRPr="004F52B7">
        <w:rPr>
          <w:color w:val="353535"/>
        </w:rPr>
        <w:t xml:space="preserve"> bolo  plánované v tzv. 3 etapách  </w:t>
      </w:r>
      <w:r w:rsidRPr="004F52B7">
        <w:rPr>
          <w:color w:val="353535"/>
        </w:rPr>
        <w:br/>
      </w:r>
      <w:r w:rsidRPr="002D1879">
        <w:rPr>
          <w:color w:val="353535"/>
        </w:rPr>
        <w:t>1.fáza:ŠTARTOVACIA (apríl – jún 2019)</w:t>
      </w:r>
      <w:r w:rsidRPr="002D1879">
        <w:rPr>
          <w:color w:val="353535"/>
        </w:rPr>
        <w:br/>
        <w:t>2.fáza: TRANSFORMAČNÁ (jún - december 2019)</w:t>
      </w:r>
      <w:r w:rsidRPr="002D1879">
        <w:rPr>
          <w:color w:val="353535"/>
        </w:rPr>
        <w:br/>
        <w:t xml:space="preserve">3.fáza: STABILIZAČNÁ </w:t>
      </w:r>
      <w:r w:rsidR="00980BC5">
        <w:rPr>
          <w:color w:val="353535"/>
        </w:rPr>
        <w:t xml:space="preserve"> </w:t>
      </w:r>
      <w:r w:rsidRPr="002D1879">
        <w:rPr>
          <w:color w:val="353535"/>
        </w:rPr>
        <w:t>(január – december 2020)</w:t>
      </w:r>
    </w:p>
    <w:p w:rsidR="008A5E2D" w:rsidRDefault="005D566B" w:rsidP="004F52B7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 w:rsidRPr="002D1879">
        <w:rPr>
          <w:color w:val="353535"/>
        </w:rPr>
        <w:t>M</w:t>
      </w:r>
      <w:r w:rsidR="004B499E">
        <w:rPr>
          <w:color w:val="353535"/>
        </w:rPr>
        <w:t xml:space="preserve">etropolitný inštitút </w:t>
      </w:r>
      <w:r w:rsidRPr="002D1879">
        <w:rPr>
          <w:color w:val="353535"/>
        </w:rPr>
        <w:t>B</w:t>
      </w:r>
      <w:r w:rsidR="004B499E">
        <w:rPr>
          <w:color w:val="353535"/>
        </w:rPr>
        <w:t xml:space="preserve">ratislavy </w:t>
      </w:r>
      <w:r w:rsidRPr="002D1879">
        <w:rPr>
          <w:color w:val="353535"/>
        </w:rPr>
        <w:t xml:space="preserve"> sa momentálne nachádza v druhej tzv. transformačnej fáze. V súčasnej dobe </w:t>
      </w:r>
      <w:r w:rsidR="003B2D92">
        <w:rPr>
          <w:color w:val="353535"/>
        </w:rPr>
        <w:t>(k 3</w:t>
      </w:r>
      <w:r w:rsidR="00730A1A">
        <w:rPr>
          <w:color w:val="353535"/>
        </w:rPr>
        <w:t>0</w:t>
      </w:r>
      <w:r w:rsidR="003B2D92">
        <w:rPr>
          <w:color w:val="353535"/>
        </w:rPr>
        <w:t>.0</w:t>
      </w:r>
      <w:r w:rsidR="00730A1A">
        <w:rPr>
          <w:color w:val="353535"/>
        </w:rPr>
        <w:t>4</w:t>
      </w:r>
      <w:r w:rsidR="003B2D92">
        <w:rPr>
          <w:color w:val="353535"/>
        </w:rPr>
        <w:t xml:space="preserve">.2020)  </w:t>
      </w:r>
      <w:r w:rsidRPr="002D1879">
        <w:rPr>
          <w:color w:val="353535"/>
        </w:rPr>
        <w:t>pracuje pre MIB už 22 zamestnancov v TPP, ktorí boli prijatí na základe výberových konaní Sú to hlavne ľudia tvoriaci budúcnosť bratislavských ulíc cez manuál a koncept verejného priestoru, ľudia plánujúci opatrenia na znižovanie klimatických zmien v uliciach mesta, ľudia prinášajúci nové riešenia pre lepší život a správanie sa obyvateľov, experti venujúci sa novým spôsobom dopravy. zamestnanci. V roku 2020 plánuje M</w:t>
      </w:r>
      <w:r w:rsidR="004B499E">
        <w:rPr>
          <w:color w:val="353535"/>
        </w:rPr>
        <w:t xml:space="preserve">etropolitný inštitút Bratislavy </w:t>
      </w:r>
      <w:r w:rsidRPr="002D1879">
        <w:rPr>
          <w:color w:val="353535"/>
        </w:rPr>
        <w:t xml:space="preserve"> zamestnať ešte </w:t>
      </w:r>
      <w:r w:rsidR="004B499E">
        <w:rPr>
          <w:color w:val="353535"/>
        </w:rPr>
        <w:t>15</w:t>
      </w:r>
      <w:r w:rsidRPr="002D1879">
        <w:rPr>
          <w:color w:val="353535"/>
        </w:rPr>
        <w:t xml:space="preserve">  zamestnancov na TPP. Predovšetkým </w:t>
      </w:r>
      <w:r w:rsidRPr="002D1879">
        <w:rPr>
          <w:color w:val="353535"/>
        </w:rPr>
        <w:lastRenderedPageBreak/>
        <w:t xml:space="preserve">dátových analytikov, projektových manažérov, ekonóma, rozpočtára, riaditeľa a asistenta riaditeľa. </w:t>
      </w:r>
    </w:p>
    <w:p w:rsidR="005D566B" w:rsidRPr="002D1879" w:rsidRDefault="005D566B" w:rsidP="004F52B7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 w:rsidRPr="002D1879">
        <w:rPr>
          <w:color w:val="353535"/>
        </w:rPr>
        <w:t>V roku 2019 pracovalo v</w:t>
      </w:r>
      <w:r w:rsidR="00980BC5">
        <w:rPr>
          <w:color w:val="353535"/>
        </w:rPr>
        <w:t> Metropolitnom inštitúte Bratislavy podľa priemerného prepočítaného stavu zamestnancov k 31.12.2020</w:t>
      </w:r>
      <w:r w:rsidR="00313751">
        <w:rPr>
          <w:color w:val="353535"/>
        </w:rPr>
        <w:t xml:space="preserve"> 11 zamestnancov, vo fyzických osobách 13, </w:t>
      </w:r>
      <w:r w:rsidRPr="002D1879">
        <w:rPr>
          <w:color w:val="353535"/>
        </w:rPr>
        <w:t xml:space="preserve">  v priemere 11 externých zamestnancov na dohodu o vykonaní práce. </w:t>
      </w:r>
    </w:p>
    <w:p w:rsidR="005D566B" w:rsidRPr="002D1879" w:rsidRDefault="005D566B" w:rsidP="004F52B7">
      <w:pPr>
        <w:shd w:val="clear" w:color="auto" w:fill="FFFFFF"/>
        <w:spacing w:before="240" w:after="240"/>
        <w:jc w:val="both"/>
        <w:rPr>
          <w:color w:val="353535"/>
        </w:rPr>
      </w:pPr>
      <w:r w:rsidRPr="002D1879">
        <w:rPr>
          <w:color w:val="353535"/>
        </w:rPr>
        <w:t>Predpoklad je zamestnať aj existujúcich  zamestnancov magistrátu, v počte 20, ktorí  budú vybraní na základe potreby M</w:t>
      </w:r>
      <w:r w:rsidR="008A5E2D">
        <w:rPr>
          <w:color w:val="353535"/>
        </w:rPr>
        <w:t>etropolitného inštitútu Bratislavy</w:t>
      </w:r>
      <w:r w:rsidRPr="002D1879">
        <w:rPr>
          <w:color w:val="353535"/>
        </w:rPr>
        <w:t xml:space="preserve"> a ich odbornej skúsenosti a spôsobilosti, hlavne zo sekcie územného plánovania, a odd. stratégie a</w:t>
      </w:r>
      <w:r w:rsidR="008A5E2D">
        <w:rPr>
          <w:color w:val="353535"/>
        </w:rPr>
        <w:t> </w:t>
      </w:r>
      <w:r w:rsidRPr="002D1879">
        <w:rPr>
          <w:color w:val="353535"/>
        </w:rPr>
        <w:t>projektov</w:t>
      </w:r>
      <w:r w:rsidR="008A5E2D">
        <w:rPr>
          <w:color w:val="353535"/>
        </w:rPr>
        <w:t xml:space="preserve"> Magistrátu hlavného mesta SR Bratislavy. </w:t>
      </w:r>
    </w:p>
    <w:p w:rsidR="008A5E2D" w:rsidRDefault="005D566B" w:rsidP="004B499E">
      <w:pPr>
        <w:shd w:val="clear" w:color="auto" w:fill="FFFFFF"/>
        <w:spacing w:before="240" w:after="240"/>
        <w:ind w:firstLine="708"/>
        <w:jc w:val="both"/>
        <w:rPr>
          <w:color w:val="353535"/>
          <w:shd w:val="clear" w:color="auto" w:fill="FFFFFF"/>
        </w:rPr>
      </w:pPr>
      <w:r w:rsidRPr="002D1879">
        <w:rPr>
          <w:color w:val="353535"/>
        </w:rPr>
        <w:t>M</w:t>
      </w:r>
      <w:r w:rsidR="008A5E2D">
        <w:rPr>
          <w:color w:val="353535"/>
        </w:rPr>
        <w:t xml:space="preserve">etropolitný inštitút </w:t>
      </w:r>
      <w:r w:rsidRPr="002D1879">
        <w:rPr>
          <w:color w:val="353535"/>
        </w:rPr>
        <w:t xml:space="preserve"> má zriadenú prevádzku už v nových zrekonštruovaných priestoroch  budovy vo vlastníctve hlavného mesta </w:t>
      </w:r>
      <w:r w:rsidR="008A5E2D">
        <w:rPr>
          <w:color w:val="353535"/>
        </w:rPr>
        <w:t xml:space="preserve">SR Bratislavy </w:t>
      </w:r>
      <w:r w:rsidRPr="002D1879">
        <w:rPr>
          <w:color w:val="353535"/>
        </w:rPr>
        <w:t xml:space="preserve">na </w:t>
      </w:r>
      <w:proofErr w:type="spellStart"/>
      <w:r w:rsidRPr="002D1879">
        <w:rPr>
          <w:color w:val="353535"/>
        </w:rPr>
        <w:t>Ventúrskej</w:t>
      </w:r>
      <w:proofErr w:type="spellEnd"/>
      <w:r w:rsidRPr="002D1879">
        <w:rPr>
          <w:color w:val="353535"/>
        </w:rPr>
        <w:t xml:space="preserve"> ulici č. 22. </w:t>
      </w:r>
      <w:r w:rsidR="008A5E2D">
        <w:rPr>
          <w:color w:val="353535"/>
        </w:rPr>
        <w:t>Táto prevádzka bude v roku 2020 sídlom príspevkovej organizáci</w:t>
      </w:r>
      <w:r w:rsidR="00076D2A">
        <w:rPr>
          <w:color w:val="353535"/>
        </w:rPr>
        <w:t>e</w:t>
      </w:r>
      <w:r w:rsidR="008A5E2D">
        <w:rPr>
          <w:color w:val="353535"/>
        </w:rPr>
        <w:t xml:space="preserve"> M</w:t>
      </w:r>
      <w:r w:rsidR="00076D2A">
        <w:rPr>
          <w:color w:val="353535"/>
        </w:rPr>
        <w:t xml:space="preserve">etropolitný inštitút Bratislavy </w:t>
      </w:r>
      <w:r w:rsidR="008A5E2D">
        <w:rPr>
          <w:color w:val="353535"/>
        </w:rPr>
        <w:t xml:space="preserve"> na základe </w:t>
      </w:r>
      <w:r w:rsidR="004C49E0">
        <w:rPr>
          <w:color w:val="353535"/>
        </w:rPr>
        <w:t xml:space="preserve">zvereného majetku od zriaďovateľa. </w:t>
      </w:r>
    </w:p>
    <w:p w:rsidR="005D566B" w:rsidRDefault="00730A1A" w:rsidP="004B499E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 w:rsidRPr="00730A1A">
        <w:rPr>
          <w:color w:val="353535"/>
        </w:rPr>
        <w:t xml:space="preserve">V súčasnej dobe (k 30.04.2020 ) Metropolitný inštitút Bratislavy nevlastní žiadny dlhodobý nehmotný a hmotný majetok. </w:t>
      </w:r>
    </w:p>
    <w:p w:rsidR="00DA35BF" w:rsidRDefault="00DA35BF" w:rsidP="004F52B7">
      <w:pPr>
        <w:shd w:val="clear" w:color="auto" w:fill="FFFFFF"/>
        <w:spacing w:before="240" w:after="240"/>
        <w:jc w:val="both"/>
        <w:rPr>
          <w:color w:val="353535"/>
        </w:rPr>
      </w:pPr>
      <w:r>
        <w:rPr>
          <w:color w:val="353535"/>
        </w:rPr>
        <w:t xml:space="preserve">V roku 2019 obstaral Metropolitný inštitút Bratislavy len drobný nehmotný a hmotný majetok z bežných výdavkov schváleného rozpočet. O drobnom majetku účtuje na podsúvahovom účte. </w:t>
      </w:r>
    </w:p>
    <w:p w:rsidR="00076D2A" w:rsidRDefault="00076D2A" w:rsidP="004B499E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>
        <w:rPr>
          <w:color w:val="353535"/>
        </w:rPr>
        <w:t xml:space="preserve">V roku 2019 Metropolitný inštitút Bratislavy k 31.12.2020 eviduje pohľadávky v lehote splatnosti </w:t>
      </w:r>
      <w:r w:rsidR="004F52B7">
        <w:rPr>
          <w:color w:val="353535"/>
        </w:rPr>
        <w:t xml:space="preserve">ako pohľadávky zamestnancov – </w:t>
      </w:r>
      <w:proofErr w:type="spellStart"/>
      <w:r w:rsidR="004F52B7">
        <w:rPr>
          <w:color w:val="353535"/>
        </w:rPr>
        <w:t>gastrokarty</w:t>
      </w:r>
      <w:proofErr w:type="spellEnd"/>
      <w:r w:rsidR="004F52B7">
        <w:rPr>
          <w:color w:val="353535"/>
        </w:rPr>
        <w:t>.</w:t>
      </w:r>
    </w:p>
    <w:p w:rsidR="004F52B7" w:rsidRPr="00730A1A" w:rsidRDefault="004F52B7" w:rsidP="004B499E">
      <w:pPr>
        <w:shd w:val="clear" w:color="auto" w:fill="FFFFFF"/>
        <w:spacing w:before="240" w:after="240"/>
        <w:ind w:firstLine="708"/>
        <w:jc w:val="both"/>
        <w:rPr>
          <w:color w:val="353535"/>
        </w:rPr>
      </w:pPr>
      <w:r>
        <w:rPr>
          <w:color w:val="353535"/>
        </w:rPr>
        <w:t xml:space="preserve">V roku 2019 Metropolitný inštitút Bratislavy k 31.12.2019 evidoval len záväzky z obchodného styku do lehoty splatnosti ako </w:t>
      </w:r>
      <w:proofErr w:type="spellStart"/>
      <w:r>
        <w:rPr>
          <w:color w:val="353535"/>
        </w:rPr>
        <w:t>nevyfakturovné</w:t>
      </w:r>
      <w:proofErr w:type="spellEnd"/>
      <w:r>
        <w:rPr>
          <w:color w:val="353535"/>
        </w:rPr>
        <w:t xml:space="preserve"> dodávky, záväzky zo sociálneho zabezpečenia do lehoty splatnosti – mesiac december 2019, záväzky voči finančnej správe – preddavková daň zo miezd za mesiac december 2019. </w:t>
      </w:r>
    </w:p>
    <w:p w:rsidR="005D566B" w:rsidRDefault="00362E83" w:rsidP="004B499E">
      <w:pPr>
        <w:pStyle w:val="Zkladntext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362E83">
        <w:rPr>
          <w:rFonts w:ascii="Times New Roman" w:hAnsi="Times New Roman"/>
          <w:bCs/>
          <w:sz w:val="24"/>
          <w:szCs w:val="24"/>
        </w:rPr>
        <w:t xml:space="preserve">V roku 2019 prijal Metropolitný inštitút </w:t>
      </w:r>
      <w:r w:rsidR="00151936">
        <w:rPr>
          <w:rFonts w:ascii="Times New Roman" w:hAnsi="Times New Roman"/>
          <w:bCs/>
          <w:sz w:val="24"/>
          <w:szCs w:val="24"/>
        </w:rPr>
        <w:t xml:space="preserve">Bratislavy </w:t>
      </w:r>
      <w:r w:rsidRPr="00362E83">
        <w:rPr>
          <w:rFonts w:ascii="Times New Roman" w:hAnsi="Times New Roman"/>
          <w:bCs/>
          <w:sz w:val="24"/>
          <w:szCs w:val="24"/>
        </w:rPr>
        <w:t xml:space="preserve">len finančné prostriedky </w:t>
      </w:r>
      <w:r w:rsidR="00151936">
        <w:rPr>
          <w:rFonts w:ascii="Times New Roman" w:hAnsi="Times New Roman"/>
          <w:bCs/>
          <w:sz w:val="24"/>
          <w:szCs w:val="24"/>
        </w:rPr>
        <w:t xml:space="preserve">ako bežné príjmy </w:t>
      </w:r>
      <w:r w:rsidRPr="00362E83">
        <w:rPr>
          <w:rFonts w:ascii="Times New Roman" w:hAnsi="Times New Roman"/>
          <w:bCs/>
          <w:sz w:val="24"/>
          <w:szCs w:val="24"/>
        </w:rPr>
        <w:t xml:space="preserve"> od zriaďovateľa </w:t>
      </w:r>
      <w:r w:rsidR="005D566B" w:rsidRPr="00362E83">
        <w:rPr>
          <w:rFonts w:ascii="Times New Roman" w:hAnsi="Times New Roman"/>
          <w:bCs/>
          <w:sz w:val="24"/>
          <w:szCs w:val="24"/>
        </w:rPr>
        <w:t xml:space="preserve">vo výške  upraveného  schváleného rozpočtu 496 tis. </w:t>
      </w:r>
      <w:r w:rsidR="00151936" w:rsidRPr="00362E83">
        <w:rPr>
          <w:rFonts w:ascii="Times New Roman" w:hAnsi="Times New Roman"/>
          <w:bCs/>
          <w:sz w:val="24"/>
          <w:szCs w:val="24"/>
        </w:rPr>
        <w:t>E</w:t>
      </w:r>
      <w:r w:rsidR="005D566B" w:rsidRPr="00362E83">
        <w:rPr>
          <w:rFonts w:ascii="Times New Roman" w:hAnsi="Times New Roman"/>
          <w:bCs/>
          <w:sz w:val="24"/>
          <w:szCs w:val="24"/>
        </w:rPr>
        <w:t>ur</w:t>
      </w:r>
      <w:r w:rsidR="00151936">
        <w:rPr>
          <w:rFonts w:ascii="Times New Roman" w:hAnsi="Times New Roman"/>
          <w:bCs/>
          <w:sz w:val="24"/>
          <w:szCs w:val="24"/>
        </w:rPr>
        <w:t xml:space="preserve">. </w:t>
      </w:r>
      <w:r w:rsidR="005D566B" w:rsidRPr="00362E83">
        <w:rPr>
          <w:rFonts w:ascii="Times New Roman" w:hAnsi="Times New Roman"/>
          <w:bCs/>
          <w:sz w:val="24"/>
          <w:szCs w:val="24"/>
        </w:rPr>
        <w:t xml:space="preserve"> </w:t>
      </w:r>
    </w:p>
    <w:p w:rsidR="004B499E" w:rsidRPr="002D1879" w:rsidRDefault="004B499E" w:rsidP="004B499E">
      <w:pPr>
        <w:pStyle w:val="Zkladntext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151936" w:rsidP="004B499E">
      <w:pPr>
        <w:pStyle w:val="Zkladntext"/>
        <w:ind w:firstLine="708"/>
        <w:jc w:val="both"/>
        <w:rPr>
          <w:rFonts w:ascii="Times New Roman" w:hAnsi="Times New Roman"/>
          <w:sz w:val="24"/>
          <w:szCs w:val="24"/>
        </w:rPr>
      </w:pPr>
      <w:r w:rsidRPr="00362E83">
        <w:rPr>
          <w:rFonts w:ascii="Times New Roman" w:hAnsi="Times New Roman"/>
          <w:bCs/>
          <w:sz w:val="24"/>
          <w:szCs w:val="24"/>
        </w:rPr>
        <w:t xml:space="preserve">V roku 2019 </w:t>
      </w:r>
      <w:r w:rsidR="00794A5B">
        <w:rPr>
          <w:rFonts w:ascii="Times New Roman" w:hAnsi="Times New Roman"/>
          <w:bCs/>
          <w:sz w:val="24"/>
          <w:szCs w:val="24"/>
        </w:rPr>
        <w:t xml:space="preserve">čerpal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62E83">
        <w:rPr>
          <w:rFonts w:ascii="Times New Roman" w:hAnsi="Times New Roman"/>
          <w:bCs/>
          <w:sz w:val="24"/>
          <w:szCs w:val="24"/>
        </w:rPr>
        <w:t xml:space="preserve"> Metropolitný inštitút </w:t>
      </w:r>
      <w:r w:rsidR="00794A5B">
        <w:rPr>
          <w:rFonts w:ascii="Times New Roman" w:hAnsi="Times New Roman"/>
          <w:bCs/>
          <w:sz w:val="24"/>
          <w:szCs w:val="24"/>
        </w:rPr>
        <w:t xml:space="preserve">Bratislavy </w:t>
      </w:r>
      <w:r w:rsidRPr="00362E83">
        <w:rPr>
          <w:rFonts w:ascii="Times New Roman" w:hAnsi="Times New Roman"/>
          <w:bCs/>
          <w:sz w:val="24"/>
          <w:szCs w:val="24"/>
        </w:rPr>
        <w:t xml:space="preserve"> finančné prostriedky na bežné výdavky vo výške  upraveného  schváleného rozpočtu 496 tis. eur</w:t>
      </w:r>
      <w:r w:rsidR="005D566B" w:rsidRPr="002D1879">
        <w:rPr>
          <w:rFonts w:ascii="Times New Roman" w:hAnsi="Times New Roman"/>
          <w:sz w:val="24"/>
          <w:szCs w:val="24"/>
        </w:rPr>
        <w:t>, v čerpaní 135.375 tis eur na mzdové náklady, 70.614 tis. eur na nákup interiérového vybavenia (nábytok, kuchynka), 28.528 tis eur na zakúpenie licencií softwaru, 29.935 tis eur na nákup výpočtovej a zobrazovacej techniky, 57.637 tis eur</w:t>
      </w:r>
      <w:r w:rsidR="00794A5B">
        <w:rPr>
          <w:rFonts w:ascii="Times New Roman" w:hAnsi="Times New Roman"/>
          <w:sz w:val="24"/>
          <w:szCs w:val="24"/>
        </w:rPr>
        <w:t xml:space="preserve"> účelovo viazaných </w:t>
      </w:r>
      <w:r w:rsidR="005D566B" w:rsidRPr="002D1879">
        <w:rPr>
          <w:rFonts w:ascii="Times New Roman" w:hAnsi="Times New Roman"/>
          <w:sz w:val="24"/>
          <w:szCs w:val="24"/>
        </w:rPr>
        <w:t xml:space="preserve"> pre pr</w:t>
      </w:r>
      <w:r w:rsidR="00794A5B">
        <w:rPr>
          <w:rFonts w:ascii="Times New Roman" w:hAnsi="Times New Roman"/>
          <w:sz w:val="24"/>
          <w:szCs w:val="24"/>
        </w:rPr>
        <w:t>ogram</w:t>
      </w:r>
      <w:r w:rsidR="005D566B" w:rsidRPr="002D1879">
        <w:rPr>
          <w:rFonts w:ascii="Times New Roman" w:hAnsi="Times New Roman"/>
          <w:sz w:val="24"/>
          <w:szCs w:val="24"/>
        </w:rPr>
        <w:t xml:space="preserve"> </w:t>
      </w:r>
      <w:r w:rsidR="00794A5B">
        <w:rPr>
          <w:rFonts w:ascii="Times New Roman" w:hAnsi="Times New Roman"/>
          <w:sz w:val="24"/>
          <w:szCs w:val="24"/>
        </w:rPr>
        <w:t>schválený Mestským zastupiteľstvom v Bratislave »Deti pre Bratislavu« projekt »</w:t>
      </w:r>
      <w:r w:rsidR="005D566B" w:rsidRPr="002D1879">
        <w:rPr>
          <w:rFonts w:ascii="Times New Roman" w:hAnsi="Times New Roman"/>
          <w:sz w:val="24"/>
          <w:szCs w:val="24"/>
        </w:rPr>
        <w:t>Motýlie krídla</w:t>
      </w:r>
      <w:r w:rsidR="00794A5B">
        <w:rPr>
          <w:rFonts w:ascii="Times New Roman" w:hAnsi="Times New Roman"/>
          <w:sz w:val="24"/>
          <w:szCs w:val="24"/>
        </w:rPr>
        <w:t>«</w:t>
      </w:r>
      <w:r w:rsidR="005D566B" w:rsidRPr="002D1879">
        <w:rPr>
          <w:rFonts w:ascii="Times New Roman" w:hAnsi="Times New Roman"/>
          <w:sz w:val="24"/>
          <w:szCs w:val="24"/>
        </w:rPr>
        <w:t>, 13.8 tis. Eur na obstaranie odborných analýz, expertných štúdií a na ostatné prevádzkové náklady a architektonické súťaže MIB.</w:t>
      </w:r>
      <w:r w:rsidRPr="00151936">
        <w:rPr>
          <w:rFonts w:ascii="Times New Roman" w:hAnsi="Times New Roman"/>
          <w:sz w:val="24"/>
          <w:szCs w:val="24"/>
        </w:rPr>
        <w:t xml:space="preserve"> </w:t>
      </w: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5D566B" w:rsidRPr="00794A5B" w:rsidRDefault="005D566B" w:rsidP="004B499E">
      <w:pPr>
        <w:pStyle w:val="Zkladntext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V roku 2019 plnila organizácia stanovené ciele a ukazovatele nasledovne: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S cieľom zapájania verejnosti do procesov tvorby verejných politík a procesov súvisiacich s rozvojom mesta organizácia pripravila: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-</w:t>
      </w:r>
      <w:r w:rsidRPr="00794A5B">
        <w:rPr>
          <w:rFonts w:ascii="Times New Roman" w:hAnsi="Times New Roman"/>
          <w:bCs/>
          <w:sz w:val="24"/>
          <w:szCs w:val="24"/>
        </w:rPr>
        <w:tab/>
        <w:t xml:space="preserve"> zriadenie základného komunikačného tímu: komunikácia je v rámci štartovacej fázy organizácie profesionálne zabezpečovaná prostredníctvom oddelenia komunikácie a marketingu hlavného mesta a prebieha v úzkej spolupráci s tzv. prípravným tímom MIB-u,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-</w:t>
      </w:r>
      <w:r w:rsidRPr="00794A5B">
        <w:rPr>
          <w:rFonts w:ascii="Times New Roman" w:hAnsi="Times New Roman"/>
          <w:bCs/>
          <w:sz w:val="24"/>
          <w:szCs w:val="24"/>
        </w:rPr>
        <w:tab/>
        <w:t xml:space="preserve">zriadenie participačného tímu pre mesto, mestské časti: v rámci témy participácie sa v </w:t>
      </w:r>
      <w:r w:rsidRPr="00794A5B">
        <w:rPr>
          <w:rFonts w:ascii="Times New Roman" w:hAnsi="Times New Roman"/>
          <w:bCs/>
          <w:sz w:val="24"/>
          <w:szCs w:val="24"/>
        </w:rPr>
        <w:lastRenderedPageBreak/>
        <w:t xml:space="preserve">rámci tzv. štartovacej fázy MIB-u </w:t>
      </w:r>
      <w:r w:rsidR="00F176D9">
        <w:rPr>
          <w:rFonts w:ascii="Times New Roman" w:hAnsi="Times New Roman"/>
          <w:bCs/>
          <w:sz w:val="24"/>
          <w:szCs w:val="24"/>
        </w:rPr>
        <w:t xml:space="preserve">sa </w:t>
      </w:r>
      <w:r w:rsidRPr="00794A5B">
        <w:rPr>
          <w:rFonts w:ascii="Times New Roman" w:hAnsi="Times New Roman"/>
          <w:bCs/>
          <w:sz w:val="24"/>
          <w:szCs w:val="24"/>
        </w:rPr>
        <w:t xml:space="preserve">pripravuje Stratégia participácie 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V rámci úloh smerujúcich k spusteniu tvorby manuálu verejných priestorov v roku 2019 s cieľom dosiahnutia kvalitného verejného priestoru  je tvorba manuálu verejných priestorov  v procese finalizácie</w:t>
      </w:r>
      <w:r w:rsidR="00F176D9">
        <w:rPr>
          <w:rFonts w:ascii="Times New Roman" w:hAnsi="Times New Roman"/>
          <w:bCs/>
          <w:sz w:val="24"/>
          <w:szCs w:val="24"/>
        </w:rPr>
        <w:t xml:space="preserve">, </w:t>
      </w:r>
      <w:r w:rsidRPr="00794A5B">
        <w:rPr>
          <w:rFonts w:ascii="Times New Roman" w:hAnsi="Times New Roman"/>
          <w:bCs/>
          <w:sz w:val="24"/>
          <w:szCs w:val="24"/>
        </w:rPr>
        <w:t xml:space="preserve"> boli stanovené tzv. krátkodobé a dlhodobé riešenia, a ich rozpracovanie prebieha riadne a podľa plánu v úzkej spolupráci s lokálnymi expertami ako aj zahraničnými partnermi na strategických riešeniach vo verejnom priestore.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V rámci dosiahnutia cieľa prípravy podmienok pre jednotlivé architektonické súťaže pre vybrané lokality sa priebežne plnia úlohy nasledovne:</w:t>
      </w:r>
    </w:p>
    <w:p w:rsidR="00F176D9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-</w:t>
      </w:r>
      <w:r w:rsidRPr="00794A5B">
        <w:rPr>
          <w:rFonts w:ascii="Times New Roman" w:hAnsi="Times New Roman"/>
          <w:bCs/>
          <w:sz w:val="24"/>
          <w:szCs w:val="24"/>
        </w:rPr>
        <w:tab/>
        <w:t xml:space="preserve">Námestie SNP a Kamenné námestie </w:t>
      </w:r>
      <w:r w:rsidR="00F176D9">
        <w:rPr>
          <w:rFonts w:ascii="Times New Roman" w:hAnsi="Times New Roman"/>
          <w:bCs/>
          <w:sz w:val="24"/>
          <w:szCs w:val="24"/>
        </w:rPr>
        <w:t xml:space="preserve">– Živé námestie 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-</w:t>
      </w:r>
      <w:r w:rsidRPr="00794A5B">
        <w:rPr>
          <w:rFonts w:ascii="Times New Roman" w:hAnsi="Times New Roman"/>
          <w:bCs/>
          <w:sz w:val="24"/>
          <w:szCs w:val="24"/>
        </w:rPr>
        <w:tab/>
        <w:t xml:space="preserve">Kúpele Grössling  - prebieha analýza územia a objektov </w:t>
      </w:r>
    </w:p>
    <w:p w:rsidR="00F176D9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-</w:t>
      </w:r>
      <w:r w:rsidRPr="00794A5B">
        <w:rPr>
          <w:rFonts w:ascii="Times New Roman" w:hAnsi="Times New Roman"/>
          <w:bCs/>
          <w:sz w:val="24"/>
          <w:szCs w:val="24"/>
        </w:rPr>
        <w:tab/>
        <w:t>Komenského námestie</w:t>
      </w:r>
    </w:p>
    <w:p w:rsidR="00F176D9" w:rsidRDefault="00F176D9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         </w:t>
      </w:r>
      <w:r w:rsidR="005D566B" w:rsidRPr="00794A5B">
        <w:rPr>
          <w:rFonts w:ascii="Times New Roman" w:hAnsi="Times New Roman"/>
          <w:bCs/>
          <w:sz w:val="24"/>
          <w:szCs w:val="24"/>
        </w:rPr>
        <w:t xml:space="preserve">lokality na budovanie náhradných a nájomných bytov 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 xml:space="preserve">S cieľom odborného posúdenia investičných zámerov sa intenzívne pracuje na zriadení Komisie rozvoja mesta, ktorá je poradným orgánom poslancov, primátora aj magistrátu hlavného mesta a na administratívnom zabezpečovaní činnosti. Dokončujú sa práce na štatúte komisie a prebiehajú rokovania s navrhovanými členmi. 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794A5B" w:rsidRDefault="005D566B" w:rsidP="004B499E">
      <w:pPr>
        <w:pStyle w:val="Zkladntext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94A5B">
        <w:rPr>
          <w:rFonts w:ascii="Times New Roman" w:hAnsi="Times New Roman"/>
          <w:bCs/>
          <w:sz w:val="24"/>
          <w:szCs w:val="24"/>
        </w:rPr>
        <w:t>Ťažiskom plnenia cieľových úloh politiky založenej na dátach, ako sú spustenie procesu integrácie dát o meste, vrátane priestorových dát, ako aj zvýšenia efektívnosti správy mesta spustením spracúvania štúdií vo viacerých oblastiach efektívnosti výdavkov mesta</w:t>
      </w:r>
      <w:r w:rsidR="00076D2A">
        <w:rPr>
          <w:rFonts w:ascii="Times New Roman" w:hAnsi="Times New Roman"/>
          <w:bCs/>
          <w:sz w:val="24"/>
          <w:szCs w:val="24"/>
        </w:rPr>
        <w:t>.</w:t>
      </w:r>
      <w:r w:rsidRPr="00794A5B">
        <w:rPr>
          <w:rFonts w:ascii="Times New Roman" w:hAnsi="Times New Roman"/>
          <w:bCs/>
          <w:sz w:val="24"/>
          <w:szCs w:val="24"/>
        </w:rPr>
        <w:t xml:space="preserve">  </w:t>
      </w:r>
    </w:p>
    <w:p w:rsidR="005D566B" w:rsidRPr="00794A5B" w:rsidRDefault="005D566B" w:rsidP="004F52B7">
      <w:pPr>
        <w:pStyle w:val="Zkladntext"/>
        <w:jc w:val="both"/>
        <w:rPr>
          <w:rFonts w:ascii="Times New Roman" w:hAnsi="Times New Roman"/>
          <w:bCs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4F52B7" w:rsidP="004F52B7">
      <w:pPr>
        <w:pStyle w:val="Zkladntext"/>
        <w:ind w:left="708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r w:rsidR="005D566B" w:rsidRPr="002D1879">
        <w:rPr>
          <w:rFonts w:ascii="Times New Roman" w:hAnsi="Times New Roman"/>
          <w:sz w:val="24"/>
          <w:szCs w:val="24"/>
        </w:rPr>
        <w:t>Mgr. Ján Mazúr, PhD.</w:t>
      </w:r>
    </w:p>
    <w:p w:rsidR="00076D2A" w:rsidRDefault="00076D2A" w:rsidP="004F52B7">
      <w:pPr>
        <w:pStyle w:val="Zkladntext"/>
        <w:ind w:left="576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Riaditeľ </w:t>
      </w:r>
    </w:p>
    <w:p w:rsidR="005D566B" w:rsidRPr="002D1879" w:rsidRDefault="005D566B" w:rsidP="004F52B7">
      <w:pPr>
        <w:pStyle w:val="Zkladntext"/>
        <w:ind w:left="4956" w:firstLine="708"/>
        <w:jc w:val="both"/>
        <w:rPr>
          <w:rFonts w:ascii="Times New Roman" w:hAnsi="Times New Roman"/>
          <w:sz w:val="24"/>
          <w:szCs w:val="24"/>
        </w:rPr>
      </w:pPr>
      <w:r w:rsidRPr="002D1879">
        <w:rPr>
          <w:rFonts w:ascii="Times New Roman" w:hAnsi="Times New Roman"/>
          <w:sz w:val="24"/>
          <w:szCs w:val="24"/>
        </w:rPr>
        <w:t>Metropolitného inštitútu Bratislavy</w:t>
      </w: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:rsidR="005D566B" w:rsidRPr="002D1879" w:rsidRDefault="005D566B" w:rsidP="004F52B7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sectPr w:rsidR="005D566B" w:rsidRPr="002D18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Black">
    <w:altName w:val="Arial Black"/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81A7EB9"/>
    <w:multiLevelType w:val="hybridMultilevel"/>
    <w:tmpl w:val="85520CC8"/>
    <w:lvl w:ilvl="0" w:tplc="1DACAAD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66B"/>
    <w:rsid w:val="000065D6"/>
    <w:rsid w:val="00076D2A"/>
    <w:rsid w:val="00151936"/>
    <w:rsid w:val="002D1879"/>
    <w:rsid w:val="00313751"/>
    <w:rsid w:val="00362E83"/>
    <w:rsid w:val="003B2D92"/>
    <w:rsid w:val="004B499E"/>
    <w:rsid w:val="004C49E0"/>
    <w:rsid w:val="004F52B7"/>
    <w:rsid w:val="005D566B"/>
    <w:rsid w:val="00730A1A"/>
    <w:rsid w:val="00794A5B"/>
    <w:rsid w:val="008A5E2D"/>
    <w:rsid w:val="00980BC5"/>
    <w:rsid w:val="00DA35BF"/>
    <w:rsid w:val="00F1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0E1F0"/>
  <w15:chartTrackingRefBased/>
  <w15:docId w15:val="{923058E8-F9D9-4B09-8FBC-2D4CB67FF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56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566B"/>
    <w:pPr>
      <w:ind w:left="720"/>
      <w:contextualSpacing/>
    </w:pPr>
  </w:style>
  <w:style w:type="table" w:styleId="Mriekatabuky">
    <w:name w:val="Table Grid"/>
    <w:basedOn w:val="Normlnatabuka"/>
    <w:uiPriority w:val="39"/>
    <w:rsid w:val="005D56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5D566B"/>
    <w:pPr>
      <w:widowControl w:val="0"/>
      <w:autoSpaceDE w:val="0"/>
      <w:autoSpaceDN w:val="0"/>
    </w:pPr>
    <w:rPr>
      <w:rFonts w:ascii="Arial Black" w:eastAsia="Arial Black" w:hAnsi="Arial Black"/>
      <w:sz w:val="14"/>
      <w:szCs w:val="14"/>
      <w:lang w:val="sl" w:eastAsia="sl"/>
    </w:rPr>
  </w:style>
  <w:style w:type="character" w:customStyle="1" w:styleId="ZkladntextChar">
    <w:name w:val="Základný text Char"/>
    <w:basedOn w:val="Predvolenpsmoodseku"/>
    <w:link w:val="Zkladntext"/>
    <w:uiPriority w:val="1"/>
    <w:rsid w:val="005D566B"/>
    <w:rPr>
      <w:rFonts w:ascii="Arial Black" w:eastAsia="Arial Black" w:hAnsi="Arial Black" w:cs="Times New Roman"/>
      <w:sz w:val="14"/>
      <w:szCs w:val="14"/>
      <w:lang w:val="sl" w:eastAsia="s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Bullová Iveta, Ing.</dc:creator>
  <cp:keywords/>
  <dc:description/>
  <cp:lastModifiedBy>Bullová Iveta, Ing.</cp:lastModifiedBy>
  <cp:revision>1</cp:revision>
  <dcterms:created xsi:type="dcterms:W3CDTF">2020-06-12T09:27:00Z</dcterms:created>
  <dcterms:modified xsi:type="dcterms:W3CDTF">2020-06-12T11:37:00Z</dcterms:modified>
</cp:coreProperties>
</file>