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64219D" w:rsidP="0064219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Ján Kardoš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 2017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64219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4219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4219D">
              <w:rPr>
                <w:rFonts w:ascii="Arial" w:hAnsi="Arial" w:cs="Arial"/>
                <w:sz w:val="20"/>
                <w:szCs w:val="20"/>
              </w:rPr>
              <w:t>mája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01DA9">
              <w:rPr>
                <w:rFonts w:ascii="Arial" w:hAnsi="Arial" w:cs="Arial"/>
                <w:sz w:val="20"/>
                <w:szCs w:val="20"/>
              </w:rPr>
              <w:t>346</w:t>
            </w:r>
            <w:r w:rsidR="0064219D">
              <w:rPr>
                <w:rFonts w:ascii="Arial" w:hAnsi="Arial" w:cs="Arial"/>
                <w:sz w:val="20"/>
                <w:szCs w:val="20"/>
              </w:rPr>
              <w:t>53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64219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>Ján Kardoš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7E7BF1" w:rsidP="00B73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1.januára 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decembra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873BC3">
              <w:rPr>
                <w:rFonts w:ascii="Arial" w:hAnsi="Arial" w:cs="Arial"/>
                <w:sz w:val="20"/>
                <w:szCs w:val="20"/>
              </w:rPr>
              <w:t>1</w:t>
            </w:r>
            <w:r w:rsidR="00B7393B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201</w:t>
      </w:r>
      <w:r w:rsidR="00B7393B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7E7BF1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7E7BF1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201</w:t>
      </w:r>
      <w:r w:rsidR="00B7393B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201</w:t>
      </w:r>
      <w:r w:rsidR="00B7393B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7E7BF1">
      <w:pPr>
        <w:pStyle w:val="Zkladntext"/>
        <w:ind w:left="-142"/>
        <w:rPr>
          <w:rFonts w:ascii="Arial" w:hAnsi="Arial" w:cs="Arial"/>
          <w:b/>
          <w:sz w:val="20"/>
          <w:lang w:eastAsia="sk-SK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B7393B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B7393B">
        <w:rPr>
          <w:rFonts w:ascii="Arial" w:hAnsi="Arial" w:cs="Arial"/>
          <w:sz w:val="20"/>
        </w:rPr>
        <w:t>4</w:t>
      </w:r>
      <w:r w:rsidR="007E7BF1">
        <w:rPr>
          <w:rFonts w:ascii="Arial" w:hAnsi="Arial" w:cs="Arial"/>
          <w:sz w:val="20"/>
        </w:rPr>
        <w:t>.</w:t>
      </w:r>
      <w:r w:rsidR="00B7393B">
        <w:rPr>
          <w:rFonts w:ascii="Arial" w:hAnsi="Arial" w:cs="Arial"/>
          <w:sz w:val="20"/>
        </w:rPr>
        <w:t xml:space="preserve">marca </w:t>
      </w:r>
      <w:r w:rsidR="007E7BF1">
        <w:rPr>
          <w:rFonts w:ascii="Arial" w:hAnsi="Arial" w:cs="Arial"/>
          <w:sz w:val="20"/>
        </w:rPr>
        <w:t>201</w:t>
      </w:r>
      <w:r w:rsidR="00B7393B">
        <w:rPr>
          <w:rFonts w:ascii="Arial" w:hAnsi="Arial" w:cs="Arial"/>
          <w:sz w:val="20"/>
        </w:rPr>
        <w:t>9</w:t>
      </w:r>
      <w:r w:rsidR="00601DA9">
        <w:rPr>
          <w:rFonts w:ascii="Arial" w:hAnsi="Arial" w:cs="Arial"/>
          <w:sz w:val="20"/>
        </w:rPr>
        <w:t xml:space="preserve"> 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B7393B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601DA9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435EBA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nehmotný a </w:t>
      </w:r>
      <w:r w:rsidRPr="00CA550D">
        <w:rPr>
          <w:rFonts w:ascii="Arial" w:hAnsi="Arial" w:cs="Arial"/>
          <w:sz w:val="20"/>
        </w:rPr>
        <w:t>hmotný majetok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v mesiaci zaradenia majetku do užívania.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 zásobách</w:t>
      </w: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435EBA" w:rsidRPr="00CA550D" w:rsidTr="00FA1BA5">
        <w:trPr>
          <w:trHeight w:val="202"/>
        </w:trPr>
        <w:tc>
          <w:tcPr>
            <w:tcW w:w="3686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lastRenderedPageBreak/>
              <w:t>Druh majetku</w:t>
            </w: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435EBA" w:rsidRPr="005F18D9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435EBA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</w:tcPr>
          <w:p w:rsidR="00435EBA" w:rsidRPr="00CA550D" w:rsidRDefault="00435EBA" w:rsidP="00435EB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Nákladné automobily</w:t>
            </w: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>
        <w:rPr>
          <w:rFonts w:ascii="Arial" w:hAnsi="Arial" w:cs="Arial"/>
          <w:sz w:val="20"/>
        </w:rPr>
        <w:t>matematicky na desiatky centov.</w:t>
      </w:r>
    </w:p>
    <w:p w:rsidR="00601DA9" w:rsidRDefault="00601DA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F8014A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neeviduje dlhodobé záväzky okrem záväzkov zo sociálneho fondu.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lastRenderedPageBreak/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903141" w:rsidRDefault="00903141" w:rsidP="0090314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 xml:space="preserve">. V prvých mesiacoch roka 2020 sa vírus rozšíril do celého sveta a jeho negatívny vplyv nadobudol veľké rozmery. Aj keď v čase zverejnenia tejto účtovnej závierky vedenie účtovnej jednotky nezaznamenalo významný pokles predaja, nakoľko sa však situácia stále mení, preto nemožno predvídať budúce dopady. </w:t>
      </w:r>
    </w:p>
    <w:p w:rsidR="00903141" w:rsidRDefault="00903141" w:rsidP="0090314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903141" w:rsidRDefault="00903141" w:rsidP="0090314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Vedenie spoločnosti bude pokračovať v monitorovaní potenciálneho dopadu a podnikne všetky možné kroky na zmiernenie akýchkoľvek negatívnych účinkov na spoločnosť a jej zamestnancov.</w:t>
      </w:r>
    </w:p>
    <w:p w:rsidR="00903141" w:rsidRDefault="00903141" w:rsidP="0090314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632EA" w:rsidRDefault="00344DE0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sectPr w:rsidR="000632EA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5588" w:rsidRDefault="00D05588" w:rsidP="0052276B">
      <w:r>
        <w:separator/>
      </w:r>
    </w:p>
  </w:endnote>
  <w:endnote w:type="continuationSeparator" w:id="0">
    <w:p w:rsidR="00D05588" w:rsidRDefault="00D05588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5588" w:rsidRDefault="00D05588" w:rsidP="0052276B">
      <w:r>
        <w:separator/>
      </w:r>
    </w:p>
  </w:footnote>
  <w:footnote w:type="continuationSeparator" w:id="0">
    <w:p w:rsidR="00D05588" w:rsidRDefault="00D05588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743FD">
      <w:rPr>
        <w:rFonts w:ascii="Arial" w:hAnsi="Arial" w:cs="Arial"/>
        <w:sz w:val="20"/>
        <w:szCs w:val="20"/>
        <w:bdr w:val="single" w:sz="4" w:space="0" w:color="auto"/>
      </w:rPr>
      <w:t>50840568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743FD">
      <w:rPr>
        <w:rFonts w:ascii="Arial" w:hAnsi="Arial" w:cs="Arial"/>
        <w:sz w:val="20"/>
        <w:szCs w:val="20"/>
        <w:bdr w:val="single" w:sz="4" w:space="0" w:color="auto"/>
      </w:rPr>
      <w:t>2120498732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D0558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274E0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1D58CE"/>
    <w:rsid w:val="001F7A8E"/>
    <w:rsid w:val="00214E39"/>
    <w:rsid w:val="00221C2D"/>
    <w:rsid w:val="0022217B"/>
    <w:rsid w:val="00230BB1"/>
    <w:rsid w:val="00236884"/>
    <w:rsid w:val="00257298"/>
    <w:rsid w:val="002953DF"/>
    <w:rsid w:val="002B34DF"/>
    <w:rsid w:val="002E34F7"/>
    <w:rsid w:val="00303E14"/>
    <w:rsid w:val="00310746"/>
    <w:rsid w:val="0031227E"/>
    <w:rsid w:val="003153A5"/>
    <w:rsid w:val="003359F0"/>
    <w:rsid w:val="00344DE0"/>
    <w:rsid w:val="00360BC7"/>
    <w:rsid w:val="003617DF"/>
    <w:rsid w:val="00397056"/>
    <w:rsid w:val="003A5A53"/>
    <w:rsid w:val="003D5038"/>
    <w:rsid w:val="003F1E6B"/>
    <w:rsid w:val="003F30D4"/>
    <w:rsid w:val="00400E2C"/>
    <w:rsid w:val="00435EBA"/>
    <w:rsid w:val="00441671"/>
    <w:rsid w:val="00502AFF"/>
    <w:rsid w:val="00511E65"/>
    <w:rsid w:val="0052276B"/>
    <w:rsid w:val="0053736D"/>
    <w:rsid w:val="00542A3A"/>
    <w:rsid w:val="00601DA9"/>
    <w:rsid w:val="0064219D"/>
    <w:rsid w:val="00673474"/>
    <w:rsid w:val="006800BC"/>
    <w:rsid w:val="00697205"/>
    <w:rsid w:val="006F1D13"/>
    <w:rsid w:val="00730472"/>
    <w:rsid w:val="00756E54"/>
    <w:rsid w:val="007E7BF1"/>
    <w:rsid w:val="007F0CD2"/>
    <w:rsid w:val="0080447E"/>
    <w:rsid w:val="00804899"/>
    <w:rsid w:val="00806426"/>
    <w:rsid w:val="008334C9"/>
    <w:rsid w:val="00873BC3"/>
    <w:rsid w:val="0089514A"/>
    <w:rsid w:val="008D0E3E"/>
    <w:rsid w:val="0090274E"/>
    <w:rsid w:val="00903141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7393B"/>
    <w:rsid w:val="00BD609B"/>
    <w:rsid w:val="00C20355"/>
    <w:rsid w:val="00C51FDB"/>
    <w:rsid w:val="00C8102B"/>
    <w:rsid w:val="00CF28D1"/>
    <w:rsid w:val="00CF4541"/>
    <w:rsid w:val="00CF5A0C"/>
    <w:rsid w:val="00D05588"/>
    <w:rsid w:val="00DC37AB"/>
    <w:rsid w:val="00DF52C6"/>
    <w:rsid w:val="00E218EF"/>
    <w:rsid w:val="00E44972"/>
    <w:rsid w:val="00E61A3E"/>
    <w:rsid w:val="00E8781D"/>
    <w:rsid w:val="00EB3DB0"/>
    <w:rsid w:val="00EE50C8"/>
    <w:rsid w:val="00F205CE"/>
    <w:rsid w:val="00F544FF"/>
    <w:rsid w:val="00F8014A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E34324-B3B1-4205-8C13-E4B7566CA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843</Words>
  <Characters>4808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3</cp:revision>
  <dcterms:created xsi:type="dcterms:W3CDTF">2020-08-29T11:38:00Z</dcterms:created>
  <dcterms:modified xsi:type="dcterms:W3CDTF">2020-08-29T11:39:00Z</dcterms:modified>
</cp:coreProperties>
</file>