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0B6" w:rsidRDefault="001717A8" w:rsidP="002013AA">
      <w:pPr>
        <w:jc w:val="center"/>
        <w:rPr>
          <w:b/>
          <w:sz w:val="36"/>
        </w:rPr>
      </w:pPr>
      <w:r>
        <w:rPr>
          <w:b/>
          <w:sz w:val="36"/>
        </w:rPr>
        <w:t>Poznámky k 31.12.201</w:t>
      </w:r>
      <w:r w:rsidR="00FA7341">
        <w:rPr>
          <w:b/>
          <w:sz w:val="36"/>
        </w:rPr>
        <w:t>9</w:t>
      </w:r>
    </w:p>
    <w:p w:rsidR="00663B68" w:rsidRDefault="00663B68">
      <w:pPr>
        <w:rPr>
          <w:b/>
          <w:sz w:val="36"/>
        </w:rPr>
      </w:pP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51349B" w:rsidRDefault="0051349B">
      <w:pPr>
        <w:jc w:val="center"/>
        <w:rPr>
          <w:b/>
          <w:sz w:val="28"/>
        </w:rPr>
      </w:pPr>
    </w:p>
    <w:p w:rsidR="00FF30B6" w:rsidRDefault="00FF30B6">
      <w:pPr>
        <w:rPr>
          <w:b/>
          <w:sz w:val="24"/>
          <w:szCs w:val="24"/>
        </w:rPr>
      </w:pPr>
      <w:r>
        <w:rPr>
          <w:b/>
          <w:sz w:val="24"/>
          <w:szCs w:val="24"/>
        </w:rPr>
        <w:t>1.)</w:t>
      </w:r>
    </w:p>
    <w:p w:rsidR="00FF30B6" w:rsidRDefault="00FF30B6">
      <w:pPr>
        <w:rPr>
          <w:sz w:val="24"/>
          <w:szCs w:val="24"/>
        </w:rPr>
      </w:pPr>
      <w:r>
        <w:rPr>
          <w:sz w:val="24"/>
          <w:szCs w:val="24"/>
        </w:rPr>
        <w:t xml:space="preserve">Názov konsolidujúcej účtovnej jednotky: </w:t>
      </w:r>
      <w:r>
        <w:rPr>
          <w:b/>
          <w:sz w:val="24"/>
          <w:szCs w:val="24"/>
        </w:rPr>
        <w:t xml:space="preserve">Obec </w:t>
      </w:r>
      <w:r w:rsidR="00E232EE">
        <w:rPr>
          <w:b/>
          <w:sz w:val="24"/>
          <w:szCs w:val="24"/>
        </w:rPr>
        <w:t>Hruštín</w:t>
      </w:r>
    </w:p>
    <w:p w:rsidR="00FF30B6" w:rsidRDefault="00FF30B6">
      <w:pPr>
        <w:tabs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00314</w:t>
      </w:r>
      <w:r w:rsidR="00E232EE">
        <w:rPr>
          <w:b/>
          <w:sz w:val="24"/>
          <w:szCs w:val="24"/>
        </w:rPr>
        <w:t>501</w:t>
      </w:r>
    </w:p>
    <w:p w:rsidR="00FF30B6" w:rsidRPr="00E232EE" w:rsidRDefault="00FF30B6">
      <w:pPr>
        <w:pStyle w:val="Nadpis1"/>
        <w:rPr>
          <w:b/>
        </w:rPr>
      </w:pPr>
      <w:r>
        <w:t xml:space="preserve">Sídlo konsolidujúcej účtovnej jednotky:   </w:t>
      </w:r>
      <w:r w:rsidR="00E232EE" w:rsidRPr="00E232EE">
        <w:rPr>
          <w:b/>
        </w:rPr>
        <w:t>Kultúrna 468/2</w:t>
      </w:r>
      <w:r w:rsidR="00E232EE">
        <w:rPr>
          <w:b/>
        </w:rPr>
        <w:t>, 02952  Hruštín</w:t>
      </w:r>
    </w:p>
    <w:p w:rsidR="00E232EE" w:rsidRDefault="00E232EE">
      <w:pPr>
        <w:tabs>
          <w:tab w:val="left" w:pos="3960"/>
        </w:tabs>
        <w:rPr>
          <w:sz w:val="24"/>
          <w:szCs w:val="24"/>
        </w:rPr>
      </w:pPr>
    </w:p>
    <w:p w:rsidR="00A97B52" w:rsidRDefault="00A97B52">
      <w:pPr>
        <w:tabs>
          <w:tab w:val="left" w:pos="3960"/>
        </w:tabs>
        <w:rPr>
          <w:sz w:val="24"/>
          <w:szCs w:val="24"/>
        </w:rPr>
      </w:pPr>
    </w:p>
    <w:p w:rsidR="00FF30B6" w:rsidRDefault="00FF30B6">
      <w:pPr>
        <w:tabs>
          <w:tab w:val="left" w:pos="39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Konsolidované účtovné jednotky: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F30B6">
        <w:trPr>
          <w:trHeight w:val="628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a) Podnikateľské subjekty v zakladateľskej pôsobnosti účtovnej jednotky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Identifikačné údaje o konsolidovanej účtovnej jednotke </w:t>
            </w:r>
            <w:r>
              <w:rPr>
                <w:sz w:val="24"/>
                <w:szCs w:val="24"/>
              </w:rPr>
              <w:t>(IČO, sídlo)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 sú žiadne 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>
        <w:trPr>
          <w:trHeight w:val="369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b) Rozpočtové organizácie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 w:rsidTr="00E232EE">
        <w:trPr>
          <w:trHeight w:val="285"/>
        </w:trPr>
        <w:tc>
          <w:tcPr>
            <w:tcW w:w="4781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  <w:tc>
          <w:tcPr>
            <w:tcW w:w="5479" w:type="dxa"/>
            <w:vAlign w:val="center"/>
          </w:tcPr>
          <w:p w:rsidR="00E232EE" w:rsidRDefault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37813081, 02952  Hruštín</w:t>
            </w:r>
          </w:p>
        </w:tc>
      </w:tr>
      <w:tr w:rsidR="00E232EE" w:rsidTr="00E232EE">
        <w:trPr>
          <w:trHeight w:val="287"/>
        </w:trPr>
        <w:tc>
          <w:tcPr>
            <w:tcW w:w="4781" w:type="dxa"/>
            <w:vAlign w:val="center"/>
          </w:tcPr>
          <w:p w:rsidR="00E232EE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5479" w:type="dxa"/>
            <w:vAlign w:val="center"/>
          </w:tcPr>
          <w:p w:rsidR="00E232EE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37814036, 02952  Hruštín</w:t>
            </w:r>
          </w:p>
        </w:tc>
      </w:tr>
      <w:tr w:rsidR="00FF30B6">
        <w:trPr>
          <w:trHeight w:val="347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c) Príspevkové organizácie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>
        <w:trPr>
          <w:trHeight w:val="357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Nemá  zriadené 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</w:tbl>
    <w:p w:rsidR="00E232EE" w:rsidRDefault="00E232EE">
      <w:pPr>
        <w:rPr>
          <w:b/>
          <w:sz w:val="28"/>
          <w:szCs w:val="24"/>
        </w:rPr>
      </w:pPr>
    </w:p>
    <w:p w:rsidR="0051349B" w:rsidRDefault="0051349B">
      <w:pPr>
        <w:rPr>
          <w:b/>
          <w:sz w:val="28"/>
          <w:szCs w:val="24"/>
        </w:rPr>
      </w:pPr>
    </w:p>
    <w:p w:rsidR="00E232EE" w:rsidRDefault="00FF30B6">
      <w:pPr>
        <w:rPr>
          <w:b/>
          <w:sz w:val="28"/>
          <w:szCs w:val="24"/>
        </w:rPr>
      </w:pPr>
      <w:r>
        <w:rPr>
          <w:b/>
          <w:sz w:val="28"/>
          <w:szCs w:val="24"/>
        </w:rPr>
        <w:t>Uvedené jednotky predstavujú konsolidovaný celok.</w:t>
      </w:r>
    </w:p>
    <w:p w:rsidR="00FF30B6" w:rsidRDefault="00FF30B6">
      <w:pPr>
        <w:rPr>
          <w:b/>
          <w:sz w:val="28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2.) Priemerný počet zamestnancov </w:t>
      </w:r>
      <w:r>
        <w:rPr>
          <w:sz w:val="24"/>
          <w:szCs w:val="24"/>
        </w:rPr>
        <w:t xml:space="preserve">počas účtovného obdobia   konsolidovaného   celku </w:t>
      </w:r>
    </w:p>
    <w:p w:rsidR="00FF30B6" w:rsidRDefault="00FF30B6">
      <w:pPr>
        <w:rPr>
          <w:sz w:val="24"/>
          <w:szCs w:val="24"/>
        </w:rPr>
      </w:pPr>
      <w:r>
        <w:rPr>
          <w:sz w:val="24"/>
          <w:szCs w:val="24"/>
        </w:rPr>
        <w:t xml:space="preserve">verejnej správy ku dňu, ku ktorému sa zostavuje konsolidovaná účtovná závierka účtovnej </w:t>
      </w:r>
    </w:p>
    <w:p w:rsidR="00A97B52" w:rsidRDefault="00FF30B6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jednotky verejnej správy: </w:t>
      </w:r>
      <w:r w:rsidR="002013AA">
        <w:rPr>
          <w:b/>
          <w:bCs/>
          <w:sz w:val="24"/>
          <w:szCs w:val="24"/>
        </w:rPr>
        <w:t>6</w:t>
      </w:r>
      <w:r w:rsidR="00E41E8B">
        <w:rPr>
          <w:b/>
          <w:bCs/>
          <w:sz w:val="24"/>
          <w:szCs w:val="24"/>
        </w:rPr>
        <w:t>3</w:t>
      </w:r>
    </w:p>
    <w:p w:rsidR="00FF30B6" w:rsidRDefault="00FF30B6">
      <w:pPr>
        <w:numPr>
          <w:ilvl w:val="0"/>
          <w:numId w:val="3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 toho počet vedúcich zamestnancov: </w:t>
      </w:r>
      <w:r w:rsidR="002013AA">
        <w:rPr>
          <w:b/>
          <w:bCs/>
          <w:sz w:val="24"/>
          <w:szCs w:val="24"/>
        </w:rPr>
        <w:t>6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240"/>
        <w:gridCol w:w="3240"/>
      </w:tblGrid>
      <w:tr w:rsidR="00FF30B6">
        <w:trPr>
          <w:trHeight w:val="347"/>
        </w:trPr>
        <w:tc>
          <w:tcPr>
            <w:tcW w:w="378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Organizácia - účtovná jednotka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 toho riadiacich</w:t>
            </w:r>
          </w:p>
        </w:tc>
      </w:tr>
      <w:tr w:rsidR="00FF30B6">
        <w:trPr>
          <w:trHeight w:val="343"/>
        </w:trPr>
        <w:tc>
          <w:tcPr>
            <w:tcW w:w="3780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E232EE">
              <w:rPr>
                <w:sz w:val="24"/>
                <w:szCs w:val="24"/>
              </w:rPr>
              <w:t>Hruštín</w:t>
            </w:r>
          </w:p>
        </w:tc>
        <w:tc>
          <w:tcPr>
            <w:tcW w:w="3240" w:type="dxa"/>
            <w:vAlign w:val="center"/>
          </w:tcPr>
          <w:p w:rsidR="00FF30B6" w:rsidRDefault="00FF30B6" w:rsidP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2EE">
              <w:rPr>
                <w:sz w:val="24"/>
                <w:szCs w:val="24"/>
              </w:rPr>
              <w:t>15,2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F30B6">
        <w:trPr>
          <w:trHeight w:val="349"/>
        </w:trPr>
        <w:tc>
          <w:tcPr>
            <w:tcW w:w="3780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  <w:tc>
          <w:tcPr>
            <w:tcW w:w="3240" w:type="dxa"/>
            <w:vAlign w:val="center"/>
          </w:tcPr>
          <w:p w:rsidR="00FF30B6" w:rsidRDefault="00E232EE" w:rsidP="0031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3</w:t>
            </w:r>
            <w:r w:rsidR="00310D37">
              <w:rPr>
                <w:sz w:val="24"/>
                <w:szCs w:val="24"/>
              </w:rPr>
              <w:t>3,2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F30B6">
        <w:trPr>
          <w:trHeight w:val="344"/>
        </w:trPr>
        <w:tc>
          <w:tcPr>
            <w:tcW w:w="3780" w:type="dxa"/>
            <w:vAlign w:val="center"/>
          </w:tcPr>
          <w:p w:rsidR="00FF30B6" w:rsidRDefault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3240" w:type="dxa"/>
            <w:vAlign w:val="center"/>
          </w:tcPr>
          <w:p w:rsidR="00FF30B6" w:rsidRDefault="00E72DC3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E232EE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F30B6">
        <w:trPr>
          <w:trHeight w:val="341"/>
        </w:trPr>
        <w:tc>
          <w:tcPr>
            <w:tcW w:w="3780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Celkom</w:t>
            </w:r>
          </w:p>
        </w:tc>
        <w:tc>
          <w:tcPr>
            <w:tcW w:w="3240" w:type="dxa"/>
            <w:vAlign w:val="center"/>
          </w:tcPr>
          <w:p w:rsidR="00FF30B6" w:rsidRDefault="00E72DC3" w:rsidP="00E72D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  <w:r w:rsidR="00E232EE">
              <w:rPr>
                <w:b/>
                <w:sz w:val="24"/>
                <w:szCs w:val="24"/>
              </w:rPr>
              <w:t xml:space="preserve"> 6</w:t>
            </w:r>
            <w:r>
              <w:rPr>
                <w:b/>
                <w:sz w:val="24"/>
                <w:szCs w:val="24"/>
              </w:rPr>
              <w:t>3</w:t>
            </w:r>
            <w:r w:rsidR="00E232EE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</w:tbl>
    <w:p w:rsidR="00FF30B6" w:rsidRDefault="00FF30B6">
      <w:pPr>
        <w:rPr>
          <w:b/>
          <w:sz w:val="24"/>
          <w:szCs w:val="24"/>
        </w:rPr>
      </w:pPr>
    </w:p>
    <w:p w:rsidR="0051349B" w:rsidRDefault="0051349B">
      <w:pPr>
        <w:rPr>
          <w:b/>
          <w:sz w:val="24"/>
          <w:szCs w:val="24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3.) Deň, ku ktorému bola zostavená individuálna účtovná závierka každej konsolidovanej účtovnej jednotky: </w:t>
      </w:r>
      <w:r>
        <w:rPr>
          <w:sz w:val="24"/>
          <w:szCs w:val="24"/>
        </w:rPr>
        <w:t>31. 12. 20</w:t>
      </w:r>
      <w:r w:rsidR="00665282">
        <w:rPr>
          <w:sz w:val="24"/>
          <w:szCs w:val="24"/>
        </w:rPr>
        <w:t>1</w:t>
      </w:r>
      <w:r w:rsidR="00FA7341">
        <w:rPr>
          <w:sz w:val="24"/>
          <w:szCs w:val="24"/>
        </w:rPr>
        <w:t>9</w:t>
      </w:r>
    </w:p>
    <w:p w:rsidR="00FF30B6" w:rsidRDefault="00FF30B6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4.) Názvy a sídla účtovných jednotiek, v ktorých má konsolidujúca účtovná jednotka podiely, ktoré nespĺňajú podmienky na zahrnutie do konsolidovaného celku z dôvodu menej ako 20% hlasovacích práv:</w:t>
      </w:r>
      <w:r>
        <w:rPr>
          <w:sz w:val="24"/>
          <w:szCs w:val="24"/>
        </w:rPr>
        <w:t xml:space="preserve"> </w:t>
      </w:r>
    </w:p>
    <w:tbl>
      <w:tblPr>
        <w:tblW w:w="8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126"/>
        <w:gridCol w:w="2225"/>
        <w:gridCol w:w="1939"/>
      </w:tblGrid>
      <w:tr w:rsidR="00E07A2A" w:rsidTr="00E07A2A">
        <w:trPr>
          <w:trHeight w:val="347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Názov účtovnej jednotky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  <w:rPr>
                <w:b/>
              </w:rPr>
            </w:pPr>
            <w:r w:rsidRPr="002D14BF">
              <w:rPr>
                <w:b/>
              </w:rPr>
              <w:t>Oravská vodárenská spoločnosť, a. s.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  <w:rPr>
                <w:b/>
              </w:rPr>
            </w:pPr>
            <w:r>
              <w:rPr>
                <w:b/>
              </w:rPr>
              <w:t>Severoslovenské vodárne a kanalizácie,a.s.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  <w:rPr>
                <w:b/>
              </w:rPr>
            </w:pPr>
            <w:r>
              <w:rPr>
                <w:b/>
              </w:rPr>
              <w:t>Turčianska vodárenská spoločnosť, a.s.</w:t>
            </w:r>
          </w:p>
        </w:tc>
      </w:tr>
      <w:tr w:rsidR="00E07A2A" w:rsidTr="00E07A2A">
        <w:trPr>
          <w:trHeight w:val="343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IČO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</w:pPr>
            <w:r w:rsidRPr="002D14BF">
              <w:t>36672254</w:t>
            </w:r>
          </w:p>
        </w:tc>
        <w:tc>
          <w:tcPr>
            <w:tcW w:w="2225" w:type="dxa"/>
          </w:tcPr>
          <w:p w:rsidR="00E07A2A" w:rsidRPr="002D14BF" w:rsidRDefault="00E07A2A">
            <w:pPr>
              <w:jc w:val="center"/>
            </w:pPr>
            <w:r>
              <w:t>36672297</w:t>
            </w:r>
          </w:p>
        </w:tc>
        <w:tc>
          <w:tcPr>
            <w:tcW w:w="1939" w:type="dxa"/>
          </w:tcPr>
          <w:p w:rsidR="00E07A2A" w:rsidRPr="002D14BF" w:rsidRDefault="00E07A2A">
            <w:pPr>
              <w:jc w:val="center"/>
            </w:pPr>
            <w:r>
              <w:t>36672084</w:t>
            </w:r>
          </w:p>
        </w:tc>
      </w:tr>
      <w:tr w:rsidR="00E07A2A" w:rsidTr="00E07A2A">
        <w:trPr>
          <w:trHeight w:val="367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Druh vzťahu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 w:rsidRPr="002D14BF">
              <w:t>akcionár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akcionár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akcionár</w:t>
            </w:r>
          </w:p>
        </w:tc>
      </w:tr>
      <w:tr w:rsidR="00E07A2A" w:rsidTr="00E07A2A">
        <w:trPr>
          <w:trHeight w:val="349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Právna forma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</w:pPr>
            <w:r w:rsidRPr="002D14BF">
              <w:t>Akciová spoločnosť</w:t>
            </w:r>
          </w:p>
        </w:tc>
        <w:tc>
          <w:tcPr>
            <w:tcW w:w="2225" w:type="dxa"/>
          </w:tcPr>
          <w:p w:rsidR="00E07A2A" w:rsidRPr="002D14BF" w:rsidRDefault="00E07A2A">
            <w:pPr>
              <w:jc w:val="center"/>
            </w:pPr>
            <w:r>
              <w:t>Akciová spoločnosť</w:t>
            </w:r>
          </w:p>
        </w:tc>
        <w:tc>
          <w:tcPr>
            <w:tcW w:w="1939" w:type="dxa"/>
          </w:tcPr>
          <w:p w:rsidR="00E07A2A" w:rsidRPr="002D14BF" w:rsidRDefault="00E07A2A">
            <w:pPr>
              <w:jc w:val="center"/>
            </w:pPr>
            <w:r>
              <w:t>Akciová spoločnosť</w:t>
            </w:r>
          </w:p>
        </w:tc>
      </w:tr>
      <w:tr w:rsidR="00E07A2A" w:rsidTr="00E07A2A">
        <w:trPr>
          <w:trHeight w:val="344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 xml:space="preserve">Podiel na vlastnom imaní </w:t>
            </w:r>
            <w:r w:rsidRPr="002D14BF">
              <w:t>(%)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>
              <w:t>7,219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0,03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0,167</w:t>
            </w:r>
          </w:p>
        </w:tc>
      </w:tr>
      <w:tr w:rsidR="00E07A2A" w:rsidTr="00E07A2A">
        <w:trPr>
          <w:trHeight w:val="341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 xml:space="preserve">Podiel na hlasovacích právach </w:t>
            </w:r>
            <w:r w:rsidRPr="002D14BF">
              <w:t>(%)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>
              <w:t>7,219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0,03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0,167</w:t>
            </w:r>
          </w:p>
        </w:tc>
      </w:tr>
      <w:tr w:rsidR="00E07A2A" w:rsidTr="00E07A2A">
        <w:trPr>
          <w:trHeight w:val="341"/>
        </w:trPr>
        <w:tc>
          <w:tcPr>
            <w:tcW w:w="1843" w:type="dxa"/>
            <w:vAlign w:val="center"/>
          </w:tcPr>
          <w:p w:rsidR="00E07A2A" w:rsidRDefault="00E07A2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07A2A" w:rsidRDefault="00E07A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4" w:type="dxa"/>
            <w:gridSpan w:val="2"/>
            <w:vAlign w:val="center"/>
          </w:tcPr>
          <w:p w:rsidR="00E07A2A" w:rsidRDefault="00E07A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30B6" w:rsidRDefault="00FF30B6">
      <w:pPr>
        <w:pStyle w:val="Zkladntext3"/>
      </w:pPr>
      <w:r>
        <w:t xml:space="preserve"> </w:t>
      </w:r>
    </w:p>
    <w:p w:rsidR="00FF30B6" w:rsidRDefault="00FF30B6">
      <w:pPr>
        <w:spacing w:line="360" w:lineRule="auto"/>
        <w:jc w:val="both"/>
        <w:rPr>
          <w:b/>
          <w:sz w:val="24"/>
          <w:szCs w:val="24"/>
        </w:rPr>
      </w:pPr>
    </w:p>
    <w:p w:rsidR="00FF30B6" w:rsidRDefault="002D14B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FF30B6">
        <w:rPr>
          <w:b/>
          <w:sz w:val="24"/>
          <w:szCs w:val="24"/>
        </w:rPr>
        <w:t>.) Oceňovanie majetku a záväzkov: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a) Dlhodobý nehmotný a dlhodobý hmotný majetok</w:t>
      </w:r>
    </w:p>
    <w:p w:rsidR="002D14BF" w:rsidRDefault="002D14BF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FF30B6" w:rsidRDefault="00FF30B6">
      <w:pPr>
        <w:pStyle w:val="Zkladntext"/>
        <w:ind w:left="0"/>
        <w:rPr>
          <w:sz w:val="24"/>
        </w:rPr>
      </w:pPr>
      <w:r>
        <w:rPr>
          <w:b/>
          <w:sz w:val="24"/>
        </w:rPr>
        <w:t xml:space="preserve">    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FF30B6" w:rsidRDefault="001818B4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F1307A">
        <w:rPr>
          <w:rFonts w:cs="Tahoma"/>
          <w:b/>
          <w:bCs/>
          <w:sz w:val="22"/>
          <w:szCs w:val="22"/>
        </w:rPr>
      </w:r>
      <w:r w:rsidR="00F130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dopravné</w:t>
      </w:r>
    </w:p>
    <w:p w:rsidR="00FF30B6" w:rsidRDefault="001818B4">
      <w:pPr>
        <w:pStyle w:val="Zkladntext"/>
        <w:ind w:left="0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F1307A">
        <w:rPr>
          <w:rFonts w:cs="Tahoma"/>
          <w:b/>
          <w:bCs/>
          <w:sz w:val="22"/>
          <w:szCs w:val="22"/>
        </w:rPr>
      </w:r>
      <w:r w:rsidR="00F130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montáž</w:t>
      </w:r>
    </w:p>
    <w:p w:rsidR="00FF30B6" w:rsidRDefault="001818B4">
      <w:pPr>
        <w:pStyle w:val="Zkladntext"/>
        <w:ind w:left="0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F1307A">
        <w:rPr>
          <w:rFonts w:cs="Tahoma"/>
          <w:b/>
          <w:bCs/>
          <w:sz w:val="22"/>
          <w:szCs w:val="22"/>
        </w:rPr>
      </w:r>
      <w:r w:rsidR="00F130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provízia</w:t>
      </w:r>
    </w:p>
    <w:p w:rsidR="00FF30B6" w:rsidRDefault="00FF30B6">
      <w:pPr>
        <w:pStyle w:val="Zkladntext"/>
        <w:ind w:left="0"/>
        <w:rPr>
          <w:rFonts w:cs="Tahoma"/>
          <w:bCs/>
          <w:sz w:val="22"/>
          <w:szCs w:val="22"/>
        </w:rPr>
      </w:pP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 xml:space="preserve">reprodukčnou 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>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Od roku 2008 sa uplatňuje zásada opatrnosti - prechodné zníženie hodnoty majetku sa 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>vyjadruje vytvorením opravnej položky.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</w:p>
    <w:p w:rsidR="00FF30B6" w:rsidRDefault="00FF30B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Odpisy dlhodobého nehmotného a dlhodobého hmotného majetku:</w:t>
      </w:r>
    </w:p>
    <w:p w:rsidR="00FF30B6" w:rsidRDefault="00FF30B6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smerom nahor . Metóda odpisovania sa používa lineárna. Predpokladaná doba užívania a odpisové sadzby sú stanovené u dlhodobého hmotného majetku takto:</w:t>
      </w:r>
    </w:p>
    <w:p w:rsidR="00FF30B6" w:rsidRDefault="00FF30B6">
      <w:pPr>
        <w:jc w:val="both"/>
        <w:rPr>
          <w:sz w:val="24"/>
          <w:szCs w:val="24"/>
        </w:rPr>
      </w:pPr>
    </w:p>
    <w:p w:rsidR="00FF30B6" w:rsidRDefault="00FF30B6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9"/>
        <w:gridCol w:w="3118"/>
        <w:gridCol w:w="2867"/>
      </w:tblGrid>
      <w:tr w:rsidR="00FF30B6" w:rsidTr="002D14BF">
        <w:tc>
          <w:tcPr>
            <w:tcW w:w="2399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118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2867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– 80 rokov</w:t>
            </w:r>
          </w:p>
        </w:tc>
        <w:tc>
          <w:tcPr>
            <w:tcW w:w="2867" w:type="dxa"/>
          </w:tcPr>
          <w:p w:rsidR="00FF30B6" w:rsidRDefault="002D14BF" w:rsidP="002676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 – 1/</w:t>
            </w:r>
            <w:r w:rsidR="002676E3"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0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SPaZ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 – 12 rokov</w:t>
            </w:r>
          </w:p>
        </w:tc>
        <w:tc>
          <w:tcPr>
            <w:tcW w:w="2867" w:type="dxa"/>
          </w:tcPr>
          <w:p w:rsidR="00FF30B6" w:rsidRDefault="002D14BF" w:rsidP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1/4 - 1/12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 roky</w:t>
            </w:r>
          </w:p>
        </w:tc>
        <w:tc>
          <w:tcPr>
            <w:tcW w:w="2867" w:type="dxa"/>
          </w:tcPr>
          <w:p w:rsidR="00FF30B6" w:rsidRDefault="00FF30B6" w:rsidP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2D14BF">
              <w:rPr>
                <w:sz w:val="24"/>
                <w:szCs w:val="24"/>
              </w:rPr>
              <w:t>4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DDHM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</w:t>
            </w:r>
          </w:p>
        </w:tc>
        <w:tc>
          <w:tcPr>
            <w:tcW w:w="2867" w:type="dxa"/>
          </w:tcPr>
          <w:p w:rsidR="00FF30B6" w:rsidRDefault="008F61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</w:t>
            </w:r>
          </w:p>
        </w:tc>
      </w:tr>
    </w:tbl>
    <w:p w:rsidR="00D33D6E" w:rsidRDefault="00D33D6E">
      <w:pPr>
        <w:jc w:val="both"/>
        <w:rPr>
          <w:sz w:val="24"/>
        </w:rPr>
      </w:pPr>
    </w:p>
    <w:p w:rsidR="00FF30B6" w:rsidRDefault="00FF30B6" w:rsidP="00D33D6E">
      <w:pPr>
        <w:jc w:val="both"/>
        <w:rPr>
          <w:sz w:val="24"/>
        </w:rPr>
      </w:pPr>
      <w:r>
        <w:rPr>
          <w:sz w:val="24"/>
        </w:rPr>
        <w:t xml:space="preserve">Drobný nehmotný majetok  </w:t>
      </w:r>
      <w:r w:rsidR="00D33D6E">
        <w:rPr>
          <w:sz w:val="24"/>
        </w:rPr>
        <w:t xml:space="preserve">od </w:t>
      </w:r>
      <w:r w:rsidR="00D33D6E">
        <w:rPr>
          <w:b/>
          <w:sz w:val="24"/>
        </w:rPr>
        <w:t xml:space="preserve">1,00 € </w:t>
      </w:r>
      <w:r w:rsidR="00D33D6E">
        <w:rPr>
          <w:sz w:val="24"/>
        </w:rPr>
        <w:t xml:space="preserve">do </w:t>
      </w:r>
      <w:r w:rsidR="006052D0">
        <w:rPr>
          <w:b/>
          <w:sz w:val="24"/>
        </w:rPr>
        <w:t>17</w:t>
      </w:r>
      <w:r w:rsidR="00E07A2A">
        <w:rPr>
          <w:b/>
          <w:sz w:val="24"/>
        </w:rPr>
        <w:t>00</w:t>
      </w:r>
      <w:r w:rsidR="00D33D6E">
        <w:rPr>
          <w:b/>
          <w:sz w:val="24"/>
        </w:rPr>
        <w:t>,00 €,</w:t>
      </w:r>
      <w:r>
        <w:rPr>
          <w:sz w:val="24"/>
        </w:rPr>
        <w:t xml:space="preserve"> </w:t>
      </w:r>
      <w:r w:rsidR="00D33D6E">
        <w:rPr>
          <w:sz w:val="24"/>
        </w:rPr>
        <w:t xml:space="preserve"> </w:t>
      </w:r>
      <w:r>
        <w:rPr>
          <w:sz w:val="24"/>
        </w:rPr>
        <w:t>ktorý podľa rozhodnutia účtovnej jednotky nie je dlhodobým nehmotným majetkom sa účtuje pri obstaraní do nákladov na účet 518 - Ostatné služby</w:t>
      </w:r>
      <w:r w:rsidR="00D33D6E">
        <w:rPr>
          <w:sz w:val="24"/>
        </w:rPr>
        <w:t>.</w:t>
      </w:r>
      <w:r>
        <w:rPr>
          <w:sz w:val="24"/>
        </w:rPr>
        <w:t xml:space="preserve"> </w:t>
      </w:r>
    </w:p>
    <w:p w:rsidR="00FF30B6" w:rsidRDefault="00FF30B6">
      <w:pPr>
        <w:pStyle w:val="Zkladntext"/>
        <w:ind w:left="0"/>
        <w:rPr>
          <w:sz w:val="24"/>
        </w:rPr>
      </w:pPr>
    </w:p>
    <w:p w:rsidR="00FF30B6" w:rsidRDefault="00FF30B6">
      <w:pPr>
        <w:pStyle w:val="Pismenka"/>
        <w:tabs>
          <w:tab w:val="clear" w:pos="426"/>
        </w:tabs>
        <w:rPr>
          <w:b w:val="0"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Pohľadávky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ind w:left="0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Peňažné prostriedky a ceniny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ind w:left="0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Náklady budúcich období a príjmy budúcich období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214DCE" w:rsidRDefault="00214DCE">
      <w:pPr>
        <w:pStyle w:val="Zkladntext"/>
        <w:ind w:left="0"/>
        <w:rPr>
          <w:sz w:val="24"/>
        </w:rPr>
      </w:pPr>
    </w:p>
    <w:p w:rsidR="00214DCE" w:rsidRDefault="00214DC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Záväzky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Rezervy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Výdavky budúcich období a výnosy budúcich období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FF30B6" w:rsidRDefault="00FF30B6">
      <w:pPr>
        <w:pStyle w:val="Zkladntext"/>
        <w:rPr>
          <w:b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Cudzia mena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Majetok a záväzky vyjadrené v cudzej mene sa ku dňu uskutočnenia účtovného prípadu prepočítavajú na menu euro referenčným výmenným kurzom, určeným a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013AA" w:rsidRDefault="00FF30B6" w:rsidP="00A97B52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b w:val="0"/>
          <w:sz w:val="24"/>
        </w:rPr>
        <w:t xml:space="preserve">V prípadoch, keď dodávatelia </w:t>
      </w:r>
      <w:r w:rsidR="006052D0" w:rsidRPr="006052D0">
        <w:rPr>
          <w:sz w:val="24"/>
        </w:rPr>
        <w:t>nie</w:t>
      </w:r>
      <w:r w:rsidR="006052D0">
        <w:rPr>
          <w:b w:val="0"/>
          <w:sz w:val="24"/>
        </w:rPr>
        <w:t xml:space="preserve"> </w:t>
      </w:r>
      <w:r>
        <w:rPr>
          <w:b w:val="0"/>
          <w:sz w:val="24"/>
        </w:rPr>
        <w:t>sú platiteľmi DPH, fakturovaná DPH je súčasťou ocenenia dlhodobého majetku, zásob, nákladov.</w:t>
      </w:r>
    </w:p>
    <w:p w:rsidR="001717A8" w:rsidRPr="00A97B52" w:rsidRDefault="001717A8" w:rsidP="00A97B52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FF30B6" w:rsidRDefault="00FF30B6">
      <w:pPr>
        <w:ind w:left="360"/>
        <w:jc w:val="both"/>
        <w:rPr>
          <w:sz w:val="24"/>
        </w:rPr>
      </w:pPr>
      <w:r>
        <w:rPr>
          <w:sz w:val="24"/>
        </w:rPr>
        <w:t xml:space="preserve">. </w:t>
      </w: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II</w:t>
      </w:r>
    </w:p>
    <w:p w:rsidR="00FF30B6" w:rsidRDefault="00FF30B6">
      <w:pPr>
        <w:tabs>
          <w:tab w:val="left" w:pos="3270"/>
        </w:tabs>
        <w:jc w:val="center"/>
        <w:rPr>
          <w:b/>
          <w:sz w:val="28"/>
        </w:rPr>
      </w:pPr>
      <w:r>
        <w:rPr>
          <w:b/>
          <w:sz w:val="28"/>
        </w:rPr>
        <w:t>Informácie o metódach a postupoch konsolidácie</w:t>
      </w:r>
    </w:p>
    <w:p w:rsidR="00FF30B6" w:rsidRDefault="00FF30B6">
      <w:pPr>
        <w:tabs>
          <w:tab w:val="left" w:pos="3270"/>
        </w:tabs>
        <w:jc w:val="center"/>
        <w:rPr>
          <w:b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1.)Postup zahrňovania účtovných jednotiek do konsolidovanej účtovnej závierky</w:t>
      </w:r>
    </w:p>
    <w:p w:rsidR="00FF30B6" w:rsidRDefault="00FF30B6">
      <w:pPr>
        <w:tabs>
          <w:tab w:val="left" w:pos="3270"/>
        </w:tabs>
        <w:rPr>
          <w:sz w:val="24"/>
          <w:szCs w:val="24"/>
        </w:rPr>
      </w:pPr>
      <w:r>
        <w:rPr>
          <w:sz w:val="24"/>
          <w:szCs w:val="24"/>
        </w:rPr>
        <w:t xml:space="preserve">Konsolidujúca účtovná jednotka použila </w:t>
      </w:r>
      <w:r>
        <w:rPr>
          <w:b/>
          <w:sz w:val="24"/>
          <w:szCs w:val="24"/>
        </w:rPr>
        <w:t>metódu úplnej konsolidácie</w:t>
      </w:r>
      <w:r>
        <w:rPr>
          <w:sz w:val="24"/>
          <w:szCs w:val="24"/>
        </w:rPr>
        <w:t>.</w:t>
      </w:r>
    </w:p>
    <w:p w:rsidR="00FF30B6" w:rsidRDefault="00FF30B6">
      <w:pPr>
        <w:tabs>
          <w:tab w:val="left" w:pos="3270"/>
        </w:tabs>
        <w:rPr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sz w:val="24"/>
          <w:szCs w:val="24"/>
        </w:rPr>
      </w:pPr>
      <w:r>
        <w:rPr>
          <w:b/>
          <w:sz w:val="24"/>
          <w:szCs w:val="24"/>
        </w:rPr>
        <w:t>2.)Metóda úplnej konsolidácie</w:t>
      </w:r>
      <w:r>
        <w:rPr>
          <w:sz w:val="24"/>
          <w:szCs w:val="24"/>
        </w:rPr>
        <w:t xml:space="preserve"> bola uplatnená v týchto dcérskych účtovných jednotkách: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F30B6">
        <w:trPr>
          <w:trHeight w:val="628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Všetky podnikateľské subjekty v zakladateľskej pôsobnosti účtovnej jednotky, rozpočtové a príspevkové organizácie s účasťou väčšou ako 50%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IČO, sídlo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- nemá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 w:rsidTr="00D33D6E">
        <w:trPr>
          <w:trHeight w:val="334"/>
        </w:trPr>
        <w:tc>
          <w:tcPr>
            <w:tcW w:w="4781" w:type="dxa"/>
            <w:vAlign w:val="center"/>
          </w:tcPr>
          <w:p w:rsidR="00FF30B6" w:rsidRDefault="00FF30B6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 - Základná škola </w:t>
            </w:r>
          </w:p>
        </w:tc>
        <w:tc>
          <w:tcPr>
            <w:tcW w:w="5479" w:type="dxa"/>
            <w:vAlign w:val="center"/>
          </w:tcPr>
          <w:p w:rsidR="00FF30B6" w:rsidRDefault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37813081, 029 52  Hruštín </w:t>
            </w:r>
          </w:p>
        </w:tc>
      </w:tr>
      <w:tr w:rsidR="00D33D6E" w:rsidTr="00D33D6E">
        <w:trPr>
          <w:trHeight w:val="375"/>
        </w:trPr>
        <w:tc>
          <w:tcPr>
            <w:tcW w:w="4781" w:type="dxa"/>
            <w:vAlign w:val="center"/>
          </w:tcPr>
          <w:p w:rsidR="00D33D6E" w:rsidRDefault="00D33D6E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 – Materská škola</w:t>
            </w:r>
          </w:p>
        </w:tc>
        <w:tc>
          <w:tcPr>
            <w:tcW w:w="5479" w:type="dxa"/>
            <w:vAlign w:val="center"/>
          </w:tcPr>
          <w:p w:rsidR="00D33D6E" w:rsidRDefault="00D33D6E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37814036, 029 52  Hruštín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– nemá zriadenú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</w:tbl>
    <w:p w:rsidR="00FF30B6" w:rsidRDefault="00FF30B6">
      <w:pPr>
        <w:tabs>
          <w:tab w:val="left" w:pos="3270"/>
        </w:tabs>
        <w:rPr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sz w:val="10"/>
          <w:szCs w:val="10"/>
        </w:rPr>
      </w:pPr>
    </w:p>
    <w:p w:rsidR="00FF30B6" w:rsidRDefault="00D33D6E" w:rsidP="00D33D6E">
      <w:pPr>
        <w:rPr>
          <w:sz w:val="24"/>
          <w:szCs w:val="24"/>
        </w:rPr>
      </w:pPr>
      <w:r w:rsidRPr="00D33D6E">
        <w:rPr>
          <w:sz w:val="24"/>
          <w:szCs w:val="24"/>
        </w:rPr>
        <w:t>Pri metóde</w:t>
      </w:r>
      <w:r>
        <w:rPr>
          <w:sz w:val="24"/>
          <w:szCs w:val="24"/>
        </w:rPr>
        <w:t xml:space="preserve"> úplnej konsolidácie bola vykonaná konsolidácia pohľadávok a záväzkov</w:t>
      </w:r>
    </w:p>
    <w:p w:rsidR="00D33D6E" w:rsidRPr="00D33D6E" w:rsidRDefault="00D33D6E" w:rsidP="00D33D6E">
      <w:pPr>
        <w:rPr>
          <w:sz w:val="24"/>
          <w:szCs w:val="24"/>
        </w:rPr>
      </w:pPr>
      <w:r>
        <w:rPr>
          <w:sz w:val="24"/>
          <w:szCs w:val="24"/>
        </w:rPr>
        <w:t>a  konsolidácia nákladov a výnosov.</w:t>
      </w:r>
    </w:p>
    <w:p w:rsidR="00FF30B6" w:rsidRDefault="00FF30B6">
      <w:pPr>
        <w:jc w:val="center"/>
        <w:rPr>
          <w:b/>
          <w:sz w:val="28"/>
        </w:rPr>
      </w:pPr>
    </w:p>
    <w:p w:rsidR="00AB74A0" w:rsidRDefault="00AB74A0">
      <w:pPr>
        <w:jc w:val="center"/>
        <w:rPr>
          <w:b/>
          <w:sz w:val="28"/>
        </w:rPr>
      </w:pP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Čl. III</w:t>
      </w:r>
    </w:p>
    <w:p w:rsidR="00FF30B6" w:rsidRDefault="00FF30B6">
      <w:pPr>
        <w:jc w:val="center"/>
        <w:rPr>
          <w:b/>
          <w:sz w:val="28"/>
        </w:rPr>
      </w:pPr>
    </w:p>
    <w:p w:rsidR="00FF30B6" w:rsidRDefault="00FF30B6">
      <w:pPr>
        <w:tabs>
          <w:tab w:val="left" w:pos="3270"/>
        </w:tabs>
        <w:jc w:val="center"/>
        <w:rPr>
          <w:b/>
          <w:sz w:val="28"/>
        </w:rPr>
      </w:pPr>
      <w:r>
        <w:rPr>
          <w:b/>
          <w:sz w:val="28"/>
        </w:rPr>
        <w:t xml:space="preserve">Informácie o údajoch aktív a pasív </w:t>
      </w:r>
    </w:p>
    <w:tbl>
      <w:tblPr>
        <w:tblW w:w="11513" w:type="dxa"/>
        <w:tblCellSpacing w:w="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0"/>
        <w:gridCol w:w="993"/>
        <w:gridCol w:w="1022"/>
        <w:gridCol w:w="962"/>
        <w:gridCol w:w="142"/>
        <w:gridCol w:w="992"/>
        <w:gridCol w:w="992"/>
        <w:gridCol w:w="851"/>
        <w:gridCol w:w="850"/>
        <w:gridCol w:w="82"/>
        <w:gridCol w:w="900"/>
        <w:gridCol w:w="1033"/>
        <w:gridCol w:w="1134"/>
      </w:tblGrid>
      <w:tr w:rsidR="00FF30B6" w:rsidTr="001E1A15">
        <w:trPr>
          <w:trHeight w:val="315"/>
          <w:tblCellSpacing w:w="0" w:type="dxa"/>
        </w:trPr>
        <w:tc>
          <w:tcPr>
            <w:tcW w:w="11513" w:type="dxa"/>
            <w:gridSpan w:val="13"/>
            <w:vAlign w:val="center"/>
          </w:tcPr>
          <w:p w:rsidR="00FF30B6" w:rsidRDefault="00FF30B6" w:rsidP="00DE01A6">
            <w:pPr>
              <w:jc w:val="center"/>
              <w:rPr>
                <w:color w:val="000000"/>
              </w:rPr>
            </w:pPr>
            <w:r>
              <w:rPr>
                <w:b/>
                <w:bCs/>
                <w:sz w:val="27"/>
                <w:szCs w:val="27"/>
              </w:rPr>
              <w:t>Prehľad DNM a DHM k 31.12.20</w:t>
            </w:r>
            <w:r w:rsidR="00D33D6E">
              <w:rPr>
                <w:b/>
                <w:bCs/>
                <w:sz w:val="27"/>
                <w:szCs w:val="27"/>
              </w:rPr>
              <w:t>1</w:t>
            </w:r>
            <w:r w:rsidR="00DE01A6">
              <w:rPr>
                <w:b/>
                <w:bCs/>
                <w:sz w:val="27"/>
                <w:szCs w:val="27"/>
              </w:rPr>
              <w:t>9</w:t>
            </w:r>
            <w:bookmarkStart w:id="0" w:name="_GoBack"/>
            <w:bookmarkEnd w:id="0"/>
            <w:r>
              <w:rPr>
                <w:b/>
                <w:bCs/>
                <w:sz w:val="27"/>
                <w:szCs w:val="27"/>
              </w:rPr>
              <w:t xml:space="preserve"> </w:t>
            </w:r>
            <w:r w:rsidR="00D33D6E">
              <w:rPr>
                <w:b/>
                <w:bCs/>
                <w:sz w:val="27"/>
                <w:szCs w:val="27"/>
              </w:rPr>
              <w:t>za konsolidovaný celok</w:t>
            </w:r>
          </w:p>
        </w:tc>
      </w:tr>
      <w:tr w:rsidR="00FF30B6" w:rsidTr="001E1A15">
        <w:trPr>
          <w:trHeight w:val="408"/>
          <w:tblCellSpacing w:w="0" w:type="dxa"/>
        </w:trPr>
        <w:tc>
          <w:tcPr>
            <w:tcW w:w="1560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v eurách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left w:val="nil"/>
              <w:righ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83" w:type="dxa"/>
            <w:gridSpan w:val="3"/>
            <w:tcBorders>
              <w:left w:val="nil"/>
              <w:righ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Oprávky a opravné položky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7" w:type="dxa"/>
            <w:gridSpan w:val="2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FF30B6" w:rsidTr="008436E0">
        <w:trPr>
          <w:trHeight w:val="1239"/>
          <w:tblCellSpacing w:w="0" w:type="dxa"/>
        </w:trPr>
        <w:tc>
          <w:tcPr>
            <w:tcW w:w="1560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bezprostred-ne predchádza-júceho účtovného obdobia</w:t>
            </w:r>
          </w:p>
        </w:tc>
        <w:tc>
          <w:tcPr>
            <w:tcW w:w="102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96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14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Pre-su-ny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bezprostredne predchá-dzajúceho účtovného obdobia</w:t>
            </w:r>
          </w:p>
        </w:tc>
        <w:tc>
          <w:tcPr>
            <w:tcW w:w="851" w:type="dxa"/>
            <w:vAlign w:val="center"/>
          </w:tcPr>
          <w:p w:rsidR="00FF30B6" w:rsidRDefault="00FF30B6" w:rsidP="00D33D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850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8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Pre-su-ny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  <w:tc>
          <w:tcPr>
            <w:tcW w:w="1033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bezprostredne predchádza -júceho účtovného obdobia</w:t>
            </w:r>
          </w:p>
        </w:tc>
        <w:tc>
          <w:tcPr>
            <w:tcW w:w="1134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</w:tr>
      <w:tr w:rsidR="00FF30B6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Softvér</w:t>
            </w:r>
          </w:p>
        </w:tc>
        <w:tc>
          <w:tcPr>
            <w:tcW w:w="99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8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Dlhodobý nehmotný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1717A8" w:rsidP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  <w:r w:rsidR="002B0A17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69,90</w:t>
            </w:r>
          </w:p>
        </w:tc>
        <w:tc>
          <w:tcPr>
            <w:tcW w:w="1022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A7341" w:rsidP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23669,90</w:t>
            </w:r>
          </w:p>
        </w:tc>
        <w:tc>
          <w:tcPr>
            <w:tcW w:w="992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10615,72</w:t>
            </w:r>
          </w:p>
        </w:tc>
        <w:tc>
          <w:tcPr>
            <w:tcW w:w="851" w:type="dxa"/>
            <w:vAlign w:val="center"/>
          </w:tcPr>
          <w:p w:rsidR="00FF30B6" w:rsidRPr="00B94E77" w:rsidRDefault="002B0A1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2366,88</w:t>
            </w:r>
          </w:p>
        </w:tc>
        <w:tc>
          <w:tcPr>
            <w:tcW w:w="850" w:type="dxa"/>
            <w:vAlign w:val="center"/>
          </w:tcPr>
          <w:p w:rsidR="00FF30B6" w:rsidRPr="00B94E77" w:rsidRDefault="00E10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12982,6</w:t>
            </w:r>
          </w:p>
        </w:tc>
        <w:tc>
          <w:tcPr>
            <w:tcW w:w="1033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13054,18</w:t>
            </w:r>
          </w:p>
        </w:tc>
        <w:tc>
          <w:tcPr>
            <w:tcW w:w="1134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10687,30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993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263262,5</w:t>
            </w:r>
          </w:p>
        </w:tc>
        <w:tc>
          <w:tcPr>
            <w:tcW w:w="1022" w:type="dxa"/>
            <w:vAlign w:val="center"/>
          </w:tcPr>
          <w:p w:rsidR="00FF30B6" w:rsidRPr="00B94E77" w:rsidRDefault="0044554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477,11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A7341" w:rsidP="0019616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262785,39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263262,50</w:t>
            </w:r>
          </w:p>
        </w:tc>
        <w:tc>
          <w:tcPr>
            <w:tcW w:w="1134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262785,39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Umelecké diela a zbierky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993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6639264,99</w:t>
            </w:r>
          </w:p>
        </w:tc>
        <w:tc>
          <w:tcPr>
            <w:tcW w:w="1022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248755,77</w:t>
            </w:r>
          </w:p>
        </w:tc>
        <w:tc>
          <w:tcPr>
            <w:tcW w:w="96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6888020,76</w:t>
            </w:r>
          </w:p>
        </w:tc>
        <w:tc>
          <w:tcPr>
            <w:tcW w:w="992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1709101,18</w:t>
            </w:r>
          </w:p>
        </w:tc>
        <w:tc>
          <w:tcPr>
            <w:tcW w:w="851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132234,77</w:t>
            </w:r>
          </w:p>
        </w:tc>
        <w:tc>
          <w:tcPr>
            <w:tcW w:w="850" w:type="dxa"/>
            <w:vAlign w:val="center"/>
          </w:tcPr>
          <w:p w:rsidR="00FF30B6" w:rsidRPr="00B94E77" w:rsidRDefault="0044554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16516,47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1841335,95</w:t>
            </w:r>
          </w:p>
        </w:tc>
        <w:tc>
          <w:tcPr>
            <w:tcW w:w="1033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4930163,81</w:t>
            </w:r>
          </w:p>
        </w:tc>
        <w:tc>
          <w:tcPr>
            <w:tcW w:w="1134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5046684,81</w:t>
            </w:r>
          </w:p>
        </w:tc>
      </w:tr>
      <w:tr w:rsidR="00FF30B6" w:rsidRPr="00B94E77" w:rsidTr="008436E0">
        <w:trPr>
          <w:trHeight w:val="420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93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254528,32</w:t>
            </w:r>
          </w:p>
        </w:tc>
        <w:tc>
          <w:tcPr>
            <w:tcW w:w="1022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37219,30</w:t>
            </w:r>
          </w:p>
        </w:tc>
        <w:tc>
          <w:tcPr>
            <w:tcW w:w="962" w:type="dxa"/>
            <w:vAlign w:val="center"/>
          </w:tcPr>
          <w:p w:rsidR="00FF30B6" w:rsidRPr="00B94E77" w:rsidRDefault="00FA73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11521,20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280226,42</w:t>
            </w:r>
          </w:p>
        </w:tc>
        <w:tc>
          <w:tcPr>
            <w:tcW w:w="992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98881,75</w:t>
            </w:r>
          </w:p>
        </w:tc>
        <w:tc>
          <w:tcPr>
            <w:tcW w:w="851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24678,7</w:t>
            </w:r>
          </w:p>
        </w:tc>
        <w:tc>
          <w:tcPr>
            <w:tcW w:w="850" w:type="dxa"/>
            <w:vAlign w:val="center"/>
          </w:tcPr>
          <w:p w:rsidR="00FF30B6" w:rsidRPr="00B94E77" w:rsidRDefault="0044554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123560,45</w:t>
            </w:r>
          </w:p>
        </w:tc>
        <w:tc>
          <w:tcPr>
            <w:tcW w:w="1033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155646,57</w:t>
            </w:r>
          </w:p>
        </w:tc>
        <w:tc>
          <w:tcPr>
            <w:tcW w:w="1134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156665,97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Dopravné prostriedky</w:t>
            </w:r>
          </w:p>
        </w:tc>
        <w:tc>
          <w:tcPr>
            <w:tcW w:w="993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393243,49</w:t>
            </w:r>
          </w:p>
        </w:tc>
        <w:tc>
          <w:tcPr>
            <w:tcW w:w="1022" w:type="dxa"/>
            <w:vAlign w:val="center"/>
          </w:tcPr>
          <w:p w:rsidR="00FF30B6" w:rsidRPr="00B94E77" w:rsidRDefault="008436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221048</w:t>
            </w:r>
          </w:p>
        </w:tc>
        <w:tc>
          <w:tcPr>
            <w:tcW w:w="962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8436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393243,49</w:t>
            </w:r>
          </w:p>
        </w:tc>
        <w:tc>
          <w:tcPr>
            <w:tcW w:w="992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150789,68</w:t>
            </w:r>
          </w:p>
        </w:tc>
        <w:tc>
          <w:tcPr>
            <w:tcW w:w="851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47325,67</w:t>
            </w:r>
          </w:p>
        </w:tc>
        <w:tc>
          <w:tcPr>
            <w:tcW w:w="850" w:type="dxa"/>
            <w:vAlign w:val="center"/>
          </w:tcPr>
          <w:p w:rsidR="00FF30B6" w:rsidRPr="00B94E77" w:rsidRDefault="00A21DE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198115,35</w:t>
            </w:r>
          </w:p>
        </w:tc>
        <w:tc>
          <w:tcPr>
            <w:tcW w:w="1033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242453,81</w:t>
            </w:r>
          </w:p>
        </w:tc>
        <w:tc>
          <w:tcPr>
            <w:tcW w:w="1134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195128,14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Drobný dlhodobý hmotný majetok</w:t>
            </w:r>
          </w:p>
        </w:tc>
        <w:tc>
          <w:tcPr>
            <w:tcW w:w="993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Pr="00B94E77" w:rsidRDefault="004B337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4B337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D33E2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Obstaranie dlhodobého hmotného majetku</w:t>
            </w:r>
          </w:p>
        </w:tc>
        <w:tc>
          <w:tcPr>
            <w:tcW w:w="993" w:type="dxa"/>
            <w:vAlign w:val="center"/>
          </w:tcPr>
          <w:p w:rsidR="00FF30B6" w:rsidRPr="00B94E77" w:rsidRDefault="006C7021" w:rsidP="001E1A1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458119,67</w:t>
            </w:r>
          </w:p>
        </w:tc>
        <w:tc>
          <w:tcPr>
            <w:tcW w:w="1022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523620,08</w:t>
            </w:r>
          </w:p>
        </w:tc>
        <w:tc>
          <w:tcPr>
            <w:tcW w:w="962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274453,87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707285,88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458119,67</w:t>
            </w:r>
          </w:p>
        </w:tc>
        <w:tc>
          <w:tcPr>
            <w:tcW w:w="1134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707285,88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8008418,97</w:t>
            </w:r>
          </w:p>
        </w:tc>
        <w:tc>
          <w:tcPr>
            <w:tcW w:w="1022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809595,15</w:t>
            </w:r>
          </w:p>
        </w:tc>
        <w:tc>
          <w:tcPr>
            <w:tcW w:w="962" w:type="dxa"/>
            <w:vAlign w:val="center"/>
          </w:tcPr>
          <w:p w:rsidR="00FF30B6" w:rsidRPr="00B94E77" w:rsidRDefault="006C7021" w:rsidP="00FE25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286452,18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8531561,94</w:t>
            </w:r>
          </w:p>
        </w:tc>
        <w:tc>
          <w:tcPr>
            <w:tcW w:w="992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1958772,61</w:t>
            </w:r>
          </w:p>
        </w:tc>
        <w:tc>
          <w:tcPr>
            <w:tcW w:w="851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204239,14</w:t>
            </w:r>
          </w:p>
        </w:tc>
        <w:tc>
          <w:tcPr>
            <w:tcW w:w="850" w:type="dxa"/>
            <w:vAlign w:val="center"/>
          </w:tcPr>
          <w:p w:rsidR="00FF30B6" w:rsidRPr="00B94E77" w:rsidRDefault="008436E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16516,47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2163011,75</w:t>
            </w:r>
          </w:p>
        </w:tc>
        <w:tc>
          <w:tcPr>
            <w:tcW w:w="1033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6049646,36</w:t>
            </w:r>
            <w:r w:rsidR="00FF30B6"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6368550,19</w:t>
            </w:r>
          </w:p>
        </w:tc>
      </w:tr>
      <w:tr w:rsidR="00FF30B6" w:rsidRPr="00B94E77" w:rsidTr="008436E0">
        <w:trPr>
          <w:trHeight w:val="510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EF4753" w:rsidP="00EF47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lastRenderedPageBreak/>
              <w:t>Realizovateľné</w:t>
            </w:r>
            <w:r w:rsidR="00FF30B6" w:rsidRPr="00B94E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4E77">
              <w:rPr>
                <w:rFonts w:ascii="Arial" w:hAnsi="Arial" w:cs="Arial"/>
                <w:sz w:val="16"/>
                <w:szCs w:val="16"/>
              </w:rPr>
              <w:t>cenné papiere</w:t>
            </w:r>
          </w:p>
        </w:tc>
        <w:tc>
          <w:tcPr>
            <w:tcW w:w="993" w:type="dxa"/>
            <w:vAlign w:val="center"/>
          </w:tcPr>
          <w:p w:rsidR="00FF30B6" w:rsidRPr="00B94E77" w:rsidRDefault="00530ACC" w:rsidP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  <w:tc>
          <w:tcPr>
            <w:tcW w:w="1022" w:type="dxa"/>
            <w:vAlign w:val="center"/>
          </w:tcPr>
          <w:p w:rsidR="00FF30B6" w:rsidRPr="00B94E77" w:rsidRDefault="008D72F6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Pr="00B94E77" w:rsidRDefault="00530ACC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486728,08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  <w:tc>
          <w:tcPr>
            <w:tcW w:w="1134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Ostatný dlhodobý finančný maj.</w:t>
            </w:r>
          </w:p>
        </w:tc>
        <w:tc>
          <w:tcPr>
            <w:tcW w:w="993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530ACC" w:rsidP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  <w:tc>
          <w:tcPr>
            <w:tcW w:w="102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62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486728,08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  <w:tc>
          <w:tcPr>
            <w:tcW w:w="1134" w:type="dxa"/>
            <w:vAlign w:val="center"/>
          </w:tcPr>
          <w:p w:rsidR="00FF30B6" w:rsidRPr="00B94E77" w:rsidRDefault="005B44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</w:tr>
      <w:tr w:rsidR="00FF30B6" w:rsidRPr="00B94E77" w:rsidTr="008436E0">
        <w:trPr>
          <w:trHeight w:val="225"/>
          <w:tblCellSpacing w:w="0" w:type="dxa"/>
        </w:trPr>
        <w:tc>
          <w:tcPr>
            <w:tcW w:w="1560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Neobežný majetok spolu</w:t>
            </w:r>
          </w:p>
        </w:tc>
        <w:tc>
          <w:tcPr>
            <w:tcW w:w="993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8532306,95</w:t>
            </w:r>
          </w:p>
        </w:tc>
        <w:tc>
          <w:tcPr>
            <w:tcW w:w="1022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816095,15</w:t>
            </w:r>
          </w:p>
        </w:tc>
        <w:tc>
          <w:tcPr>
            <w:tcW w:w="962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286452,18</w:t>
            </w:r>
          </w:p>
        </w:tc>
        <w:tc>
          <w:tcPr>
            <w:tcW w:w="14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9061949,92</w:t>
            </w:r>
          </w:p>
        </w:tc>
        <w:tc>
          <w:tcPr>
            <w:tcW w:w="992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1969388,33</w:t>
            </w:r>
          </w:p>
        </w:tc>
        <w:tc>
          <w:tcPr>
            <w:tcW w:w="851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206606,02</w:t>
            </w:r>
          </w:p>
        </w:tc>
        <w:tc>
          <w:tcPr>
            <w:tcW w:w="850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2175994,35</w:t>
            </w:r>
          </w:p>
        </w:tc>
        <w:tc>
          <w:tcPr>
            <w:tcW w:w="1033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6562918,62</w:t>
            </w:r>
          </w:p>
        </w:tc>
        <w:tc>
          <w:tcPr>
            <w:tcW w:w="1134" w:type="dxa"/>
            <w:vAlign w:val="center"/>
          </w:tcPr>
          <w:p w:rsidR="00FF30B6" w:rsidRPr="00B94E77" w:rsidRDefault="006C702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6885955,57</w:t>
            </w:r>
          </w:p>
        </w:tc>
      </w:tr>
    </w:tbl>
    <w:p w:rsidR="00FF30B6" w:rsidRPr="00B94E77" w:rsidRDefault="00FF30B6">
      <w:pPr>
        <w:tabs>
          <w:tab w:val="left" w:pos="3270"/>
        </w:tabs>
        <w:rPr>
          <w:b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  <w:bCs/>
          <w:i/>
          <w:color w:val="000000"/>
          <w:sz w:val="24"/>
          <w:szCs w:val="24"/>
        </w:rPr>
        <w:t>Majetkové podiely v iných spoločnostiach (podielové cenné papiere a podiely v dcérskej účtovnej jednotke a v spoločnosti s podstatným vplyvom</w:t>
      </w:r>
      <w:r>
        <w:rPr>
          <w:rFonts w:ascii="Arial" w:hAnsi="Arial" w:cs="Arial"/>
          <w:b/>
          <w:bCs/>
          <w:i/>
          <w:color w:val="000000"/>
          <w:sz w:val="24"/>
          <w:szCs w:val="24"/>
        </w:rPr>
        <w:t>)</w:t>
      </w:r>
      <w:r w:rsidR="003B500E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>
        <w:rPr>
          <w:b/>
        </w:rPr>
        <w:t xml:space="preserve">Obec </w:t>
      </w:r>
      <w:r w:rsidR="00915D38">
        <w:rPr>
          <w:b/>
        </w:rPr>
        <w:t>Hruštín</w:t>
      </w:r>
      <w:r>
        <w:rPr>
          <w:b/>
        </w:rPr>
        <w:t xml:space="preserve"> nemá</w:t>
      </w:r>
    </w:p>
    <w:p w:rsidR="003B500E" w:rsidRPr="003B500E" w:rsidRDefault="003B500E">
      <w:pPr>
        <w:tabs>
          <w:tab w:val="left" w:pos="3270"/>
        </w:tabs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t>Ostatné jednotky konsolidovaného celku nevlastnia podiel</w:t>
      </w:r>
      <w:r w:rsidR="003B500E">
        <w:t>ové cenné papiere</w:t>
      </w:r>
      <w:r>
        <w:t xml:space="preserve"> v </w:t>
      </w:r>
      <w:r>
        <w:rPr>
          <w:bCs/>
          <w:color w:val="000000"/>
        </w:rPr>
        <w:t xml:space="preserve"> iných spoločnostiach.</w:t>
      </w:r>
    </w:p>
    <w:p w:rsidR="005B440E" w:rsidRDefault="005B440E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5B440E" w:rsidRPr="00915D38" w:rsidRDefault="005B440E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FF30B6" w:rsidRDefault="00915D38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Dlhové cenné papiere / Realizovateľné cenné papiere</w:t>
      </w:r>
    </w:p>
    <w:p w:rsidR="00E07A2A" w:rsidRDefault="00E07A2A">
      <w:pPr>
        <w:tabs>
          <w:tab w:val="left" w:pos="3270"/>
        </w:tabs>
        <w:rPr>
          <w:b/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Podielové cenné papiere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915D38">
        <w:rPr>
          <w:b/>
        </w:rPr>
        <w:t>Hruštín</w:t>
      </w:r>
    </w:p>
    <w:tbl>
      <w:tblPr>
        <w:tblW w:w="1030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48"/>
        <w:gridCol w:w="1497"/>
        <w:gridCol w:w="698"/>
        <w:gridCol w:w="738"/>
        <w:gridCol w:w="173"/>
        <w:gridCol w:w="1460"/>
        <w:gridCol w:w="1493"/>
      </w:tblGrid>
      <w:tr w:rsidR="00915D38" w:rsidTr="003B500E">
        <w:trPr>
          <w:trHeight w:val="525"/>
          <w:tblCellSpacing w:w="0" w:type="dxa"/>
        </w:trPr>
        <w:tc>
          <w:tcPr>
            <w:tcW w:w="4248" w:type="dxa"/>
            <w:tcBorders>
              <w:bottom w:val="single" w:sz="4" w:space="0" w:color="auto"/>
            </w:tcBorders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Oravská vodárenská spoločnosť a.s.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akcia kmeňová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FF30B6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FF30B6" w:rsidRDefault="003B5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427749,45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:rsidR="00FF30B6" w:rsidRDefault="00E07A2A" w:rsidP="003B5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8A4D6E">
              <w:rPr>
                <w:color w:val="000000"/>
              </w:rPr>
              <w:t>427749</w:t>
            </w:r>
            <w:r>
              <w:rPr>
                <w:color w:val="000000"/>
              </w:rPr>
              <w:t>,</w:t>
            </w:r>
            <w:r w:rsidR="003B500E">
              <w:rPr>
                <w:color w:val="000000"/>
              </w:rPr>
              <w:t>45</w:t>
            </w:r>
            <w:r>
              <w:rPr>
                <w:color w:val="000000"/>
              </w:rPr>
              <w:t xml:space="preserve">  </w:t>
            </w:r>
          </w:p>
        </w:tc>
      </w:tr>
      <w:tr w:rsidR="008A4D6E" w:rsidTr="003B500E">
        <w:trPr>
          <w:trHeight w:val="435"/>
          <w:tblCellSpacing w:w="0" w:type="dxa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Severoslovenské vodárne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A kanalizácie, a.s.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akcia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kmeňová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E07A2A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17258,80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E07A2A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17258,80</w:t>
            </w:r>
          </w:p>
        </w:tc>
      </w:tr>
      <w:tr w:rsidR="008A4D6E" w:rsidTr="003B500E">
        <w:trPr>
          <w:trHeight w:val="450"/>
          <w:tblCellSpacing w:w="0" w:type="dxa"/>
        </w:trPr>
        <w:tc>
          <w:tcPr>
            <w:tcW w:w="4248" w:type="dxa"/>
            <w:tcBorders>
              <w:top w:val="single" w:sz="4" w:space="0" w:color="auto"/>
            </w:tcBorders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Turčianska vodárenská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spoločnosť, a.s.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akcia kmeňová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:rsidR="008A4D6E" w:rsidRDefault="003B500E" w:rsidP="00EC55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41719,83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:rsidR="008A4D6E" w:rsidRDefault="003B500E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41719,83</w:t>
            </w:r>
          </w:p>
        </w:tc>
      </w:tr>
      <w:tr w:rsidR="00915D38" w:rsidTr="003B500E">
        <w:trPr>
          <w:trHeight w:val="299"/>
          <w:tblCellSpacing w:w="0" w:type="dxa"/>
        </w:trPr>
        <w:tc>
          <w:tcPr>
            <w:tcW w:w="4248" w:type="dxa"/>
          </w:tcPr>
          <w:p w:rsidR="00FF30B6" w:rsidRPr="00EC5533" w:rsidRDefault="00FF30B6">
            <w:pPr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 xml:space="preserve">Spolu </w:t>
            </w:r>
          </w:p>
        </w:tc>
        <w:tc>
          <w:tcPr>
            <w:tcW w:w="1497" w:type="dxa"/>
            <w:vAlign w:val="center"/>
          </w:tcPr>
          <w:p w:rsidR="00FF30B6" w:rsidRPr="00EC5533" w:rsidRDefault="00FF30B6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Pr="00EC5533" w:rsidRDefault="00FF30B6">
            <w:pPr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EUR</w:t>
            </w:r>
          </w:p>
        </w:tc>
        <w:tc>
          <w:tcPr>
            <w:tcW w:w="0" w:type="auto"/>
            <w:vAlign w:val="center"/>
          </w:tcPr>
          <w:p w:rsidR="00FF30B6" w:rsidRPr="00EC5533" w:rsidRDefault="00FF30B6" w:rsidP="00915D38">
            <w:pPr>
              <w:jc w:val="center"/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FF30B6" w:rsidRPr="00EC5533" w:rsidRDefault="00FF30B6" w:rsidP="00915D38">
            <w:pPr>
              <w:jc w:val="center"/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-</w:t>
            </w:r>
          </w:p>
        </w:tc>
        <w:tc>
          <w:tcPr>
            <w:tcW w:w="1460" w:type="dxa"/>
            <w:vAlign w:val="center"/>
          </w:tcPr>
          <w:p w:rsidR="00FF30B6" w:rsidRPr="00EC5533" w:rsidRDefault="003B500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486728,08</w:t>
            </w:r>
          </w:p>
        </w:tc>
        <w:tc>
          <w:tcPr>
            <w:tcW w:w="1493" w:type="dxa"/>
            <w:vAlign w:val="center"/>
          </w:tcPr>
          <w:p w:rsidR="00FF30B6" w:rsidRPr="00EC5533" w:rsidRDefault="003B500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486728,08</w:t>
            </w:r>
          </w:p>
        </w:tc>
      </w:tr>
    </w:tbl>
    <w:p w:rsidR="00FF30B6" w:rsidRDefault="00FF30B6">
      <w:pPr>
        <w:tabs>
          <w:tab w:val="left" w:pos="3270"/>
        </w:tabs>
        <w:rPr>
          <w:bCs/>
          <w:color w:val="000000"/>
        </w:rPr>
      </w:pPr>
      <w:r>
        <w:t xml:space="preserve">Ostatné jednotky konsolidovaného celku nevlastnia </w:t>
      </w:r>
      <w:r w:rsidR="003B500E">
        <w:t xml:space="preserve">podielové </w:t>
      </w:r>
      <w:r>
        <w:rPr>
          <w:bCs/>
          <w:color w:val="000000"/>
        </w:rPr>
        <w:t xml:space="preserve"> cenné papiere.</w:t>
      </w:r>
    </w:p>
    <w:p w:rsidR="003B500E" w:rsidRDefault="003B500E">
      <w:pPr>
        <w:tabs>
          <w:tab w:val="left" w:pos="3270"/>
        </w:tabs>
        <w:rPr>
          <w:bCs/>
          <w:color w:val="000000"/>
        </w:rPr>
      </w:pPr>
    </w:p>
    <w:p w:rsidR="00EC5533" w:rsidRDefault="00EC5533">
      <w:pPr>
        <w:tabs>
          <w:tab w:val="left" w:pos="3270"/>
        </w:tabs>
        <w:rPr>
          <w:bCs/>
          <w:color w:val="000000"/>
        </w:rPr>
      </w:pPr>
    </w:p>
    <w:p w:rsidR="00A66718" w:rsidRDefault="00A66718">
      <w:pPr>
        <w:tabs>
          <w:tab w:val="left" w:pos="3270"/>
        </w:tabs>
        <w:rPr>
          <w:bCs/>
          <w:color w:val="000000"/>
        </w:rPr>
      </w:pPr>
    </w:p>
    <w:p w:rsidR="00EC5533" w:rsidRDefault="00EC5533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>Obec Hruštín nevytvorila opravnú položku k</w:t>
      </w:r>
      <w:r w:rsidR="003B500E">
        <w:rPr>
          <w:bCs/>
          <w:color w:val="000000"/>
        </w:rPr>
        <w:t> cenným papierom.</w:t>
      </w:r>
    </w:p>
    <w:p w:rsidR="00FF30B6" w:rsidRDefault="00FF30B6">
      <w:pPr>
        <w:tabs>
          <w:tab w:val="left" w:pos="3270"/>
        </w:tabs>
        <w:rPr>
          <w:bCs/>
          <w:color w:val="000000"/>
          <w:sz w:val="16"/>
          <w:szCs w:val="16"/>
        </w:rPr>
      </w:pPr>
    </w:p>
    <w:p w:rsidR="005123BC" w:rsidRDefault="005123BC">
      <w:pPr>
        <w:tabs>
          <w:tab w:val="left" w:pos="3270"/>
        </w:tabs>
        <w:rPr>
          <w:bCs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Dlhodobé pôžičky (pôžičky účtovnej jednotke v konsolidovanom celku, ostatné pôžičky)</w:t>
      </w: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>Účtovné jednotky konsolidovaného celku neevidujú dlhodobé pôžičky.</w:t>
      </w:r>
    </w:p>
    <w:p w:rsidR="00530ACC" w:rsidRDefault="00530ACC">
      <w:pPr>
        <w:tabs>
          <w:tab w:val="left" w:pos="3270"/>
        </w:tabs>
        <w:rPr>
          <w:bCs/>
          <w:color w:val="000000"/>
        </w:rPr>
      </w:pPr>
    </w:p>
    <w:p w:rsidR="00FF30B6" w:rsidRDefault="00FF30B6">
      <w:pPr>
        <w:tabs>
          <w:tab w:val="left" w:pos="3270"/>
        </w:tabs>
        <w:rPr>
          <w:b/>
          <w:bCs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Zásoby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</w:pPr>
      <w:r>
        <w:t>V rámci konsolidovaného celok nedošlo k eliminácii zásob.</w:t>
      </w:r>
    </w:p>
    <w:p w:rsidR="005123BC" w:rsidRDefault="005123BC">
      <w:pPr>
        <w:tabs>
          <w:tab w:val="left" w:pos="3270"/>
        </w:tabs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93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93"/>
        <w:gridCol w:w="5052"/>
        <w:gridCol w:w="3240"/>
      </w:tblGrid>
      <w:tr w:rsidR="00FF30B6">
        <w:trPr>
          <w:trHeight w:val="71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Položka zásob </w:t>
            </w:r>
          </w:p>
        </w:tc>
        <w:tc>
          <w:tcPr>
            <w:tcW w:w="5052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Zásoby</w:t>
            </w:r>
          </w:p>
        </w:tc>
        <w:tc>
          <w:tcPr>
            <w:tcW w:w="5052" w:type="dxa"/>
            <w:vAlign w:val="center"/>
          </w:tcPr>
          <w:p w:rsidR="00FF30B6" w:rsidRDefault="006C702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2268,82</w:t>
            </w:r>
          </w:p>
        </w:tc>
        <w:tc>
          <w:tcPr>
            <w:tcW w:w="3240" w:type="dxa"/>
            <w:vAlign w:val="center"/>
          </w:tcPr>
          <w:p w:rsidR="00FF30B6" w:rsidRDefault="006C702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6582,65</w:t>
            </w:r>
          </w:p>
        </w:tc>
      </w:tr>
      <w:tr w:rsidR="00FF30B6">
        <w:trPr>
          <w:trHeight w:val="22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5052" w:type="dxa"/>
            <w:vAlign w:val="center"/>
          </w:tcPr>
          <w:p w:rsidR="00FF30B6" w:rsidRDefault="006C7021" w:rsidP="005123B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2268,82</w:t>
            </w:r>
          </w:p>
        </w:tc>
        <w:tc>
          <w:tcPr>
            <w:tcW w:w="3240" w:type="dxa"/>
            <w:vAlign w:val="center"/>
          </w:tcPr>
          <w:p w:rsidR="00FF30B6" w:rsidRDefault="006C702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6582,65</w:t>
            </w:r>
          </w:p>
        </w:tc>
      </w:tr>
    </w:tbl>
    <w:p w:rsidR="00FF30B6" w:rsidRDefault="00FF30B6">
      <w:pPr>
        <w:tabs>
          <w:tab w:val="left" w:pos="3270"/>
        </w:tabs>
      </w:pPr>
    </w:p>
    <w:p w:rsidR="00FF30B6" w:rsidRDefault="00FF30B6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1E1A15" w:rsidRDefault="001E1A15">
      <w:pPr>
        <w:tabs>
          <w:tab w:val="left" w:pos="3270"/>
        </w:tabs>
      </w:pPr>
    </w:p>
    <w:p w:rsidR="001E1A15" w:rsidRDefault="001E1A15">
      <w:pPr>
        <w:tabs>
          <w:tab w:val="left" w:pos="3270"/>
        </w:tabs>
      </w:pPr>
    </w:p>
    <w:p w:rsidR="001E1A15" w:rsidRDefault="001E1A15">
      <w:pPr>
        <w:tabs>
          <w:tab w:val="left" w:pos="3270"/>
        </w:tabs>
      </w:pPr>
    </w:p>
    <w:p w:rsidR="002D06FB" w:rsidRDefault="002D06F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2D06FB" w:rsidRDefault="002D06F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Pohľadávky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C256D5">
        <w:rPr>
          <w:b/>
        </w:rPr>
        <w:t>Hruštín</w:t>
      </w:r>
    </w:p>
    <w:tbl>
      <w:tblPr>
        <w:tblW w:w="99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13"/>
        <w:gridCol w:w="2470"/>
        <w:gridCol w:w="3442"/>
      </w:tblGrid>
      <w:tr w:rsidR="00FF30B6">
        <w:trPr>
          <w:trHeight w:val="492"/>
          <w:tblCellSpacing w:w="0" w:type="dxa"/>
        </w:trPr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Hodnota k 31.12. bežného účtovného obdobia </w:t>
            </w:r>
          </w:p>
        </w:tc>
        <w:tc>
          <w:tcPr>
            <w:tcW w:w="3442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2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 splatnosti</w:t>
            </w:r>
          </w:p>
        </w:tc>
        <w:tc>
          <w:tcPr>
            <w:tcW w:w="0" w:type="auto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  <w:tc>
          <w:tcPr>
            <w:tcW w:w="3442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v lehote splatnosti</w:t>
            </w:r>
          </w:p>
        </w:tc>
        <w:tc>
          <w:tcPr>
            <w:tcW w:w="0" w:type="auto"/>
            <w:vAlign w:val="center"/>
          </w:tcPr>
          <w:p w:rsidR="00FF30B6" w:rsidRDefault="00F130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41559,20</w:t>
            </w:r>
          </w:p>
        </w:tc>
        <w:tc>
          <w:tcPr>
            <w:tcW w:w="3442" w:type="dxa"/>
            <w:vAlign w:val="center"/>
          </w:tcPr>
          <w:p w:rsidR="00FF30B6" w:rsidRDefault="00ED6BA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35455,38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po lehote splatnosti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F130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41559,20</w:t>
            </w:r>
          </w:p>
        </w:tc>
        <w:tc>
          <w:tcPr>
            <w:tcW w:w="3442" w:type="dxa"/>
            <w:vAlign w:val="center"/>
          </w:tcPr>
          <w:p w:rsidR="00FF30B6" w:rsidRDefault="00ED6BA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35455,38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42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do jedného roka</w:t>
            </w:r>
          </w:p>
        </w:tc>
        <w:tc>
          <w:tcPr>
            <w:tcW w:w="0" w:type="auto"/>
            <w:vAlign w:val="center"/>
          </w:tcPr>
          <w:p w:rsidR="00FF30B6" w:rsidRDefault="00F130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41559,20</w:t>
            </w:r>
          </w:p>
        </w:tc>
        <w:tc>
          <w:tcPr>
            <w:tcW w:w="3442" w:type="dxa"/>
            <w:vAlign w:val="center"/>
          </w:tcPr>
          <w:p w:rsidR="00FF30B6" w:rsidRDefault="00ED6BA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35455,38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od jedného roka do piatich rokov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dlhšou ako päť rokov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Pr="00C256D5" w:rsidRDefault="00FF30B6">
            <w:pPr>
              <w:rPr>
                <w:b/>
                <w:color w:val="000000"/>
              </w:rPr>
            </w:pPr>
            <w:r w:rsidRPr="00C256D5"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Pr="00C256D5" w:rsidRDefault="00F1307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41559,20</w:t>
            </w:r>
          </w:p>
        </w:tc>
        <w:tc>
          <w:tcPr>
            <w:tcW w:w="3442" w:type="dxa"/>
            <w:vAlign w:val="center"/>
          </w:tcPr>
          <w:p w:rsidR="00FF30B6" w:rsidRPr="00C256D5" w:rsidRDefault="00ED6BA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35455,38</w:t>
            </w:r>
          </w:p>
        </w:tc>
      </w:tr>
    </w:tbl>
    <w:p w:rsidR="003B500E" w:rsidRDefault="003B500E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85"/>
        <w:gridCol w:w="2520"/>
        <w:gridCol w:w="3780"/>
      </w:tblGrid>
      <w:tr w:rsidR="00FF30B6">
        <w:trPr>
          <w:tblCellSpacing w:w="0" w:type="dxa"/>
        </w:trPr>
        <w:tc>
          <w:tcPr>
            <w:tcW w:w="39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v eurách 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78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571"/>
          <w:tblCellSpacing w:w="0" w:type="dxa"/>
        </w:trPr>
        <w:tc>
          <w:tcPr>
            <w:tcW w:w="398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Hodnota k 31.12. bežného účtovného obdobia </w:t>
            </w:r>
          </w:p>
        </w:tc>
        <w:tc>
          <w:tcPr>
            <w:tcW w:w="37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15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splatnosti</w:t>
            </w:r>
          </w:p>
        </w:tc>
        <w:tc>
          <w:tcPr>
            <w:tcW w:w="2520" w:type="dxa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  <w:tc>
          <w:tcPr>
            <w:tcW w:w="3780" w:type="dxa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v lehote splatnosti</w:t>
            </w:r>
          </w:p>
        </w:tc>
        <w:tc>
          <w:tcPr>
            <w:tcW w:w="2520" w:type="dxa"/>
            <w:vAlign w:val="center"/>
          </w:tcPr>
          <w:p w:rsidR="00FF30B6" w:rsidRDefault="00F1307A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6949,26</w:t>
            </w:r>
          </w:p>
        </w:tc>
        <w:tc>
          <w:tcPr>
            <w:tcW w:w="3780" w:type="dxa"/>
            <w:vAlign w:val="center"/>
          </w:tcPr>
          <w:p w:rsidR="00FF30B6" w:rsidRDefault="00880A56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po lehote splatnosti</w:t>
            </w:r>
          </w:p>
        </w:tc>
        <w:tc>
          <w:tcPr>
            <w:tcW w:w="2520" w:type="dxa"/>
            <w:vAlign w:val="center"/>
          </w:tcPr>
          <w:p w:rsidR="00FF30B6" w:rsidRDefault="004204CA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80" w:type="dxa"/>
            <w:vAlign w:val="center"/>
          </w:tcPr>
          <w:p w:rsidR="00FF30B6" w:rsidRDefault="00277A87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Spolu </w:t>
            </w:r>
          </w:p>
        </w:tc>
        <w:tc>
          <w:tcPr>
            <w:tcW w:w="2520" w:type="dxa"/>
            <w:vAlign w:val="center"/>
          </w:tcPr>
          <w:p w:rsidR="00FF30B6" w:rsidRDefault="00F1307A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6949,26</w:t>
            </w:r>
          </w:p>
        </w:tc>
        <w:tc>
          <w:tcPr>
            <w:tcW w:w="3780" w:type="dxa"/>
            <w:vAlign w:val="center"/>
          </w:tcPr>
          <w:p w:rsidR="00FF30B6" w:rsidRDefault="00880A56" w:rsidP="00F837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2520" w:type="dxa"/>
            <w:vAlign w:val="center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  <w:tc>
          <w:tcPr>
            <w:tcW w:w="3780" w:type="dxa"/>
            <w:vAlign w:val="center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do jedného roka</w:t>
            </w:r>
          </w:p>
        </w:tc>
        <w:tc>
          <w:tcPr>
            <w:tcW w:w="2520" w:type="dxa"/>
            <w:vAlign w:val="center"/>
          </w:tcPr>
          <w:p w:rsidR="00FF30B6" w:rsidRDefault="00A667F0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80" w:type="dxa"/>
          </w:tcPr>
          <w:p w:rsidR="00FF30B6" w:rsidRDefault="00880A56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520" w:type="dxa"/>
            <w:vAlign w:val="center"/>
          </w:tcPr>
          <w:p w:rsidR="00FF30B6" w:rsidRDefault="00A667F0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780" w:type="dxa"/>
            <w:vAlign w:val="center"/>
          </w:tcPr>
          <w:p w:rsidR="00FF30B6" w:rsidRDefault="00880A56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607646" w:rsidRDefault="00607646">
      <w:pPr>
        <w:tabs>
          <w:tab w:val="left" w:pos="3270"/>
        </w:tabs>
        <w:rPr>
          <w:b/>
        </w:rPr>
      </w:pPr>
    </w:p>
    <w:p w:rsidR="00607646" w:rsidRDefault="0060764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61"/>
        <w:gridCol w:w="2711"/>
        <w:gridCol w:w="3113"/>
      </w:tblGrid>
      <w:tr w:rsidR="00FF30B6">
        <w:trPr>
          <w:tblCellSpacing w:w="0" w:type="dxa"/>
        </w:trPr>
        <w:tc>
          <w:tcPr>
            <w:tcW w:w="3797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v eurách </w:t>
            </w:r>
          </w:p>
        </w:tc>
        <w:tc>
          <w:tcPr>
            <w:tcW w:w="2359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630"/>
          <w:tblCellSpacing w:w="0" w:type="dxa"/>
        </w:trPr>
        <w:tc>
          <w:tcPr>
            <w:tcW w:w="0" w:type="auto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Hodnota k 31.12. bežného účtovného obdobia </w:t>
            </w: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15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splatnosti</w:t>
            </w:r>
          </w:p>
        </w:tc>
        <w:tc>
          <w:tcPr>
            <w:tcW w:w="0" w:type="auto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29" w:type="dxa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v lehote splatnosti</w:t>
            </w:r>
          </w:p>
        </w:tc>
        <w:tc>
          <w:tcPr>
            <w:tcW w:w="0" w:type="auto"/>
            <w:vAlign w:val="center"/>
          </w:tcPr>
          <w:p w:rsidR="00FF30B6" w:rsidRDefault="00ED6BA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48508,46</w:t>
            </w:r>
          </w:p>
        </w:tc>
        <w:tc>
          <w:tcPr>
            <w:tcW w:w="4129" w:type="dxa"/>
            <w:vAlign w:val="center"/>
          </w:tcPr>
          <w:p w:rsidR="00FF30B6" w:rsidRDefault="00ED6BA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35455,38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pStyle w:val="Nadpis6"/>
            </w:pPr>
            <w:r>
              <w:t>Pohľadávky po lehote splatnosti</w:t>
            </w:r>
          </w:p>
        </w:tc>
        <w:tc>
          <w:tcPr>
            <w:tcW w:w="0" w:type="auto"/>
            <w:vAlign w:val="center"/>
          </w:tcPr>
          <w:p w:rsidR="00FF30B6" w:rsidRDefault="00A043B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ED6BA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48508,46</w:t>
            </w:r>
          </w:p>
        </w:tc>
        <w:tc>
          <w:tcPr>
            <w:tcW w:w="4129" w:type="dxa"/>
            <w:vAlign w:val="center"/>
          </w:tcPr>
          <w:p w:rsidR="00FF30B6" w:rsidRDefault="00ED6BA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35455,38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do jedného roka</w:t>
            </w:r>
          </w:p>
        </w:tc>
        <w:tc>
          <w:tcPr>
            <w:tcW w:w="0" w:type="auto"/>
            <w:vAlign w:val="center"/>
          </w:tcPr>
          <w:p w:rsidR="00FF30B6" w:rsidRDefault="00ED6BA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48508,46</w:t>
            </w:r>
          </w:p>
        </w:tc>
        <w:tc>
          <w:tcPr>
            <w:tcW w:w="4129" w:type="dxa"/>
            <w:vAlign w:val="center"/>
          </w:tcPr>
          <w:p w:rsidR="00FF30B6" w:rsidRDefault="00ED6BA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35455,28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od jedného roka do piatich rokov</w:t>
            </w:r>
          </w:p>
        </w:tc>
        <w:tc>
          <w:tcPr>
            <w:tcW w:w="0" w:type="auto"/>
            <w:vAlign w:val="center"/>
          </w:tcPr>
          <w:p w:rsidR="00FF30B6" w:rsidRDefault="00A043B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Pohľadávky so zostatkovou dobou splatnosti dlhšou ako päť rokov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ED6BA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48508,46</w:t>
            </w:r>
          </w:p>
        </w:tc>
        <w:tc>
          <w:tcPr>
            <w:tcW w:w="4129" w:type="dxa"/>
            <w:vAlign w:val="center"/>
          </w:tcPr>
          <w:p w:rsidR="00FF30B6" w:rsidRDefault="00ED6BA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35455,28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Pohľadávky - opravné položky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557356">
        <w:rPr>
          <w:b/>
        </w:rPr>
        <w:t>Hruštín</w:t>
      </w:r>
      <w:r>
        <w:rPr>
          <w:b/>
        </w:rPr>
        <w:t xml:space="preserve">  netvorila</w:t>
      </w:r>
    </w:p>
    <w:p w:rsidR="00FF30B6" w:rsidRDefault="00FF30B6">
      <w:r>
        <w:t xml:space="preserve">V rámci konsolidovaného celku </w:t>
      </w:r>
      <w:r w:rsidR="00001EF9">
        <w:t>neboli tvorené opravné položky k pohľadávkam</w:t>
      </w:r>
      <w:r>
        <w:t>.</w:t>
      </w: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Poskytnuté návratné výpomoci</w:t>
      </w: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 xml:space="preserve">Účtovné jednotky konsolidovaného celku neevidujú </w:t>
      </w:r>
      <w:r w:rsidR="00E013A9">
        <w:rPr>
          <w:bCs/>
          <w:color w:val="000000"/>
        </w:rPr>
        <w:t xml:space="preserve"> </w:t>
      </w:r>
      <w:r>
        <w:rPr>
          <w:bCs/>
          <w:color w:val="000000"/>
        </w:rPr>
        <w:t>návratné výpomoci.</w:t>
      </w: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Finančné účty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557356">
        <w:rPr>
          <w:b/>
        </w:rPr>
        <w:t>Hruštín</w:t>
      </w:r>
    </w:p>
    <w:tbl>
      <w:tblPr>
        <w:tblW w:w="1032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55"/>
      </w:tblGrid>
      <w:tr w:rsidR="00FF30B6">
        <w:trPr>
          <w:cantSplit/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4355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355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AC27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736,04</w:t>
            </w:r>
          </w:p>
        </w:tc>
        <w:tc>
          <w:tcPr>
            <w:tcW w:w="4355" w:type="dxa"/>
            <w:vAlign w:val="center"/>
          </w:tcPr>
          <w:p w:rsidR="00FF30B6" w:rsidRDefault="00AC27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1,27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5F13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55" w:type="dxa"/>
            <w:vAlign w:val="center"/>
          </w:tcPr>
          <w:p w:rsidR="00FF30B6" w:rsidRDefault="008570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F130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406084,68</w:t>
            </w:r>
          </w:p>
        </w:tc>
        <w:tc>
          <w:tcPr>
            <w:tcW w:w="4355" w:type="dxa"/>
            <w:vAlign w:val="center"/>
          </w:tcPr>
          <w:p w:rsidR="00FF30B6" w:rsidRDefault="00AC27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457463,47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Fin. prostr. v podiel. listoch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5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F130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406820,72</w:t>
            </w:r>
          </w:p>
        </w:tc>
        <w:tc>
          <w:tcPr>
            <w:tcW w:w="4355" w:type="dxa"/>
            <w:vAlign w:val="center"/>
          </w:tcPr>
          <w:p w:rsidR="00FF30B6" w:rsidRDefault="00AC27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457464,74</w:t>
            </w:r>
          </w:p>
        </w:tc>
      </w:tr>
    </w:tbl>
    <w:p w:rsidR="00FF30B6" w:rsidRDefault="00FF30B6">
      <w:pPr>
        <w:pStyle w:val="Nadpis5"/>
      </w:pPr>
    </w:p>
    <w:p w:rsidR="00FF30B6" w:rsidRDefault="00FF30B6">
      <w:pPr>
        <w:pStyle w:val="Nadpis5"/>
      </w:pPr>
      <w: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20"/>
      </w:tblGrid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43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33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3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F130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473129,32</w:t>
            </w:r>
          </w:p>
        </w:tc>
        <w:tc>
          <w:tcPr>
            <w:tcW w:w="4320" w:type="dxa"/>
            <w:vAlign w:val="center"/>
          </w:tcPr>
          <w:p w:rsidR="00FF30B6" w:rsidRDefault="00F130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103506,19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F130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473129,32</w:t>
            </w:r>
          </w:p>
        </w:tc>
        <w:tc>
          <w:tcPr>
            <w:tcW w:w="4320" w:type="dxa"/>
            <w:vAlign w:val="center"/>
          </w:tcPr>
          <w:p w:rsidR="00FF30B6" w:rsidRDefault="00F1307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103506,19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 eliminácii finančných účtov.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20"/>
      </w:tblGrid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  <w:tc>
          <w:tcPr>
            <w:tcW w:w="43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3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082B2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736,04</w:t>
            </w:r>
          </w:p>
        </w:tc>
        <w:tc>
          <w:tcPr>
            <w:tcW w:w="4320" w:type="dxa"/>
            <w:vAlign w:val="center"/>
          </w:tcPr>
          <w:p w:rsidR="00FF30B6" w:rsidRDefault="00082B2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1,27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880A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00583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 w:rsidTr="00AA715C">
        <w:trPr>
          <w:trHeight w:val="337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082B2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502327,47</w:t>
            </w:r>
          </w:p>
        </w:tc>
        <w:tc>
          <w:tcPr>
            <w:tcW w:w="4320" w:type="dxa"/>
            <w:vAlign w:val="center"/>
          </w:tcPr>
          <w:p w:rsidR="00FF30B6" w:rsidRDefault="00082B2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560969,66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082B2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502327,47</w:t>
            </w:r>
          </w:p>
        </w:tc>
        <w:tc>
          <w:tcPr>
            <w:tcW w:w="4320" w:type="dxa"/>
            <w:vAlign w:val="center"/>
          </w:tcPr>
          <w:p w:rsidR="00FF30B6" w:rsidRDefault="00082B2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560969,66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Časové rozlíšenie na strane aktív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0F74F4">
        <w:rPr>
          <w:b/>
        </w:rPr>
        <w:t>Hruštín</w:t>
      </w:r>
    </w:p>
    <w:tbl>
      <w:tblPr>
        <w:tblW w:w="1030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43"/>
      </w:tblGrid>
      <w:tr w:rsidR="00FF30B6">
        <w:trPr>
          <w:cantSplit/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43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43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Náklady budúcich období</w:t>
            </w:r>
          </w:p>
        </w:tc>
        <w:tc>
          <w:tcPr>
            <w:tcW w:w="2520" w:type="dxa"/>
            <w:vAlign w:val="center"/>
          </w:tcPr>
          <w:p w:rsidR="000F74F4" w:rsidRDefault="00082B27" w:rsidP="00804F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169336,85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b/>
                <w:bCs/>
                <w:color w:val="000000"/>
              </w:rPr>
            </w:pPr>
          </w:p>
          <w:p w:rsidR="000F74F4" w:rsidRDefault="00082B27" w:rsidP="000F7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191635,36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členské poplatky</w:t>
            </w:r>
          </w:p>
        </w:tc>
        <w:tc>
          <w:tcPr>
            <w:tcW w:w="2520" w:type="dxa"/>
            <w:vAlign w:val="center"/>
          </w:tcPr>
          <w:p w:rsidR="00FF30B6" w:rsidRDefault="005F13B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521,57</w:t>
            </w:r>
          </w:p>
        </w:tc>
        <w:tc>
          <w:tcPr>
            <w:tcW w:w="3443" w:type="dxa"/>
            <w:vAlign w:val="center"/>
          </w:tcPr>
          <w:p w:rsidR="00FF30B6" w:rsidRDefault="00082B27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521,57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E14DD9">
            <w:pPr>
              <w:rPr>
                <w:color w:val="000000"/>
              </w:rPr>
            </w:pPr>
            <w:r>
              <w:rPr>
                <w:color w:val="000000"/>
              </w:rPr>
              <w:t>koncesia</w:t>
            </w:r>
          </w:p>
        </w:tc>
        <w:tc>
          <w:tcPr>
            <w:tcW w:w="2520" w:type="dxa"/>
            <w:vAlign w:val="center"/>
          </w:tcPr>
          <w:p w:rsidR="00FF30B6" w:rsidRDefault="00345D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167029,71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 časopisov</w:t>
            </w:r>
          </w:p>
        </w:tc>
        <w:tc>
          <w:tcPr>
            <w:tcW w:w="2520" w:type="dxa"/>
            <w:vAlign w:val="center"/>
          </w:tcPr>
          <w:p w:rsidR="00FF30B6" w:rsidRDefault="00345D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1158,51</w:t>
            </w:r>
          </w:p>
        </w:tc>
        <w:tc>
          <w:tcPr>
            <w:tcW w:w="3443" w:type="dxa"/>
            <w:vAlign w:val="center"/>
          </w:tcPr>
          <w:p w:rsidR="00FF30B6" w:rsidRDefault="00082B27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801,35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poistné</w:t>
            </w:r>
          </w:p>
        </w:tc>
        <w:tc>
          <w:tcPr>
            <w:tcW w:w="2520" w:type="dxa"/>
            <w:vAlign w:val="center"/>
          </w:tcPr>
          <w:p w:rsidR="00FF30B6" w:rsidRDefault="00345D3C" w:rsidP="00E14D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627,06</w:t>
            </w:r>
          </w:p>
        </w:tc>
        <w:tc>
          <w:tcPr>
            <w:tcW w:w="3443" w:type="dxa"/>
            <w:vAlign w:val="center"/>
          </w:tcPr>
          <w:p w:rsidR="00FF30B6" w:rsidRDefault="00082B27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6089,77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aktualizácia programov</w:t>
            </w:r>
          </w:p>
        </w:tc>
        <w:tc>
          <w:tcPr>
            <w:tcW w:w="2520" w:type="dxa"/>
            <w:vAlign w:val="center"/>
          </w:tcPr>
          <w:p w:rsidR="00FF30B6" w:rsidRDefault="00345D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345D3C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telefóny </w:t>
            </w:r>
          </w:p>
        </w:tc>
        <w:tc>
          <w:tcPr>
            <w:tcW w:w="2520" w:type="dxa"/>
            <w:vAlign w:val="center"/>
          </w:tcPr>
          <w:p w:rsidR="00FF30B6" w:rsidRDefault="00F12E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443" w:type="dxa"/>
            <w:vAlign w:val="center"/>
          </w:tcPr>
          <w:p w:rsidR="00FF30B6" w:rsidRDefault="005F13B7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- dodávateľské faktúry</w:t>
            </w:r>
          </w:p>
        </w:tc>
        <w:tc>
          <w:tcPr>
            <w:tcW w:w="2520" w:type="dxa"/>
            <w:vAlign w:val="center"/>
          </w:tcPr>
          <w:p w:rsidR="00FF30B6" w:rsidRDefault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 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nájomné za byty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nedoplatok školného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- nedoplatok spoločný školský úrad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20"/>
      </w:tblGrid>
      <w:tr w:rsidR="00FF30B6">
        <w:trPr>
          <w:cantSplit/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365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Náklady budúcich období</w:t>
            </w:r>
          </w:p>
        </w:tc>
        <w:tc>
          <w:tcPr>
            <w:tcW w:w="2520" w:type="dxa"/>
            <w:vAlign w:val="center"/>
          </w:tcPr>
          <w:p w:rsidR="00602058" w:rsidRDefault="00345D3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303,88</w:t>
            </w:r>
          </w:p>
        </w:tc>
        <w:tc>
          <w:tcPr>
            <w:tcW w:w="3420" w:type="dxa"/>
            <w:vAlign w:val="center"/>
          </w:tcPr>
          <w:p w:rsidR="00FF30B6" w:rsidRDefault="00345D3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5469,64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</w:t>
            </w:r>
          </w:p>
        </w:tc>
        <w:tc>
          <w:tcPr>
            <w:tcW w:w="2520" w:type="dxa"/>
            <w:vAlign w:val="center"/>
          </w:tcPr>
          <w:p w:rsidR="00FF30B6" w:rsidRDefault="00345D3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303,88</w:t>
            </w:r>
          </w:p>
        </w:tc>
        <w:tc>
          <w:tcPr>
            <w:tcW w:w="3420" w:type="dxa"/>
            <w:vAlign w:val="center"/>
          </w:tcPr>
          <w:p w:rsidR="00FF30B6" w:rsidRDefault="00345D3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5469,64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 poistné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 w:rsidTr="00602058">
        <w:trPr>
          <w:trHeight w:val="270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2520" w:type="dxa"/>
            <w:vAlign w:val="center"/>
          </w:tcPr>
          <w:p w:rsidR="00FF30B6" w:rsidRDefault="00345D3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303,88</w:t>
            </w:r>
          </w:p>
        </w:tc>
        <w:tc>
          <w:tcPr>
            <w:tcW w:w="3420" w:type="dxa"/>
            <w:vAlign w:val="center"/>
          </w:tcPr>
          <w:p w:rsidR="00FF30B6" w:rsidRDefault="00345D3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5469,64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0285" w:type="dxa"/>
            <w:gridSpan w:val="3"/>
            <w:vAlign w:val="center"/>
          </w:tcPr>
          <w:p w:rsidR="00FF30B6" w:rsidRDefault="00FF30B6" w:rsidP="00E14D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 – Základná škola s Materskou školou v roku 20</w:t>
            </w:r>
            <w:r w:rsidR="00A97B52">
              <w:rPr>
                <w:b/>
                <w:bCs/>
                <w:color w:val="000000"/>
              </w:rPr>
              <w:t>1</w:t>
            </w:r>
            <w:r w:rsidR="00E14DD9">
              <w:rPr>
                <w:b/>
                <w:bCs/>
                <w:color w:val="000000"/>
              </w:rPr>
              <w:t>8</w:t>
            </w:r>
            <w:r w:rsidR="00F8371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neevidovalo obraty na tomto účte.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 eliminácii položiek časového rozlíšenia.</w:t>
      </w:r>
    </w:p>
    <w:p w:rsidR="00214DCE" w:rsidRPr="00214DCE" w:rsidRDefault="00214DCE">
      <w:pPr>
        <w:tabs>
          <w:tab w:val="left" w:pos="3270"/>
        </w:tabs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20"/>
      </w:tblGrid>
      <w:tr w:rsidR="00FF30B6">
        <w:trPr>
          <w:cantSplit/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  <w:tc>
          <w:tcPr>
            <w:tcW w:w="34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34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Náklady budúcich období:</w:t>
            </w:r>
          </w:p>
        </w:tc>
        <w:tc>
          <w:tcPr>
            <w:tcW w:w="2520" w:type="dxa"/>
            <w:vAlign w:val="center"/>
          </w:tcPr>
          <w:p w:rsidR="00FF30B6" w:rsidRDefault="00E14DD9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197105,00</w:t>
            </w:r>
            <w:r w:rsidR="00FF30B6">
              <w:rPr>
                <w:b/>
                <w:color w:val="000000"/>
                <w:sz w:val="24"/>
              </w:rPr>
              <w:t xml:space="preserve">                                              </w:t>
            </w:r>
          </w:p>
        </w:tc>
        <w:tc>
          <w:tcPr>
            <w:tcW w:w="3420" w:type="dxa"/>
            <w:vAlign w:val="center"/>
          </w:tcPr>
          <w:p w:rsidR="00FF30B6" w:rsidRDefault="00345D3C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197105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členské poplatky</w:t>
            </w:r>
          </w:p>
        </w:tc>
        <w:tc>
          <w:tcPr>
            <w:tcW w:w="2520" w:type="dxa"/>
            <w:vAlign w:val="center"/>
          </w:tcPr>
          <w:p w:rsidR="00FF30B6" w:rsidRDefault="00775CD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521,57</w:t>
            </w:r>
          </w:p>
        </w:tc>
        <w:tc>
          <w:tcPr>
            <w:tcW w:w="3420" w:type="dxa"/>
            <w:vAlign w:val="center"/>
          </w:tcPr>
          <w:p w:rsidR="00FF30B6" w:rsidRDefault="00E14DD9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521,57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E14DD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koncesia</w:t>
            </w:r>
          </w:p>
        </w:tc>
        <w:tc>
          <w:tcPr>
            <w:tcW w:w="2520" w:type="dxa"/>
            <w:vAlign w:val="center"/>
          </w:tcPr>
          <w:p w:rsidR="00FF30B6" w:rsidRDefault="00345D3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167029,71</w:t>
            </w:r>
          </w:p>
        </w:tc>
        <w:tc>
          <w:tcPr>
            <w:tcW w:w="3420" w:type="dxa"/>
            <w:vAlign w:val="center"/>
          </w:tcPr>
          <w:p w:rsidR="00FF30B6" w:rsidRDefault="00345D3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183902,67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predplatné časopisov</w:t>
            </w:r>
          </w:p>
        </w:tc>
        <w:tc>
          <w:tcPr>
            <w:tcW w:w="2520" w:type="dxa"/>
            <w:vAlign w:val="center"/>
          </w:tcPr>
          <w:p w:rsidR="00FF30B6" w:rsidRDefault="00345D3C" w:rsidP="00775CDA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1462,39</w:t>
            </w:r>
          </w:p>
        </w:tc>
        <w:tc>
          <w:tcPr>
            <w:tcW w:w="3420" w:type="dxa"/>
            <w:vAlign w:val="center"/>
          </w:tcPr>
          <w:p w:rsidR="00FF30B6" w:rsidRDefault="00345D3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6270,99</w:t>
            </w:r>
          </w:p>
          <w:p w:rsidR="00DF33D4" w:rsidRDefault="00DF33D4" w:rsidP="00602058">
            <w:pPr>
              <w:jc w:val="right"/>
              <w:rPr>
                <w:bCs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Poistné-zodpov.za škodu MV, majetku</w:t>
            </w:r>
          </w:p>
        </w:tc>
        <w:tc>
          <w:tcPr>
            <w:tcW w:w="2520" w:type="dxa"/>
            <w:vAlign w:val="center"/>
          </w:tcPr>
          <w:p w:rsidR="00FF30B6" w:rsidRDefault="00345D3C" w:rsidP="00345D3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627,06</w:t>
            </w:r>
          </w:p>
        </w:tc>
        <w:tc>
          <w:tcPr>
            <w:tcW w:w="3420" w:type="dxa"/>
            <w:vAlign w:val="center"/>
          </w:tcPr>
          <w:p w:rsidR="00FF30B6" w:rsidRDefault="00345D3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6089,77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aktualizácia programov</w:t>
            </w:r>
          </w:p>
        </w:tc>
        <w:tc>
          <w:tcPr>
            <w:tcW w:w="2520" w:type="dxa"/>
            <w:vAlign w:val="center"/>
          </w:tcPr>
          <w:p w:rsidR="00FF30B6" w:rsidRDefault="00345D3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345D3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telefóny</w:t>
            </w:r>
          </w:p>
        </w:tc>
        <w:tc>
          <w:tcPr>
            <w:tcW w:w="2520" w:type="dxa"/>
            <w:vAlign w:val="center"/>
          </w:tcPr>
          <w:p w:rsidR="00FF30B6" w:rsidRDefault="000E07A8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w="3420" w:type="dxa"/>
            <w:vAlign w:val="center"/>
          </w:tcPr>
          <w:p w:rsidR="00FF30B6" w:rsidRDefault="00775CD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ostatné - dodávateľské faktúry</w:t>
            </w:r>
          </w:p>
        </w:tc>
        <w:tc>
          <w:tcPr>
            <w:tcW w:w="2520" w:type="dxa"/>
            <w:vAlign w:val="center"/>
          </w:tcPr>
          <w:p w:rsidR="00FF30B6" w:rsidRDefault="00DF33D4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Predplatné - mýtne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období: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                                     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                                                    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nájomné za byty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nedoplatok školného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ostatné 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Zúčtovanie transferu od zriaďovateľa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úroky z účtov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lastRenderedPageBreak/>
        <w:t>Vlastné imanie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DF33D4">
        <w:rPr>
          <w:b/>
        </w:rPr>
        <w:t>Hruštín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800"/>
        <w:gridCol w:w="1080"/>
        <w:gridCol w:w="954"/>
        <w:gridCol w:w="595"/>
        <w:gridCol w:w="2051"/>
      </w:tblGrid>
      <w:tr w:rsidR="00FF30B6">
        <w:trPr>
          <w:trHeight w:val="72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Názov položky 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Zvýšenie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precenenia majetku a záväzkov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kapitálových účastín - cenné papiere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Zákonný rezervný fond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fondy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Nevysporiadaný výsledok hospodárenia minulých rokov</w:t>
            </w:r>
          </w:p>
        </w:tc>
        <w:tc>
          <w:tcPr>
            <w:tcW w:w="1800" w:type="dxa"/>
            <w:vAlign w:val="center"/>
          </w:tcPr>
          <w:p w:rsidR="00FF30B6" w:rsidRDefault="00A611B8" w:rsidP="00C62B8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4152005,83</w:t>
            </w:r>
          </w:p>
        </w:tc>
        <w:tc>
          <w:tcPr>
            <w:tcW w:w="1080" w:type="dxa"/>
            <w:vAlign w:val="center"/>
          </w:tcPr>
          <w:p w:rsidR="00FF30B6" w:rsidRDefault="00A611B8" w:rsidP="00307F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366642,07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A611B8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4518647,90</w:t>
            </w:r>
          </w:p>
        </w:tc>
      </w:tr>
      <w:tr w:rsidR="00FF30B6">
        <w:trPr>
          <w:trHeight w:val="39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Výsledok hospodárenia za účtovné obdobie</w:t>
            </w:r>
          </w:p>
        </w:tc>
        <w:tc>
          <w:tcPr>
            <w:tcW w:w="1800" w:type="dxa"/>
            <w:vAlign w:val="center"/>
          </w:tcPr>
          <w:p w:rsidR="00FF30B6" w:rsidRDefault="00A611B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366642,07</w:t>
            </w:r>
          </w:p>
        </w:tc>
        <w:tc>
          <w:tcPr>
            <w:tcW w:w="1080" w:type="dxa"/>
            <w:vAlign w:val="center"/>
          </w:tcPr>
          <w:p w:rsidR="00FF30B6" w:rsidRDefault="00A611B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-8554,84</w:t>
            </w:r>
          </w:p>
        </w:tc>
        <w:tc>
          <w:tcPr>
            <w:tcW w:w="954" w:type="dxa"/>
            <w:vAlign w:val="center"/>
          </w:tcPr>
          <w:p w:rsidR="00FF30B6" w:rsidRDefault="00307F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A611B8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358087,23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800" w:type="dxa"/>
            <w:vAlign w:val="center"/>
          </w:tcPr>
          <w:p w:rsidR="00FF30B6" w:rsidRDefault="00A611B8" w:rsidP="005430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4876735,13</w:t>
            </w:r>
          </w:p>
        </w:tc>
        <w:tc>
          <w:tcPr>
            <w:tcW w:w="1080" w:type="dxa"/>
            <w:vAlign w:val="center"/>
          </w:tcPr>
          <w:p w:rsidR="00FF30B6" w:rsidRDefault="00A611B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358087,23</w:t>
            </w:r>
          </w:p>
        </w:tc>
        <w:tc>
          <w:tcPr>
            <w:tcW w:w="954" w:type="dxa"/>
            <w:vAlign w:val="center"/>
          </w:tcPr>
          <w:p w:rsidR="00FF30B6" w:rsidRDefault="00307F0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A611B8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4876735,13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958"/>
        <w:gridCol w:w="922"/>
        <w:gridCol w:w="900"/>
        <w:gridCol w:w="720"/>
        <w:gridCol w:w="1980"/>
      </w:tblGrid>
      <w:tr w:rsidR="00FF30B6">
        <w:trPr>
          <w:trHeight w:val="582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Názov položky 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Zvýšenie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precenenia majetku a záväzkov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kapitálových účastín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Zákonný rezervný fond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fondy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Nevysporiadaný výsledok hospodárenia minulých rokov</w:t>
            </w:r>
          </w:p>
        </w:tc>
        <w:tc>
          <w:tcPr>
            <w:tcW w:w="1958" w:type="dxa"/>
            <w:vAlign w:val="center"/>
          </w:tcPr>
          <w:p w:rsidR="00FF30B6" w:rsidRDefault="009F2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-6568,75</w:t>
            </w:r>
          </w:p>
        </w:tc>
        <w:tc>
          <w:tcPr>
            <w:tcW w:w="922" w:type="dxa"/>
            <w:vAlign w:val="center"/>
          </w:tcPr>
          <w:p w:rsidR="00FF30B6" w:rsidRDefault="009F27AF" w:rsidP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06B6D">
              <w:rPr>
                <w:color w:val="000000"/>
              </w:rPr>
              <w:t>638,46</w:t>
            </w:r>
          </w:p>
        </w:tc>
        <w:tc>
          <w:tcPr>
            <w:tcW w:w="900" w:type="dxa"/>
            <w:vAlign w:val="center"/>
          </w:tcPr>
          <w:p w:rsidR="00FF30B6" w:rsidRDefault="000D5451" w:rsidP="004663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6029A5" w:rsidP="00606B6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</w:t>
            </w:r>
            <w:r w:rsidR="00606B6D">
              <w:rPr>
                <w:color w:val="000000"/>
                <w:sz w:val="22"/>
              </w:rPr>
              <w:t>7207,21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Výsledok hospodárenia za účtovné obdobie</w:t>
            </w:r>
          </w:p>
        </w:tc>
        <w:tc>
          <w:tcPr>
            <w:tcW w:w="1958" w:type="dxa"/>
            <w:vAlign w:val="center"/>
          </w:tcPr>
          <w:p w:rsidR="00FF30B6" w:rsidRDefault="009F27AF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6888,00</w:t>
            </w:r>
          </w:p>
        </w:tc>
        <w:tc>
          <w:tcPr>
            <w:tcW w:w="922" w:type="dxa"/>
            <w:vAlign w:val="center"/>
          </w:tcPr>
          <w:p w:rsidR="00FF30B6" w:rsidRDefault="009F27AF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2E5864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6029A5" w:rsidP="0054302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6888,0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958" w:type="dxa"/>
            <w:vAlign w:val="center"/>
          </w:tcPr>
          <w:p w:rsidR="00FF30B6" w:rsidRDefault="009F27A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319,25</w:t>
            </w:r>
          </w:p>
        </w:tc>
        <w:tc>
          <w:tcPr>
            <w:tcW w:w="922" w:type="dxa"/>
            <w:vAlign w:val="center"/>
          </w:tcPr>
          <w:p w:rsidR="00FF30B6" w:rsidRDefault="00FD08B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-6060,87</w:t>
            </w:r>
          </w:p>
        </w:tc>
        <w:tc>
          <w:tcPr>
            <w:tcW w:w="900" w:type="dxa"/>
            <w:vAlign w:val="center"/>
          </w:tcPr>
          <w:p w:rsidR="00FF30B6" w:rsidRDefault="000D5451" w:rsidP="0046633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6029A5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-319,25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0260C0" w:rsidRDefault="000260C0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958"/>
        <w:gridCol w:w="922"/>
        <w:gridCol w:w="900"/>
        <w:gridCol w:w="720"/>
        <w:gridCol w:w="1980"/>
      </w:tblGrid>
      <w:tr w:rsidR="00FF30B6">
        <w:trPr>
          <w:trHeight w:val="663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Názov položky 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Zvýšenie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Zníženie 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Presun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Oceňovacie rozdiely z precenenia majetku a záväzkov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Oceňovacie rozdiely z kapitálových účastín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Základné imanie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Zákonný rezervný fond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Ostatné fondy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Nevysporiadaný výsledok hospodárenia minulých rokov</w:t>
            </w:r>
          </w:p>
        </w:tc>
        <w:tc>
          <w:tcPr>
            <w:tcW w:w="1958" w:type="dxa"/>
            <w:vAlign w:val="center"/>
          </w:tcPr>
          <w:p w:rsidR="00FF30B6" w:rsidRDefault="00DF3AC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4145437,08</w:t>
            </w:r>
          </w:p>
        </w:tc>
        <w:tc>
          <w:tcPr>
            <w:tcW w:w="922" w:type="dxa"/>
            <w:vAlign w:val="center"/>
          </w:tcPr>
          <w:p w:rsidR="00FF30B6" w:rsidRDefault="00DF3AC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315068,92</w:t>
            </w:r>
          </w:p>
        </w:tc>
        <w:tc>
          <w:tcPr>
            <w:tcW w:w="900" w:type="dxa"/>
            <w:vAlign w:val="center"/>
          </w:tcPr>
          <w:p w:rsidR="00FF30B6" w:rsidRDefault="00192B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606B6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4518647,92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Výsledok hospodárenia za účtovné obdobie</w:t>
            </w:r>
          </w:p>
        </w:tc>
        <w:tc>
          <w:tcPr>
            <w:tcW w:w="1958" w:type="dxa"/>
            <w:vAlign w:val="center"/>
          </w:tcPr>
          <w:p w:rsidR="00FF30B6" w:rsidRDefault="00DF3AC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373530,07</w:t>
            </w:r>
          </w:p>
        </w:tc>
        <w:tc>
          <w:tcPr>
            <w:tcW w:w="922" w:type="dxa"/>
            <w:vAlign w:val="center"/>
          </w:tcPr>
          <w:p w:rsidR="00FF30B6" w:rsidRDefault="00DF3AC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58272,52</w:t>
            </w:r>
          </w:p>
        </w:tc>
        <w:tc>
          <w:tcPr>
            <w:tcW w:w="900" w:type="dxa"/>
            <w:vAlign w:val="center"/>
          </w:tcPr>
          <w:p w:rsidR="00DA41B6" w:rsidRDefault="00DA41B6" w:rsidP="00DA41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0 </w:t>
            </w:r>
          </w:p>
        </w:tc>
        <w:tc>
          <w:tcPr>
            <w:tcW w:w="1980" w:type="dxa"/>
            <w:vAlign w:val="center"/>
          </w:tcPr>
          <w:p w:rsidR="00FF30B6" w:rsidRDefault="00606B6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351006,46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1958" w:type="dxa"/>
            <w:vAlign w:val="center"/>
          </w:tcPr>
          <w:p w:rsidR="00FF30B6" w:rsidRDefault="00DF3AC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4518967,15</w:t>
            </w:r>
          </w:p>
        </w:tc>
        <w:tc>
          <w:tcPr>
            <w:tcW w:w="922" w:type="dxa"/>
            <w:vAlign w:val="center"/>
          </w:tcPr>
          <w:p w:rsidR="00FF30B6" w:rsidRDefault="00DF3AC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373341,44</w:t>
            </w:r>
          </w:p>
        </w:tc>
        <w:tc>
          <w:tcPr>
            <w:tcW w:w="900" w:type="dxa"/>
            <w:vAlign w:val="center"/>
          </w:tcPr>
          <w:p w:rsidR="00FF30B6" w:rsidRDefault="00192B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606B6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4869654,38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Rezervy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4A1F19">
        <w:rPr>
          <w:b/>
        </w:rPr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48"/>
        <w:gridCol w:w="628"/>
        <w:gridCol w:w="750"/>
        <w:gridCol w:w="750"/>
        <w:gridCol w:w="1804"/>
      </w:tblGrid>
      <w:tr w:rsidR="00FF30B6">
        <w:trPr>
          <w:trHeight w:val="1026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48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predchádzajúceho účtovného obdobia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04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bežného účtovného obdobia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10465" w:type="dxa"/>
            <w:gridSpan w:val="6"/>
          </w:tcPr>
          <w:p w:rsidR="00FF30B6" w:rsidRDefault="00FF30B6" w:rsidP="00DF3ACC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Rezervy zákonné dlhodobé – obec </w:t>
            </w:r>
            <w:r w:rsidR="004A1F19">
              <w:rPr>
                <w:b/>
                <w:bCs/>
                <w:color w:val="000000"/>
              </w:rPr>
              <w:t>Hruštín</w:t>
            </w:r>
            <w:r>
              <w:rPr>
                <w:b/>
                <w:bCs/>
                <w:color w:val="000000"/>
              </w:rPr>
              <w:t xml:space="preserve">  v roku 20</w:t>
            </w:r>
            <w:r w:rsidR="004A1F19">
              <w:rPr>
                <w:b/>
                <w:bCs/>
                <w:color w:val="000000"/>
              </w:rPr>
              <w:t>1</w:t>
            </w:r>
            <w:r w:rsidR="00DF3ACC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 xml:space="preserve"> netvorila rezervy zákonné dlhodobé.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ostatné krátkodobé:</w:t>
            </w:r>
          </w:p>
        </w:tc>
        <w:tc>
          <w:tcPr>
            <w:tcW w:w="1648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18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za dovolenku vrátane sociálneho zabezpečenia</w:t>
            </w:r>
          </w:p>
        </w:tc>
        <w:tc>
          <w:tcPr>
            <w:tcW w:w="1648" w:type="dxa"/>
            <w:vAlign w:val="bottom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5D7BE9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  <w:vAlign w:val="bottom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84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Náklady na zostavenie, overenie, zverejnenie účtovnej závierky a výročnej správy týkajúcej sa vykazovaného účtovného obdobia</w:t>
            </w:r>
          </w:p>
        </w:tc>
        <w:tc>
          <w:tcPr>
            <w:tcW w:w="1648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  <w:vAlign w:val="center"/>
          </w:tcPr>
          <w:p w:rsidR="00FF30B6" w:rsidRDefault="00606B6D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0" w:type="auto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  <w:vAlign w:val="center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  <w:vAlign w:val="center"/>
          </w:tcPr>
          <w:p w:rsidR="00FF30B6" w:rsidRDefault="00606B6D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Spolu/323</w:t>
            </w:r>
          </w:p>
        </w:tc>
        <w:tc>
          <w:tcPr>
            <w:tcW w:w="1648" w:type="dxa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</w:tcPr>
          <w:p w:rsidR="00FF30B6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0" w:type="auto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</w:tcPr>
          <w:p w:rsidR="00FF30B6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</w:tr>
    </w:tbl>
    <w:p w:rsidR="00F96EAC" w:rsidRDefault="00F96EAC">
      <w:pPr>
        <w:tabs>
          <w:tab w:val="left" w:pos="3270"/>
        </w:tabs>
        <w:rPr>
          <w:b/>
        </w:rPr>
      </w:pPr>
    </w:p>
    <w:p w:rsidR="00F96EAC" w:rsidRDefault="00F96EAC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20"/>
        <w:gridCol w:w="660"/>
        <w:gridCol w:w="750"/>
        <w:gridCol w:w="750"/>
        <w:gridCol w:w="1800"/>
      </w:tblGrid>
      <w:tr w:rsidR="00FF30B6">
        <w:trPr>
          <w:trHeight w:val="938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predchádzajúceho účtovného obdobia</w:t>
            </w:r>
          </w:p>
        </w:tc>
        <w:tc>
          <w:tcPr>
            <w:tcW w:w="6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10465" w:type="dxa"/>
            <w:gridSpan w:val="6"/>
          </w:tcPr>
          <w:p w:rsidR="00FF30B6" w:rsidRDefault="00FF30B6" w:rsidP="00F8371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zákonné dlhodobé – Základná škola s Materskou školou  v roku 20</w:t>
            </w:r>
            <w:r w:rsidR="00F8371A">
              <w:rPr>
                <w:b/>
                <w:bCs/>
                <w:color w:val="000000"/>
              </w:rPr>
              <w:t>16</w:t>
            </w:r>
            <w:r>
              <w:rPr>
                <w:b/>
                <w:bCs/>
                <w:color w:val="000000"/>
              </w:rPr>
              <w:t xml:space="preserve"> netvorila zákonné dlhodobé rezervy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ostatné krátkodobé:</w:t>
            </w:r>
          </w:p>
        </w:tc>
        <w:tc>
          <w:tcPr>
            <w:tcW w:w="1620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66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180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 za dovolenku vrátane sociálneho zabezpečenia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6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1620" w:type="dxa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6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10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6" w:rsidRDefault="00FF30B6" w:rsidP="00F8371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Ostatné dlhodobé rezervy - Základná škola s Materskou školou  v roku 20</w:t>
            </w:r>
            <w:r w:rsidR="00F8371A">
              <w:rPr>
                <w:b/>
                <w:bCs/>
                <w:color w:val="000000"/>
              </w:rPr>
              <w:t>16</w:t>
            </w:r>
            <w:r>
              <w:rPr>
                <w:b/>
                <w:bCs/>
                <w:color w:val="000000"/>
              </w:rPr>
              <w:t xml:space="preserve"> netvorila ostatné dlhodobé rezervy.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 eliminácii rezerv.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20"/>
        <w:gridCol w:w="720"/>
        <w:gridCol w:w="750"/>
        <w:gridCol w:w="750"/>
        <w:gridCol w:w="1740"/>
      </w:tblGrid>
      <w:tr w:rsidR="00FF30B6">
        <w:trPr>
          <w:trHeight w:val="1026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bezpr. predch. účtovného bdobia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74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bežného účt.obdobia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Ostatné krátkodobé rezervy: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17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za dovolenku vrátane sociálneho zabezpečenia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Náklady na zostavenie, overenie, zverejnenie účtovnej závierky a výročnej správy týkajúcej sa vykazovaného účtovného obdobia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720" w:type="dxa"/>
            <w:vAlign w:val="center"/>
          </w:tcPr>
          <w:p w:rsidR="00FF30B6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75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606B6D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  <w:tc>
          <w:tcPr>
            <w:tcW w:w="720" w:type="dxa"/>
            <w:vAlign w:val="center"/>
          </w:tcPr>
          <w:p w:rsidR="00FF30B6" w:rsidRDefault="00606B6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1400</w:t>
            </w:r>
          </w:p>
        </w:tc>
        <w:tc>
          <w:tcPr>
            <w:tcW w:w="750" w:type="dxa"/>
            <w:vAlign w:val="center"/>
          </w:tcPr>
          <w:p w:rsidR="00FF30B6" w:rsidRDefault="00EE434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606B6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1400</w:t>
            </w:r>
          </w:p>
        </w:tc>
      </w:tr>
    </w:tbl>
    <w:p w:rsidR="00455290" w:rsidRDefault="00455290">
      <w:pPr>
        <w:pStyle w:val="Nadpis5"/>
        <w:rPr>
          <w:b w:val="0"/>
        </w:rPr>
      </w:pPr>
    </w:p>
    <w:p w:rsidR="00455290" w:rsidRDefault="00455290">
      <w:pPr>
        <w:pStyle w:val="Nadpis5"/>
        <w:rPr>
          <w:b w:val="0"/>
        </w:rPr>
      </w:pPr>
    </w:p>
    <w:p w:rsidR="00455290" w:rsidRDefault="00455290">
      <w:pPr>
        <w:pStyle w:val="Nadpis5"/>
        <w:rPr>
          <w:b w:val="0"/>
        </w:rPr>
      </w:pPr>
    </w:p>
    <w:p w:rsidR="00455290" w:rsidRDefault="00455290">
      <w:pPr>
        <w:pStyle w:val="Nadpis5"/>
        <w:rPr>
          <w:b w:val="0"/>
        </w:rPr>
      </w:pPr>
    </w:p>
    <w:p w:rsidR="00455290" w:rsidRDefault="00455290">
      <w:pPr>
        <w:pStyle w:val="Nadpis5"/>
        <w:rPr>
          <w:b w:val="0"/>
        </w:rPr>
      </w:pPr>
    </w:p>
    <w:p w:rsidR="00455290" w:rsidRPr="00455290" w:rsidRDefault="00455290" w:rsidP="00455290"/>
    <w:p w:rsidR="00455290" w:rsidRDefault="00455290">
      <w:pPr>
        <w:pStyle w:val="Nadpis5"/>
        <w:rPr>
          <w:b w:val="0"/>
        </w:rPr>
      </w:pPr>
    </w:p>
    <w:p w:rsidR="00455290" w:rsidRDefault="00455290">
      <w:pPr>
        <w:pStyle w:val="Nadpis5"/>
        <w:rPr>
          <w:b w:val="0"/>
        </w:rPr>
      </w:pPr>
    </w:p>
    <w:p w:rsidR="00FF30B6" w:rsidRDefault="00FF30B6">
      <w:pPr>
        <w:pStyle w:val="Nadpis5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Záväzky</w:t>
      </w:r>
    </w:p>
    <w:p w:rsidR="00FF30B6" w:rsidRDefault="00FF30B6">
      <w:pPr>
        <w:pStyle w:val="Nadpis5"/>
      </w:pPr>
      <w:r>
        <w:t xml:space="preserve">Obec  </w:t>
      </w:r>
      <w:r w:rsidR="004001F1"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predch. účtovného obdobia</w:t>
            </w:r>
          </w:p>
        </w:tc>
      </w:tr>
      <w:tr w:rsidR="00AB1CA0" w:rsidTr="008A31AE">
        <w:trPr>
          <w:trHeight w:val="9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AB1CA0" w:rsidRDefault="00AB1CA0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AB1CA0" w:rsidRDefault="00AB1CA0">
            <w:pPr>
              <w:rPr>
                <w:color w:val="000000"/>
              </w:rPr>
            </w:pP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AB1CA0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17317,46</w:t>
            </w:r>
          </w:p>
        </w:tc>
        <w:tc>
          <w:tcPr>
            <w:tcW w:w="2160" w:type="dxa"/>
            <w:vAlign w:val="center"/>
          </w:tcPr>
          <w:p w:rsidR="00AB1CA0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80485,5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AB1CA0" w:rsidRDefault="002D24F3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AB1CA0" w:rsidRDefault="00A555DE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AB1CA0" w:rsidRDefault="00606B6D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298487,11</w:t>
            </w:r>
          </w:p>
        </w:tc>
        <w:tc>
          <w:tcPr>
            <w:tcW w:w="2160" w:type="dxa"/>
            <w:vAlign w:val="center"/>
          </w:tcPr>
          <w:p w:rsidR="00AB1CA0" w:rsidRDefault="00606B6D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327273,88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AB1CA0" w:rsidRDefault="00606B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315804,57</w:t>
            </w:r>
          </w:p>
        </w:tc>
        <w:tc>
          <w:tcPr>
            <w:tcW w:w="2160" w:type="dxa"/>
            <w:vAlign w:val="center"/>
          </w:tcPr>
          <w:p w:rsidR="00AB1CA0" w:rsidRDefault="00606B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407759,38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518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predch. účtovného obdobia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FF30B6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107369,17</w:t>
            </w:r>
          </w:p>
        </w:tc>
        <w:tc>
          <w:tcPr>
            <w:tcW w:w="2160" w:type="dxa"/>
            <w:vAlign w:val="center"/>
          </w:tcPr>
          <w:p w:rsidR="00FF30B6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109033,66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FF30B6" w:rsidRDefault="004D44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A555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FF30B6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1263,80</w:t>
            </w:r>
          </w:p>
        </w:tc>
        <w:tc>
          <w:tcPr>
            <w:tcW w:w="2160" w:type="dxa"/>
            <w:vAlign w:val="center"/>
          </w:tcPr>
          <w:p w:rsidR="00FF30B6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1247,43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606B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108632,97</w:t>
            </w:r>
          </w:p>
        </w:tc>
        <w:tc>
          <w:tcPr>
            <w:tcW w:w="2160" w:type="dxa"/>
            <w:vAlign w:val="center"/>
          </w:tcPr>
          <w:p w:rsidR="00FF30B6" w:rsidRDefault="00606B6D" w:rsidP="00CA0E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110281,09</w:t>
            </w:r>
          </w:p>
        </w:tc>
      </w:tr>
    </w:tbl>
    <w:p w:rsidR="00A555DE" w:rsidRDefault="00A555DE">
      <w:pPr>
        <w:pStyle w:val="Nadpis5"/>
      </w:pPr>
    </w:p>
    <w:p w:rsidR="00FF30B6" w:rsidRDefault="00FF30B6">
      <w:pPr>
        <w:pStyle w:val="Nadpis5"/>
      </w:pPr>
      <w:r>
        <w:t>Spolu za konsolidovaný celok</w:t>
      </w:r>
    </w:p>
    <w:tbl>
      <w:tblPr>
        <w:tblW w:w="1035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049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049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bezpr. predch. účt. obdobia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2049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FF30B6" w:rsidRDefault="00606B6D" w:rsidP="002D24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125686,63</w:t>
            </w:r>
          </w:p>
        </w:tc>
        <w:tc>
          <w:tcPr>
            <w:tcW w:w="2049" w:type="dxa"/>
            <w:vAlign w:val="center"/>
          </w:tcPr>
          <w:p w:rsidR="00FF30B6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189519,16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FF30B6" w:rsidRDefault="004D44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49" w:type="dxa"/>
            <w:vAlign w:val="center"/>
          </w:tcPr>
          <w:p w:rsidR="00FF30B6" w:rsidRDefault="00A555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FF30B6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299750,91</w:t>
            </w:r>
          </w:p>
        </w:tc>
        <w:tc>
          <w:tcPr>
            <w:tcW w:w="2049" w:type="dxa"/>
            <w:vAlign w:val="center"/>
          </w:tcPr>
          <w:p w:rsidR="00FF30B6" w:rsidRDefault="00606B6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328521,31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606B6D" w:rsidP="002D24F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425437,54</w:t>
            </w:r>
          </w:p>
        </w:tc>
        <w:tc>
          <w:tcPr>
            <w:tcW w:w="2049" w:type="dxa"/>
            <w:vAlign w:val="center"/>
          </w:tcPr>
          <w:p w:rsidR="00FF30B6" w:rsidRDefault="00606B6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518040,47</w:t>
            </w:r>
          </w:p>
        </w:tc>
      </w:tr>
    </w:tbl>
    <w:p w:rsidR="00AB1CA0" w:rsidRDefault="00AB1C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 xml:space="preserve">Bankové úvery </w:t>
      </w:r>
    </w:p>
    <w:p w:rsidR="00FF30B6" w:rsidRDefault="00FF30B6">
      <w:pPr>
        <w:pStyle w:val="Nadpis5"/>
      </w:pPr>
      <w:r>
        <w:t xml:space="preserve">Obec  </w:t>
      </w:r>
      <w:r w:rsidR="00AB1CA0"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bezpr. predchádzajúceho účtovného obdobia</w:t>
            </w:r>
          </w:p>
        </w:tc>
      </w:tr>
      <w:tr w:rsidR="00FF30B6">
        <w:trPr>
          <w:trHeight w:val="9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Bankové úvery:</w:t>
            </w:r>
          </w:p>
        </w:tc>
        <w:tc>
          <w:tcPr>
            <w:tcW w:w="2160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  <w:tc>
          <w:tcPr>
            <w:tcW w:w="2160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23062B">
            <w:pPr>
              <w:rPr>
                <w:color w:val="000000"/>
              </w:rPr>
            </w:pPr>
            <w:r>
              <w:rPr>
                <w:color w:val="000000"/>
              </w:rPr>
              <w:t>Krátkodobý investičný úver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23062B" w:rsidRDefault="0023062B">
      <w:pPr>
        <w:tabs>
          <w:tab w:val="left" w:pos="3270"/>
        </w:tabs>
      </w:pPr>
    </w:p>
    <w:p w:rsidR="000260C0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Obec Hruštín a ostatné jednotky konsolidovaného celku neevidujú úvery poskytnuté zo Štátneho fondu rozvoja bývania. V rámci konsolidovaného celku nedošlo k eliminácii finančných účtov. Základná škola s materskou školou neeviduje úver. </w:t>
      </w:r>
    </w:p>
    <w:p w:rsidR="00490682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490682" w:rsidRDefault="0049068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Vydané dlhopisy</w:t>
      </w:r>
    </w:p>
    <w:p w:rsidR="00490682" w:rsidRPr="00490682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Účtovné jednotky konsolidovaného celku neevidujú vydané dlhopisy.</w:t>
      </w:r>
    </w:p>
    <w:p w:rsidR="000260C0" w:rsidRDefault="000260C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lastRenderedPageBreak/>
        <w:t>Časové rozlíšenie na strane pasív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23062B">
        <w:rPr>
          <w:b/>
        </w:rPr>
        <w:t>Hruštín</w:t>
      </w:r>
      <w:r>
        <w:rPr>
          <w:b/>
        </w:rPr>
        <w:t xml:space="preserve">   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FF30B6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Výdavky budúcich období     </w:t>
            </w:r>
          </w:p>
        </w:tc>
        <w:tc>
          <w:tcPr>
            <w:tcW w:w="3256" w:type="dxa"/>
            <w:vAlign w:val="center"/>
          </w:tcPr>
          <w:p w:rsidR="00FF30B6" w:rsidRDefault="00297275" w:rsidP="002306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FF30B6" w:rsidRDefault="00FF30B6" w:rsidP="002306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FF30B6" w:rsidRDefault="002972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2299402,96</w:t>
            </w:r>
          </w:p>
        </w:tc>
        <w:tc>
          <w:tcPr>
            <w:tcW w:w="3404" w:type="dxa"/>
            <w:vAlign w:val="center"/>
          </w:tcPr>
          <w:p w:rsidR="00FF30B6" w:rsidRDefault="002972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2311129,00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29727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2299402,96</w:t>
            </w:r>
          </w:p>
        </w:tc>
        <w:tc>
          <w:tcPr>
            <w:tcW w:w="3404" w:type="dxa"/>
            <w:vAlign w:val="center"/>
          </w:tcPr>
          <w:p w:rsidR="00FF30B6" w:rsidRDefault="0029727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2311129,00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23062B" w:rsidRDefault="0023062B">
      <w:pPr>
        <w:tabs>
          <w:tab w:val="left" w:pos="3270"/>
        </w:tabs>
        <w:rPr>
          <w:b/>
        </w:rPr>
      </w:pPr>
    </w:p>
    <w:p w:rsidR="00A97B52" w:rsidRDefault="00A97B52">
      <w:pPr>
        <w:tabs>
          <w:tab w:val="left" w:pos="3270"/>
        </w:tabs>
        <w:rPr>
          <w:b/>
        </w:rPr>
      </w:pPr>
    </w:p>
    <w:p w:rsidR="0023062B" w:rsidRDefault="0023062B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23062B" w:rsidTr="008A31AE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23062B" w:rsidRDefault="0023062B" w:rsidP="008A31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23062B" w:rsidRDefault="0023062B" w:rsidP="008A31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23062B" w:rsidTr="008A31AE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Výdavky budúcich období     </w:t>
            </w:r>
          </w:p>
        </w:tc>
        <w:tc>
          <w:tcPr>
            <w:tcW w:w="3256" w:type="dxa"/>
            <w:vAlign w:val="center"/>
          </w:tcPr>
          <w:p w:rsidR="0023062B" w:rsidRDefault="00297275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227,74</w:t>
            </w:r>
          </w:p>
        </w:tc>
        <w:tc>
          <w:tcPr>
            <w:tcW w:w="3404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23062B" w:rsidRDefault="00297275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227,74</w:t>
            </w:r>
          </w:p>
        </w:tc>
        <w:tc>
          <w:tcPr>
            <w:tcW w:w="3404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23062B" w:rsidRDefault="00297275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8592,68</w:t>
            </w:r>
          </w:p>
        </w:tc>
        <w:tc>
          <w:tcPr>
            <w:tcW w:w="3404" w:type="dxa"/>
            <w:vAlign w:val="center"/>
          </w:tcPr>
          <w:p w:rsidR="0023062B" w:rsidRDefault="00297275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9082,13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23062B" w:rsidRDefault="004D4495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23062B" w:rsidRDefault="0023062B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23062B" w:rsidRDefault="00297275" w:rsidP="008A31A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8592,68</w:t>
            </w:r>
          </w:p>
        </w:tc>
        <w:tc>
          <w:tcPr>
            <w:tcW w:w="3404" w:type="dxa"/>
            <w:vAlign w:val="center"/>
          </w:tcPr>
          <w:p w:rsidR="0023062B" w:rsidRDefault="00297275" w:rsidP="008A31A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9082,13</w:t>
            </w:r>
          </w:p>
        </w:tc>
      </w:tr>
    </w:tbl>
    <w:p w:rsidR="0023062B" w:rsidRDefault="0023062B">
      <w:pPr>
        <w:tabs>
          <w:tab w:val="left" w:pos="3270"/>
        </w:tabs>
        <w:rPr>
          <w:b/>
        </w:rPr>
      </w:pPr>
    </w:p>
    <w:p w:rsidR="00E761B7" w:rsidRDefault="00E761B7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FF30B6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FF30B6" w:rsidRDefault="0029727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2307995,64</w:t>
            </w:r>
          </w:p>
        </w:tc>
        <w:tc>
          <w:tcPr>
            <w:tcW w:w="3404" w:type="dxa"/>
            <w:vAlign w:val="center"/>
          </w:tcPr>
          <w:p w:rsidR="00FF30B6" w:rsidRDefault="0029727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2320211,13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transfery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sponzorstvo 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29727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2307995,64</w:t>
            </w:r>
          </w:p>
        </w:tc>
        <w:tc>
          <w:tcPr>
            <w:tcW w:w="3404" w:type="dxa"/>
            <w:vAlign w:val="center"/>
          </w:tcPr>
          <w:p w:rsidR="00FF30B6" w:rsidRDefault="0029727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2320211,13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Výdavky budúcich období</w:t>
            </w:r>
          </w:p>
        </w:tc>
        <w:tc>
          <w:tcPr>
            <w:tcW w:w="3256" w:type="dxa"/>
            <w:vAlign w:val="center"/>
          </w:tcPr>
          <w:p w:rsidR="00FF30B6" w:rsidRDefault="00297275" w:rsidP="0029727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227,74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C16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29727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227,74</w:t>
            </w:r>
          </w:p>
        </w:tc>
        <w:tc>
          <w:tcPr>
            <w:tcW w:w="3404" w:type="dxa"/>
            <w:vAlign w:val="center"/>
          </w:tcPr>
          <w:p w:rsidR="00FF30B6" w:rsidRDefault="0029727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9E07CB" w:rsidRDefault="009E07C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455290" w:rsidRDefault="0045529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297275" w:rsidRDefault="00297275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C525B9" w:rsidRDefault="00C525B9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E761B7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lastRenderedPageBreak/>
        <w:t>Prehľad nákladov a výnosov v účtovných jednotkách konsolidovaného celku a i</w:t>
      </w:r>
      <w:r w:rsidR="00FC167D">
        <w:rPr>
          <w:b/>
          <w:bCs/>
          <w:i/>
          <w:color w:val="000000"/>
          <w:sz w:val="24"/>
          <w:szCs w:val="24"/>
        </w:rPr>
        <w:t>ch eliminácia v EUR k 31.12.201</w:t>
      </w:r>
      <w:r w:rsidR="00297275">
        <w:rPr>
          <w:b/>
          <w:bCs/>
          <w:i/>
          <w:color w:val="000000"/>
          <w:sz w:val="24"/>
          <w:szCs w:val="24"/>
        </w:rPr>
        <w:t>9</w:t>
      </w:r>
    </w:p>
    <w:tbl>
      <w:tblPr>
        <w:tblW w:w="93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1121"/>
        <w:gridCol w:w="1701"/>
        <w:gridCol w:w="1134"/>
        <w:gridCol w:w="1275"/>
        <w:gridCol w:w="1452"/>
      </w:tblGrid>
      <w:tr w:rsidR="00E761B7" w:rsidTr="006C4B76">
        <w:trPr>
          <w:cantSplit/>
          <w:trHeight w:val="450"/>
        </w:trPr>
        <w:tc>
          <w:tcPr>
            <w:tcW w:w="26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t>Výkaz ziskov a strát</w:t>
            </w:r>
          </w:p>
        </w:tc>
        <w:tc>
          <w:tcPr>
            <w:tcW w:w="11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 w:rsidP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Obec Hruštín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Eliminácia nákladov a výnosov za obec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Základná škola s Materskou školou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Eliminácia nákladov a výnosov za ZŠ s MŠ</w:t>
            </w:r>
          </w:p>
        </w:tc>
        <w:tc>
          <w:tcPr>
            <w:tcW w:w="1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Konsolidovaný výkaz ziskov a strát</w:t>
            </w:r>
          </w:p>
        </w:tc>
      </w:tr>
      <w:tr w:rsidR="00E761B7" w:rsidTr="006C4B76">
        <w:trPr>
          <w:cantSplit/>
          <w:trHeight w:val="600"/>
        </w:trPr>
        <w:tc>
          <w:tcPr>
            <w:tcW w:w="26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NÁKLADY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501 Spotreba materiálu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A3DD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201844,62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A3DD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88254,12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A3DD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290098,74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502 Spotreba energie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A3DD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129151,23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A3DD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52187,25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E761B7" w:rsidRDefault="002714B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-37884,00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A3DD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143454,48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511 Opravy a udržiavanie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A3DD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13971,21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A3DD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2257,20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A3DD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16228,41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512 Cestovné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A3DD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326,30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A3DD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241,36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A3DD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567,66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513 Náklady na reprezentáciu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A3DD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2154,26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A3DD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18,11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A3DD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2172,37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518 Ostatné služby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AA3DD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109902,95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AA3DD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28277,33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A3DD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138180,28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521 Mzdové náklady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A3DD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176885,06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A3DD3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665683,77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1510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842568,83</w:t>
            </w:r>
          </w:p>
        </w:tc>
      </w:tr>
      <w:tr w:rsidR="00E761B7" w:rsidTr="006C4B76">
        <w:trPr>
          <w:trHeight w:val="40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524 Zákonné sociálne poistenie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1510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58472,48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1510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231523,08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1510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289995,56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525 Ostatné sociálne poistenie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1510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3663,00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1510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14715,45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1510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18378,45</w:t>
            </w:r>
          </w:p>
        </w:tc>
      </w:tr>
      <w:tr w:rsidR="00E761B7" w:rsidTr="006C4B76">
        <w:trPr>
          <w:trHeight w:val="34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527 Zákonné sociálne náklady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91510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8912,43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91510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30198,33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1510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39110,76</w:t>
            </w:r>
          </w:p>
        </w:tc>
      </w:tr>
      <w:tr w:rsidR="00787E52" w:rsidTr="006C4B76">
        <w:trPr>
          <w:trHeight w:val="315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E52" w:rsidRDefault="00787E52" w:rsidP="0096494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</w:t>
            </w:r>
            <w:r w:rsidR="00964947">
              <w:rPr>
                <w:lang w:val="cs-CZ" w:eastAsia="cs-CZ"/>
              </w:rPr>
              <w:t>8</w:t>
            </w:r>
            <w:r>
              <w:rPr>
                <w:lang w:val="cs-CZ" w:eastAsia="cs-CZ"/>
              </w:rPr>
              <w:t xml:space="preserve"> Ostatné sociálne náklady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E52" w:rsidRDefault="00787E52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7E52" w:rsidRDefault="00787E52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E52" w:rsidRDefault="00915100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5589,00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7E52" w:rsidRDefault="00787E52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787E52" w:rsidRDefault="00915100" w:rsidP="00787E5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5589,00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531 Daň z motorových vozidiel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538 Ostatné dane a poplatky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1510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13BA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2523C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-360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1510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541 Zostatková cena predaného DNM a DHM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1510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3296,02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1510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3296,02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548 Ostatné náklady na prevádzkovú činnosť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4599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21263,99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4599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21263,99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4599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21263,99</w:t>
            </w:r>
          </w:p>
        </w:tc>
      </w:tr>
      <w:tr w:rsidR="00E761B7" w:rsidTr="006C4B76">
        <w:trPr>
          <w:trHeight w:val="105"/>
        </w:trPr>
        <w:tc>
          <w:tcPr>
            <w:tcW w:w="26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761B7" w:rsidRDefault="00E761B7" w:rsidP="00FC167D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54</w:t>
            </w:r>
            <w:r w:rsidR="00FC167D">
              <w:rPr>
                <w:lang w:val="cs-CZ" w:eastAsia="cs-CZ"/>
              </w:rPr>
              <w:t>2 Predaný materiál</w:t>
            </w: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91510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940,32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15100" w:rsidP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940,32</w:t>
            </w:r>
          </w:p>
        </w:tc>
      </w:tr>
      <w:tr w:rsidR="00053A1E" w:rsidTr="006C4B76">
        <w:trPr>
          <w:trHeight w:val="150"/>
        </w:trPr>
        <w:tc>
          <w:tcPr>
            <w:tcW w:w="2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A1E" w:rsidRDefault="00053A1E" w:rsidP="00E74599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54</w:t>
            </w:r>
            <w:r w:rsidR="00E74599">
              <w:rPr>
                <w:lang w:val="cs-CZ" w:eastAsia="cs-CZ"/>
              </w:rPr>
              <w:t>5</w:t>
            </w:r>
            <w:r>
              <w:rPr>
                <w:lang w:val="cs-CZ" w:eastAsia="cs-CZ"/>
              </w:rPr>
              <w:t xml:space="preserve"> </w:t>
            </w:r>
            <w:r w:rsidR="00E74599">
              <w:rPr>
                <w:lang w:val="cs-CZ" w:eastAsia="cs-CZ"/>
              </w:rPr>
              <w:t>Ostatné</w:t>
            </w:r>
            <w:r>
              <w:rPr>
                <w:lang w:val="cs-CZ" w:eastAsia="cs-CZ"/>
              </w:rPr>
              <w:t xml:space="preserve"> pokuty,penále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3A1E" w:rsidRDefault="00E74599" w:rsidP="00053A1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330,00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3A1E" w:rsidRDefault="00053A1E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3A1E" w:rsidRDefault="00053A1E" w:rsidP="00053A1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3A1E" w:rsidRDefault="00053A1E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053A1E" w:rsidRDefault="00E74599" w:rsidP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330,00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551 Odpisy DNM a DHM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4599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171328,11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4599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32459,00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4599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203787,11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552  Tvorba z.rezerv  z prev.č.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 w:rsidP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553 Tvorba ostatných rezerv 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F11FB" w:rsidP="00E74599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1</w:t>
            </w:r>
            <w:r w:rsidR="00E74599">
              <w:rPr>
                <w:lang w:val="cs-CZ" w:eastAsia="cs-CZ"/>
              </w:rPr>
              <w:t>4</w:t>
            </w:r>
            <w:r>
              <w:rPr>
                <w:lang w:val="cs-CZ" w:eastAsia="cs-CZ"/>
              </w:rPr>
              <w:t>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 w:rsidP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B9545A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 w:rsidP="00E74599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</w:t>
            </w:r>
            <w:r w:rsidR="00E74599">
              <w:rPr>
                <w:b/>
                <w:bCs/>
                <w:lang w:val="cs-CZ" w:eastAsia="cs-CZ"/>
              </w:rPr>
              <w:t>4</w:t>
            </w:r>
            <w:r>
              <w:rPr>
                <w:b/>
                <w:bCs/>
                <w:lang w:val="cs-CZ" w:eastAsia="cs-CZ"/>
              </w:rPr>
              <w:t>00,00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562 Úroky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333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564 Náklady na precenenie CP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568 Ostatné finančné náklady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4599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10474,72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4599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525,0</w:t>
            </w:r>
            <w:r w:rsidR="006C4B76"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4599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10999,72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584 Náklady na transfery z rozpočtu obce alebo z rozpočtu vyššieho územného celku do RO a PO zriadených obcou alebo VÚC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4599" w:rsidP="004148A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408048,56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99"/>
            <w:vAlign w:val="center"/>
          </w:tcPr>
          <w:p w:rsidR="00B65AEA" w:rsidRDefault="00B65AEA" w:rsidP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 w:rsidP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E74599" w:rsidP="006C4B76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-408048,56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B65AEA" w:rsidRDefault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93366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585 Náklady na transfery z rozpočtu obce alebo z rozpočtu VÚC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F11F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9F11FB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586 Náklady na transfery z rozpočtu obce alebo z rozpočtu VÚC subjektom mimo verejnej správy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4599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47385,25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4599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47385,25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B65AEA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58</w:t>
            </w:r>
            <w:r w:rsidR="00B65AEA">
              <w:rPr>
                <w:lang w:val="cs-CZ" w:eastAsia="cs-CZ"/>
              </w:rPr>
              <w:t>7</w:t>
            </w:r>
            <w:r>
              <w:rPr>
                <w:lang w:val="cs-CZ" w:eastAsia="cs-CZ"/>
              </w:rPr>
              <w:t xml:space="preserve"> Náklady </w:t>
            </w:r>
            <w:r w:rsidR="00B65AEA">
              <w:rPr>
                <w:lang w:val="cs-CZ" w:eastAsia="cs-CZ"/>
              </w:rPr>
              <w:t>na ostatné transf.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 w:rsidP="006629E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4E2AA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6629EE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</w:t>
            </w:r>
            <w:r w:rsidR="006629EE">
              <w:rPr>
                <w:lang w:val="cs-CZ" w:eastAsia="cs-CZ"/>
              </w:rPr>
              <w:t>88 Náklady z odvodu príjmov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6629E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4599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69472,42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E2AA2" w:rsidP="00E74599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E74599">
              <w:rPr>
                <w:b/>
                <w:bCs/>
                <w:lang w:val="cs-CZ" w:eastAsia="cs-CZ"/>
              </w:rPr>
              <w:t>69472,42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D0B2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390"/>
        </w:trPr>
        <w:tc>
          <w:tcPr>
            <w:tcW w:w="2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lastRenderedPageBreak/>
              <w:t>SPOLU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4599" w:rsidP="00C83AF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1369750,51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148A3" w:rsidP="005D7781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5D7781">
              <w:rPr>
                <w:b/>
                <w:bCs/>
                <w:lang w:val="cs-CZ" w:eastAsia="cs-CZ"/>
              </w:rPr>
              <w:t>408048,56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5645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1221761,42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E2AA2" w:rsidP="005D7781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5D7781">
              <w:rPr>
                <w:b/>
                <w:bCs/>
                <w:lang w:val="cs-CZ" w:eastAsia="cs-CZ"/>
              </w:rPr>
              <w:t>107716,42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D7781" w:rsidP="004E2AA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2075746,95</w:t>
            </w:r>
          </w:p>
        </w:tc>
      </w:tr>
      <w:tr w:rsidR="00E761B7" w:rsidTr="006C4B76">
        <w:trPr>
          <w:trHeight w:val="60"/>
        </w:trPr>
        <w:tc>
          <w:tcPr>
            <w:tcW w:w="2627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</w:p>
        </w:tc>
        <w:tc>
          <w:tcPr>
            <w:tcW w:w="127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450"/>
        </w:trPr>
        <w:tc>
          <w:tcPr>
            <w:tcW w:w="2627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t>Výkaz ziskov a strát</w:t>
            </w:r>
          </w:p>
        </w:tc>
        <w:tc>
          <w:tcPr>
            <w:tcW w:w="1121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 w:rsidP="00FD0B20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Obec  </w:t>
            </w:r>
            <w:r w:rsidR="00FD0B20">
              <w:rPr>
                <w:lang w:val="cs-CZ" w:eastAsia="cs-CZ"/>
              </w:rPr>
              <w:t>Hruštín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Eliminácia nákladov a výnosov za obec</w:t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Základná škola s Materskou školou</w:t>
            </w:r>
          </w:p>
        </w:tc>
        <w:tc>
          <w:tcPr>
            <w:tcW w:w="1275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Eliminácia nákladov a výnosov za ZŠ s MŠ</w:t>
            </w:r>
          </w:p>
        </w:tc>
        <w:tc>
          <w:tcPr>
            <w:tcW w:w="1452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Konsolidovaný výkaz ziskov a strát</w:t>
            </w:r>
          </w:p>
        </w:tc>
      </w:tr>
      <w:tr w:rsidR="00E761B7" w:rsidTr="006C4B76">
        <w:trPr>
          <w:cantSplit/>
          <w:trHeight w:val="600"/>
        </w:trPr>
        <w:tc>
          <w:tcPr>
            <w:tcW w:w="26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VÝNOSY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602 Tržby z predaja služieb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32D9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38289,38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504DB8" w:rsidP="005D0E1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5D0E12">
              <w:rPr>
                <w:b/>
                <w:bCs/>
                <w:lang w:val="cs-CZ" w:eastAsia="cs-CZ"/>
              </w:rPr>
              <w:t>37884,00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32D9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51702,23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32D9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52107,61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A2641D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</w:t>
            </w:r>
            <w:r w:rsidR="00A2641D">
              <w:rPr>
                <w:lang w:val="cs-CZ" w:eastAsia="cs-CZ"/>
              </w:rPr>
              <w:t>2</w:t>
            </w:r>
            <w:r>
              <w:rPr>
                <w:lang w:val="cs-CZ" w:eastAsia="cs-CZ"/>
              </w:rPr>
              <w:t xml:space="preserve">4 </w:t>
            </w:r>
            <w:r w:rsidR="00A2641D">
              <w:rPr>
                <w:lang w:val="cs-CZ" w:eastAsia="cs-CZ"/>
              </w:rPr>
              <w:t>Aktivácia DHM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D679C6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12BEB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632 Daňové výnosy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32D9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1240485,79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32D9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1240485,79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633 Výnosy z poplatkov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32D9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59017,26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A5455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-360,00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32D9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58657,26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641Tržby z predaja  DHM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32D9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1023,28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32D9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1023,28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642 Tržby z predaja materiálu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32D9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2170,92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32D9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2170,92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645 Ostatné pokuty a penále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32D9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4967,00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32D9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4967,00</w:t>
            </w:r>
          </w:p>
        </w:tc>
      </w:tr>
      <w:tr w:rsidR="00E761B7" w:rsidTr="006C4B76">
        <w:trPr>
          <w:cantSplit/>
          <w:trHeight w:val="13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648 Ostatné výnosy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932D9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41266,10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99CC"/>
            <w:vAlign w:val="center"/>
          </w:tcPr>
          <w:p w:rsidR="00E761B7" w:rsidRDefault="00E761B7" w:rsidP="004A7060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932D9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7735,50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32D9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49001,60</w:t>
            </w:r>
          </w:p>
        </w:tc>
      </w:tr>
      <w:tr w:rsidR="00F836D8" w:rsidTr="006C4B76">
        <w:trPr>
          <w:cantSplit/>
          <w:trHeight w:val="120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836D8" w:rsidRDefault="00F836D8" w:rsidP="00F836D8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652 Zúčtovanie zák.rezerv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836D8" w:rsidRDefault="00F836D8" w:rsidP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center"/>
          </w:tcPr>
          <w:p w:rsidR="00F836D8" w:rsidRDefault="00F836D8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836D8" w:rsidRDefault="00504DB8" w:rsidP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836D8" w:rsidRDefault="00F836D8" w:rsidP="00F836D8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F836D8" w:rsidRDefault="00504DB8" w:rsidP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0,00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A2641D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65</w:t>
            </w:r>
            <w:r w:rsidR="00A2641D">
              <w:rPr>
                <w:lang w:val="cs-CZ" w:eastAsia="cs-CZ"/>
              </w:rPr>
              <w:t>3</w:t>
            </w:r>
            <w:r>
              <w:rPr>
                <w:lang w:val="cs-CZ" w:eastAsia="cs-CZ"/>
              </w:rPr>
              <w:t xml:space="preserve"> Zúčtovanie </w:t>
            </w:r>
            <w:r w:rsidR="00A2641D">
              <w:rPr>
                <w:lang w:val="cs-CZ" w:eastAsia="cs-CZ"/>
              </w:rPr>
              <w:t>ostat</w:t>
            </w:r>
            <w:r>
              <w:rPr>
                <w:lang w:val="cs-CZ" w:eastAsia="cs-CZ"/>
              </w:rPr>
              <w:t>. rezerv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1500,00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662 Úroky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32D9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1401,65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32D9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86,99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32D9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1488,64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542939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66</w:t>
            </w:r>
            <w:r w:rsidR="00542939">
              <w:rPr>
                <w:lang w:val="cs-CZ" w:eastAsia="cs-CZ"/>
              </w:rPr>
              <w:t>4</w:t>
            </w:r>
            <w:r>
              <w:rPr>
                <w:lang w:val="cs-CZ" w:eastAsia="cs-CZ"/>
              </w:rPr>
              <w:t xml:space="preserve"> </w:t>
            </w:r>
            <w:r w:rsidR="00542939">
              <w:rPr>
                <w:lang w:val="cs-CZ" w:eastAsia="cs-CZ"/>
              </w:rPr>
              <w:t>Výnosy z precenenia     cenných papierov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542939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668 Ostatné finančné výnosy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42939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691 Výnosy z bežných transferov z rozpočtu obce  alebo z rozpočtu VÚC v RO a PO zriadených obcou alebo  VÚC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542939" w:rsidRDefault="00542939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32D9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375738,56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66"/>
            <w:vAlign w:val="center"/>
          </w:tcPr>
          <w:p w:rsidR="00542939" w:rsidRDefault="00542939" w:rsidP="00542939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932D93" w:rsidP="00542939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-375738,56</w:t>
            </w:r>
          </w:p>
          <w:p w:rsidR="00E761B7" w:rsidRDefault="00E761B7" w:rsidP="00542939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           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692 Výnosy z kapitálových transferov z rozpočtu obce  alebo z rozpočtu VÚC v RO a PO zriadených obcou alebo  VÚC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32D9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32310,00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66"/>
            <w:vAlign w:val="center"/>
          </w:tcPr>
          <w:p w:rsidR="00E761B7" w:rsidRDefault="00504DB8" w:rsidP="00932D9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932D93">
              <w:rPr>
                <w:b/>
                <w:bCs/>
                <w:lang w:val="cs-CZ" w:eastAsia="cs-CZ"/>
              </w:rPr>
              <w:t>32310,00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172EC4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AB74A0" w:rsidRDefault="00AB74A0">
            <w:pPr>
              <w:jc w:val="both"/>
              <w:rPr>
                <w:lang w:val="cs-CZ" w:eastAsia="cs-CZ"/>
              </w:rPr>
            </w:pPr>
          </w:p>
          <w:p w:rsidR="00172EC4" w:rsidRDefault="00172EC4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693 Výnosy samosprávy z bežných transferov zo štátneho rozpočtu a od iných subjektov verejnej správy</w:t>
            </w:r>
          </w:p>
        </w:tc>
        <w:tc>
          <w:tcPr>
            <w:tcW w:w="1121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  <w:p w:rsidR="00AB74A0" w:rsidRDefault="00AB74A0" w:rsidP="00506317">
            <w:pPr>
              <w:jc w:val="right"/>
              <w:rPr>
                <w:lang w:val="cs-CZ" w:eastAsia="cs-CZ"/>
              </w:rPr>
            </w:pPr>
          </w:p>
          <w:p w:rsidR="00172EC4" w:rsidRDefault="00ED4C25" w:rsidP="0050631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161595,81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172EC4" w:rsidRDefault="00ED4C25" w:rsidP="00AB74A0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884174,02</w:t>
            </w:r>
          </w:p>
        </w:tc>
      </w:tr>
      <w:tr w:rsidR="00172EC4" w:rsidTr="006C4B76">
        <w:trPr>
          <w:cantSplit/>
          <w:trHeight w:val="8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72EC4" w:rsidRDefault="00172EC4">
            <w:pPr>
              <w:rPr>
                <w:lang w:val="cs-CZ" w:eastAsia="cs-CZ"/>
              </w:rPr>
            </w:pPr>
          </w:p>
        </w:tc>
        <w:tc>
          <w:tcPr>
            <w:tcW w:w="112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2EC4" w:rsidRDefault="00ED4C25" w:rsidP="00AB74A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722578,21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694  Výnosy samosprávy z kapitálových transferov zo štátneho rozpočtu a od iných subjektov verejnej správy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D4C2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106934,63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D4C2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106785,63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D4C2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 w:rsidP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 w:rsidP="00ED4C25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69</w:t>
            </w:r>
            <w:r w:rsidR="00ED4C25">
              <w:rPr>
                <w:lang w:val="cs-CZ" w:eastAsia="cs-CZ"/>
              </w:rPr>
              <w:t>5</w:t>
            </w:r>
            <w:r>
              <w:rPr>
                <w:lang w:val="cs-CZ" w:eastAsia="cs-CZ"/>
              </w:rPr>
              <w:t xml:space="preserve"> Výnosy samosprávy z </w:t>
            </w:r>
            <w:r w:rsidR="00ED4C25">
              <w:rPr>
                <w:lang w:val="cs-CZ" w:eastAsia="cs-CZ"/>
              </w:rPr>
              <w:t>bežný</w:t>
            </w:r>
            <w:r>
              <w:rPr>
                <w:lang w:val="cs-CZ" w:eastAsia="cs-CZ"/>
              </w:rPr>
              <w:t>ch transferov od Europsk</w:t>
            </w:r>
            <w:r w:rsidR="00ED4C25">
              <w:rPr>
                <w:lang w:val="cs-CZ" w:eastAsia="cs-CZ"/>
              </w:rPr>
              <w:t>ej únie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ED4C2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19393,30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D4C2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19393,30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697Výnosy samosprávy z  BT od ostatných subjektov mimo verejnej správy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ED4C2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5003,28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D4C2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5003,28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698 Výnosy samosprávy z kapitálových transferov od ostatných subjektov mimo verejnej správy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699 Výnosy samosprávy z odvodu     rozpočtových príjmov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lastRenderedPageBreak/>
              <w:t>0</w:t>
            </w:r>
          </w:p>
        </w:tc>
      </w:tr>
      <w:tr w:rsidR="00E761B7" w:rsidTr="006C4B76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D4C2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69472,42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vAlign w:val="center"/>
          </w:tcPr>
          <w:p w:rsidR="00E761B7" w:rsidRDefault="00504DB8" w:rsidP="00ED4C2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ED4C25">
              <w:rPr>
                <w:b/>
                <w:bCs/>
                <w:lang w:val="cs-CZ" w:eastAsia="cs-CZ"/>
              </w:rPr>
              <w:t>69472,42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6C4B76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SPOLU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E683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1453994,49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8665E" w:rsidP="00ED4C2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ED4C25">
              <w:rPr>
                <w:b/>
                <w:bCs/>
                <w:lang w:val="cs-CZ" w:eastAsia="cs-CZ"/>
              </w:rPr>
              <w:t>107716,42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7E683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1099447,02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7408F5" w:rsidP="00580221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</w:t>
            </w:r>
            <w:r w:rsidR="00580221">
              <w:rPr>
                <w:b/>
                <w:bCs/>
                <w:lang w:val="cs-CZ" w:eastAsia="cs-CZ"/>
              </w:rPr>
              <w:t>408048,56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430BB1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2110083,28</w:t>
            </w:r>
          </w:p>
        </w:tc>
      </w:tr>
      <w:tr w:rsidR="00E761B7" w:rsidTr="006C4B76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  <w:r w:rsidR="001B4A98">
              <w:rPr>
                <w:lang w:val="cs-CZ" w:eastAsia="cs-CZ"/>
              </w:rPr>
              <w:t>591-Splatná daň z príjmov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D4C2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137,50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D4C25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16,42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D4C2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153,92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6C4B76">
        <w:trPr>
          <w:trHeight w:val="64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4"/>
                <w:szCs w:val="24"/>
                <w:lang w:val="cs-CZ" w:eastAsia="cs-CZ"/>
              </w:rPr>
            </w:pPr>
            <w:r>
              <w:rPr>
                <w:b/>
                <w:bCs/>
                <w:sz w:val="24"/>
                <w:szCs w:val="24"/>
                <w:lang w:val="cs-CZ" w:eastAsia="cs-CZ"/>
              </w:rPr>
              <w:t>Výsledok hospodárenia po zdanení +zisk/-strata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D4C2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358087,23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D4C2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-7080,77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D4C25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351006,46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FF30B6" w:rsidRDefault="00FF30B6">
      <w:pPr>
        <w:spacing w:line="360" w:lineRule="auto"/>
        <w:rPr>
          <w:sz w:val="24"/>
        </w:rPr>
      </w:pPr>
      <w:r>
        <w:rPr>
          <w:sz w:val="24"/>
        </w:rPr>
        <w:t>V </w:t>
      </w:r>
      <w:r w:rsidR="00AB74A0">
        <w:rPr>
          <w:sz w:val="24"/>
        </w:rPr>
        <w:t>Hruštíne</w:t>
      </w:r>
      <w:r>
        <w:rPr>
          <w:sz w:val="24"/>
        </w:rPr>
        <w:t xml:space="preserve">, </w:t>
      </w:r>
      <w:r w:rsidR="00430BB1">
        <w:rPr>
          <w:sz w:val="24"/>
        </w:rPr>
        <w:t>1</w:t>
      </w:r>
      <w:r w:rsidR="00297275">
        <w:rPr>
          <w:sz w:val="24"/>
        </w:rPr>
        <w:t>7</w:t>
      </w:r>
      <w:r w:rsidR="0048665E">
        <w:rPr>
          <w:sz w:val="24"/>
        </w:rPr>
        <w:t>.0</w:t>
      </w:r>
      <w:r w:rsidR="00430BB1">
        <w:rPr>
          <w:sz w:val="24"/>
        </w:rPr>
        <w:t>6</w:t>
      </w:r>
      <w:r w:rsidR="0048665E">
        <w:rPr>
          <w:sz w:val="24"/>
        </w:rPr>
        <w:t>.20</w:t>
      </w:r>
      <w:r w:rsidR="00297275">
        <w:rPr>
          <w:sz w:val="24"/>
        </w:rPr>
        <w:t>20</w:t>
      </w:r>
      <w:r>
        <w:rPr>
          <w:sz w:val="24"/>
        </w:rPr>
        <w:t xml:space="preserve"> </w:t>
      </w:r>
    </w:p>
    <w:p w:rsidR="00FF30B6" w:rsidRDefault="00FF30B6">
      <w:pPr>
        <w:spacing w:line="360" w:lineRule="auto"/>
        <w:rPr>
          <w:sz w:val="24"/>
        </w:rPr>
      </w:pPr>
      <w:r>
        <w:rPr>
          <w:sz w:val="24"/>
        </w:rPr>
        <w:t>Zodpovedná osoba za  vypracovanie :</w:t>
      </w:r>
    </w:p>
    <w:p w:rsidR="00FF30B6" w:rsidRDefault="00663B68">
      <w:pPr>
        <w:rPr>
          <w:sz w:val="24"/>
        </w:rPr>
      </w:pPr>
      <w:r>
        <w:rPr>
          <w:sz w:val="24"/>
        </w:rPr>
        <w:t>Mária Zaťková</w:t>
      </w:r>
    </w:p>
    <w:p w:rsidR="00663B68" w:rsidRDefault="00663B68">
      <w:pPr>
        <w:rPr>
          <w:sz w:val="24"/>
        </w:rPr>
      </w:pPr>
    </w:p>
    <w:p w:rsidR="00663B68" w:rsidRDefault="00663B68">
      <w:pPr>
        <w:rPr>
          <w:sz w:val="24"/>
        </w:rPr>
      </w:pPr>
    </w:p>
    <w:p w:rsidR="00663B68" w:rsidRDefault="00663B68">
      <w:pPr>
        <w:rPr>
          <w:sz w:val="24"/>
        </w:rPr>
      </w:pPr>
      <w:r>
        <w:rPr>
          <w:sz w:val="24"/>
        </w:rPr>
        <w:t>Štatutárny orgán:</w:t>
      </w:r>
    </w:p>
    <w:p w:rsidR="00663B68" w:rsidRDefault="00663B68">
      <w:pPr>
        <w:rPr>
          <w:sz w:val="24"/>
        </w:rPr>
      </w:pPr>
    </w:p>
    <w:p w:rsidR="00663B68" w:rsidRDefault="00663B68">
      <w:pPr>
        <w:rPr>
          <w:b/>
          <w:sz w:val="24"/>
        </w:rPr>
      </w:pPr>
      <w:r>
        <w:rPr>
          <w:b/>
          <w:sz w:val="24"/>
        </w:rPr>
        <w:t>Mgr. František Škapec</w:t>
      </w:r>
    </w:p>
    <w:p w:rsidR="00663B68" w:rsidRPr="00663B68" w:rsidRDefault="00663B68">
      <w:pPr>
        <w:rPr>
          <w:b/>
          <w:sz w:val="24"/>
        </w:rPr>
      </w:pPr>
      <w:r>
        <w:rPr>
          <w:b/>
          <w:sz w:val="24"/>
        </w:rPr>
        <w:t>Starosta obce</w:t>
      </w:r>
    </w:p>
    <w:p w:rsidR="00FF30B6" w:rsidRDefault="00FF30B6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            </w:t>
      </w:r>
    </w:p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sectPr w:rsidR="00FF30B6" w:rsidSect="007F59BB">
      <w:headerReference w:type="default" r:id="rId8"/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037" w:rsidRDefault="00693037">
      <w:r>
        <w:separator/>
      </w:r>
    </w:p>
  </w:endnote>
  <w:endnote w:type="continuationSeparator" w:id="0">
    <w:p w:rsidR="00693037" w:rsidRDefault="0069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07A" w:rsidRDefault="00F1307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1307A" w:rsidRDefault="00F1307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07A" w:rsidRDefault="00F1307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11C9A">
      <w:rPr>
        <w:rStyle w:val="slostrany"/>
        <w:noProof/>
      </w:rPr>
      <w:t>5</w:t>
    </w:r>
    <w:r>
      <w:rPr>
        <w:rStyle w:val="slostrany"/>
      </w:rPr>
      <w:fldChar w:fldCharType="end"/>
    </w:r>
  </w:p>
  <w:p w:rsidR="00F1307A" w:rsidRDefault="00F1307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037" w:rsidRDefault="00693037">
      <w:r>
        <w:separator/>
      </w:r>
    </w:p>
  </w:footnote>
  <w:footnote w:type="continuationSeparator" w:id="0">
    <w:p w:rsidR="00693037" w:rsidRDefault="00693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07A" w:rsidRDefault="00F1307A" w:rsidP="002013AA">
    <w:pPr>
      <w:pStyle w:val="Hlavika"/>
      <w:jc w:val="center"/>
    </w:pPr>
    <w:r w:rsidRPr="002013AA">
      <w:rPr>
        <w:i/>
        <w:sz w:val="28"/>
        <w:szCs w:val="28"/>
      </w:rPr>
      <w:t>Obec Hruštín</w:t>
    </w:r>
  </w:p>
  <w:p w:rsidR="00F1307A" w:rsidRPr="002013AA" w:rsidRDefault="00F1307A" w:rsidP="002013AA">
    <w:pPr>
      <w:pStyle w:val="Hlavika"/>
      <w:jc w:val="center"/>
      <w:rPr>
        <w:sz w:val="28"/>
        <w:szCs w:val="28"/>
        <w:u w:val="single"/>
      </w:rPr>
    </w:pPr>
    <w:r w:rsidRPr="002013AA">
      <w:rPr>
        <w:sz w:val="28"/>
        <w:szCs w:val="28"/>
        <w:u w:val="single"/>
      </w:rPr>
      <w:t xml:space="preserve">Poznámky konsolidovanej účtovnej závierky </w:t>
    </w:r>
    <w:r>
      <w:rPr>
        <w:sz w:val="28"/>
        <w:szCs w:val="28"/>
        <w:u w:val="single"/>
      </w:rPr>
      <w:t>zostavenej k 31.12.2019</w:t>
    </w:r>
  </w:p>
  <w:p w:rsidR="00F1307A" w:rsidRPr="002013AA" w:rsidRDefault="00F1307A" w:rsidP="002013AA">
    <w:pPr>
      <w:pStyle w:val="Hlavika"/>
      <w:jc w:val="center"/>
      <w:rPr>
        <w:sz w:val="28"/>
        <w:szCs w:val="28"/>
        <w:u w:val="single"/>
      </w:rPr>
    </w:pPr>
  </w:p>
  <w:p w:rsidR="00F1307A" w:rsidRDefault="00F130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348D6"/>
    <w:multiLevelType w:val="hybridMultilevel"/>
    <w:tmpl w:val="E95E6F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723A4"/>
    <w:multiLevelType w:val="hybridMultilevel"/>
    <w:tmpl w:val="AC281B60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6251F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4669A"/>
    <w:multiLevelType w:val="hybridMultilevel"/>
    <w:tmpl w:val="F984DD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64E86"/>
    <w:multiLevelType w:val="hybridMultilevel"/>
    <w:tmpl w:val="A9CEDF20"/>
    <w:lvl w:ilvl="0" w:tplc="EA0E99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C332E"/>
    <w:multiLevelType w:val="hybridMultilevel"/>
    <w:tmpl w:val="ABA0BA08"/>
    <w:lvl w:ilvl="0" w:tplc="5C5CB6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612F54"/>
    <w:multiLevelType w:val="hybridMultilevel"/>
    <w:tmpl w:val="D6B8F41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EE55AB"/>
    <w:multiLevelType w:val="hybridMultilevel"/>
    <w:tmpl w:val="94B0A87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CF5483"/>
    <w:multiLevelType w:val="hybridMultilevel"/>
    <w:tmpl w:val="FCB8C8F8"/>
    <w:lvl w:ilvl="0" w:tplc="FFFFFFFF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A45755"/>
    <w:multiLevelType w:val="hybridMultilevel"/>
    <w:tmpl w:val="4C58308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FD1E34"/>
    <w:multiLevelType w:val="hybridMultilevel"/>
    <w:tmpl w:val="AB7C59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F13AD114"/>
    <w:lvl w:ilvl="0" w:tplc="7228E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540BA7"/>
    <w:multiLevelType w:val="hybridMultilevel"/>
    <w:tmpl w:val="87265D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8E25DA"/>
    <w:multiLevelType w:val="hybridMultilevel"/>
    <w:tmpl w:val="5E7AE4B0"/>
    <w:lvl w:ilvl="0" w:tplc="F38A867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283C36"/>
    <w:multiLevelType w:val="hybridMultilevel"/>
    <w:tmpl w:val="5E681CB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401D28"/>
    <w:multiLevelType w:val="hybridMultilevel"/>
    <w:tmpl w:val="10D29A34"/>
    <w:lvl w:ilvl="0" w:tplc="8C14830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8"/>
  </w:num>
  <w:num w:numId="5">
    <w:abstractNumId w:val="37"/>
  </w:num>
  <w:num w:numId="6">
    <w:abstractNumId w:val="39"/>
  </w:num>
  <w:num w:numId="7">
    <w:abstractNumId w:val="26"/>
  </w:num>
  <w:num w:numId="8">
    <w:abstractNumId w:val="33"/>
  </w:num>
  <w:num w:numId="9">
    <w:abstractNumId w:val="14"/>
  </w:num>
  <w:num w:numId="10">
    <w:abstractNumId w:val="28"/>
  </w:num>
  <w:num w:numId="11">
    <w:abstractNumId w:val="5"/>
  </w:num>
  <w:num w:numId="12">
    <w:abstractNumId w:val="24"/>
  </w:num>
  <w:num w:numId="13">
    <w:abstractNumId w:val="43"/>
  </w:num>
  <w:num w:numId="14">
    <w:abstractNumId w:val="20"/>
  </w:num>
  <w:num w:numId="15">
    <w:abstractNumId w:val="21"/>
  </w:num>
  <w:num w:numId="16">
    <w:abstractNumId w:val="12"/>
  </w:num>
  <w:num w:numId="17">
    <w:abstractNumId w:val="35"/>
  </w:num>
  <w:num w:numId="18">
    <w:abstractNumId w:val="6"/>
  </w:num>
  <w:num w:numId="19">
    <w:abstractNumId w:val="3"/>
  </w:num>
  <w:num w:numId="20">
    <w:abstractNumId w:val="13"/>
  </w:num>
  <w:num w:numId="21">
    <w:abstractNumId w:val="2"/>
  </w:num>
  <w:num w:numId="22">
    <w:abstractNumId w:val="4"/>
  </w:num>
  <w:num w:numId="23">
    <w:abstractNumId w:val="29"/>
  </w:num>
  <w:num w:numId="24">
    <w:abstractNumId w:val="30"/>
  </w:num>
  <w:num w:numId="25">
    <w:abstractNumId w:val="22"/>
  </w:num>
  <w:num w:numId="26">
    <w:abstractNumId w:val="11"/>
  </w:num>
  <w:num w:numId="27">
    <w:abstractNumId w:val="18"/>
  </w:num>
  <w:num w:numId="28">
    <w:abstractNumId w:val="16"/>
  </w:num>
  <w:num w:numId="29">
    <w:abstractNumId w:val="32"/>
  </w:num>
  <w:num w:numId="30">
    <w:abstractNumId w:val="17"/>
  </w:num>
  <w:num w:numId="31">
    <w:abstractNumId w:val="0"/>
  </w:num>
  <w:num w:numId="32">
    <w:abstractNumId w:val="45"/>
  </w:num>
  <w:num w:numId="33">
    <w:abstractNumId w:val="15"/>
  </w:num>
  <w:num w:numId="34">
    <w:abstractNumId w:val="41"/>
  </w:num>
  <w:num w:numId="35">
    <w:abstractNumId w:val="7"/>
  </w:num>
  <w:num w:numId="36">
    <w:abstractNumId w:val="42"/>
  </w:num>
  <w:num w:numId="37">
    <w:abstractNumId w:val="40"/>
  </w:num>
  <w:num w:numId="38">
    <w:abstractNumId w:val="44"/>
  </w:num>
  <w:num w:numId="39">
    <w:abstractNumId w:val="1"/>
  </w:num>
  <w:num w:numId="40">
    <w:abstractNumId w:val="31"/>
  </w:num>
  <w:num w:numId="41">
    <w:abstractNumId w:val="27"/>
  </w:num>
  <w:num w:numId="42">
    <w:abstractNumId w:val="23"/>
  </w:num>
  <w:num w:numId="43">
    <w:abstractNumId w:val="19"/>
  </w:num>
  <w:num w:numId="44">
    <w:abstractNumId w:val="25"/>
  </w:num>
  <w:num w:numId="45">
    <w:abstractNumId w:val="9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58"/>
    <w:rsid w:val="00001EF9"/>
    <w:rsid w:val="0000536F"/>
    <w:rsid w:val="00005838"/>
    <w:rsid w:val="00012E07"/>
    <w:rsid w:val="000260C0"/>
    <w:rsid w:val="000378E4"/>
    <w:rsid w:val="000415B0"/>
    <w:rsid w:val="00053A1E"/>
    <w:rsid w:val="00065022"/>
    <w:rsid w:val="00066705"/>
    <w:rsid w:val="00074C77"/>
    <w:rsid w:val="00082B27"/>
    <w:rsid w:val="000870E5"/>
    <w:rsid w:val="00096F08"/>
    <w:rsid w:val="000D5451"/>
    <w:rsid w:val="000D6BA5"/>
    <w:rsid w:val="000E07A8"/>
    <w:rsid w:val="000F74F4"/>
    <w:rsid w:val="00111C9A"/>
    <w:rsid w:val="00131E71"/>
    <w:rsid w:val="00157446"/>
    <w:rsid w:val="00160687"/>
    <w:rsid w:val="0016564E"/>
    <w:rsid w:val="0016757F"/>
    <w:rsid w:val="001717A8"/>
    <w:rsid w:val="00172EC4"/>
    <w:rsid w:val="00177D4D"/>
    <w:rsid w:val="001818B4"/>
    <w:rsid w:val="00192B3E"/>
    <w:rsid w:val="0019616B"/>
    <w:rsid w:val="001A1097"/>
    <w:rsid w:val="001B4A98"/>
    <w:rsid w:val="001D318C"/>
    <w:rsid w:val="001E1A15"/>
    <w:rsid w:val="001E65C1"/>
    <w:rsid w:val="001F3208"/>
    <w:rsid w:val="002013AA"/>
    <w:rsid w:val="00214DCE"/>
    <w:rsid w:val="00216F70"/>
    <w:rsid w:val="002215D8"/>
    <w:rsid w:val="00230079"/>
    <w:rsid w:val="0023062B"/>
    <w:rsid w:val="0023400E"/>
    <w:rsid w:val="0024173F"/>
    <w:rsid w:val="002523CF"/>
    <w:rsid w:val="00265D98"/>
    <w:rsid w:val="002676E3"/>
    <w:rsid w:val="002714B2"/>
    <w:rsid w:val="00277A87"/>
    <w:rsid w:val="00282491"/>
    <w:rsid w:val="002969D3"/>
    <w:rsid w:val="00297275"/>
    <w:rsid w:val="002B0A17"/>
    <w:rsid w:val="002D06FB"/>
    <w:rsid w:val="002D14BF"/>
    <w:rsid w:val="002D24F3"/>
    <w:rsid w:val="002D7225"/>
    <w:rsid w:val="002E5864"/>
    <w:rsid w:val="00307F01"/>
    <w:rsid w:val="00310D37"/>
    <w:rsid w:val="00316BB6"/>
    <w:rsid w:val="0032728D"/>
    <w:rsid w:val="00345D3C"/>
    <w:rsid w:val="00356490"/>
    <w:rsid w:val="00391B89"/>
    <w:rsid w:val="00393631"/>
    <w:rsid w:val="003A3BAE"/>
    <w:rsid w:val="003B500E"/>
    <w:rsid w:val="003F5B8A"/>
    <w:rsid w:val="004001F1"/>
    <w:rsid w:val="00406E8B"/>
    <w:rsid w:val="004148A3"/>
    <w:rsid w:val="004204CA"/>
    <w:rsid w:val="00430BB1"/>
    <w:rsid w:val="00445546"/>
    <w:rsid w:val="00455290"/>
    <w:rsid w:val="0045574A"/>
    <w:rsid w:val="00466337"/>
    <w:rsid w:val="0048665E"/>
    <w:rsid w:val="00490682"/>
    <w:rsid w:val="004A1F19"/>
    <w:rsid w:val="004A7060"/>
    <w:rsid w:val="004B3371"/>
    <w:rsid w:val="004B54C9"/>
    <w:rsid w:val="004D4495"/>
    <w:rsid w:val="004D472F"/>
    <w:rsid w:val="004E2AA2"/>
    <w:rsid w:val="0050259D"/>
    <w:rsid w:val="00504DB8"/>
    <w:rsid w:val="00505A4B"/>
    <w:rsid w:val="00506317"/>
    <w:rsid w:val="005123BC"/>
    <w:rsid w:val="0051349B"/>
    <w:rsid w:val="005208E1"/>
    <w:rsid w:val="00525CBD"/>
    <w:rsid w:val="00530ACC"/>
    <w:rsid w:val="00535C7A"/>
    <w:rsid w:val="00542939"/>
    <w:rsid w:val="00543024"/>
    <w:rsid w:val="0055518D"/>
    <w:rsid w:val="00557356"/>
    <w:rsid w:val="00580221"/>
    <w:rsid w:val="005B440E"/>
    <w:rsid w:val="005D0E12"/>
    <w:rsid w:val="005D7781"/>
    <w:rsid w:val="005D7BE9"/>
    <w:rsid w:val="005F13B7"/>
    <w:rsid w:val="00602058"/>
    <w:rsid w:val="006029A5"/>
    <w:rsid w:val="006052D0"/>
    <w:rsid w:val="00606B6D"/>
    <w:rsid w:val="00607646"/>
    <w:rsid w:val="0063498B"/>
    <w:rsid w:val="00642CD3"/>
    <w:rsid w:val="006629EE"/>
    <w:rsid w:val="00663B68"/>
    <w:rsid w:val="00665282"/>
    <w:rsid w:val="006661D8"/>
    <w:rsid w:val="00693037"/>
    <w:rsid w:val="006A373A"/>
    <w:rsid w:val="006A487E"/>
    <w:rsid w:val="006C4B76"/>
    <w:rsid w:val="006C7021"/>
    <w:rsid w:val="00713BA4"/>
    <w:rsid w:val="007408F5"/>
    <w:rsid w:val="00741411"/>
    <w:rsid w:val="00744057"/>
    <w:rsid w:val="00754018"/>
    <w:rsid w:val="00775CDA"/>
    <w:rsid w:val="00787E52"/>
    <w:rsid w:val="007B24B4"/>
    <w:rsid w:val="007D286C"/>
    <w:rsid w:val="007E458E"/>
    <w:rsid w:val="007E683F"/>
    <w:rsid w:val="007F59BB"/>
    <w:rsid w:val="00804F1A"/>
    <w:rsid w:val="0080751F"/>
    <w:rsid w:val="00823458"/>
    <w:rsid w:val="008436E0"/>
    <w:rsid w:val="0085536F"/>
    <w:rsid w:val="00857099"/>
    <w:rsid w:val="00880A56"/>
    <w:rsid w:val="008A31AE"/>
    <w:rsid w:val="008A4D6E"/>
    <w:rsid w:val="008D72F6"/>
    <w:rsid w:val="008F5D10"/>
    <w:rsid w:val="008F6193"/>
    <w:rsid w:val="00906565"/>
    <w:rsid w:val="00915100"/>
    <w:rsid w:val="00915D38"/>
    <w:rsid w:val="00932D93"/>
    <w:rsid w:val="00936EB6"/>
    <w:rsid w:val="00942DC5"/>
    <w:rsid w:val="00947959"/>
    <w:rsid w:val="00950F00"/>
    <w:rsid w:val="00956F48"/>
    <w:rsid w:val="00964947"/>
    <w:rsid w:val="009750A9"/>
    <w:rsid w:val="009911A8"/>
    <w:rsid w:val="009A7252"/>
    <w:rsid w:val="009A76DF"/>
    <w:rsid w:val="009A7F5D"/>
    <w:rsid w:val="009E07CB"/>
    <w:rsid w:val="009E1A90"/>
    <w:rsid w:val="009F11FB"/>
    <w:rsid w:val="009F27AF"/>
    <w:rsid w:val="009F33EA"/>
    <w:rsid w:val="00A043BB"/>
    <w:rsid w:val="00A07432"/>
    <w:rsid w:val="00A173B5"/>
    <w:rsid w:val="00A21DE0"/>
    <w:rsid w:val="00A22E97"/>
    <w:rsid w:val="00A2641D"/>
    <w:rsid w:val="00A54550"/>
    <w:rsid w:val="00A555DE"/>
    <w:rsid w:val="00A611B8"/>
    <w:rsid w:val="00A66718"/>
    <w:rsid w:val="00A667F0"/>
    <w:rsid w:val="00A829DC"/>
    <w:rsid w:val="00A84369"/>
    <w:rsid w:val="00A97B52"/>
    <w:rsid w:val="00AA3DD3"/>
    <w:rsid w:val="00AA715C"/>
    <w:rsid w:val="00AB0EC5"/>
    <w:rsid w:val="00AB1CA0"/>
    <w:rsid w:val="00AB74A0"/>
    <w:rsid w:val="00AC27E8"/>
    <w:rsid w:val="00AF04CB"/>
    <w:rsid w:val="00AF4849"/>
    <w:rsid w:val="00B5784C"/>
    <w:rsid w:val="00B65AEA"/>
    <w:rsid w:val="00B94E77"/>
    <w:rsid w:val="00B9545A"/>
    <w:rsid w:val="00BC7599"/>
    <w:rsid w:val="00BE4BA5"/>
    <w:rsid w:val="00BE729F"/>
    <w:rsid w:val="00BF6A4F"/>
    <w:rsid w:val="00C24E75"/>
    <w:rsid w:val="00C256D5"/>
    <w:rsid w:val="00C27922"/>
    <w:rsid w:val="00C525B9"/>
    <w:rsid w:val="00C56254"/>
    <w:rsid w:val="00C62B81"/>
    <w:rsid w:val="00C73A27"/>
    <w:rsid w:val="00C83AF7"/>
    <w:rsid w:val="00CA0E52"/>
    <w:rsid w:val="00CC4A5C"/>
    <w:rsid w:val="00CD0CE9"/>
    <w:rsid w:val="00D33D6E"/>
    <w:rsid w:val="00D33E20"/>
    <w:rsid w:val="00D44095"/>
    <w:rsid w:val="00D62638"/>
    <w:rsid w:val="00D666A6"/>
    <w:rsid w:val="00D679C6"/>
    <w:rsid w:val="00D82705"/>
    <w:rsid w:val="00D82C1C"/>
    <w:rsid w:val="00DA081B"/>
    <w:rsid w:val="00DA41B6"/>
    <w:rsid w:val="00DE01A6"/>
    <w:rsid w:val="00DE46F5"/>
    <w:rsid w:val="00DF33D4"/>
    <w:rsid w:val="00DF3ACC"/>
    <w:rsid w:val="00E013A9"/>
    <w:rsid w:val="00E07A2A"/>
    <w:rsid w:val="00E10BD7"/>
    <w:rsid w:val="00E12BEB"/>
    <w:rsid w:val="00E1355D"/>
    <w:rsid w:val="00E14DD9"/>
    <w:rsid w:val="00E16F2F"/>
    <w:rsid w:val="00E232EE"/>
    <w:rsid w:val="00E27068"/>
    <w:rsid w:val="00E41E8B"/>
    <w:rsid w:val="00E51B81"/>
    <w:rsid w:val="00E56455"/>
    <w:rsid w:val="00E71D84"/>
    <w:rsid w:val="00E72DC3"/>
    <w:rsid w:val="00E74599"/>
    <w:rsid w:val="00E761B7"/>
    <w:rsid w:val="00E82301"/>
    <w:rsid w:val="00E830D2"/>
    <w:rsid w:val="00EB2005"/>
    <w:rsid w:val="00EB4341"/>
    <w:rsid w:val="00EB68FD"/>
    <w:rsid w:val="00EC20E5"/>
    <w:rsid w:val="00EC5533"/>
    <w:rsid w:val="00ED4C25"/>
    <w:rsid w:val="00ED6BA6"/>
    <w:rsid w:val="00EE4345"/>
    <w:rsid w:val="00EF4753"/>
    <w:rsid w:val="00F12EFC"/>
    <w:rsid w:val="00F1307A"/>
    <w:rsid w:val="00F457A8"/>
    <w:rsid w:val="00F45A18"/>
    <w:rsid w:val="00F50D63"/>
    <w:rsid w:val="00F6122C"/>
    <w:rsid w:val="00F64DB5"/>
    <w:rsid w:val="00F722DD"/>
    <w:rsid w:val="00F76117"/>
    <w:rsid w:val="00F836D8"/>
    <w:rsid w:val="00F8371A"/>
    <w:rsid w:val="00F96EAC"/>
    <w:rsid w:val="00FA0C9D"/>
    <w:rsid w:val="00FA24EC"/>
    <w:rsid w:val="00FA4FD0"/>
    <w:rsid w:val="00FA7341"/>
    <w:rsid w:val="00FB4C6F"/>
    <w:rsid w:val="00FC167D"/>
    <w:rsid w:val="00FD08B3"/>
    <w:rsid w:val="00FD0B20"/>
    <w:rsid w:val="00FD13FF"/>
    <w:rsid w:val="00FE25DF"/>
    <w:rsid w:val="00FE43D7"/>
    <w:rsid w:val="00FF30B6"/>
    <w:rsid w:val="00FF3ED6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9356912-51EE-493F-B153-15B5A4BE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59BB"/>
  </w:style>
  <w:style w:type="paragraph" w:styleId="Nadpis1">
    <w:name w:val="heading 1"/>
    <w:basedOn w:val="Normlny"/>
    <w:next w:val="Normlny"/>
    <w:qFormat/>
    <w:rsid w:val="007F59BB"/>
    <w:pPr>
      <w:keepNext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qFormat/>
    <w:rsid w:val="007F59BB"/>
    <w:pPr>
      <w:keepNext/>
      <w:jc w:val="center"/>
      <w:outlineLvl w:val="1"/>
    </w:pPr>
    <w:rPr>
      <w:b/>
      <w:sz w:val="52"/>
    </w:rPr>
  </w:style>
  <w:style w:type="paragraph" w:styleId="Nadpis3">
    <w:name w:val="heading 3"/>
    <w:basedOn w:val="Normlny"/>
    <w:next w:val="Normlny"/>
    <w:qFormat/>
    <w:rsid w:val="007F59BB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7F59BB"/>
    <w:pPr>
      <w:keepNext/>
      <w:tabs>
        <w:tab w:val="left" w:pos="3270"/>
      </w:tabs>
      <w:outlineLvl w:val="3"/>
    </w:pPr>
    <w:rPr>
      <w:b/>
      <w:bCs/>
      <w:iCs/>
      <w:color w:val="000000"/>
      <w:sz w:val="24"/>
      <w:szCs w:val="24"/>
    </w:rPr>
  </w:style>
  <w:style w:type="paragraph" w:styleId="Nadpis5">
    <w:name w:val="heading 5"/>
    <w:basedOn w:val="Normlny"/>
    <w:next w:val="Normlny"/>
    <w:qFormat/>
    <w:rsid w:val="007F59BB"/>
    <w:pPr>
      <w:keepNext/>
      <w:tabs>
        <w:tab w:val="left" w:pos="3270"/>
      </w:tabs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F59BB"/>
    <w:pPr>
      <w:keepNext/>
      <w:outlineLvl w:val="5"/>
    </w:pPr>
    <w:rPr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semiHidden/>
    <w:rsid w:val="007F59BB"/>
    <w:pPr>
      <w:spacing w:line="360" w:lineRule="auto"/>
      <w:jc w:val="both"/>
    </w:pPr>
    <w:rPr>
      <w:bCs/>
      <w:sz w:val="24"/>
      <w:szCs w:val="24"/>
    </w:rPr>
  </w:style>
  <w:style w:type="paragraph" w:styleId="Pta">
    <w:name w:val="footer"/>
    <w:basedOn w:val="Normlny"/>
    <w:semiHidden/>
    <w:rsid w:val="007F59B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7F59B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semiHidden/>
    <w:rsid w:val="007F59BB"/>
  </w:style>
  <w:style w:type="paragraph" w:customStyle="1" w:styleId="Zkladntext1">
    <w:name w:val="Základní text1"/>
    <w:rsid w:val="007F59BB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semiHidden/>
    <w:rsid w:val="007F59BB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7F59B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7F59BB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semiHidden/>
    <w:rsid w:val="007F59BB"/>
    <w:pPr>
      <w:spacing w:after="120" w:line="480" w:lineRule="auto"/>
    </w:pPr>
  </w:style>
  <w:style w:type="paragraph" w:styleId="Popis">
    <w:name w:val="caption"/>
    <w:basedOn w:val="Normlny"/>
    <w:next w:val="Normlny"/>
    <w:qFormat/>
    <w:rsid w:val="007F59BB"/>
    <w:pPr>
      <w:tabs>
        <w:tab w:val="left" w:pos="3270"/>
      </w:tabs>
    </w:pPr>
    <w:rPr>
      <w:b/>
    </w:rPr>
  </w:style>
  <w:style w:type="character" w:customStyle="1" w:styleId="HlavikaChar">
    <w:name w:val="Hlavička Char"/>
    <w:basedOn w:val="Predvolenpsmoodseku"/>
    <w:link w:val="Hlavika"/>
    <w:uiPriority w:val="99"/>
    <w:rsid w:val="00201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9114-2285-48D7-96CE-16ECB61BB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3697</Words>
  <Characters>21073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Hruštín</vt:lpstr>
      <vt:lpstr>Poznámky k 31</vt:lpstr>
    </vt:vector>
  </TitlesOfParts>
  <Company/>
  <LinksUpToDate>false</LinksUpToDate>
  <CharactersWithSpaces>24721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Hruštín</dc:title>
  <dc:subject/>
  <dc:creator>admin</dc:creator>
  <cp:keywords/>
  <dc:description/>
  <cp:lastModifiedBy>ZAŤKOVÁ Mária</cp:lastModifiedBy>
  <cp:revision>2</cp:revision>
  <cp:lastPrinted>2020-06-18T10:39:00Z</cp:lastPrinted>
  <dcterms:created xsi:type="dcterms:W3CDTF">2020-06-18T10:43:00Z</dcterms:created>
  <dcterms:modified xsi:type="dcterms:W3CDTF">2020-06-18T10:43:00Z</dcterms:modified>
</cp:coreProperties>
</file>