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6B19D01" w14:textId="77777777" w:rsidR="00407B04" w:rsidRDefault="00A97D43">
      <w:pPr>
        <w:rPr>
          <w:sz w:val="28"/>
          <w:szCs w:val="28"/>
          <w:u w:val="single"/>
        </w:rPr>
      </w:pPr>
      <w:r>
        <w:rPr>
          <w:noProof/>
          <w:sz w:val="28"/>
          <w:szCs w:val="28"/>
          <w:u w:val="single"/>
        </w:rPr>
        <mc:AlternateContent>
          <mc:Choice Requires="wpg">
            <w:drawing>
              <wp:anchor distT="0" distB="0" distL="0" distR="0" simplePos="0" relativeHeight="2" behindDoc="0" locked="0" layoutInCell="1" allowOverlap="1" wp14:anchorId="12E6612F" wp14:editId="2B2AFB8D">
                <wp:simplePos x="0" y="0"/>
                <wp:positionH relativeFrom="column">
                  <wp:posOffset>1100455</wp:posOffset>
                </wp:positionH>
                <wp:positionV relativeFrom="paragraph">
                  <wp:posOffset>-155575</wp:posOffset>
                </wp:positionV>
                <wp:extent cx="2582545" cy="1637665"/>
                <wp:effectExtent l="0" t="0" r="0" b="0"/>
                <wp:wrapNone/>
                <wp:docPr id="1" name="Group 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581920" cy="1636920"/>
                          <a:chOff x="0" y="0"/>
                          <a:chExt cx="0" cy="0"/>
                        </a:xfrm>
                      </wpg:grpSpPr>
                      <wps:wsp>
                        <wps:cNvPr id="2" name="Textové pole 2"/>
                        <wps:cNvSpPr txBox="1"/>
                        <wps:spPr>
                          <a:xfrm>
                            <a:off x="0" y="622800"/>
                            <a:ext cx="2581920" cy="10141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807D805" w14:textId="77777777" w:rsidR="00407B04" w:rsidRDefault="00A97D43">
                              <w:pPr>
                                <w:overflowPunct w:val="0"/>
                                <w:spacing w:after="0" w:line="240" w:lineRule="auto"/>
                                <w:jc w:val="center"/>
                              </w:pPr>
                              <w:r>
                                <w:rPr>
                                  <w:rFonts w:ascii="Arial Black" w:hAnsi="Arial Black"/>
                                  <w:i/>
                                  <w:iCs/>
                                  <w:outline/>
                                  <w:color w:val="333333"/>
                                  <w:szCs w:val="24"/>
                                  <w14:shadow w14:blurRad="0" w14:dist="35941" w14:dir="2700000" w14:sx="100000" w14:sy="100000" w14:kx="0" w14:ky="0" w14:algn="ctr">
                                    <w14:srgbClr w14:val="808080"/>
                                  </w14:shadow>
                                  <w14:textOutline w14:w="9525" w14:cap="flat" w14:cmpd="sng" w14:algn="ctr">
                                    <w14:solidFill>
                                      <w14:srgbClr w14:val="333333"/>
                                    </w14:solidFill>
                                    <w14:prstDash w14:val="solid"/>
                                    <w14:round/>
                                  </w14:textOutline>
                                  <w14:textFill>
                                    <w14:solidFill>
                                      <w14:srgbClr w14:val="FFFFFF"/>
                                    </w14:solidFill>
                                  </w14:textFill>
                                </w:rPr>
                                <w:t>Hájska 927/20</w:t>
                              </w:r>
                            </w:p>
                            <w:p w14:paraId="0FF7236B" w14:textId="77777777" w:rsidR="00407B04" w:rsidRDefault="00A97D43">
                              <w:pPr>
                                <w:overflowPunct w:val="0"/>
                                <w:spacing w:after="0" w:line="240" w:lineRule="auto"/>
                                <w:jc w:val="center"/>
                              </w:pPr>
                              <w:r>
                                <w:rPr>
                                  <w:rFonts w:ascii="Arial Black" w:hAnsi="Arial Black"/>
                                  <w:i/>
                                  <w:iCs/>
                                  <w:outline/>
                                  <w:color w:val="333333"/>
                                  <w:szCs w:val="24"/>
                                  <w14:shadow w14:blurRad="0" w14:dist="35941" w14:dir="2700000" w14:sx="100000" w14:sy="100000" w14:kx="0" w14:ky="0" w14:algn="ctr">
                                    <w14:srgbClr w14:val="808080"/>
                                  </w14:shadow>
                                  <w14:textOutline w14:w="9525" w14:cap="flat" w14:cmpd="sng" w14:algn="ctr">
                                    <w14:solidFill>
                                      <w14:srgbClr w14:val="333333"/>
                                    </w14:solidFill>
                                    <w14:prstDash w14:val="solid"/>
                                    <w14:round/>
                                  </w14:textOutline>
                                  <w14:textFill>
                                    <w14:solidFill>
                                      <w14:srgbClr w14:val="FFFFFF"/>
                                    </w14:solidFill>
                                  </w14:textFill>
                                </w:rPr>
                                <w:t>972 42  Lehota pod Vtáčnikom</w:t>
                              </w:r>
                            </w:p>
                          </w:txbxContent>
                        </wps:txbx>
                        <wps:bodyPr lIns="90000" tIns="45000" rIns="90000" bIns="45000" numCol="1" anchorCtr="1">
                          <a:prstTxWarp prst="textPlain">
                            <a:avLst>
                              <a:gd name="adj" fmla="val 50000"/>
                            </a:avLst>
                          </a:prstTxWarp>
                          <a:noAutofit/>
                        </wps:bodyPr>
                      </wps:wsp>
                      <wps:wsp>
                        <wps:cNvPr id="3" name="Textové pole 3"/>
                        <wps:cNvSpPr txBox="1"/>
                        <wps:spPr>
                          <a:xfrm>
                            <a:off x="531360" y="0"/>
                            <a:ext cx="1558800" cy="42408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26279DE" w14:textId="77777777" w:rsidR="00407B04" w:rsidRDefault="00A97D43">
                              <w:pPr>
                                <w:overflowPunct w:val="0"/>
                                <w:spacing w:after="0" w:line="240" w:lineRule="auto"/>
                                <w:jc w:val="center"/>
                              </w:pPr>
                              <w:r>
                                <w:rPr>
                                  <w:rFonts w:ascii="Arial Black" w:hAnsi="Arial Black"/>
                                  <w:b/>
                                  <w:bCs/>
                                  <w:i/>
                                  <w:iCs/>
                                  <w:color w:val="C0C0C0"/>
                                  <w:sz w:val="22"/>
                                  <w14:textOutline w14:w="12700" w14:cap="flat" w14:cmpd="sng" w14:algn="ctr">
                                    <w14:solidFill>
                                      <w14:srgbClr w14:val="333333"/>
                                    </w14:solidFill>
                                    <w14:prstDash w14:val="solid"/>
                                    <w14:round/>
                                  </w14:textOutline>
                                </w:rPr>
                                <w:t>Majer pod horou</w:t>
                              </w:r>
                            </w:p>
                          </w:txbxContent>
                        </wps:txbx>
                        <wps:bodyPr lIns="90000" tIns="45000" rIns="90000" bIns="45000" numCol="1" anchorCtr="1">
                          <a:prstTxWarp prst="textInflateTop">
                            <a:avLst>
                              <a:gd name="adj" fmla="val 31917"/>
                            </a:avLst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2" style="position:absolute;margin-left:86.65pt;margin-top:-12.25pt;width:203.3pt;height:128.9pt" coordorigin="1733,-245" coordsize="4066,2578">
                <v:shapetype id="shapetype_136" coordsize="21600,21600" o:spt="136" adj="10800" path="m@9,l@10,em@11,21600l@12,21600e">
                  <v:stroke joinstyle="miter"/>
                  <v:formulas>
                    <v:f eqn="val #0"/>
                    <v:f eqn="sum @0 0 10800"/>
                    <v:f eqn="sum @0 0 0"/>
                    <v:f eqn="sum width 0 @0"/>
                    <v:f eqn="prod @2 2 1"/>
                    <v:f eqn="prod @3 2 1"/>
                    <v:f eqn="if @1 @5 @4"/>
                    <v:f eqn="sum 0 @6 0"/>
                    <v:f eqn="sum width 0 @6"/>
                    <v:f eqn="if @1 0 @8"/>
                    <v:f eqn="if @1 @7 width"/>
                    <v:f eqn="if @1 @8 0"/>
                    <v:f eqn="if @1 width @7"/>
                  </v:formulas>
                  <v:handles>
                    <v:h position="@0,21600"/>
                  </v:handles>
                </v:shapetype>
                <v:shape id="shape_0" fillcolor="#333333" stroked="f" style="position:absolute;left:1733;top:736;width:4065;height:1596" type="shapetype_136">
                  <v:path textpathok="t"/>
                  <v:textpath on="t" fitshape="t" string="Hájska 927/20&#10;972 42  Lehota pod Vtáčnikom" style="font-family:&quot;Calibri&quot;;font-size:12pt"/>
                  <w10:wrap type="none"/>
                  <v:fill o:detectmouseclick="t" type="solid" color2="#cccccc"/>
                  <v:stroke color="#3465a4" joinstyle="round" endcap="flat"/>
                </v:shape>
                <v:shapetype id="shapetype_163" coordsize="21600,21600" o:spt="163" adj="10800" path="m,l21600,em,21600c@6@12@9@15,21600,21600e">
                  <v:stroke joinstyle="miter"/>
                  <v:formulas>
                    <v:f eqn="val #0"/>
                    <v:f eqn="sum height 0 @0"/>
                    <v:f eqn="sum 0 @0 0"/>
                    <v:f eqn="sum @2 0 @1"/>
                    <v:f eqn="sum 0 10800 0"/>
                    <v:f eqn="prod 2 @4 3"/>
                    <v:f eqn="sum 0 @5 0"/>
                    <v:f eqn="sum 0 21600 0"/>
                    <v:f eqn="prod 1 @7 3"/>
                    <v:f eqn="sum @6 @8 0"/>
                    <v:f eqn="sum 0 @3 21600"/>
                    <v:f eqn="prod 2 @10 3"/>
                    <v:f eqn="sum 21600 @11 0"/>
                    <v:f eqn="sum 0 21600 21600"/>
                    <v:f eqn="prod 1 @13 3"/>
                    <v:f eqn="sum @12 @14 0"/>
                  </v:formulas>
                  <v:handles>
                    <v:h position="10800,@2"/>
                  </v:handles>
                </v:shapetype>
                <v:shape id="shape_0" fillcolor="silver" stroked="f" style="position:absolute;left:2570;top:-245;width:2454;height:667" type="shapetype_163">
                  <v:textbox>
                    <w:txbxContent>
                      <w:p>
                        <w:pPr>
                          <w:overflowPunct w:val="false"/>
                          <w:spacing w:before="0" w:after="0" w:lineRule="auto" w:line="240"/>
                          <w:jc w:val="center"/>
                          <w:rPr/>
                        </w:pPr>
                        <w:r>
                          <w:rPr>
                            <w:sz w:val="22"/>
                            <w:b/>
                            <w:u w:val="none"/>
                            <w:dstrike w:val="false"/>
                            <w:strike w:val="false"/>
                            <w:i/>
                            <w:vertAlign w:val="baseline"/>
                            <w:position w:val="0"/>
                            <w:spacing w:val="0"/>
                            <w:szCs w:val="22"/>
                            <w:bCs/>
                            <w:iCs/>
                            <w:smallCaps w:val="false"/>
                            <w:caps w:val="false"/>
                            <w:rFonts w:ascii="Arial Black" w:hAnsi="Arial Black" w:cstheme="minorBidi"/>
                            <w:color w:val="C0C0C0"/>
                            <w14:textOutline w14:w="12700" w14:cap="flat" w14:cmpd="sng" w14:algn="ctr">
                              <w14:solidFill>
                                <w14:srgbClr w14:val="333333"/>
                              </w14:solidFill>
                              <w14:prstDash w14:val="solid"/>
                              <w14:round/>
                            </w14:textOutline>
                          </w:rPr>
                          <w:t>Majer pod horou</w:t>
                        </w:r>
                      </w:p>
                    </w:txbxContent>
                  </v:textbox>
                  <v:path textpathok="t"/>
                  <v:textpath on="t" fitshape="t" string="Majer pod horou" style="font-family:&quot;Calibri&quot;;font-size:11pt"/>
                  <w10:wrap type="none"/>
                  <v:fill o:detectmouseclick="t" type="solid" color2="#3f3f3f"/>
                  <v:stroke color="#3465a4" joinstyle="round" endcap="flat"/>
                </v:shape>
              </v:group>
            </w:pict>
          </mc:Fallback>
        </mc:AlternateContent>
      </w:r>
    </w:p>
    <w:p w14:paraId="66E0D773" w14:textId="77777777" w:rsidR="00407B04" w:rsidRDefault="00407B04">
      <w:pPr>
        <w:rPr>
          <w:sz w:val="28"/>
          <w:szCs w:val="28"/>
          <w:u w:val="single"/>
        </w:rPr>
      </w:pPr>
    </w:p>
    <w:p w14:paraId="5AB6376F" w14:textId="77777777" w:rsidR="00407B04" w:rsidRDefault="00407B04">
      <w:pPr>
        <w:rPr>
          <w:sz w:val="28"/>
          <w:szCs w:val="28"/>
          <w:u w:val="single"/>
        </w:rPr>
      </w:pPr>
    </w:p>
    <w:p w14:paraId="1B79834E" w14:textId="77777777" w:rsidR="00407B04" w:rsidRDefault="00407B04">
      <w:pPr>
        <w:rPr>
          <w:sz w:val="28"/>
          <w:szCs w:val="28"/>
          <w:u w:val="single"/>
        </w:rPr>
      </w:pPr>
    </w:p>
    <w:p w14:paraId="1FAF02FB" w14:textId="77777777" w:rsidR="00407B04" w:rsidRDefault="00407B04">
      <w:pPr>
        <w:rPr>
          <w:sz w:val="28"/>
          <w:szCs w:val="28"/>
          <w:u w:val="single"/>
        </w:rPr>
      </w:pPr>
    </w:p>
    <w:p w14:paraId="18122124" w14:textId="77777777" w:rsidR="00407B04" w:rsidRDefault="00407B04">
      <w:pPr>
        <w:rPr>
          <w:rFonts w:ascii="Times New Roman" w:hAnsi="Times New Roman" w:cs="Times New Roman"/>
          <w:b/>
          <w:sz w:val="32"/>
          <w:szCs w:val="32"/>
          <w:u w:val="single"/>
        </w:rPr>
      </w:pPr>
    </w:p>
    <w:p w14:paraId="0A8E2046" w14:textId="77777777" w:rsidR="00407B04" w:rsidRDefault="00A97D43">
      <w:pPr>
        <w:jc w:val="center"/>
        <w:rPr>
          <w:rFonts w:ascii="Times New Roman" w:hAnsi="Times New Roman" w:cs="Times New Roman"/>
          <w:b/>
          <w:sz w:val="32"/>
          <w:szCs w:val="32"/>
          <w:u w:val="single"/>
        </w:rPr>
      </w:pPr>
      <w:r>
        <w:rPr>
          <w:rFonts w:ascii="Times New Roman" w:hAnsi="Times New Roman" w:cs="Times New Roman"/>
          <w:b/>
          <w:sz w:val="32"/>
          <w:szCs w:val="32"/>
          <w:u w:val="single"/>
        </w:rPr>
        <w:t>Výročná správa k výsledkom hospodárenia za rok 2</w:t>
      </w:r>
      <w:r>
        <w:rPr>
          <w:rFonts w:ascii="Times New Roman" w:hAnsi="Times New Roman" w:cs="Times New Roman"/>
          <w:b/>
          <w:sz w:val="32"/>
          <w:szCs w:val="32"/>
          <w:u w:val="single"/>
        </w:rPr>
        <w:t>019</w:t>
      </w:r>
    </w:p>
    <w:p w14:paraId="0978C7C5" w14:textId="77777777" w:rsidR="00407B04" w:rsidRDefault="00407B04">
      <w:pPr>
        <w:rPr>
          <w:rFonts w:ascii="Times New Roman" w:hAnsi="Times New Roman" w:cs="Times New Roman"/>
          <w:sz w:val="28"/>
          <w:szCs w:val="28"/>
          <w:u w:val="single"/>
        </w:rPr>
      </w:pPr>
    </w:p>
    <w:p w14:paraId="799475BA" w14:textId="77777777" w:rsidR="00407B04" w:rsidRDefault="00A97D43">
      <w:pPr>
        <w:spacing w:after="0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Cs w:val="24"/>
        </w:rPr>
        <w:t xml:space="preserve">Spoločnosť Majer pod horou s.r.o. so sídlom Hájska 927/20, 972 42 Lehota pod Vtáčnikom, IČO: 36 003 506, zapísaná v Obchodnom registri Okresného súdu Trenčín, oddiel: </w:t>
      </w:r>
      <w:proofErr w:type="spellStart"/>
      <w:r>
        <w:rPr>
          <w:rFonts w:ascii="Times New Roman" w:hAnsi="Times New Roman" w:cs="Times New Roman"/>
          <w:szCs w:val="24"/>
        </w:rPr>
        <w:t>Sro</w:t>
      </w:r>
      <w:proofErr w:type="spellEnd"/>
      <w:r>
        <w:rPr>
          <w:rFonts w:ascii="Times New Roman" w:hAnsi="Times New Roman" w:cs="Times New Roman"/>
          <w:szCs w:val="24"/>
        </w:rPr>
        <w:t xml:space="preserve">, vložka číslo: 3386/R , zastúpená Ing. Danielom </w:t>
      </w:r>
      <w:proofErr w:type="spellStart"/>
      <w:r>
        <w:rPr>
          <w:rFonts w:ascii="Times New Roman" w:hAnsi="Times New Roman" w:cs="Times New Roman"/>
          <w:szCs w:val="24"/>
        </w:rPr>
        <w:t>Frauenschuhom</w:t>
      </w:r>
      <w:proofErr w:type="spellEnd"/>
      <w:r>
        <w:rPr>
          <w:rFonts w:ascii="Times New Roman" w:hAnsi="Times New Roman" w:cs="Times New Roman"/>
          <w:szCs w:val="24"/>
        </w:rPr>
        <w:t xml:space="preserve"> – konateľom spolo</w:t>
      </w:r>
      <w:r>
        <w:rPr>
          <w:rFonts w:ascii="Times New Roman" w:hAnsi="Times New Roman" w:cs="Times New Roman"/>
          <w:szCs w:val="24"/>
        </w:rPr>
        <w:t xml:space="preserve">čnosti </w:t>
      </w:r>
    </w:p>
    <w:p w14:paraId="4F75645E" w14:textId="77777777" w:rsidR="00407B04" w:rsidRDefault="00A97D43">
      <w:pPr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v roku 2019 vykazovala činnosť. </w:t>
      </w:r>
    </w:p>
    <w:p w14:paraId="65985778" w14:textId="77777777" w:rsidR="00407B04" w:rsidRDefault="00A97D43">
      <w:pPr>
        <w:jc w:val="both"/>
        <w:rPr>
          <w:rFonts w:ascii="Times New Roman" w:hAnsi="Times New Roman" w:cs="Times New Roman"/>
          <w:b/>
          <w:bCs/>
          <w:szCs w:val="24"/>
        </w:rPr>
      </w:pPr>
      <w:r>
        <w:rPr>
          <w:rFonts w:ascii="Times New Roman" w:hAnsi="Times New Roman" w:cs="Times New Roman"/>
          <w:b/>
          <w:bCs/>
          <w:szCs w:val="24"/>
        </w:rPr>
        <w:t>Ukazovatele spoločnosti :</w:t>
      </w:r>
    </w:p>
    <w:p w14:paraId="206070F6" w14:textId="77777777" w:rsidR="00407B04" w:rsidRDefault="00A97D43">
      <w:pPr>
        <w:jc w:val="both"/>
        <w:rPr>
          <w:rFonts w:ascii="Times New Roman" w:hAnsi="Times New Roman" w:cs="Times New Roman"/>
          <w:b/>
          <w:bCs/>
          <w:szCs w:val="24"/>
        </w:rPr>
      </w:pPr>
      <w:r>
        <w:rPr>
          <w:rFonts w:ascii="Times New Roman" w:hAnsi="Times New Roman" w:cs="Times New Roman"/>
          <w:b/>
          <w:bCs/>
          <w:szCs w:val="24"/>
        </w:rPr>
        <w:t>1. Tvorba hospodárskeho výsledku :</w:t>
      </w:r>
    </w:p>
    <w:p w14:paraId="2EDA4318" w14:textId="77777777" w:rsidR="00407B04" w:rsidRDefault="00A97D43">
      <w:pPr>
        <w:tabs>
          <w:tab w:val="left" w:pos="5103"/>
        </w:tabs>
        <w:spacing w:after="0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- náklady na hospodársku činnosť  </w:t>
      </w:r>
      <w:r>
        <w:rPr>
          <w:rFonts w:ascii="Times New Roman" w:hAnsi="Times New Roman" w:cs="Times New Roman"/>
          <w:szCs w:val="24"/>
        </w:rPr>
        <w:tab/>
        <w:t>470 239  EUR</w:t>
      </w:r>
    </w:p>
    <w:p w14:paraId="064CAC44" w14:textId="77777777" w:rsidR="00407B04" w:rsidRDefault="00A97D43">
      <w:pPr>
        <w:tabs>
          <w:tab w:val="left" w:pos="5103"/>
        </w:tabs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- náklady na finančnú činnosť</w:t>
      </w:r>
      <w:r>
        <w:rPr>
          <w:rFonts w:ascii="Times New Roman" w:hAnsi="Times New Roman" w:cs="Times New Roman"/>
          <w:szCs w:val="24"/>
        </w:rPr>
        <w:tab/>
        <w:t xml:space="preserve">    3 139  EUR</w:t>
      </w:r>
    </w:p>
    <w:p w14:paraId="46795730" w14:textId="77777777" w:rsidR="00407B04" w:rsidRDefault="00A97D43">
      <w:pPr>
        <w:tabs>
          <w:tab w:val="left" w:pos="5103"/>
        </w:tabs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     Náklady spolu:</w:t>
      </w:r>
      <w:r>
        <w:rPr>
          <w:rFonts w:ascii="Times New Roman" w:hAnsi="Times New Roman" w:cs="Times New Roman"/>
          <w:b/>
          <w:szCs w:val="24"/>
        </w:rPr>
        <w:tab/>
      </w:r>
      <w:r>
        <w:rPr>
          <w:rFonts w:ascii="Times New Roman" w:hAnsi="Times New Roman" w:cs="Times New Roman"/>
          <w:b/>
          <w:szCs w:val="24"/>
        </w:rPr>
        <w:t>473 378</w:t>
      </w:r>
      <w:r>
        <w:rPr>
          <w:rFonts w:ascii="Times New Roman" w:hAnsi="Times New Roman" w:cs="Times New Roman"/>
          <w:b/>
          <w:szCs w:val="24"/>
        </w:rPr>
        <w:t xml:space="preserve">  EUR</w:t>
      </w:r>
    </w:p>
    <w:p w14:paraId="3812A5E7" w14:textId="77777777" w:rsidR="00407B04" w:rsidRDefault="00A97D43">
      <w:pPr>
        <w:tabs>
          <w:tab w:val="left" w:pos="5103"/>
        </w:tabs>
        <w:spacing w:after="0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- výnosy </w:t>
      </w:r>
      <w:r>
        <w:rPr>
          <w:rFonts w:ascii="Times New Roman" w:hAnsi="Times New Roman" w:cs="Times New Roman"/>
          <w:szCs w:val="24"/>
        </w:rPr>
        <w:t>z hospodárskej činnosti</w:t>
      </w:r>
      <w:r>
        <w:rPr>
          <w:rFonts w:ascii="Times New Roman" w:hAnsi="Times New Roman" w:cs="Times New Roman"/>
          <w:szCs w:val="24"/>
        </w:rPr>
        <w:tab/>
      </w:r>
      <w:r>
        <w:rPr>
          <w:rFonts w:ascii="Times New Roman" w:hAnsi="Times New Roman" w:cs="Times New Roman"/>
          <w:szCs w:val="24"/>
        </w:rPr>
        <w:t>485 459</w:t>
      </w:r>
      <w:r>
        <w:rPr>
          <w:rFonts w:ascii="Times New Roman" w:hAnsi="Times New Roman" w:cs="Times New Roman"/>
          <w:szCs w:val="24"/>
        </w:rPr>
        <w:t xml:space="preserve">  EUR</w:t>
      </w:r>
    </w:p>
    <w:p w14:paraId="3E73641D" w14:textId="77777777" w:rsidR="00407B04" w:rsidRDefault="00A97D43">
      <w:pPr>
        <w:tabs>
          <w:tab w:val="left" w:pos="5103"/>
        </w:tabs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- výnosy z finančnej činnosti</w:t>
      </w:r>
      <w:r>
        <w:rPr>
          <w:rFonts w:ascii="Times New Roman" w:hAnsi="Times New Roman" w:cs="Times New Roman"/>
          <w:szCs w:val="24"/>
        </w:rPr>
        <w:tab/>
        <w:t xml:space="preserve">           0  EUR</w:t>
      </w:r>
      <w:r>
        <w:rPr>
          <w:rFonts w:ascii="Times New Roman" w:hAnsi="Times New Roman" w:cs="Times New Roman"/>
          <w:szCs w:val="24"/>
        </w:rPr>
        <w:tab/>
      </w:r>
    </w:p>
    <w:p w14:paraId="6BD4742A" w14:textId="77777777" w:rsidR="00407B04" w:rsidRDefault="00A97D43">
      <w:pPr>
        <w:tabs>
          <w:tab w:val="left" w:pos="5103"/>
        </w:tabs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     Výnosy spolu:</w:t>
      </w:r>
      <w:r>
        <w:rPr>
          <w:rFonts w:ascii="Times New Roman" w:hAnsi="Times New Roman" w:cs="Times New Roman"/>
          <w:b/>
          <w:szCs w:val="24"/>
        </w:rPr>
        <w:tab/>
      </w:r>
      <w:r>
        <w:rPr>
          <w:rFonts w:ascii="Times New Roman" w:hAnsi="Times New Roman" w:cs="Times New Roman"/>
          <w:b/>
          <w:szCs w:val="24"/>
        </w:rPr>
        <w:t>485 459</w:t>
      </w:r>
      <w:r>
        <w:rPr>
          <w:rFonts w:ascii="Times New Roman" w:hAnsi="Times New Roman" w:cs="Times New Roman"/>
          <w:b/>
          <w:szCs w:val="24"/>
        </w:rPr>
        <w:t xml:space="preserve">  EUR</w:t>
      </w:r>
    </w:p>
    <w:p w14:paraId="507961F9" w14:textId="77777777" w:rsidR="00407B04" w:rsidRDefault="00407B04">
      <w:pPr>
        <w:rPr>
          <w:rFonts w:ascii="Times New Roman" w:hAnsi="Times New Roman" w:cs="Times New Roman"/>
          <w:szCs w:val="24"/>
        </w:rPr>
      </w:pPr>
    </w:p>
    <w:p w14:paraId="5BB06AE4" w14:textId="77777777" w:rsidR="00407B04" w:rsidRDefault="00A97D43">
      <w:pPr>
        <w:spacing w:after="0" w:line="240" w:lineRule="auto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Výsledok hospodárenia pred zdanením:                    </w:t>
      </w:r>
      <w:r>
        <w:rPr>
          <w:rFonts w:ascii="Times New Roman" w:hAnsi="Times New Roman" w:cs="Times New Roman"/>
          <w:b/>
          <w:szCs w:val="24"/>
        </w:rPr>
        <w:t>12 081</w:t>
      </w:r>
      <w:r>
        <w:rPr>
          <w:rFonts w:ascii="Times New Roman" w:hAnsi="Times New Roman" w:cs="Times New Roman"/>
          <w:b/>
          <w:szCs w:val="24"/>
        </w:rPr>
        <w:t xml:space="preserve">  EUR</w:t>
      </w:r>
    </w:p>
    <w:p w14:paraId="1A019A14" w14:textId="77777777" w:rsidR="00407B04" w:rsidRDefault="00407B04">
      <w:pPr>
        <w:spacing w:after="0" w:line="240" w:lineRule="auto"/>
        <w:rPr>
          <w:rFonts w:ascii="Times New Roman" w:hAnsi="Times New Roman" w:cs="Times New Roman"/>
          <w:szCs w:val="24"/>
        </w:rPr>
      </w:pPr>
    </w:p>
    <w:p w14:paraId="4A809E4C" w14:textId="77777777" w:rsidR="00407B04" w:rsidRDefault="00A97D43">
      <w:pPr>
        <w:spacing w:after="0" w:line="240" w:lineRule="auto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Daň z príjmov 21 % :                                                      </w:t>
      </w:r>
      <w:r>
        <w:rPr>
          <w:rFonts w:ascii="Times New Roman" w:hAnsi="Times New Roman" w:cs="Times New Roman"/>
          <w:b/>
          <w:szCs w:val="24"/>
        </w:rPr>
        <w:t>1 763</w:t>
      </w:r>
      <w:r>
        <w:rPr>
          <w:rFonts w:ascii="Times New Roman" w:hAnsi="Times New Roman" w:cs="Times New Roman"/>
          <w:b/>
          <w:szCs w:val="24"/>
        </w:rPr>
        <w:t xml:space="preserve">  EUR     </w:t>
      </w:r>
    </w:p>
    <w:p w14:paraId="4345A9D1" w14:textId="77777777" w:rsidR="00407B04" w:rsidRDefault="00407B04">
      <w:pPr>
        <w:spacing w:after="0" w:line="240" w:lineRule="auto"/>
        <w:rPr>
          <w:rFonts w:ascii="Times New Roman" w:hAnsi="Times New Roman" w:cs="Times New Roman"/>
          <w:b/>
          <w:szCs w:val="24"/>
        </w:rPr>
      </w:pPr>
    </w:p>
    <w:p w14:paraId="62909974" w14:textId="77777777" w:rsidR="00407B04" w:rsidRDefault="00A97D43">
      <w:pPr>
        <w:spacing w:after="0" w:line="240" w:lineRule="auto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Výsledok hospodárenia po zdanení :                           </w:t>
      </w:r>
      <w:r>
        <w:rPr>
          <w:rFonts w:ascii="Times New Roman" w:hAnsi="Times New Roman" w:cs="Times New Roman"/>
          <w:b/>
          <w:szCs w:val="24"/>
        </w:rPr>
        <w:t>10 318</w:t>
      </w:r>
      <w:r>
        <w:rPr>
          <w:rFonts w:ascii="Times New Roman" w:hAnsi="Times New Roman" w:cs="Times New Roman"/>
          <w:b/>
          <w:szCs w:val="24"/>
        </w:rPr>
        <w:t xml:space="preserve">  EUR</w:t>
      </w:r>
    </w:p>
    <w:p w14:paraId="605BF1DF" w14:textId="77777777" w:rsidR="00407B04" w:rsidRDefault="00407B04">
      <w:pPr>
        <w:spacing w:after="0" w:line="240" w:lineRule="auto"/>
        <w:rPr>
          <w:rFonts w:ascii="Times New Roman" w:hAnsi="Times New Roman" w:cs="Times New Roman"/>
          <w:b/>
          <w:szCs w:val="24"/>
        </w:rPr>
      </w:pPr>
    </w:p>
    <w:p w14:paraId="425AE615" w14:textId="77777777" w:rsidR="00407B04" w:rsidRDefault="00A97D43">
      <w:pPr>
        <w:spacing w:after="0" w:line="240" w:lineRule="auto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2. Tržby za vlastné výrobky :</w:t>
      </w:r>
      <w:r>
        <w:rPr>
          <w:rFonts w:ascii="Times New Roman" w:hAnsi="Times New Roman" w:cs="Times New Roman"/>
          <w:b/>
          <w:szCs w:val="24"/>
        </w:rPr>
        <w:tab/>
      </w:r>
      <w:r>
        <w:rPr>
          <w:rFonts w:ascii="Times New Roman" w:hAnsi="Times New Roman" w:cs="Times New Roman"/>
          <w:b/>
          <w:szCs w:val="24"/>
        </w:rPr>
        <w:tab/>
      </w:r>
      <w:r>
        <w:rPr>
          <w:rFonts w:ascii="Times New Roman" w:hAnsi="Times New Roman" w:cs="Times New Roman"/>
          <w:b/>
          <w:szCs w:val="24"/>
        </w:rPr>
        <w:tab/>
        <w:t xml:space="preserve">    263 653  EUR</w:t>
      </w:r>
    </w:p>
    <w:p w14:paraId="343986F3" w14:textId="77777777" w:rsidR="00407B04" w:rsidRDefault="00A97D43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Cs/>
          <w:szCs w:val="24"/>
        </w:rPr>
      </w:pPr>
      <w:r>
        <w:rPr>
          <w:rFonts w:ascii="Times New Roman" w:hAnsi="Times New Roman" w:cs="Times New Roman"/>
          <w:bCs/>
          <w:szCs w:val="24"/>
        </w:rPr>
        <w:t>za výrobky rastlinnej výroby</w:t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  <w:t xml:space="preserve">            </w:t>
      </w:r>
      <w:r>
        <w:rPr>
          <w:rFonts w:ascii="Times New Roman" w:hAnsi="Times New Roman" w:cs="Times New Roman"/>
          <w:bCs/>
          <w:szCs w:val="24"/>
        </w:rPr>
        <w:t xml:space="preserve">    170 965  EUR</w:t>
      </w:r>
    </w:p>
    <w:p w14:paraId="1DFAF185" w14:textId="77777777" w:rsidR="00407B04" w:rsidRDefault="00A97D43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Cs/>
          <w:szCs w:val="24"/>
        </w:rPr>
      </w:pPr>
      <w:r>
        <w:rPr>
          <w:rFonts w:ascii="Times New Roman" w:hAnsi="Times New Roman" w:cs="Times New Roman"/>
          <w:bCs/>
          <w:szCs w:val="24"/>
        </w:rPr>
        <w:t>za zvieratá</w:t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  <w:t xml:space="preserve">      91 989  EUR</w:t>
      </w:r>
    </w:p>
    <w:p w14:paraId="3F103B9B" w14:textId="77777777" w:rsidR="00407B04" w:rsidRDefault="00A97D43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Cs/>
          <w:szCs w:val="24"/>
        </w:rPr>
      </w:pPr>
      <w:r>
        <w:rPr>
          <w:rFonts w:ascii="Times New Roman" w:hAnsi="Times New Roman" w:cs="Times New Roman"/>
          <w:bCs/>
          <w:szCs w:val="24"/>
        </w:rPr>
        <w:t>železný šrot</w:t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  <w:t xml:space="preserve">           319  EUR</w:t>
      </w:r>
    </w:p>
    <w:p w14:paraId="6CCB7D4D" w14:textId="77777777" w:rsidR="00407B04" w:rsidRDefault="00407B04">
      <w:pPr>
        <w:spacing w:after="0" w:line="240" w:lineRule="auto"/>
        <w:ind w:left="360"/>
        <w:rPr>
          <w:rFonts w:ascii="Times New Roman" w:hAnsi="Times New Roman" w:cs="Times New Roman"/>
          <w:bCs/>
          <w:szCs w:val="24"/>
        </w:rPr>
      </w:pPr>
    </w:p>
    <w:p w14:paraId="5592E490" w14:textId="77777777" w:rsidR="00407B04" w:rsidRDefault="00A97D43">
      <w:pPr>
        <w:spacing w:after="0" w:line="240" w:lineRule="auto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Cs/>
          <w:szCs w:val="24"/>
        </w:rPr>
        <w:t xml:space="preserve">    </w:t>
      </w:r>
      <w:r>
        <w:rPr>
          <w:rFonts w:ascii="Times New Roman" w:hAnsi="Times New Roman" w:cs="Times New Roman"/>
          <w:b/>
          <w:szCs w:val="24"/>
        </w:rPr>
        <w:t>Tržby z predaja služieb :</w:t>
      </w:r>
      <w:r>
        <w:rPr>
          <w:rFonts w:ascii="Times New Roman" w:hAnsi="Times New Roman" w:cs="Times New Roman"/>
          <w:b/>
          <w:szCs w:val="24"/>
        </w:rPr>
        <w:tab/>
      </w:r>
      <w:r>
        <w:rPr>
          <w:rFonts w:ascii="Times New Roman" w:hAnsi="Times New Roman" w:cs="Times New Roman"/>
          <w:b/>
          <w:szCs w:val="24"/>
        </w:rPr>
        <w:tab/>
      </w:r>
      <w:r>
        <w:rPr>
          <w:rFonts w:ascii="Times New Roman" w:hAnsi="Times New Roman" w:cs="Times New Roman"/>
          <w:b/>
          <w:szCs w:val="24"/>
        </w:rPr>
        <w:tab/>
      </w:r>
      <w:r>
        <w:rPr>
          <w:rFonts w:ascii="Times New Roman" w:hAnsi="Times New Roman" w:cs="Times New Roman"/>
          <w:b/>
          <w:szCs w:val="24"/>
        </w:rPr>
        <w:tab/>
        <w:t xml:space="preserve">       60 437  EUR</w:t>
      </w:r>
    </w:p>
    <w:p w14:paraId="7F57503C" w14:textId="77777777" w:rsidR="00407B04" w:rsidRDefault="00A97D43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Cs/>
          <w:szCs w:val="24"/>
        </w:rPr>
        <w:t>tržby z prenájmu pozemkov</w:t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  <w:t xml:space="preserve">         2 529  EUR</w:t>
      </w:r>
    </w:p>
    <w:p w14:paraId="53AE0B87" w14:textId="77777777" w:rsidR="00407B04" w:rsidRDefault="00A97D43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Cs/>
          <w:szCs w:val="24"/>
        </w:rPr>
        <w:t>ostatné služby</w:t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  <w:t xml:space="preserve">       </w:t>
      </w:r>
      <w:r>
        <w:rPr>
          <w:rFonts w:ascii="Times New Roman" w:hAnsi="Times New Roman" w:cs="Times New Roman"/>
          <w:bCs/>
          <w:szCs w:val="24"/>
        </w:rPr>
        <w:t xml:space="preserve">57 908  </w:t>
      </w:r>
      <w:r>
        <w:rPr>
          <w:rFonts w:ascii="Times New Roman" w:hAnsi="Times New Roman" w:cs="Times New Roman"/>
          <w:bCs/>
          <w:szCs w:val="24"/>
        </w:rPr>
        <w:t>EUR</w:t>
      </w:r>
    </w:p>
    <w:p w14:paraId="56FD0C17" w14:textId="77777777" w:rsidR="00407B04" w:rsidRDefault="00407B04">
      <w:pPr>
        <w:pStyle w:val="Odsekzoznamu"/>
        <w:spacing w:after="0" w:line="240" w:lineRule="auto"/>
        <w:rPr>
          <w:rFonts w:ascii="Times New Roman" w:hAnsi="Times New Roman" w:cs="Times New Roman"/>
          <w:b/>
          <w:szCs w:val="24"/>
        </w:rPr>
      </w:pPr>
    </w:p>
    <w:p w14:paraId="44C5A439" w14:textId="5E1B4918" w:rsidR="00407B04" w:rsidRPr="001F0C5A" w:rsidRDefault="001F0C5A" w:rsidP="001F0C5A">
      <w:pPr>
        <w:spacing w:after="0" w:line="240" w:lineRule="auto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Cs/>
          <w:szCs w:val="24"/>
        </w:rPr>
        <w:t xml:space="preserve">  </w:t>
      </w:r>
      <w:r w:rsidR="00A97D43" w:rsidRPr="001F0C5A">
        <w:rPr>
          <w:rFonts w:ascii="Times New Roman" w:hAnsi="Times New Roman" w:cs="Times New Roman"/>
          <w:bCs/>
          <w:szCs w:val="24"/>
        </w:rPr>
        <w:t xml:space="preserve">  </w:t>
      </w:r>
      <w:r w:rsidR="00A97D43" w:rsidRPr="001F0C5A">
        <w:rPr>
          <w:rFonts w:ascii="Times New Roman" w:hAnsi="Times New Roman" w:cs="Times New Roman"/>
          <w:b/>
          <w:bCs/>
          <w:szCs w:val="24"/>
        </w:rPr>
        <w:t xml:space="preserve">Tržby za predaj </w:t>
      </w:r>
      <w:r w:rsidR="00A97D43" w:rsidRPr="001F0C5A">
        <w:rPr>
          <w:rFonts w:ascii="Times New Roman" w:hAnsi="Times New Roman" w:cs="Times New Roman"/>
          <w:b/>
          <w:bCs/>
          <w:szCs w:val="24"/>
        </w:rPr>
        <w:t>tovaru :</w:t>
      </w:r>
      <w:r w:rsidR="00A97D43" w:rsidRPr="001F0C5A">
        <w:rPr>
          <w:rFonts w:ascii="Times New Roman" w:hAnsi="Times New Roman" w:cs="Times New Roman"/>
          <w:b/>
          <w:bCs/>
          <w:szCs w:val="24"/>
        </w:rPr>
        <w:tab/>
      </w:r>
      <w:r w:rsidR="00A97D43" w:rsidRPr="001F0C5A">
        <w:rPr>
          <w:rFonts w:ascii="Times New Roman" w:hAnsi="Times New Roman" w:cs="Times New Roman"/>
          <w:b/>
          <w:bCs/>
          <w:szCs w:val="24"/>
        </w:rPr>
        <w:tab/>
      </w:r>
      <w:r w:rsidR="00A97D43" w:rsidRPr="001F0C5A">
        <w:rPr>
          <w:rFonts w:ascii="Times New Roman" w:hAnsi="Times New Roman" w:cs="Times New Roman"/>
          <w:b/>
          <w:bCs/>
          <w:szCs w:val="24"/>
        </w:rPr>
        <w:tab/>
      </w:r>
      <w:r w:rsidR="00A97D43" w:rsidRPr="001F0C5A">
        <w:rPr>
          <w:rFonts w:ascii="Times New Roman" w:hAnsi="Times New Roman" w:cs="Times New Roman"/>
          <w:b/>
          <w:bCs/>
          <w:szCs w:val="24"/>
        </w:rPr>
        <w:tab/>
        <w:t xml:space="preserve">        40 964  EUR</w:t>
      </w:r>
    </w:p>
    <w:p w14:paraId="6D39FEB0" w14:textId="1D832EA2" w:rsidR="00407B04" w:rsidRPr="001F0C5A" w:rsidRDefault="001F0C5A" w:rsidP="001F0C5A">
      <w:pPr>
        <w:spacing w:after="0" w:line="240" w:lineRule="auto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bCs/>
          <w:szCs w:val="24"/>
        </w:rPr>
        <w:t xml:space="preserve">  </w:t>
      </w:r>
      <w:r w:rsidR="00A97D43" w:rsidRPr="001F0C5A">
        <w:rPr>
          <w:rFonts w:ascii="Times New Roman" w:hAnsi="Times New Roman" w:cs="Times New Roman"/>
          <w:b/>
          <w:bCs/>
          <w:szCs w:val="24"/>
        </w:rPr>
        <w:t xml:space="preserve">  Tržby z predaja dlhodobého majetku :</w:t>
      </w:r>
      <w:r w:rsidR="00A97D43" w:rsidRPr="001F0C5A">
        <w:rPr>
          <w:rFonts w:ascii="Times New Roman" w:hAnsi="Times New Roman" w:cs="Times New Roman"/>
          <w:b/>
          <w:bCs/>
          <w:szCs w:val="24"/>
        </w:rPr>
        <w:tab/>
      </w:r>
      <w:r w:rsidR="00A97D43" w:rsidRPr="001F0C5A">
        <w:rPr>
          <w:rFonts w:ascii="Times New Roman" w:hAnsi="Times New Roman" w:cs="Times New Roman"/>
          <w:b/>
          <w:bCs/>
          <w:szCs w:val="24"/>
        </w:rPr>
        <w:tab/>
        <w:t xml:space="preserve">          3 475  EUR</w:t>
      </w:r>
    </w:p>
    <w:p w14:paraId="64EC99ED" w14:textId="77777777" w:rsidR="00407B04" w:rsidRDefault="00407B04">
      <w:pPr>
        <w:pStyle w:val="Odsekzoznamu"/>
        <w:spacing w:after="0" w:line="240" w:lineRule="auto"/>
        <w:rPr>
          <w:rFonts w:ascii="Times New Roman" w:hAnsi="Times New Roman" w:cs="Times New Roman"/>
          <w:bCs/>
          <w:szCs w:val="24"/>
        </w:rPr>
      </w:pPr>
    </w:p>
    <w:p w14:paraId="63D9F9D4" w14:textId="77777777" w:rsidR="00407B04" w:rsidRDefault="00A97D43">
      <w:pPr>
        <w:spacing w:after="0" w:line="240" w:lineRule="auto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   Poskytnutá štátna dotácia :</w:t>
      </w:r>
      <w:r>
        <w:rPr>
          <w:rFonts w:ascii="Times New Roman" w:hAnsi="Times New Roman" w:cs="Times New Roman"/>
          <w:b/>
          <w:szCs w:val="24"/>
        </w:rPr>
        <w:tab/>
      </w:r>
      <w:r>
        <w:rPr>
          <w:rFonts w:ascii="Times New Roman" w:hAnsi="Times New Roman" w:cs="Times New Roman"/>
          <w:b/>
          <w:szCs w:val="24"/>
        </w:rPr>
        <w:tab/>
      </w:r>
      <w:r>
        <w:rPr>
          <w:rFonts w:ascii="Times New Roman" w:hAnsi="Times New Roman" w:cs="Times New Roman"/>
          <w:b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Cs w:val="24"/>
        </w:rPr>
        <w:t xml:space="preserve">146 122 </w:t>
      </w:r>
      <w:r>
        <w:rPr>
          <w:rFonts w:ascii="Times New Roman" w:hAnsi="Times New Roman" w:cs="Times New Roman"/>
          <w:b/>
          <w:szCs w:val="24"/>
        </w:rPr>
        <w:t xml:space="preserve"> EUR</w:t>
      </w:r>
    </w:p>
    <w:p w14:paraId="3C5226F6" w14:textId="77777777" w:rsidR="00407B04" w:rsidRDefault="00407B04">
      <w:pPr>
        <w:spacing w:after="0" w:line="240" w:lineRule="auto"/>
        <w:rPr>
          <w:rFonts w:ascii="Times New Roman" w:hAnsi="Times New Roman" w:cs="Times New Roman"/>
          <w:b/>
          <w:szCs w:val="24"/>
        </w:rPr>
      </w:pPr>
    </w:p>
    <w:p w14:paraId="36AD8941" w14:textId="77777777" w:rsidR="00407B04" w:rsidRDefault="00A97D43">
      <w:pPr>
        <w:spacing w:after="0" w:line="240" w:lineRule="auto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3. Náklady :</w:t>
      </w:r>
      <w:r>
        <w:rPr>
          <w:rFonts w:ascii="Times New Roman" w:hAnsi="Times New Roman" w:cs="Times New Roman"/>
          <w:b/>
          <w:szCs w:val="24"/>
        </w:rPr>
        <w:tab/>
      </w:r>
      <w:r>
        <w:rPr>
          <w:rFonts w:ascii="Times New Roman" w:hAnsi="Times New Roman" w:cs="Times New Roman"/>
          <w:b/>
          <w:szCs w:val="24"/>
        </w:rPr>
        <w:tab/>
      </w:r>
      <w:r>
        <w:rPr>
          <w:rFonts w:ascii="Times New Roman" w:hAnsi="Times New Roman" w:cs="Times New Roman"/>
          <w:b/>
          <w:szCs w:val="24"/>
        </w:rPr>
        <w:tab/>
      </w:r>
      <w:r>
        <w:rPr>
          <w:rFonts w:ascii="Times New Roman" w:hAnsi="Times New Roman" w:cs="Times New Roman"/>
          <w:b/>
          <w:szCs w:val="24"/>
        </w:rPr>
        <w:tab/>
      </w:r>
      <w:r>
        <w:rPr>
          <w:rFonts w:ascii="Times New Roman" w:hAnsi="Times New Roman" w:cs="Times New Roman"/>
          <w:b/>
          <w:szCs w:val="24"/>
        </w:rPr>
        <w:tab/>
      </w:r>
      <w:r>
        <w:rPr>
          <w:rFonts w:ascii="Times New Roman" w:hAnsi="Times New Roman" w:cs="Times New Roman"/>
          <w:b/>
          <w:szCs w:val="24"/>
        </w:rPr>
        <w:tab/>
        <w:t xml:space="preserve">       475 141  EUR</w:t>
      </w:r>
    </w:p>
    <w:p w14:paraId="3A774CF1" w14:textId="77777777" w:rsidR="00407B04" w:rsidRDefault="00A97D43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Cs/>
          <w:szCs w:val="24"/>
        </w:rPr>
      </w:pPr>
      <w:r>
        <w:rPr>
          <w:rFonts w:ascii="Times New Roman" w:hAnsi="Times New Roman" w:cs="Times New Roman"/>
          <w:bCs/>
          <w:szCs w:val="24"/>
        </w:rPr>
        <w:t xml:space="preserve">spotreba osív, hnojív, </w:t>
      </w:r>
      <w:proofErr w:type="spellStart"/>
      <w:r>
        <w:rPr>
          <w:rFonts w:ascii="Times New Roman" w:hAnsi="Times New Roman" w:cs="Times New Roman"/>
          <w:bCs/>
          <w:szCs w:val="24"/>
        </w:rPr>
        <w:t>chem</w:t>
      </w:r>
      <w:proofErr w:type="spellEnd"/>
      <w:r>
        <w:rPr>
          <w:rFonts w:ascii="Times New Roman" w:hAnsi="Times New Roman" w:cs="Times New Roman"/>
          <w:bCs/>
          <w:szCs w:val="24"/>
        </w:rPr>
        <w:t>. prípravkov</w:t>
      </w:r>
      <w:r>
        <w:rPr>
          <w:rFonts w:ascii="Times New Roman" w:hAnsi="Times New Roman" w:cs="Times New Roman"/>
          <w:bCs/>
          <w:szCs w:val="24"/>
        </w:rPr>
        <w:tab/>
        <w:t xml:space="preserve">         </w:t>
      </w:r>
      <w:r>
        <w:rPr>
          <w:rFonts w:ascii="Times New Roman" w:hAnsi="Times New Roman" w:cs="Times New Roman"/>
          <w:bCs/>
          <w:szCs w:val="24"/>
        </w:rPr>
        <w:t xml:space="preserve">92 105  </w:t>
      </w:r>
      <w:r>
        <w:rPr>
          <w:rFonts w:ascii="Times New Roman" w:hAnsi="Times New Roman" w:cs="Times New Roman"/>
          <w:bCs/>
          <w:szCs w:val="24"/>
        </w:rPr>
        <w:t>EUR</w:t>
      </w:r>
    </w:p>
    <w:p w14:paraId="0DCF9A96" w14:textId="77777777" w:rsidR="00407B04" w:rsidRDefault="00A97D43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Cs/>
          <w:szCs w:val="24"/>
        </w:rPr>
      </w:pPr>
      <w:r>
        <w:rPr>
          <w:rFonts w:ascii="Times New Roman" w:hAnsi="Times New Roman" w:cs="Times New Roman"/>
          <w:bCs/>
          <w:szCs w:val="24"/>
        </w:rPr>
        <w:t>spotreba nakúpených krmív</w:t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  <w:t xml:space="preserve">         </w:t>
      </w:r>
      <w:r>
        <w:rPr>
          <w:rFonts w:ascii="Times New Roman" w:hAnsi="Times New Roman" w:cs="Times New Roman"/>
          <w:bCs/>
          <w:szCs w:val="24"/>
        </w:rPr>
        <w:t>11 753</w:t>
      </w:r>
      <w:r>
        <w:rPr>
          <w:rFonts w:ascii="Times New Roman" w:hAnsi="Times New Roman" w:cs="Times New Roman"/>
          <w:bCs/>
          <w:szCs w:val="24"/>
        </w:rPr>
        <w:t xml:space="preserve">  EUR</w:t>
      </w:r>
    </w:p>
    <w:p w14:paraId="706A2895" w14:textId="77777777" w:rsidR="00407B04" w:rsidRDefault="00A97D43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Cs/>
          <w:szCs w:val="24"/>
        </w:rPr>
      </w:pPr>
      <w:r>
        <w:rPr>
          <w:rFonts w:ascii="Times New Roman" w:hAnsi="Times New Roman" w:cs="Times New Roman"/>
          <w:bCs/>
          <w:szCs w:val="24"/>
        </w:rPr>
        <w:t>spotreba náhradných dielov</w:t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  <w:t xml:space="preserve">           5 706  EUR</w:t>
      </w:r>
    </w:p>
    <w:p w14:paraId="33A3CFE5" w14:textId="77777777" w:rsidR="00407B04" w:rsidRDefault="00A97D43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Cs/>
          <w:szCs w:val="24"/>
        </w:rPr>
      </w:pPr>
      <w:r>
        <w:rPr>
          <w:rFonts w:ascii="Times New Roman" w:hAnsi="Times New Roman" w:cs="Times New Roman"/>
          <w:bCs/>
          <w:szCs w:val="24"/>
        </w:rPr>
        <w:t>spotreba pohonných látok, mazadiel                      11 102</w:t>
      </w:r>
      <w:r>
        <w:rPr>
          <w:rFonts w:ascii="Times New Roman" w:hAnsi="Times New Roman" w:cs="Times New Roman"/>
          <w:bCs/>
          <w:szCs w:val="24"/>
        </w:rPr>
        <w:t xml:space="preserve">  EUR</w:t>
      </w:r>
    </w:p>
    <w:p w14:paraId="2E6B5018" w14:textId="77777777" w:rsidR="00407B04" w:rsidRDefault="00A97D43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Cs/>
          <w:szCs w:val="24"/>
        </w:rPr>
      </w:pPr>
      <w:r>
        <w:rPr>
          <w:rFonts w:ascii="Times New Roman" w:hAnsi="Times New Roman" w:cs="Times New Roman"/>
          <w:bCs/>
          <w:szCs w:val="24"/>
        </w:rPr>
        <w:t>spotreba baliaceho a ostatného materiálu</w:t>
      </w:r>
      <w:r>
        <w:rPr>
          <w:rFonts w:ascii="Times New Roman" w:hAnsi="Times New Roman" w:cs="Times New Roman"/>
          <w:bCs/>
          <w:szCs w:val="24"/>
        </w:rPr>
        <w:tab/>
        <w:t xml:space="preserve">          21 646  EUR</w:t>
      </w:r>
    </w:p>
    <w:p w14:paraId="65EC82A1" w14:textId="77777777" w:rsidR="00407B04" w:rsidRDefault="00A97D43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Cs/>
          <w:szCs w:val="24"/>
        </w:rPr>
      </w:pPr>
      <w:r>
        <w:rPr>
          <w:rFonts w:ascii="Times New Roman" w:hAnsi="Times New Roman" w:cs="Times New Roman"/>
          <w:bCs/>
          <w:szCs w:val="24"/>
        </w:rPr>
        <w:t>spotreba el. energie, vod</w:t>
      </w:r>
      <w:r>
        <w:rPr>
          <w:rFonts w:ascii="Times New Roman" w:hAnsi="Times New Roman" w:cs="Times New Roman"/>
          <w:bCs/>
          <w:szCs w:val="24"/>
        </w:rPr>
        <w:t>y</w:t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  <w:t xml:space="preserve">            9 028  EUR</w:t>
      </w:r>
    </w:p>
    <w:p w14:paraId="3D5C597E" w14:textId="77777777" w:rsidR="00407B04" w:rsidRDefault="00A97D43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Cs/>
          <w:szCs w:val="24"/>
        </w:rPr>
      </w:pPr>
      <w:r>
        <w:rPr>
          <w:rFonts w:ascii="Times New Roman" w:hAnsi="Times New Roman" w:cs="Times New Roman"/>
          <w:bCs/>
          <w:szCs w:val="24"/>
        </w:rPr>
        <w:t>opravy</w:t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  <w:t>4 252  EUR</w:t>
      </w:r>
    </w:p>
    <w:p w14:paraId="1AE20C0B" w14:textId="77777777" w:rsidR="00407B04" w:rsidRDefault="00A97D43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Cs/>
          <w:szCs w:val="24"/>
        </w:rPr>
      </w:pPr>
      <w:r>
        <w:rPr>
          <w:rFonts w:ascii="Times New Roman" w:hAnsi="Times New Roman" w:cs="Times New Roman"/>
          <w:bCs/>
          <w:szCs w:val="24"/>
        </w:rPr>
        <w:t>prenájom pôdy</w:t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  <w:t xml:space="preserve">          17 378  EUR</w:t>
      </w:r>
    </w:p>
    <w:p w14:paraId="6CF4D098" w14:textId="77777777" w:rsidR="00407B04" w:rsidRDefault="00A97D43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Cs/>
          <w:szCs w:val="24"/>
        </w:rPr>
      </w:pPr>
      <w:r>
        <w:rPr>
          <w:rFonts w:ascii="Times New Roman" w:hAnsi="Times New Roman" w:cs="Times New Roman"/>
          <w:bCs/>
          <w:szCs w:val="24"/>
        </w:rPr>
        <w:t>prenájom strojov a zariadení</w:t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  <w:t>8 560  EUR</w:t>
      </w:r>
    </w:p>
    <w:p w14:paraId="06F345D1" w14:textId="77777777" w:rsidR="00407B04" w:rsidRDefault="00A97D43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Cs/>
          <w:szCs w:val="24"/>
        </w:rPr>
      </w:pPr>
      <w:r>
        <w:rPr>
          <w:rFonts w:ascii="Times New Roman" w:hAnsi="Times New Roman" w:cs="Times New Roman"/>
          <w:bCs/>
          <w:szCs w:val="24"/>
        </w:rPr>
        <w:t>služby pre rastlinnú výrobu</w:t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  <w:t xml:space="preserve">                    102 155  EUR</w:t>
      </w:r>
    </w:p>
    <w:p w14:paraId="3DCA1A4C" w14:textId="77777777" w:rsidR="00407B04" w:rsidRDefault="00A97D43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Cs/>
          <w:szCs w:val="24"/>
        </w:rPr>
      </w:pPr>
      <w:r>
        <w:rPr>
          <w:rFonts w:ascii="Times New Roman" w:hAnsi="Times New Roman" w:cs="Times New Roman"/>
          <w:bCs/>
          <w:szCs w:val="24"/>
        </w:rPr>
        <w:t>služby pre živočíšnu výrobu</w:t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  <w:t>2 693  EUR</w:t>
      </w:r>
    </w:p>
    <w:p w14:paraId="0D5FB85E" w14:textId="77777777" w:rsidR="00407B04" w:rsidRDefault="00A97D43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Cs/>
          <w:szCs w:val="24"/>
        </w:rPr>
      </w:pPr>
      <w:r>
        <w:rPr>
          <w:rFonts w:ascii="Times New Roman" w:hAnsi="Times New Roman" w:cs="Times New Roman"/>
          <w:bCs/>
          <w:szCs w:val="24"/>
        </w:rPr>
        <w:t>ostatné služby</w:t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 xml:space="preserve">          18 372  EUR</w:t>
      </w:r>
    </w:p>
    <w:p w14:paraId="2C30B110" w14:textId="77777777" w:rsidR="00407B04" w:rsidRDefault="00A97D43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Cs/>
          <w:szCs w:val="24"/>
        </w:rPr>
      </w:pPr>
      <w:r>
        <w:rPr>
          <w:rFonts w:ascii="Times New Roman" w:hAnsi="Times New Roman" w:cs="Times New Roman"/>
          <w:bCs/>
          <w:szCs w:val="24"/>
        </w:rPr>
        <w:t>mzdové náklady</w:t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  <w:t xml:space="preserve">          </w:t>
      </w:r>
      <w:r>
        <w:rPr>
          <w:rFonts w:ascii="Times New Roman" w:hAnsi="Times New Roman" w:cs="Times New Roman"/>
          <w:bCs/>
          <w:szCs w:val="24"/>
        </w:rPr>
        <w:t>67 049</w:t>
      </w:r>
      <w:r>
        <w:rPr>
          <w:rFonts w:ascii="Times New Roman" w:hAnsi="Times New Roman" w:cs="Times New Roman"/>
          <w:bCs/>
          <w:szCs w:val="24"/>
        </w:rPr>
        <w:t xml:space="preserve">  EUR</w:t>
      </w:r>
    </w:p>
    <w:p w14:paraId="63056E27" w14:textId="77777777" w:rsidR="00407B04" w:rsidRDefault="00A97D43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Cs/>
          <w:szCs w:val="24"/>
        </w:rPr>
      </w:pPr>
      <w:r>
        <w:rPr>
          <w:rFonts w:ascii="Times New Roman" w:hAnsi="Times New Roman" w:cs="Times New Roman"/>
          <w:bCs/>
          <w:szCs w:val="24"/>
        </w:rPr>
        <w:t>sociálne náklady</w:t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  <w:t xml:space="preserve">          </w:t>
      </w:r>
      <w:r>
        <w:rPr>
          <w:rFonts w:ascii="Times New Roman" w:hAnsi="Times New Roman" w:cs="Times New Roman"/>
          <w:bCs/>
          <w:szCs w:val="24"/>
        </w:rPr>
        <w:t>27 164</w:t>
      </w:r>
      <w:r>
        <w:rPr>
          <w:rFonts w:ascii="Times New Roman" w:hAnsi="Times New Roman" w:cs="Times New Roman"/>
          <w:bCs/>
          <w:szCs w:val="24"/>
        </w:rPr>
        <w:t xml:space="preserve">  EUR</w:t>
      </w:r>
    </w:p>
    <w:p w14:paraId="625FC8F9" w14:textId="77777777" w:rsidR="00407B04" w:rsidRDefault="00A97D43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Cs/>
          <w:szCs w:val="24"/>
        </w:rPr>
      </w:pPr>
      <w:r>
        <w:rPr>
          <w:rFonts w:ascii="Times New Roman" w:hAnsi="Times New Roman" w:cs="Times New Roman"/>
          <w:bCs/>
          <w:szCs w:val="24"/>
        </w:rPr>
        <w:t>dane a poplatky</w:t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  <w:t xml:space="preserve">            9 800  EUR</w:t>
      </w:r>
    </w:p>
    <w:p w14:paraId="0FADED80" w14:textId="77777777" w:rsidR="00407B04" w:rsidRDefault="00A97D43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Cs/>
          <w:szCs w:val="24"/>
        </w:rPr>
      </w:pPr>
      <w:r>
        <w:rPr>
          <w:rFonts w:ascii="Times New Roman" w:hAnsi="Times New Roman" w:cs="Times New Roman"/>
          <w:bCs/>
          <w:szCs w:val="24"/>
        </w:rPr>
        <w:t>odpisy</w:t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  <w:t xml:space="preserve">          33 447  EUR</w:t>
      </w:r>
    </w:p>
    <w:p w14:paraId="1E7CF057" w14:textId="77777777" w:rsidR="00407B04" w:rsidRDefault="00A97D43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Cs/>
          <w:szCs w:val="24"/>
        </w:rPr>
      </w:pPr>
      <w:r>
        <w:rPr>
          <w:rFonts w:ascii="Times New Roman" w:hAnsi="Times New Roman" w:cs="Times New Roman"/>
          <w:bCs/>
          <w:szCs w:val="24"/>
        </w:rPr>
        <w:t>poistenie majetku</w:t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  <w:t xml:space="preserve">            3 002  EUR</w:t>
      </w:r>
    </w:p>
    <w:p w14:paraId="3A1CECDB" w14:textId="77777777" w:rsidR="00407B04" w:rsidRDefault="00A97D43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Cs/>
          <w:szCs w:val="24"/>
        </w:rPr>
      </w:pPr>
      <w:r>
        <w:rPr>
          <w:rFonts w:ascii="Times New Roman" w:hAnsi="Times New Roman" w:cs="Times New Roman"/>
          <w:bCs/>
          <w:szCs w:val="24"/>
        </w:rPr>
        <w:t>úroky a bankové poplatky</w:t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 xml:space="preserve">            3 139  EUR</w:t>
      </w:r>
    </w:p>
    <w:p w14:paraId="02B770B1" w14:textId="77777777" w:rsidR="00407B04" w:rsidRDefault="00407B04">
      <w:pPr>
        <w:spacing w:after="0" w:line="240" w:lineRule="auto"/>
        <w:rPr>
          <w:rFonts w:ascii="Times New Roman" w:hAnsi="Times New Roman" w:cs="Times New Roman"/>
          <w:bCs/>
          <w:szCs w:val="24"/>
        </w:rPr>
      </w:pPr>
    </w:p>
    <w:p w14:paraId="526AF5B0" w14:textId="77777777" w:rsidR="00407B04" w:rsidRDefault="00A97D43">
      <w:pPr>
        <w:spacing w:after="0" w:line="240" w:lineRule="auto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4. Zásoby :</w:t>
      </w:r>
      <w:r>
        <w:rPr>
          <w:rFonts w:ascii="Times New Roman" w:hAnsi="Times New Roman" w:cs="Times New Roman"/>
          <w:b/>
          <w:szCs w:val="24"/>
        </w:rPr>
        <w:tab/>
      </w:r>
      <w:r>
        <w:rPr>
          <w:rFonts w:ascii="Times New Roman" w:hAnsi="Times New Roman" w:cs="Times New Roman"/>
          <w:b/>
          <w:szCs w:val="24"/>
        </w:rPr>
        <w:tab/>
      </w:r>
      <w:r>
        <w:rPr>
          <w:rFonts w:ascii="Times New Roman" w:hAnsi="Times New Roman" w:cs="Times New Roman"/>
          <w:b/>
          <w:szCs w:val="24"/>
        </w:rPr>
        <w:tab/>
      </w:r>
      <w:r>
        <w:rPr>
          <w:rFonts w:ascii="Times New Roman" w:hAnsi="Times New Roman" w:cs="Times New Roman"/>
          <w:b/>
          <w:szCs w:val="24"/>
        </w:rPr>
        <w:tab/>
      </w:r>
      <w:r>
        <w:rPr>
          <w:rFonts w:ascii="Times New Roman" w:hAnsi="Times New Roman" w:cs="Times New Roman"/>
          <w:b/>
          <w:szCs w:val="24"/>
        </w:rPr>
        <w:tab/>
      </w:r>
      <w:r>
        <w:rPr>
          <w:rFonts w:ascii="Times New Roman" w:hAnsi="Times New Roman" w:cs="Times New Roman"/>
          <w:b/>
          <w:szCs w:val="24"/>
        </w:rPr>
        <w:tab/>
        <w:t xml:space="preserve">          51 694  EUR</w:t>
      </w:r>
    </w:p>
    <w:p w14:paraId="6C605467" w14:textId="77777777" w:rsidR="00407B04" w:rsidRDefault="00A97D43">
      <w:pPr>
        <w:spacing w:after="0" w:line="240" w:lineRule="auto"/>
        <w:ind w:firstLine="360"/>
        <w:rPr>
          <w:rFonts w:ascii="Times New Roman" w:hAnsi="Times New Roman" w:cs="Times New Roman"/>
          <w:bCs/>
          <w:szCs w:val="24"/>
        </w:rPr>
      </w:pPr>
      <w:r>
        <w:rPr>
          <w:rFonts w:ascii="Times New Roman" w:hAnsi="Times New Roman" w:cs="Times New Roman"/>
          <w:bCs/>
          <w:szCs w:val="24"/>
        </w:rPr>
        <w:t>- nakúpený materiál</w:t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  <w:t xml:space="preserve">          24 929  EUR</w:t>
      </w:r>
    </w:p>
    <w:p w14:paraId="4692E0BD" w14:textId="77777777" w:rsidR="00407B04" w:rsidRDefault="00A97D43">
      <w:pPr>
        <w:spacing w:after="0" w:line="240" w:lineRule="auto"/>
        <w:rPr>
          <w:rFonts w:ascii="Times New Roman" w:hAnsi="Times New Roman" w:cs="Times New Roman"/>
          <w:bCs/>
          <w:szCs w:val="24"/>
        </w:rPr>
      </w:pPr>
      <w:r>
        <w:rPr>
          <w:rFonts w:ascii="Times New Roman" w:hAnsi="Times New Roman" w:cs="Times New Roman"/>
          <w:bCs/>
          <w:szCs w:val="24"/>
        </w:rPr>
        <w:t xml:space="preserve">      - vlastné krmivá</w:t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  <w:t xml:space="preserve">    </w:t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  <w:t xml:space="preserve">                      12 899  EUR</w:t>
      </w:r>
    </w:p>
    <w:p w14:paraId="0BC48D1A" w14:textId="77777777" w:rsidR="00407B04" w:rsidRDefault="00A97D43">
      <w:pPr>
        <w:spacing w:after="0" w:line="240" w:lineRule="auto"/>
        <w:rPr>
          <w:rFonts w:ascii="Times New Roman" w:hAnsi="Times New Roman" w:cs="Times New Roman"/>
          <w:bCs/>
          <w:szCs w:val="24"/>
        </w:rPr>
      </w:pPr>
      <w:r>
        <w:rPr>
          <w:rFonts w:ascii="Times New Roman" w:hAnsi="Times New Roman" w:cs="Times New Roman"/>
          <w:bCs/>
          <w:szCs w:val="24"/>
        </w:rPr>
        <w:t xml:space="preserve">      - zvieratá</w:t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</w:r>
      <w:r>
        <w:rPr>
          <w:rFonts w:ascii="Times New Roman" w:hAnsi="Times New Roman" w:cs="Times New Roman"/>
          <w:bCs/>
          <w:szCs w:val="24"/>
        </w:rPr>
        <w:tab/>
        <w:t xml:space="preserve">                      13 866  EUR</w:t>
      </w:r>
    </w:p>
    <w:p w14:paraId="0E65DB24" w14:textId="77777777" w:rsidR="00407B04" w:rsidRDefault="00407B04">
      <w:pPr>
        <w:spacing w:after="0" w:line="240" w:lineRule="auto"/>
        <w:rPr>
          <w:rFonts w:ascii="Times New Roman" w:hAnsi="Times New Roman" w:cs="Times New Roman"/>
          <w:bCs/>
          <w:szCs w:val="24"/>
        </w:rPr>
      </w:pPr>
    </w:p>
    <w:p w14:paraId="7494AC7F" w14:textId="77777777" w:rsidR="00407B04" w:rsidRDefault="00A97D43">
      <w:pPr>
        <w:spacing w:after="0" w:line="240" w:lineRule="auto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5. Ďalšie ukazovatele :</w:t>
      </w:r>
    </w:p>
    <w:p w14:paraId="06AA7BBA" w14:textId="77777777" w:rsidR="00407B04" w:rsidRDefault="00407B04">
      <w:pPr>
        <w:spacing w:after="0" w:line="240" w:lineRule="auto"/>
        <w:rPr>
          <w:rFonts w:ascii="Times New Roman" w:hAnsi="Times New Roman" w:cs="Times New Roman"/>
          <w:b/>
          <w:szCs w:val="24"/>
        </w:rPr>
      </w:pPr>
    </w:p>
    <w:p w14:paraId="55593E26" w14:textId="77777777" w:rsidR="00407B04" w:rsidRDefault="00A97D43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pohľadávky z obchodného styku</w:t>
      </w:r>
      <w:r>
        <w:rPr>
          <w:rFonts w:ascii="Times New Roman" w:hAnsi="Times New Roman" w:cs="Times New Roman"/>
          <w:b/>
          <w:szCs w:val="24"/>
        </w:rPr>
        <w:tab/>
      </w:r>
      <w:r>
        <w:rPr>
          <w:rFonts w:ascii="Times New Roman" w:hAnsi="Times New Roman" w:cs="Times New Roman"/>
          <w:b/>
          <w:szCs w:val="24"/>
        </w:rPr>
        <w:tab/>
      </w:r>
      <w:r>
        <w:rPr>
          <w:rFonts w:ascii="Times New Roman" w:hAnsi="Times New Roman" w:cs="Times New Roman"/>
          <w:b/>
          <w:szCs w:val="24"/>
        </w:rPr>
        <w:tab/>
      </w:r>
      <w:r>
        <w:rPr>
          <w:rFonts w:ascii="Times New Roman" w:hAnsi="Times New Roman" w:cs="Times New Roman"/>
          <w:b/>
          <w:szCs w:val="24"/>
        </w:rPr>
        <w:t xml:space="preserve">64 564 </w:t>
      </w:r>
      <w:r>
        <w:rPr>
          <w:rFonts w:ascii="Times New Roman" w:hAnsi="Times New Roman" w:cs="Times New Roman"/>
          <w:b/>
          <w:szCs w:val="24"/>
        </w:rPr>
        <w:t xml:space="preserve"> EUR</w:t>
      </w:r>
    </w:p>
    <w:p w14:paraId="5BB21EC1" w14:textId="77777777" w:rsidR="00407B04" w:rsidRDefault="00A97D43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daňové pohľadávky</w:t>
      </w:r>
      <w:r>
        <w:rPr>
          <w:rFonts w:ascii="Times New Roman" w:hAnsi="Times New Roman" w:cs="Times New Roman"/>
          <w:b/>
          <w:szCs w:val="24"/>
        </w:rPr>
        <w:tab/>
      </w:r>
      <w:r>
        <w:rPr>
          <w:rFonts w:ascii="Times New Roman" w:hAnsi="Times New Roman" w:cs="Times New Roman"/>
          <w:b/>
          <w:szCs w:val="24"/>
        </w:rPr>
        <w:tab/>
      </w:r>
      <w:r>
        <w:rPr>
          <w:rFonts w:ascii="Times New Roman" w:hAnsi="Times New Roman" w:cs="Times New Roman"/>
          <w:b/>
          <w:szCs w:val="24"/>
        </w:rPr>
        <w:tab/>
      </w:r>
      <w:r>
        <w:rPr>
          <w:rFonts w:ascii="Times New Roman" w:hAnsi="Times New Roman" w:cs="Times New Roman"/>
          <w:b/>
          <w:szCs w:val="24"/>
        </w:rPr>
        <w:tab/>
      </w:r>
      <w:r>
        <w:rPr>
          <w:rFonts w:ascii="Times New Roman" w:hAnsi="Times New Roman" w:cs="Times New Roman"/>
          <w:b/>
          <w:szCs w:val="24"/>
        </w:rPr>
        <w:tab/>
      </w:r>
      <w:r>
        <w:rPr>
          <w:rFonts w:ascii="Times New Roman" w:hAnsi="Times New Roman" w:cs="Times New Roman"/>
          <w:b/>
          <w:szCs w:val="24"/>
        </w:rPr>
        <w:t>11 642</w:t>
      </w:r>
      <w:r>
        <w:rPr>
          <w:rFonts w:ascii="Times New Roman" w:hAnsi="Times New Roman" w:cs="Times New Roman"/>
          <w:b/>
          <w:szCs w:val="24"/>
        </w:rPr>
        <w:t xml:space="preserve">  EUR</w:t>
      </w:r>
    </w:p>
    <w:p w14:paraId="5B52C1FB" w14:textId="77777777" w:rsidR="00407B04" w:rsidRDefault="00A97D43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záväzky z obchodného styku</w:t>
      </w:r>
      <w:r>
        <w:rPr>
          <w:rFonts w:ascii="Times New Roman" w:hAnsi="Times New Roman" w:cs="Times New Roman"/>
          <w:b/>
          <w:szCs w:val="24"/>
        </w:rPr>
        <w:tab/>
      </w:r>
      <w:r>
        <w:rPr>
          <w:rFonts w:ascii="Times New Roman" w:hAnsi="Times New Roman" w:cs="Times New Roman"/>
          <w:b/>
          <w:szCs w:val="24"/>
        </w:rPr>
        <w:tab/>
        <w:t xml:space="preserve">          </w:t>
      </w:r>
      <w:r>
        <w:rPr>
          <w:rFonts w:ascii="Times New Roman" w:hAnsi="Times New Roman" w:cs="Times New Roman"/>
          <w:b/>
          <w:szCs w:val="24"/>
        </w:rPr>
        <w:t>260 907</w:t>
      </w:r>
      <w:r>
        <w:rPr>
          <w:rFonts w:ascii="Times New Roman" w:hAnsi="Times New Roman" w:cs="Times New Roman"/>
          <w:b/>
          <w:szCs w:val="24"/>
        </w:rPr>
        <w:t xml:space="preserve"> EUR</w:t>
      </w:r>
    </w:p>
    <w:p w14:paraId="10E89B4B" w14:textId="77777777" w:rsidR="00407B04" w:rsidRDefault="00A97D43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daňové záväzky</w:t>
      </w:r>
      <w:r>
        <w:rPr>
          <w:rFonts w:ascii="Times New Roman" w:hAnsi="Times New Roman" w:cs="Times New Roman"/>
          <w:b/>
          <w:szCs w:val="24"/>
        </w:rPr>
        <w:tab/>
      </w:r>
      <w:r>
        <w:rPr>
          <w:rFonts w:ascii="Times New Roman" w:hAnsi="Times New Roman" w:cs="Times New Roman"/>
          <w:b/>
          <w:szCs w:val="24"/>
        </w:rPr>
        <w:tab/>
      </w:r>
      <w:r>
        <w:rPr>
          <w:rFonts w:ascii="Times New Roman" w:hAnsi="Times New Roman" w:cs="Times New Roman"/>
          <w:b/>
          <w:szCs w:val="24"/>
        </w:rPr>
        <w:tab/>
      </w:r>
      <w:r>
        <w:rPr>
          <w:rFonts w:ascii="Times New Roman" w:hAnsi="Times New Roman" w:cs="Times New Roman"/>
          <w:b/>
          <w:szCs w:val="24"/>
        </w:rPr>
        <w:tab/>
      </w:r>
      <w:r>
        <w:rPr>
          <w:rFonts w:ascii="Times New Roman" w:hAnsi="Times New Roman" w:cs="Times New Roman"/>
          <w:b/>
          <w:szCs w:val="24"/>
        </w:rPr>
        <w:tab/>
        <w:t xml:space="preserve">  1 841  EUR</w:t>
      </w:r>
    </w:p>
    <w:p w14:paraId="469A4F4F" w14:textId="77777777" w:rsidR="00407B04" w:rsidRDefault="00A97D43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bankové úvery </w:t>
      </w:r>
      <w:r>
        <w:rPr>
          <w:rFonts w:ascii="Times New Roman" w:hAnsi="Times New Roman" w:cs="Times New Roman"/>
          <w:b/>
          <w:szCs w:val="24"/>
        </w:rPr>
        <w:tab/>
      </w:r>
      <w:r>
        <w:rPr>
          <w:rFonts w:ascii="Times New Roman" w:hAnsi="Times New Roman" w:cs="Times New Roman"/>
          <w:b/>
          <w:szCs w:val="24"/>
        </w:rPr>
        <w:tab/>
      </w:r>
      <w:r>
        <w:rPr>
          <w:rFonts w:ascii="Times New Roman" w:hAnsi="Times New Roman" w:cs="Times New Roman"/>
          <w:b/>
          <w:szCs w:val="24"/>
        </w:rPr>
        <w:tab/>
      </w:r>
      <w:r>
        <w:rPr>
          <w:rFonts w:ascii="Times New Roman" w:hAnsi="Times New Roman" w:cs="Times New Roman"/>
          <w:b/>
          <w:szCs w:val="24"/>
        </w:rPr>
        <w:tab/>
      </w:r>
      <w:r>
        <w:rPr>
          <w:rFonts w:ascii="Times New Roman" w:hAnsi="Times New Roman" w:cs="Times New Roman"/>
          <w:b/>
          <w:szCs w:val="24"/>
        </w:rPr>
        <w:tab/>
      </w:r>
      <w:r>
        <w:rPr>
          <w:rFonts w:ascii="Times New Roman" w:hAnsi="Times New Roman" w:cs="Times New Roman"/>
          <w:b/>
          <w:szCs w:val="24"/>
        </w:rPr>
        <w:t>80 774</w:t>
      </w:r>
      <w:r>
        <w:rPr>
          <w:rFonts w:ascii="Times New Roman" w:hAnsi="Times New Roman" w:cs="Times New Roman"/>
          <w:b/>
          <w:szCs w:val="24"/>
        </w:rPr>
        <w:t xml:space="preserve">  EUR</w:t>
      </w:r>
    </w:p>
    <w:p w14:paraId="28E152FB" w14:textId="77777777" w:rsidR="00407B04" w:rsidRDefault="00407B04">
      <w:pPr>
        <w:pStyle w:val="Odsekzoznamu"/>
        <w:spacing w:after="0" w:line="240" w:lineRule="auto"/>
        <w:ind w:left="1380"/>
        <w:rPr>
          <w:rFonts w:ascii="Times New Roman" w:hAnsi="Times New Roman" w:cs="Times New Roman"/>
          <w:b/>
          <w:szCs w:val="24"/>
        </w:rPr>
      </w:pPr>
    </w:p>
    <w:p w14:paraId="67393362" w14:textId="77777777" w:rsidR="00407B04" w:rsidRDefault="00407B04">
      <w:pPr>
        <w:rPr>
          <w:rFonts w:ascii="Times New Roman" w:hAnsi="Times New Roman" w:cs="Times New Roman"/>
          <w:bCs/>
          <w:szCs w:val="24"/>
        </w:rPr>
      </w:pPr>
    </w:p>
    <w:p w14:paraId="18752C64" w14:textId="77777777" w:rsidR="00407B04" w:rsidRDefault="00407B04">
      <w:pPr>
        <w:spacing w:after="0" w:line="240" w:lineRule="auto"/>
        <w:rPr>
          <w:rFonts w:ascii="Times New Roman" w:hAnsi="Times New Roman" w:cs="Times New Roman"/>
          <w:b/>
          <w:szCs w:val="24"/>
        </w:rPr>
      </w:pPr>
    </w:p>
    <w:p w14:paraId="6234C07B" w14:textId="77777777" w:rsidR="00407B04" w:rsidRDefault="00407B04">
      <w:pPr>
        <w:spacing w:after="0" w:line="240" w:lineRule="auto"/>
        <w:ind w:firstLine="709"/>
        <w:rPr>
          <w:rFonts w:ascii="Times New Roman" w:hAnsi="Times New Roman" w:cs="Times New Roman"/>
          <w:b/>
          <w:szCs w:val="24"/>
        </w:rPr>
      </w:pPr>
    </w:p>
    <w:p w14:paraId="1CC92BD1" w14:textId="77777777" w:rsidR="00407B04" w:rsidRDefault="00407B04">
      <w:pPr>
        <w:spacing w:after="0" w:line="240" w:lineRule="auto"/>
        <w:rPr>
          <w:rFonts w:ascii="Times New Roman" w:hAnsi="Times New Roman" w:cs="Times New Roman"/>
          <w:b/>
          <w:szCs w:val="24"/>
        </w:rPr>
      </w:pPr>
    </w:p>
    <w:p w14:paraId="6CA2B170" w14:textId="77777777" w:rsidR="00407B04" w:rsidRDefault="00407B04">
      <w:pPr>
        <w:spacing w:after="0" w:line="240" w:lineRule="auto"/>
        <w:rPr>
          <w:rFonts w:ascii="Times New Roman" w:hAnsi="Times New Roman" w:cs="Times New Roman"/>
          <w:b/>
          <w:szCs w:val="24"/>
        </w:rPr>
      </w:pPr>
    </w:p>
    <w:p w14:paraId="387DFE97" w14:textId="77777777" w:rsidR="00407B04" w:rsidRDefault="00A97D43">
      <w:pPr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V Lehote pod Vtáčnikom, dňa 7.8.2020</w:t>
      </w:r>
    </w:p>
    <w:p w14:paraId="549CA5B8" w14:textId="77777777" w:rsidR="00407B04" w:rsidRDefault="00407B04">
      <w:pPr>
        <w:rPr>
          <w:rFonts w:ascii="Times New Roman" w:hAnsi="Times New Roman" w:cs="Times New Roman"/>
          <w:szCs w:val="24"/>
        </w:rPr>
      </w:pPr>
    </w:p>
    <w:p w14:paraId="188E6CE5" w14:textId="77777777" w:rsidR="00407B04" w:rsidRDefault="00A97D43">
      <w:pPr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ab/>
      </w:r>
      <w:r>
        <w:rPr>
          <w:rFonts w:ascii="Times New Roman" w:hAnsi="Times New Roman" w:cs="Times New Roman"/>
          <w:szCs w:val="24"/>
        </w:rPr>
        <w:tab/>
      </w:r>
      <w:r>
        <w:rPr>
          <w:rFonts w:ascii="Times New Roman" w:hAnsi="Times New Roman" w:cs="Times New Roman"/>
          <w:szCs w:val="24"/>
        </w:rPr>
        <w:tab/>
      </w:r>
      <w:r>
        <w:rPr>
          <w:rFonts w:ascii="Times New Roman" w:hAnsi="Times New Roman" w:cs="Times New Roman"/>
          <w:szCs w:val="24"/>
        </w:rPr>
        <w:tab/>
      </w:r>
      <w:r>
        <w:rPr>
          <w:rFonts w:ascii="Times New Roman" w:hAnsi="Times New Roman" w:cs="Times New Roman"/>
          <w:szCs w:val="24"/>
        </w:rPr>
        <w:tab/>
      </w:r>
      <w:r>
        <w:rPr>
          <w:rFonts w:ascii="Times New Roman" w:hAnsi="Times New Roman" w:cs="Times New Roman"/>
          <w:szCs w:val="24"/>
        </w:rPr>
        <w:tab/>
      </w:r>
      <w:r>
        <w:rPr>
          <w:rFonts w:ascii="Times New Roman" w:hAnsi="Times New Roman" w:cs="Times New Roman"/>
          <w:szCs w:val="24"/>
        </w:rPr>
        <w:tab/>
        <w:t xml:space="preserve">         .....</w:t>
      </w:r>
      <w:r>
        <w:rPr>
          <w:rFonts w:ascii="Times New Roman" w:hAnsi="Times New Roman" w:cs="Times New Roman"/>
          <w:szCs w:val="24"/>
        </w:rPr>
        <w:t>...........................................</w:t>
      </w:r>
    </w:p>
    <w:p w14:paraId="2AF459FF" w14:textId="77777777" w:rsidR="00407B04" w:rsidRDefault="00A97D43">
      <w:pPr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  </w:t>
      </w:r>
      <w:r>
        <w:rPr>
          <w:rFonts w:ascii="Times New Roman" w:hAnsi="Times New Roman" w:cs="Times New Roman"/>
          <w:szCs w:val="24"/>
        </w:rPr>
        <w:tab/>
      </w:r>
      <w:r>
        <w:rPr>
          <w:rFonts w:ascii="Times New Roman" w:hAnsi="Times New Roman" w:cs="Times New Roman"/>
          <w:szCs w:val="24"/>
        </w:rPr>
        <w:tab/>
      </w:r>
      <w:r>
        <w:rPr>
          <w:rFonts w:ascii="Times New Roman" w:hAnsi="Times New Roman" w:cs="Times New Roman"/>
          <w:szCs w:val="24"/>
        </w:rPr>
        <w:tab/>
      </w:r>
      <w:r>
        <w:rPr>
          <w:rFonts w:ascii="Times New Roman" w:hAnsi="Times New Roman" w:cs="Times New Roman"/>
          <w:szCs w:val="24"/>
        </w:rPr>
        <w:tab/>
        <w:t xml:space="preserve">                   </w:t>
      </w:r>
      <w:r>
        <w:rPr>
          <w:rFonts w:ascii="Times New Roman" w:hAnsi="Times New Roman" w:cs="Times New Roman"/>
          <w:szCs w:val="24"/>
        </w:rPr>
        <w:tab/>
      </w:r>
      <w:r>
        <w:rPr>
          <w:rFonts w:ascii="Times New Roman" w:hAnsi="Times New Roman" w:cs="Times New Roman"/>
          <w:szCs w:val="24"/>
        </w:rPr>
        <w:tab/>
        <w:t xml:space="preserve">            Ing. Daniel </w:t>
      </w:r>
      <w:proofErr w:type="spellStart"/>
      <w:r>
        <w:rPr>
          <w:rFonts w:ascii="Times New Roman" w:hAnsi="Times New Roman" w:cs="Times New Roman"/>
          <w:szCs w:val="24"/>
        </w:rPr>
        <w:t>Frauenschuh</w:t>
      </w:r>
      <w:proofErr w:type="spellEnd"/>
      <w:r>
        <w:rPr>
          <w:rFonts w:ascii="Times New Roman" w:hAnsi="Times New Roman" w:cs="Times New Roman"/>
          <w:szCs w:val="24"/>
        </w:rPr>
        <w:tab/>
      </w:r>
      <w:r>
        <w:rPr>
          <w:rFonts w:ascii="Times New Roman" w:hAnsi="Times New Roman" w:cs="Times New Roman"/>
          <w:szCs w:val="24"/>
        </w:rPr>
        <w:tab/>
      </w:r>
      <w:r>
        <w:rPr>
          <w:rFonts w:ascii="Times New Roman" w:hAnsi="Times New Roman" w:cs="Times New Roman"/>
          <w:szCs w:val="24"/>
        </w:rPr>
        <w:tab/>
      </w:r>
      <w:r>
        <w:rPr>
          <w:rFonts w:ascii="Times New Roman" w:hAnsi="Times New Roman" w:cs="Times New Roman"/>
          <w:szCs w:val="24"/>
        </w:rPr>
        <w:tab/>
      </w:r>
      <w:r>
        <w:rPr>
          <w:rFonts w:ascii="Times New Roman" w:hAnsi="Times New Roman" w:cs="Times New Roman"/>
          <w:szCs w:val="24"/>
        </w:rPr>
        <w:tab/>
        <w:t xml:space="preserve">                                                  konateľ spoločnosti</w:t>
      </w:r>
      <w:r>
        <w:br w:type="page"/>
      </w:r>
    </w:p>
    <w:p w14:paraId="7B2D4614" w14:textId="77777777" w:rsidR="00407B04" w:rsidRDefault="00407B04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sectPr w:rsidR="00407B04">
      <w:footerReference w:type="default" r:id="rId8"/>
      <w:footerReference w:type="first" r:id="rId9"/>
      <w:pgSz w:w="11906" w:h="16838"/>
      <w:pgMar w:top="1417" w:right="1417" w:bottom="1417" w:left="1417" w:header="0" w:footer="708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1C515F3" w14:textId="77777777" w:rsidR="00A97D43" w:rsidRDefault="00A97D43">
      <w:pPr>
        <w:spacing w:after="0" w:line="240" w:lineRule="auto"/>
      </w:pPr>
      <w:r>
        <w:separator/>
      </w:r>
    </w:p>
  </w:endnote>
  <w:endnote w:type="continuationSeparator" w:id="0">
    <w:p w14:paraId="1A114FCC" w14:textId="77777777" w:rsidR="00A97D43" w:rsidRDefault="00A97D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397661907"/>
      <w:docPartObj>
        <w:docPartGallery w:val="Page Numbers (Bottom of Page)"/>
        <w:docPartUnique/>
      </w:docPartObj>
    </w:sdtPr>
    <w:sdtEndPr/>
    <w:sdtContent>
      <w:p w14:paraId="2545E087" w14:textId="77777777" w:rsidR="00407B04" w:rsidRDefault="00A97D43">
        <w:pPr>
          <w:pStyle w:val="Pta"/>
          <w:jc w:val="right"/>
          <w:rPr>
            <w:sz w:val="22"/>
          </w:rPr>
        </w:pPr>
        <w:r>
          <w:rPr>
            <w:sz w:val="22"/>
          </w:rPr>
          <w:fldChar w:fldCharType="begin"/>
        </w:r>
        <w:r>
          <w:rPr>
            <w:sz w:val="22"/>
          </w:rPr>
          <w:instrText>PAGE</w:instrText>
        </w:r>
        <w:r>
          <w:rPr>
            <w:sz w:val="22"/>
          </w:rPr>
          <w:fldChar w:fldCharType="separate"/>
        </w:r>
        <w:r>
          <w:rPr>
            <w:sz w:val="22"/>
          </w:rPr>
          <w:t>3</w:t>
        </w:r>
        <w:r>
          <w:rPr>
            <w:sz w:val="22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3ADD5BB" w14:textId="77777777" w:rsidR="00407B04" w:rsidRDefault="00407B04">
    <w:pPr>
      <w:pStyle w:val="Pta"/>
    </w:pPr>
  </w:p>
  <w:p w14:paraId="4EED3815" w14:textId="77777777" w:rsidR="00407B04" w:rsidRDefault="00407B0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44044B8" w14:textId="77777777" w:rsidR="00A97D43" w:rsidRDefault="00A97D43">
      <w:pPr>
        <w:spacing w:after="0" w:line="240" w:lineRule="auto"/>
      </w:pPr>
      <w:r>
        <w:separator/>
      </w:r>
    </w:p>
  </w:footnote>
  <w:footnote w:type="continuationSeparator" w:id="0">
    <w:p w14:paraId="3D7C2BC4" w14:textId="77777777" w:rsidR="00A97D43" w:rsidRDefault="00A97D4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2F6DB1"/>
    <w:multiLevelType w:val="multilevel"/>
    <w:tmpl w:val="02D026B8"/>
    <w:lvl w:ilvl="0">
      <w:start w:val="6"/>
      <w:numFmt w:val="bullet"/>
      <w:lvlText w:val="-"/>
      <w:lvlJc w:val="left"/>
      <w:pPr>
        <w:ind w:left="6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3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2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9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2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2C004328"/>
    <w:multiLevelType w:val="multilevel"/>
    <w:tmpl w:val="17380D2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556E2369"/>
    <w:multiLevelType w:val="multilevel"/>
    <w:tmpl w:val="6A7E024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7B04"/>
    <w:rsid w:val="001F0C5A"/>
    <w:rsid w:val="00407B04"/>
    <w:rsid w:val="00A97D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CA2654"/>
  <w15:docId w15:val="{6927EE2D-E258-42A4-9C58-8A029EE89B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67D2C"/>
    <w:pPr>
      <w:spacing w:after="160" w:line="259" w:lineRule="auto"/>
    </w:pPr>
    <w:rPr>
      <w:rFonts w:ascii="Arial" w:hAnsi="Arial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uiPriority w:val="99"/>
    <w:qFormat/>
    <w:rsid w:val="00F33AAA"/>
    <w:rPr>
      <w:rFonts w:ascii="Arial" w:hAnsi="Arial"/>
      <w:sz w:val="24"/>
    </w:rPr>
  </w:style>
  <w:style w:type="character" w:customStyle="1" w:styleId="PtaChar">
    <w:name w:val="Päta Char"/>
    <w:basedOn w:val="Predvolenpsmoodseku"/>
    <w:link w:val="Pta"/>
    <w:uiPriority w:val="99"/>
    <w:qFormat/>
    <w:rsid w:val="00F33AAA"/>
    <w:rPr>
      <w:rFonts w:ascii="Arial" w:hAnsi="Arial"/>
      <w:sz w:val="2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4B2F2B"/>
    <w:rPr>
      <w:rFonts w:ascii="Tahoma" w:hAnsi="Tahoma" w:cs="Tahoma"/>
      <w:sz w:val="16"/>
      <w:szCs w:val="16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 w:line="276" w:lineRule="auto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Odsekzoznamu">
    <w:name w:val="List Paragraph"/>
    <w:basedOn w:val="Normlny"/>
    <w:uiPriority w:val="34"/>
    <w:qFormat/>
    <w:rsid w:val="00967D2C"/>
    <w:pPr>
      <w:ind w:left="720"/>
      <w:contextualSpacing/>
    </w:pPr>
  </w:style>
  <w:style w:type="paragraph" w:customStyle="1" w:styleId="Hlavikaapta">
    <w:name w:val="Hlavička a päta"/>
    <w:basedOn w:val="Normlny"/>
    <w:qFormat/>
  </w:style>
  <w:style w:type="paragraph" w:styleId="Hlavika">
    <w:name w:val="header"/>
    <w:basedOn w:val="Normlny"/>
    <w:link w:val="HlavikaChar"/>
    <w:uiPriority w:val="99"/>
    <w:unhideWhenUsed/>
    <w:rsid w:val="00F33AAA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F33AAA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4B2F2B"/>
    <w:pPr>
      <w:spacing w:after="0" w:line="240" w:lineRule="auto"/>
    </w:pPr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DD941C-74CA-439F-83AB-057AD1758D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439</Words>
  <Characters>2504</Characters>
  <Application>Microsoft Office Word</Application>
  <DocSecurity>0</DocSecurity>
  <Lines>20</Lines>
  <Paragraphs>5</Paragraphs>
  <ScaleCrop>false</ScaleCrop>
  <Company/>
  <LinksUpToDate>false</LinksUpToDate>
  <CharactersWithSpaces>2938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Ďurinová</dc:creator>
  <dc:description/>
  <cp:lastModifiedBy>Dagmar Bátorová</cp:lastModifiedBy>
  <cp:revision>2</cp:revision>
  <cp:lastPrinted>2019-07-18T07:57:00Z</cp:lastPrinted>
  <dcterms:created xsi:type="dcterms:W3CDTF">2020-09-11T04:43:00Z</dcterms:created>
  <dcterms:modified xsi:type="dcterms:W3CDTF">2020-09-11T04:43:00Z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