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0B8" w:rsidRDefault="00BA5248">
      <w:pPr>
        <w:jc w:val="center"/>
      </w:pPr>
      <w:r>
        <w:rPr>
          <w:b/>
          <w:bCs/>
        </w:rPr>
        <w:t>Comorn, n.o., so sídlom: Mederčská ulica 3214\9, 945 01 Komárno IČO: 50637380</w:t>
      </w:r>
      <w:r>
        <w:t xml:space="preserve"> </w:t>
      </w:r>
    </w:p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BA524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neziskovej organizácie Comorn, n.o. </w:t>
      </w:r>
    </w:p>
    <w:p w:rsidR="008C20B8" w:rsidRDefault="00BA524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2019</w:t>
      </w:r>
    </w:p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8C20B8"/>
    <w:p w:rsidR="008C20B8" w:rsidRDefault="00BA5248">
      <w:r>
        <w:t>V Komárne, 01.06.2020</w:t>
      </w:r>
    </w:p>
    <w:p w:rsidR="008C20B8" w:rsidRDefault="008C20B8"/>
    <w:p w:rsidR="008C20B8" w:rsidRDefault="00BA5248">
      <w:pPr>
        <w:jc w:val="center"/>
      </w:pPr>
      <w:r>
        <w:rPr>
          <w:b/>
          <w:bCs/>
        </w:rPr>
        <w:t xml:space="preserve">Comorn, n.o., so sídlom: Mederčská ulica </w:t>
      </w:r>
      <w:r>
        <w:rPr>
          <w:b/>
          <w:bCs/>
        </w:rPr>
        <w:t>3214\9, 945 01 Komárno IČO: 50637380</w:t>
      </w:r>
      <w:r>
        <w:t xml:space="preserve">  </w:t>
      </w:r>
    </w:p>
    <w:p w:rsidR="008C20B8" w:rsidRDefault="008C20B8"/>
    <w:p w:rsidR="008C20B8" w:rsidRDefault="008C20B8"/>
    <w:p w:rsidR="008C20B8" w:rsidRDefault="00BA5248">
      <w:r>
        <w:t xml:space="preserve">OBSAH: </w:t>
      </w:r>
    </w:p>
    <w:p w:rsidR="008C20B8" w:rsidRDefault="008C20B8">
      <w:pPr>
        <w:rPr>
          <w:sz w:val="20"/>
          <w:szCs w:val="20"/>
        </w:rPr>
      </w:pP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>1. ÚVOD ..............................................................................................……………………………...........................…....3</w:t>
      </w: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 xml:space="preserve">2. PREHĽAD ČINNOSTÍ USKUTOČNENÝCH ORGANIZÁCIOU ZA ROK 2018 </w:t>
      </w:r>
      <w:r>
        <w:rPr>
          <w:sz w:val="20"/>
          <w:szCs w:val="20"/>
        </w:rPr>
        <w:t>……………………….…...……..3</w:t>
      </w: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>3. ROČNÁ ÚČTOVNÁ ZÁVIERKA A ZHODNOTENIE ZÁKLADNÝCH ÚDAJOV V NEJ OBSIAHNUTÝCH.......3</w:t>
      </w: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>4. PREHĽAD O PEŇAŽNÝCH PRÍJMOCH A VÝDAVKOV………..............................................................................4</w:t>
      </w: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 xml:space="preserve">5. STAV A POHYB MAJETKU A </w:t>
      </w:r>
      <w:r>
        <w:rPr>
          <w:sz w:val="20"/>
          <w:szCs w:val="20"/>
        </w:rPr>
        <w:t>ZÁVÄZKOV ORGANIZÁCIE ......................................................………................4</w:t>
      </w:r>
    </w:p>
    <w:p w:rsidR="008C20B8" w:rsidRDefault="00BA5248">
      <w:pPr>
        <w:rPr>
          <w:sz w:val="20"/>
          <w:szCs w:val="20"/>
        </w:rPr>
      </w:pPr>
      <w:r>
        <w:rPr>
          <w:sz w:val="20"/>
          <w:szCs w:val="20"/>
        </w:rPr>
        <w:t xml:space="preserve">6. ZMENY A NOVÉ ZLOŽENIE ORGANIZÁCIE ........................................................................…………..................4 </w:t>
      </w:r>
    </w:p>
    <w:p w:rsidR="008C20B8" w:rsidRDefault="008C20B8"/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8C20B8">
      <w:pPr>
        <w:jc w:val="center"/>
        <w:rPr>
          <w:b/>
          <w:bCs/>
        </w:rPr>
      </w:pPr>
    </w:p>
    <w:p w:rsidR="008C20B8" w:rsidRDefault="00BA5248">
      <w:pPr>
        <w:jc w:val="center"/>
        <w:rPr>
          <w:b/>
          <w:bCs/>
        </w:rPr>
      </w:pPr>
      <w:r>
        <w:rPr>
          <w:b/>
          <w:bCs/>
        </w:rPr>
        <w:lastRenderedPageBreak/>
        <w:t>Comorn, n.o., so sídlom: Mederčská ulica 3214\9, 945 01 Komárno IČO: 50637380</w:t>
      </w:r>
    </w:p>
    <w:p w:rsidR="008C20B8" w:rsidRDefault="008C20B8"/>
    <w:p w:rsidR="008C20B8" w:rsidRDefault="008C20B8"/>
    <w:p w:rsidR="008C20B8" w:rsidRDefault="00BA5248">
      <w:r>
        <w:t xml:space="preserve">1. ÚVOD </w:t>
      </w:r>
    </w:p>
    <w:p w:rsidR="008C20B8" w:rsidRDefault="00BA5248">
      <w:r>
        <w:t xml:space="preserve"> </w:t>
      </w:r>
    </w:p>
    <w:p w:rsidR="008C20B8" w:rsidRDefault="00BA5248">
      <w:pPr>
        <w:jc w:val="both"/>
      </w:pPr>
      <w:r>
        <w:t>Nezisková organizácia Comorn, n.o. so sídlom: Mederčská ulica 3214\9, 945 01 Komárno, IČO: 50637380 vznikla dňa 9. 12. 2016 na základe rozhodnutia úra</w:t>
      </w:r>
      <w:r>
        <w:t>du v Nitre podľa ustanovenia § 9 ods. 1 zákona č. 213/1997 Z . z. o neziskových organizáciách poskytujúcich všeobecne prospešné služby v platnom znení (ďalej len „</w:t>
      </w:r>
      <w:r>
        <w:rPr>
          <w:b/>
          <w:bCs/>
        </w:rPr>
        <w:t>Zákon</w:t>
      </w:r>
      <w:r>
        <w:t xml:space="preserve">“). </w:t>
      </w:r>
    </w:p>
    <w:p w:rsidR="008C20B8" w:rsidRDefault="00BA5248">
      <w:pPr>
        <w:jc w:val="both"/>
      </w:pPr>
      <w:r>
        <w:t xml:space="preserve"> </w:t>
      </w:r>
    </w:p>
    <w:p w:rsidR="008C20B8" w:rsidRDefault="00BA5248">
      <w:pPr>
        <w:jc w:val="both"/>
      </w:pPr>
      <w:r>
        <w:t xml:space="preserve">Comorn, n. o poskytuje nasledovné všeobecne prospešné služby: </w:t>
      </w:r>
    </w:p>
    <w:p w:rsidR="008C20B8" w:rsidRDefault="00BA5248">
      <w:pPr>
        <w:jc w:val="both"/>
      </w:pPr>
      <w:r>
        <w:tab/>
      </w:r>
      <w:r>
        <w:t xml:space="preserve">a) tvorba, rozvoj, ochrana, obnova a prezentácia kultúrnych a duchovných hodnôt; </w:t>
      </w:r>
    </w:p>
    <w:p w:rsidR="008C20B8" w:rsidRDefault="00BA5248">
      <w:pPr>
        <w:jc w:val="both"/>
      </w:pPr>
      <w:r>
        <w:tab/>
        <w:t xml:space="preserve">b) vzdelávanie, výchova a rozvoj telesnej kultúry; </w:t>
      </w:r>
    </w:p>
    <w:p w:rsidR="008C20B8" w:rsidRDefault="00BA5248">
      <w:pPr>
        <w:jc w:val="both"/>
      </w:pPr>
      <w:r>
        <w:tab/>
        <w:t>c) služby na podporu regionálneho rozvoja a zamestnanosti;</w:t>
      </w:r>
    </w:p>
    <w:p w:rsidR="008C20B8" w:rsidRDefault="00BA5248">
      <w:pPr>
        <w:jc w:val="both"/>
      </w:pPr>
      <w:r>
        <w:tab/>
        <w:t xml:space="preserve">d) vydavateľská činnosť </w:t>
      </w:r>
    </w:p>
    <w:p w:rsidR="008C20B8" w:rsidRDefault="00BA5248">
      <w:pPr>
        <w:jc w:val="both"/>
      </w:pPr>
      <w:r>
        <w:t xml:space="preserve"> </w:t>
      </w:r>
    </w:p>
    <w:p w:rsidR="008C20B8" w:rsidRDefault="00BA5248">
      <w:pPr>
        <w:jc w:val="both"/>
      </w:pPr>
      <w:r>
        <w:t>Hlavným cieľom Comorn, n.o. je na</w:t>
      </w:r>
      <w:r>
        <w:t xml:space="preserve">jmä: vydavateľská činnosť. </w:t>
      </w:r>
    </w:p>
    <w:p w:rsidR="008C20B8" w:rsidRDefault="00BA5248">
      <w:r>
        <w:t xml:space="preserve"> </w:t>
      </w:r>
    </w:p>
    <w:p w:rsidR="008C20B8" w:rsidRDefault="00BA5248">
      <w:r>
        <w:t xml:space="preserve">Orgánmi neziskovej organizácie sú: </w:t>
      </w:r>
    </w:p>
    <w:p w:rsidR="008C20B8" w:rsidRDefault="00BA5248">
      <w:r>
        <w:tab/>
        <w:t xml:space="preserve">a) správna rada; </w:t>
      </w:r>
    </w:p>
    <w:p w:rsidR="008C20B8" w:rsidRDefault="00BA5248">
      <w:r>
        <w:tab/>
        <w:t xml:space="preserve">b) riaditeľ; </w:t>
      </w:r>
    </w:p>
    <w:p w:rsidR="008C20B8" w:rsidRDefault="00BA5248">
      <w:r>
        <w:tab/>
        <w:t xml:space="preserve">c) revízor. </w:t>
      </w:r>
    </w:p>
    <w:p w:rsidR="008C20B8" w:rsidRDefault="00BA5248">
      <w:r>
        <w:t xml:space="preserve"> </w:t>
      </w:r>
    </w:p>
    <w:p w:rsidR="008C20B8" w:rsidRDefault="00BA5248">
      <w:r>
        <w:t xml:space="preserve"> </w:t>
      </w:r>
    </w:p>
    <w:p w:rsidR="008C20B8" w:rsidRDefault="00BA5248">
      <w:r>
        <w:t xml:space="preserve">2. PREHĽAD ČINNOSTÍ USKUTOČNENÝCH ORGANIZÁCIOU ZA ROK 2018 </w:t>
      </w:r>
    </w:p>
    <w:p w:rsidR="008C20B8" w:rsidRDefault="00BA5248">
      <w:r>
        <w:t xml:space="preserve"> </w:t>
      </w:r>
    </w:p>
    <w:p w:rsidR="008C20B8" w:rsidRDefault="00BA5248">
      <w:r>
        <w:t>Počas roka 2019</w:t>
      </w:r>
      <w:r>
        <w:t xml:space="preserve"> Comorn, n.o. realizovala nasledovné činnosti:</w:t>
      </w:r>
    </w:p>
    <w:p w:rsidR="008C20B8" w:rsidRDefault="00BA5248">
      <w:r>
        <w:tab/>
        <w:t>a) žiadna činnosť, n.o. chceme zrusiť</w:t>
      </w:r>
    </w:p>
    <w:p w:rsidR="008C20B8" w:rsidRDefault="00BA5248">
      <w:r>
        <w:tab/>
        <w:t xml:space="preserve"> </w:t>
      </w:r>
    </w:p>
    <w:p w:rsidR="008C20B8" w:rsidRDefault="00BA5248">
      <w:r>
        <w:t xml:space="preserve"> </w:t>
      </w:r>
    </w:p>
    <w:p w:rsidR="008C20B8" w:rsidRDefault="00BA5248">
      <w:r>
        <w:t xml:space="preserve">3. ROČNÁ ÚČTOVNÁ ZÁVIERKA A ZHODNOTENIE ZÁKLADNÝCH ÚDAJOV V NEJ OBSIAHNUTÝCH </w:t>
      </w:r>
    </w:p>
    <w:p w:rsidR="008C20B8" w:rsidRDefault="00BA5248">
      <w:r>
        <w:t xml:space="preserve"> </w:t>
      </w:r>
    </w:p>
    <w:p w:rsidR="008C20B8" w:rsidRDefault="00BA5248">
      <w:pPr>
        <w:jc w:val="both"/>
      </w:pPr>
      <w:r>
        <w:t xml:space="preserve">V súlade s § 4 ods. 2 zákona č. 431/2002 Z. z. o účtovníctve v platnom znení Comorn, n.o. účtuje v sústave jednoduchého účtovníctva. </w:t>
      </w:r>
    </w:p>
    <w:p w:rsidR="008C20B8" w:rsidRDefault="00BA5248">
      <w:pPr>
        <w:jc w:val="both"/>
      </w:pPr>
      <w:r>
        <w:t xml:space="preserve"> </w:t>
      </w:r>
    </w:p>
    <w:p w:rsidR="008C20B8" w:rsidRDefault="00BA5248">
      <w:pPr>
        <w:jc w:val="both"/>
      </w:pPr>
      <w:r>
        <w:t xml:space="preserve">Účtovná </w:t>
      </w:r>
      <w:r>
        <w:t>závierka je výsledným produktom účtovnej uzávierky. Príprava a zostavenie účtovnej závierky sa skladá z 3 etáp:</w:t>
      </w:r>
    </w:p>
    <w:p w:rsidR="008C20B8" w:rsidRDefault="00BA5248">
      <w:pPr>
        <w:jc w:val="both"/>
      </w:pPr>
      <w:r>
        <w:t xml:space="preserve">1etapa: prípravné práce – sem patrí zúčtovanie všetkých účtovných prípadov za daný rok do peňažného denníka, vykonanie inventarizácie majetku a </w:t>
      </w:r>
      <w:r>
        <w:t xml:space="preserve">záväzkov a zaúčtovanie uzávierkových účtovných operácií </w:t>
      </w:r>
    </w:p>
    <w:p w:rsidR="008C20B8" w:rsidRDefault="00BA5248">
      <w:pPr>
        <w:jc w:val="both"/>
      </w:pPr>
      <w:r>
        <w:t xml:space="preserve">2 etapa: uzatvorenie účtovných kníh t.j. účtovná uzávierka </w:t>
      </w:r>
    </w:p>
    <w:p w:rsidR="008C20B8" w:rsidRDefault="00BA5248">
      <w:pPr>
        <w:jc w:val="both"/>
      </w:pPr>
      <w:r>
        <w:t xml:space="preserve">3 etapa: zostavenie účtovných výkazov t.j. účtovná závierka </w:t>
      </w:r>
    </w:p>
    <w:p w:rsidR="008C20B8" w:rsidRDefault="00BA5248">
      <w:pPr>
        <w:jc w:val="both"/>
      </w:pPr>
      <w:r>
        <w:t xml:space="preserve"> </w:t>
      </w:r>
    </w:p>
    <w:p w:rsidR="008C20B8" w:rsidRDefault="00BA5248">
      <w:pPr>
        <w:jc w:val="both"/>
      </w:pPr>
      <w:r>
        <w:t>Účtovná uzávierka predstavuje sústavu výstupných informácií z bežného účtovníctva. Na základe účtovnej závierky Comorn, n. o. zostavuje Výkaz o majetku a záväzkoch a Výkaz o príjmoch a výdavkoch. Tieto výkazy tvoria účtovnú závierku v jednoduchom účtovníct</w:t>
      </w:r>
      <w:r>
        <w:t xml:space="preserve">ve a sú súčasťou daňového priznania dani z príjmov. </w:t>
      </w:r>
    </w:p>
    <w:p w:rsidR="008C20B8" w:rsidRDefault="00BA5248">
      <w:r>
        <w:t xml:space="preserve"> </w:t>
      </w:r>
    </w:p>
    <w:p w:rsidR="008C20B8" w:rsidRDefault="008C20B8"/>
    <w:p w:rsidR="008C20B8" w:rsidRDefault="008C20B8"/>
    <w:p w:rsidR="008C20B8" w:rsidRDefault="008C20B8"/>
    <w:p w:rsidR="008C20B8" w:rsidRDefault="00BA5248">
      <w:r>
        <w:lastRenderedPageBreak/>
        <w:t xml:space="preserve">4. PREHĽAD O PEŇAŽNÝCH PRÍJMOCH A VÝDAVKOV </w:t>
      </w:r>
    </w:p>
    <w:p w:rsidR="008C20B8" w:rsidRDefault="00BA5248">
      <w:r>
        <w:t xml:space="preserve"> </w:t>
      </w:r>
    </w:p>
    <w:p w:rsidR="008C20B8" w:rsidRDefault="00BA5248">
      <w:r>
        <w:tab/>
      </w:r>
      <w:r>
        <w:tab/>
        <w:t xml:space="preserve">Príjmy (v EUR)   </w:t>
      </w:r>
      <w:r>
        <w:tab/>
      </w:r>
      <w:r>
        <w:tab/>
        <w:t xml:space="preserve">Výdavky (v EUR)   </w:t>
      </w:r>
      <w:r>
        <w:tab/>
      </w:r>
      <w:r>
        <w:tab/>
        <w:t>Zostatok k 31. 12. 2019</w:t>
      </w:r>
      <w:r>
        <w:t xml:space="preserve"> </w:t>
      </w:r>
    </w:p>
    <w:p w:rsidR="008C20B8" w:rsidRDefault="008C20B8"/>
    <w:p w:rsidR="008C20B8" w:rsidRDefault="00BA5248">
      <w:r>
        <w:t xml:space="preserve">Celkom   </w:t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  <w:t xml:space="preserve">3,57 </w:t>
      </w:r>
    </w:p>
    <w:p w:rsidR="008C20B8" w:rsidRDefault="00BA5248">
      <w:r>
        <w:t xml:space="preserve"> </w:t>
      </w:r>
    </w:p>
    <w:p w:rsidR="008C20B8" w:rsidRDefault="008C20B8"/>
    <w:p w:rsidR="008C20B8" w:rsidRDefault="00BA5248">
      <w:r>
        <w:t>5. STAV A POHYB MAJETKU A ZÁVÄZKOV ORGANI</w:t>
      </w:r>
      <w:r>
        <w:t xml:space="preserve">ZÁCIE </w:t>
      </w:r>
    </w:p>
    <w:p w:rsidR="008C20B8" w:rsidRDefault="00BA5248">
      <w:r>
        <w:t xml:space="preserve"> </w:t>
      </w:r>
    </w:p>
    <w:p w:rsidR="008C20B8" w:rsidRDefault="00BA5248">
      <w:pPr>
        <w:jc w:val="both"/>
      </w:pPr>
      <w:r>
        <w:t>Stav aktív a pasív k 31. 12. 2019</w:t>
      </w:r>
      <w:r>
        <w:t xml:space="preserve"> predstavuje sumu 3,57 EUR. Z toho majetok vo výške 0 EUR pozostáva z: </w:t>
      </w:r>
    </w:p>
    <w:p w:rsidR="008C20B8" w:rsidRDefault="00BA5248">
      <w:r>
        <w:t xml:space="preserve">a) dlhodobého majetku: 0 EUR </w:t>
      </w:r>
    </w:p>
    <w:p w:rsidR="008C20B8" w:rsidRDefault="00BA5248">
      <w:r>
        <w:t xml:space="preserve">b) krátkodobého majetku: 0 EUR </w:t>
      </w:r>
    </w:p>
    <w:p w:rsidR="008C20B8" w:rsidRDefault="00BA5248">
      <w:r>
        <w:t xml:space="preserve"> </w:t>
      </w:r>
    </w:p>
    <w:p w:rsidR="008C20B8" w:rsidRDefault="00BA5248">
      <w:r>
        <w:t>K 31. 12. 2019</w:t>
      </w:r>
      <w:r>
        <w:t xml:space="preserve"> predstavoval (i): </w:t>
      </w:r>
    </w:p>
    <w:p w:rsidR="008C20B8" w:rsidRDefault="00BA5248">
      <w:r>
        <w:t>1. finančný majetok čiastku 0 EUR;</w:t>
      </w:r>
    </w:p>
    <w:p w:rsidR="008C20B8" w:rsidRDefault="00BA5248">
      <w:r>
        <w:t>2. obežný</w:t>
      </w:r>
      <w:r>
        <w:t xml:space="preserve"> majetok čiastku 0 EUR;</w:t>
      </w:r>
    </w:p>
    <w:p w:rsidR="008C20B8" w:rsidRDefault="00BA5248">
      <w:r>
        <w:t>3. vlastné zdroje krytia majetku čiastku 0 EUR;</w:t>
      </w:r>
    </w:p>
    <w:p w:rsidR="008C20B8" w:rsidRDefault="00BA5248">
      <w:r>
        <w:t>4. cudzie zdroje krytia majetku čiastku 0 EUR;</w:t>
      </w:r>
    </w:p>
    <w:p w:rsidR="008C20B8" w:rsidRDefault="00BA5248">
      <w:r>
        <w:t>5. oprávky k dlhodobému hmotnému majetku čiastku 0 EUR;</w:t>
      </w:r>
    </w:p>
    <w:p w:rsidR="008C20B8" w:rsidRDefault="00BA5248">
      <w:r>
        <w:t>6. oprávky k dlhodobému nehmotnému majetku čiastku 0 EUR</w:t>
      </w:r>
    </w:p>
    <w:p w:rsidR="008C20B8" w:rsidRDefault="00BA5248">
      <w:r>
        <w:t>7. dlhodobé záväzky čias</w:t>
      </w:r>
      <w:r>
        <w:t>tku 0 EUR;</w:t>
      </w:r>
    </w:p>
    <w:p w:rsidR="008C20B8" w:rsidRDefault="00BA5248">
      <w:r>
        <w:t>8. krátkodobé záväzky čiastku 0 EUR.</w:t>
      </w:r>
    </w:p>
    <w:p w:rsidR="008C20B8" w:rsidRDefault="008C20B8"/>
    <w:p w:rsidR="008C20B8" w:rsidRDefault="008C20B8"/>
    <w:p w:rsidR="008C20B8" w:rsidRDefault="00BA5248">
      <w:r>
        <w:t xml:space="preserve">6. ZMENY A NOVÉ ZLOŽENIE ORGANIZÁCIE </w:t>
      </w:r>
    </w:p>
    <w:p w:rsidR="008C20B8" w:rsidRDefault="00BA5248">
      <w:r>
        <w:t xml:space="preserve"> </w:t>
      </w:r>
    </w:p>
    <w:p w:rsidR="008C20B8" w:rsidRDefault="00BA5248">
      <w:pPr>
        <w:jc w:val="both"/>
      </w:pPr>
      <w:r>
        <w:t xml:space="preserve">Správna rada Comorn, n.o. sa neuzniesla na žiadnych zmenách v štatúte ani zložení orgánov neziskovej organizácie. </w:t>
      </w:r>
    </w:p>
    <w:p w:rsidR="008C20B8" w:rsidRDefault="00BA5248">
      <w:r>
        <w:t xml:space="preserve"> </w:t>
      </w:r>
    </w:p>
    <w:p w:rsidR="008C20B8" w:rsidRDefault="00BA5248">
      <w:r>
        <w:t xml:space="preserve"> </w:t>
      </w:r>
    </w:p>
    <w:p w:rsidR="008C20B8" w:rsidRDefault="00BA5248">
      <w:r>
        <w:t xml:space="preserve"> </w:t>
      </w:r>
    </w:p>
    <w:p w:rsidR="008C20B8" w:rsidRDefault="00BA5248">
      <w:pPr>
        <w:jc w:val="right"/>
        <w:rPr>
          <w:b/>
          <w:bCs/>
        </w:rPr>
      </w:pPr>
      <w:r>
        <w:rPr>
          <w:b/>
          <w:bCs/>
        </w:rPr>
        <w:t xml:space="preserve">Tímea Szénássy, Mgr. </w:t>
      </w:r>
    </w:p>
    <w:p w:rsidR="008C20B8" w:rsidRDefault="00BA5248">
      <w:pPr>
        <w:jc w:val="right"/>
      </w:pPr>
      <w:r>
        <w:t xml:space="preserve">(meno a priezvisko) </w:t>
      </w:r>
    </w:p>
    <w:p w:rsidR="008C20B8" w:rsidRDefault="00BA5248">
      <w:pPr>
        <w:jc w:val="right"/>
      </w:pPr>
      <w:r>
        <w:rPr>
          <w:b/>
          <w:bCs/>
        </w:rPr>
        <w:t xml:space="preserve">Riaditeľ n.o. </w:t>
      </w:r>
    </w:p>
    <w:sectPr w:rsidR="008C20B8" w:rsidSect="008C20B8">
      <w:pgSz w:w="11906" w:h="16838"/>
      <w:pgMar w:top="1134" w:right="1134" w:bottom="1134" w:left="1134" w:header="0" w:footer="0" w:gutter="0"/>
      <w:cols w:space="708"/>
      <w:formProt w:val="0"/>
      <w:docGrid w:linePitch="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EE"/>
    <w:family w:val="roman"/>
    <w:pitch w:val="variable"/>
    <w:sig w:usb0="A00002AF" w:usb1="500078FB" w:usb2="00000000" w:usb3="00000000" w:csb0="0000009F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A00002AF" w:usb1="500078FB" w:usb2="00000000" w:usb3="00000000" w:csb0="0000009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9"/>
  <w:hyphenationZone w:val="425"/>
  <w:characterSpacingControl w:val="doNotCompress"/>
  <w:compat/>
  <w:rsids>
    <w:rsidRoot w:val="008C20B8"/>
    <w:rsid w:val="008C20B8"/>
    <w:rsid w:val="00BA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C20B8"/>
    <w:rPr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Nadpis">
    <w:name w:val="Nadpis"/>
    <w:basedOn w:val="Norml"/>
    <w:next w:val="Szvegtrzs"/>
    <w:qFormat/>
    <w:rsid w:val="008C20B8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Szvegtrzs">
    <w:name w:val="Body Text"/>
    <w:basedOn w:val="Norml"/>
    <w:rsid w:val="008C20B8"/>
    <w:pPr>
      <w:spacing w:after="140" w:line="276" w:lineRule="auto"/>
    </w:pPr>
  </w:style>
  <w:style w:type="paragraph" w:styleId="Lista">
    <w:name w:val="List"/>
    <w:basedOn w:val="Szvegtrzs"/>
    <w:rsid w:val="008C20B8"/>
  </w:style>
  <w:style w:type="paragraph" w:customStyle="1" w:styleId="Caption">
    <w:name w:val="Caption"/>
    <w:basedOn w:val="Norml"/>
    <w:qFormat/>
    <w:rsid w:val="008C20B8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"/>
    <w:qFormat/>
    <w:rsid w:val="008C20B8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596</Words>
  <Characters>3403</Characters>
  <Application>Microsoft Office Word</Application>
  <DocSecurity>0</DocSecurity>
  <Lines>28</Lines>
  <Paragraphs>7</Paragraphs>
  <ScaleCrop>false</ScaleCrop>
  <Company/>
  <LinksUpToDate>false</LinksUpToDate>
  <CharactersWithSpaces>3992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Timea</dc:creator>
  <cp:lastModifiedBy>Timea</cp:lastModifiedBy>
  <cp:revision>2</cp:revision>
  <dcterms:created xsi:type="dcterms:W3CDTF">2020-09-10T06:12:00Z</dcterms:created>
  <dcterms:modified xsi:type="dcterms:W3CDTF">2020-09-10T06:12:00Z</dcterms:modified>
  <dc:language>sk-SK</dc:language>
</cp:coreProperties>
</file>