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E60E2">
        <w:rPr>
          <w:rFonts w:ascii="Helvetica" w:hAnsi="Helvetica" w:cs="Helvetica"/>
          <w:sz w:val="19"/>
          <w:szCs w:val="19"/>
        </w:rPr>
        <w:t>46765344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PEKAR SR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E60E2">
        <w:rPr>
          <w:rFonts w:ascii="ArialNarrow" w:hAnsi="ArialNarrow" w:cs="ArialNarrow"/>
          <w:sz w:val="21"/>
          <w:szCs w:val="21"/>
        </w:rPr>
        <w:t>46765344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E60E2">
        <w:rPr>
          <w:rFonts w:ascii="ArialNarrow" w:hAnsi="ArialNarrow" w:cs="ArialNarrow"/>
          <w:sz w:val="21"/>
          <w:szCs w:val="21"/>
        </w:rPr>
        <w:t>31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07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2E60E2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48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48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5489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54897" w:rsidRDefault="003548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5489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E60E2"/>
    <w:rsid w:val="00354897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2020-09-18T15:56:00Z</dcterms:created>
  <dcterms:modified xsi:type="dcterms:W3CDTF">2020-09-18T15:56:00Z</dcterms:modified>
</cp:coreProperties>
</file>