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A6C7E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0" w:name="_Toc530739894"/>
      <w:r w:rsidRPr="00B95D51">
        <w:rPr>
          <w:sz w:val="22"/>
          <w:szCs w:val="22"/>
        </w:rPr>
        <w:t>Informácie o účtovnej jednotke</w:t>
      </w:r>
      <w:bookmarkEnd w:id="0"/>
    </w:p>
    <w:p w:rsidR="006C5A01" w:rsidRDefault="006C5A01" w:rsidP="006C5A01"/>
    <w:p w:rsidR="006C5A01" w:rsidRDefault="006C5A01" w:rsidP="006C5A01"/>
    <w:p w:rsidR="006C5A01" w:rsidRPr="006C5A01" w:rsidRDefault="006C5A01" w:rsidP="006C5A01"/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Založenie spoločnosti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Spoločnosť Cable Connect s.r.o. (ďalej len Spoločnosť), bola založená </w:t>
      </w:r>
      <w:r w:rsidR="00E16E7A">
        <w:rPr>
          <w:sz w:val="22"/>
          <w:szCs w:val="22"/>
        </w:rPr>
        <w:t>31</w:t>
      </w:r>
      <w:r w:rsidRPr="00B95D51">
        <w:rPr>
          <w:sz w:val="22"/>
          <w:szCs w:val="22"/>
        </w:rPr>
        <w:t xml:space="preserve">. </w:t>
      </w:r>
      <w:r w:rsidR="00E16E7A">
        <w:rPr>
          <w:sz w:val="22"/>
          <w:szCs w:val="22"/>
        </w:rPr>
        <w:t>marca</w:t>
      </w:r>
      <w:r w:rsidRPr="00B95D51">
        <w:rPr>
          <w:sz w:val="22"/>
          <w:szCs w:val="22"/>
        </w:rPr>
        <w:t xml:space="preserve"> 20</w:t>
      </w:r>
      <w:r w:rsidR="00E16E7A">
        <w:rPr>
          <w:sz w:val="22"/>
          <w:szCs w:val="22"/>
        </w:rPr>
        <w:t>09</w:t>
      </w:r>
      <w:r w:rsidRPr="00B95D51">
        <w:rPr>
          <w:sz w:val="22"/>
          <w:szCs w:val="22"/>
        </w:rPr>
        <w:t xml:space="preserve"> a do obchodného registra bola zapísaná </w:t>
      </w:r>
      <w:r w:rsidR="00E16E7A">
        <w:rPr>
          <w:sz w:val="22"/>
          <w:szCs w:val="22"/>
        </w:rPr>
        <w:t>25.11.2011/ako Cable Connect</w:t>
      </w:r>
      <w:r w:rsidRPr="00B95D51">
        <w:rPr>
          <w:sz w:val="22"/>
          <w:szCs w:val="22"/>
        </w:rPr>
        <w:t xml:space="preserve"> (Obchodný register Okresného súdu Žilina, oddiel s.r.o., vložka 51094/L). </w:t>
      </w:r>
    </w:p>
    <w:p w:rsidR="006A6C7E" w:rsidRPr="00B95D51" w:rsidRDefault="006A6C7E" w:rsidP="004D3B4A">
      <w:pPr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1" w:name="_Toc530739896"/>
      <w:r w:rsidRPr="00B95D51">
        <w:rPr>
          <w:sz w:val="22"/>
          <w:szCs w:val="22"/>
        </w:rPr>
        <w:t>Hlavnými činnosťami Spoločnosti sú:</w:t>
      </w:r>
      <w:bookmarkEnd w:id="1"/>
    </w:p>
    <w:p w:rsidR="006A6C7E" w:rsidRPr="00B95D51" w:rsidRDefault="006A6C7E" w:rsidP="00B95D51">
      <w:pPr>
        <w:ind w:left="400"/>
        <w:jc w:val="both"/>
        <w:rPr>
          <w:sz w:val="22"/>
          <w:szCs w:val="22"/>
        </w:rPr>
      </w:pPr>
      <w:r w:rsidRPr="00B95D51">
        <w:rPr>
          <w:sz w:val="22"/>
          <w:szCs w:val="22"/>
        </w:rPr>
        <w:t xml:space="preserve">- kúpa tovaru na účely jeho predaja </w:t>
      </w:r>
      <w:r>
        <w:rPr>
          <w:sz w:val="22"/>
          <w:szCs w:val="22"/>
        </w:rPr>
        <w:t xml:space="preserve"> iným  </w:t>
      </w:r>
      <w:r w:rsidRPr="00B95D51">
        <w:rPr>
          <w:sz w:val="22"/>
          <w:szCs w:val="22"/>
        </w:rPr>
        <w:t>prevádzkovateľom živnosti (veľkoobchod</w:t>
      </w:r>
    </w:p>
    <w:p w:rsidR="006A6C7E" w:rsidRPr="00B95D51" w:rsidRDefault="006A6C7E" w:rsidP="00B95D51">
      <w:pPr>
        <w:ind w:left="229" w:hanging="229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Pr="00B95D51">
        <w:rPr>
          <w:sz w:val="22"/>
          <w:szCs w:val="22"/>
        </w:rPr>
        <w:t>-  výroba izolovaných drôtov a káblov a ich kompletizácia</w:t>
      </w:r>
    </w:p>
    <w:p w:rsidR="006A6C7E" w:rsidRDefault="006A6C7E" w:rsidP="00B95D51">
      <w:pPr>
        <w:pStyle w:val="Zkladntext"/>
        <w:rPr>
          <w:rStyle w:val="ra"/>
          <w:sz w:val="22"/>
          <w:szCs w:val="22"/>
        </w:rPr>
      </w:pPr>
      <w:r w:rsidRPr="00B95D51">
        <w:rPr>
          <w:rStyle w:val="ra"/>
          <w:sz w:val="22"/>
          <w:szCs w:val="22"/>
        </w:rPr>
        <w:t>- vývoj, výroba, a predaj elektronických zariadení a</w:t>
      </w:r>
      <w:r>
        <w:rPr>
          <w:rStyle w:val="ra"/>
          <w:sz w:val="22"/>
          <w:szCs w:val="22"/>
        </w:rPr>
        <w:t> </w:t>
      </w:r>
      <w:r w:rsidRPr="00B95D51">
        <w:rPr>
          <w:rStyle w:val="ra"/>
          <w:sz w:val="22"/>
          <w:szCs w:val="22"/>
        </w:rPr>
        <w:t>podzostáv</w:t>
      </w:r>
    </w:p>
    <w:p w:rsidR="006A6C7E" w:rsidRPr="00B95D51" w:rsidRDefault="006A6C7E" w:rsidP="00B95D51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 xml:space="preserve">Počet zamestnancov </w:t>
      </w:r>
    </w:p>
    <w:p w:rsidR="0077290F" w:rsidRPr="0077290F" w:rsidRDefault="0077290F" w:rsidP="0077290F"/>
    <w:p w:rsidR="006A6C7E" w:rsidRPr="00136AF1" w:rsidRDefault="00136AF1" w:rsidP="00136AF1">
      <w:pPr>
        <w:pStyle w:val="Nzov"/>
        <w:spacing w:before="0" w:beforeAutospacing="0" w:after="60"/>
        <w:jc w:val="left"/>
        <w:rPr>
          <w:b w:val="0"/>
        </w:rPr>
      </w:pPr>
      <w:r w:rsidRPr="00136AF1">
        <w:rPr>
          <w:b w:val="0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2"/>
        <w:gridCol w:w="2646"/>
        <w:gridCol w:w="2874"/>
      </w:tblGrid>
      <w:tr w:rsidR="006A6C7E" w:rsidRPr="0077290F" w:rsidTr="00F964F7">
        <w:trPr>
          <w:jc w:val="center"/>
        </w:trPr>
        <w:tc>
          <w:tcPr>
            <w:tcW w:w="37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bookmarkStart w:id="2" w:name="_MON_1405921752"/>
            <w:bookmarkEnd w:id="2"/>
            <w:r w:rsidRPr="0077290F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7290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7290F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64F7" w:rsidRPr="0077290F" w:rsidTr="00F964F7">
        <w:trPr>
          <w:jc w:val="center"/>
        </w:trPr>
        <w:tc>
          <w:tcPr>
            <w:tcW w:w="37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F964F7" w:rsidP="004F197E">
            <w:r w:rsidRPr="0077290F">
              <w:t>Priemerný prepočítaný počet zamestnancov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E16E7A" w:rsidP="0094458F">
            <w:pPr>
              <w:spacing w:line="360" w:lineRule="auto"/>
              <w:jc w:val="center"/>
            </w:pPr>
            <w:r>
              <w:t>126,7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64F7" w:rsidRPr="0077290F" w:rsidRDefault="00E16E7A" w:rsidP="0094458F">
            <w:pPr>
              <w:spacing w:line="360" w:lineRule="auto"/>
              <w:jc w:val="center"/>
            </w:pPr>
            <w:r>
              <w:t>130</w:t>
            </w:r>
          </w:p>
        </w:tc>
      </w:tr>
      <w:tr w:rsidR="00F964F7" w:rsidRPr="0077290F" w:rsidTr="00F964F7">
        <w:trPr>
          <w:trHeight w:val="285"/>
          <w:jc w:val="center"/>
        </w:trPr>
        <w:tc>
          <w:tcPr>
            <w:tcW w:w="3761" w:type="dxa"/>
            <w:tcBorders>
              <w:right w:val="single" w:sz="12" w:space="0" w:color="auto"/>
            </w:tcBorders>
            <w:vAlign w:val="center"/>
          </w:tcPr>
          <w:p w:rsidR="00F964F7" w:rsidRPr="0077290F" w:rsidRDefault="00F964F7" w:rsidP="004F197E">
            <w:r w:rsidRPr="0077290F">
              <w:t>Stav zamestnancov ku dňu, ku ktorému sa zostavuje účtovná závierka, z toho:</w:t>
            </w:r>
          </w:p>
        </w:tc>
        <w:tc>
          <w:tcPr>
            <w:tcW w:w="26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61661E" w:rsidP="000F28A7">
            <w:pPr>
              <w:spacing w:line="360" w:lineRule="auto"/>
              <w:jc w:val="center"/>
            </w:pPr>
            <w:r>
              <w:t>130</w:t>
            </w:r>
          </w:p>
        </w:tc>
        <w:tc>
          <w:tcPr>
            <w:tcW w:w="2927" w:type="dxa"/>
            <w:tcBorders>
              <w:left w:val="single" w:sz="12" w:space="0" w:color="auto"/>
            </w:tcBorders>
            <w:vAlign w:val="center"/>
          </w:tcPr>
          <w:p w:rsidR="00F964F7" w:rsidRPr="0077290F" w:rsidRDefault="00E16E7A" w:rsidP="009811A5">
            <w:pPr>
              <w:spacing w:line="360" w:lineRule="auto"/>
              <w:jc w:val="center"/>
            </w:pPr>
            <w:r>
              <w:t>130</w:t>
            </w:r>
          </w:p>
        </w:tc>
      </w:tr>
      <w:tr w:rsidR="00F964F7" w:rsidRPr="00B95D51" w:rsidTr="00F964F7">
        <w:trPr>
          <w:trHeight w:val="285"/>
          <w:jc w:val="center"/>
        </w:trPr>
        <w:tc>
          <w:tcPr>
            <w:tcW w:w="37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F964F7" w:rsidP="004F197E">
            <w:r w:rsidRPr="0077290F">
              <w:t>počet vedúcich zamestnancov</w:t>
            </w:r>
          </w:p>
        </w:tc>
        <w:tc>
          <w:tcPr>
            <w:tcW w:w="2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0F28A7" w:rsidP="004F197E">
            <w:pPr>
              <w:spacing w:line="360" w:lineRule="auto"/>
              <w:jc w:val="center"/>
            </w:pPr>
            <w:r>
              <w:t>5</w:t>
            </w:r>
          </w:p>
        </w:tc>
        <w:tc>
          <w:tcPr>
            <w:tcW w:w="29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64F7" w:rsidRPr="0077290F" w:rsidRDefault="00803534" w:rsidP="009811A5">
            <w:pPr>
              <w:spacing w:line="360" w:lineRule="auto"/>
              <w:jc w:val="center"/>
            </w:pPr>
            <w:r>
              <w:t>5</w:t>
            </w:r>
          </w:p>
        </w:tc>
      </w:tr>
    </w:tbl>
    <w:p w:rsidR="006A6C7E" w:rsidRDefault="006A6C7E" w:rsidP="004D3B4A">
      <w:pPr>
        <w:pStyle w:val="Zkladntext"/>
        <w:rPr>
          <w:sz w:val="22"/>
          <w:szCs w:val="22"/>
        </w:rPr>
      </w:pPr>
    </w:p>
    <w:p w:rsidR="0077290F" w:rsidRPr="00B95D51" w:rsidRDefault="0077290F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Údaje o neobmedzenom ručení</w:t>
      </w:r>
    </w:p>
    <w:p w:rsidR="006A6C7E" w:rsidRPr="00B95D51" w:rsidRDefault="006A6C7E" w:rsidP="004D3B4A">
      <w:pPr>
        <w:ind w:left="450"/>
        <w:jc w:val="both"/>
        <w:rPr>
          <w:sz w:val="22"/>
          <w:szCs w:val="22"/>
        </w:rPr>
      </w:pPr>
      <w:r w:rsidRPr="00B95D51">
        <w:rPr>
          <w:sz w:val="22"/>
          <w:szCs w:val="22"/>
        </w:rPr>
        <w:t>Spoločnosť nie je neobmedzene ručiacim spoločníkom v iných spoločnostiach podľa § 56 ods. 5 Obchodného zákonníka.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Právny dôvod na zostavenie účtovnej závierky</w:t>
      </w:r>
    </w:p>
    <w:p w:rsidR="006A6C7E" w:rsidRPr="00B95D51" w:rsidRDefault="006A6C7E" w:rsidP="00B95D51">
      <w:pPr>
        <w:ind w:left="400"/>
        <w:jc w:val="both"/>
        <w:rPr>
          <w:snapToGrid w:val="0"/>
          <w:sz w:val="22"/>
          <w:szCs w:val="22"/>
          <w:lang w:eastAsia="sk-SK"/>
        </w:rPr>
      </w:pPr>
      <w:r w:rsidRPr="00B95D51">
        <w:rPr>
          <w:snapToGrid w:val="0"/>
          <w:sz w:val="22"/>
          <w:szCs w:val="22"/>
          <w:lang w:eastAsia="sk-SK"/>
        </w:rPr>
        <w:t xml:space="preserve">Táto účtovná závierka je riadna individuálna účtovná závierka za </w:t>
      </w:r>
      <w:r w:rsidRPr="00B95D51">
        <w:rPr>
          <w:sz w:val="22"/>
          <w:szCs w:val="22"/>
        </w:rPr>
        <w:t>Cable Connect s.r.o.</w:t>
      </w:r>
      <w:r w:rsidRPr="00B95D51">
        <w:rPr>
          <w:snapToGrid w:val="0"/>
          <w:sz w:val="22"/>
          <w:szCs w:val="22"/>
          <w:lang w:eastAsia="sk-SK"/>
        </w:rPr>
        <w:t xml:space="preserve"> Bola zostavená za účtovné obdobie od 1. januára do 31. decembra 201</w:t>
      </w:r>
      <w:r w:rsidR="00E16E7A">
        <w:rPr>
          <w:snapToGrid w:val="0"/>
          <w:sz w:val="22"/>
          <w:szCs w:val="22"/>
          <w:lang w:eastAsia="sk-SK"/>
        </w:rPr>
        <w:t>9</w:t>
      </w:r>
      <w:r w:rsidRPr="00B95D51">
        <w:rPr>
          <w:snapToGrid w:val="0"/>
          <w:sz w:val="22"/>
          <w:szCs w:val="22"/>
          <w:lang w:eastAsia="sk-SK"/>
        </w:rPr>
        <w:t xml:space="preserve"> podľa slovenských právnych predpisov, a to zákona o</w:t>
      </w:r>
      <w:r w:rsidRPr="00B95D51">
        <w:rPr>
          <w:sz w:val="22"/>
          <w:szCs w:val="22"/>
        </w:rPr>
        <w:t> </w:t>
      </w:r>
      <w:r w:rsidRPr="00B95D51">
        <w:rPr>
          <w:snapToGrid w:val="0"/>
          <w:sz w:val="22"/>
          <w:szCs w:val="22"/>
          <w:lang w:eastAsia="sk-SK"/>
        </w:rPr>
        <w:t xml:space="preserve">účtovníctve a postupov účtovania pre podnikateľov. </w:t>
      </w:r>
    </w:p>
    <w:p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Dátum schválenia účtovnej závierky za predchádzajúce účtovné obdobie</w:t>
      </w:r>
    </w:p>
    <w:p w:rsidR="006A6C7E" w:rsidRDefault="006A6C7E" w:rsidP="004D3B4A">
      <w:pPr>
        <w:pStyle w:val="Zkladntext"/>
        <w:ind w:hanging="426"/>
        <w:rPr>
          <w:sz w:val="22"/>
          <w:szCs w:val="22"/>
        </w:rPr>
      </w:pPr>
      <w:r w:rsidRPr="00B95D51">
        <w:rPr>
          <w:sz w:val="22"/>
          <w:szCs w:val="22"/>
        </w:rPr>
        <w:tab/>
        <w:t>Účtovná závierka Spoločnosti k 31. decembru 201</w:t>
      </w:r>
      <w:r w:rsidR="00E16E7A">
        <w:rPr>
          <w:sz w:val="22"/>
          <w:szCs w:val="22"/>
        </w:rPr>
        <w:t>8</w:t>
      </w:r>
      <w:r w:rsidRPr="00B95D51">
        <w:rPr>
          <w:sz w:val="22"/>
          <w:szCs w:val="22"/>
        </w:rPr>
        <w:t xml:space="preserve">, za predchádzajúce účtovné obdobie, bola schválená </w:t>
      </w:r>
      <w:r>
        <w:rPr>
          <w:sz w:val="22"/>
          <w:szCs w:val="22"/>
        </w:rPr>
        <w:t>rozhodnutím</w:t>
      </w:r>
      <w:r w:rsidRPr="00B95D51">
        <w:rPr>
          <w:sz w:val="22"/>
          <w:szCs w:val="22"/>
        </w:rPr>
        <w:t xml:space="preserve"> jediného spoločníka </w:t>
      </w:r>
      <w:r>
        <w:rPr>
          <w:sz w:val="22"/>
          <w:szCs w:val="22"/>
        </w:rPr>
        <w:t xml:space="preserve">Cable Connect International a.s. </w:t>
      </w:r>
      <w:r w:rsidR="0061661E">
        <w:rPr>
          <w:sz w:val="22"/>
          <w:szCs w:val="22"/>
        </w:rPr>
        <w:t>28</w:t>
      </w:r>
      <w:r w:rsidR="00F964F7">
        <w:rPr>
          <w:sz w:val="22"/>
          <w:szCs w:val="22"/>
        </w:rPr>
        <w:t>.</w:t>
      </w:r>
      <w:r w:rsidR="0061661E">
        <w:rPr>
          <w:sz w:val="22"/>
          <w:szCs w:val="22"/>
        </w:rPr>
        <w:t>03</w:t>
      </w:r>
      <w:r w:rsidR="000F28A7">
        <w:rPr>
          <w:sz w:val="22"/>
          <w:szCs w:val="22"/>
        </w:rPr>
        <w:t>.</w:t>
      </w:r>
      <w:r w:rsidR="00F964F7">
        <w:rPr>
          <w:sz w:val="22"/>
          <w:szCs w:val="22"/>
        </w:rPr>
        <w:t>201</w:t>
      </w:r>
      <w:r w:rsidR="00E16E7A">
        <w:rPr>
          <w:sz w:val="22"/>
          <w:szCs w:val="22"/>
        </w:rPr>
        <w:t>9</w:t>
      </w:r>
      <w:r w:rsidR="00F964F7">
        <w:rPr>
          <w:sz w:val="22"/>
          <w:szCs w:val="22"/>
        </w:rPr>
        <w:t>.</w:t>
      </w:r>
    </w:p>
    <w:p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3" w:name="OLE_LINK13"/>
      <w:bookmarkStart w:id="4" w:name="OLE_LINK14"/>
      <w:r w:rsidRPr="00B95D51">
        <w:rPr>
          <w:sz w:val="22"/>
          <w:szCs w:val="22"/>
        </w:rPr>
        <w:t>Zverejnenie účtovnej závierky za predchádzajúce účtovné obdobie</w:t>
      </w:r>
    </w:p>
    <w:p w:rsidR="006A6C7E" w:rsidRDefault="006A6C7E" w:rsidP="00F964F7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Účtovná závierka Spoločnosti k </w:t>
      </w:r>
      <w:r w:rsidR="00803534">
        <w:rPr>
          <w:sz w:val="22"/>
          <w:szCs w:val="22"/>
        </w:rPr>
        <w:t>31</w:t>
      </w:r>
      <w:r w:rsidRPr="00B95D51">
        <w:rPr>
          <w:sz w:val="22"/>
          <w:szCs w:val="22"/>
        </w:rPr>
        <w:t>. decembru 201</w:t>
      </w:r>
      <w:r w:rsidR="00E16E7A">
        <w:rPr>
          <w:sz w:val="22"/>
          <w:szCs w:val="22"/>
        </w:rPr>
        <w:t>9</w:t>
      </w:r>
      <w:r w:rsidRPr="00B95D51">
        <w:rPr>
          <w:sz w:val="22"/>
          <w:szCs w:val="22"/>
        </w:rPr>
        <w:t xml:space="preserve"> bola </w:t>
      </w:r>
      <w:r>
        <w:rPr>
          <w:sz w:val="22"/>
          <w:szCs w:val="22"/>
        </w:rPr>
        <w:t xml:space="preserve">zaslaná </w:t>
      </w:r>
      <w:bookmarkEnd w:id="3"/>
      <w:bookmarkEnd w:id="4"/>
      <w:r w:rsidR="00F964F7">
        <w:rPr>
          <w:sz w:val="22"/>
          <w:szCs w:val="22"/>
        </w:rPr>
        <w:t>na zverejnenie</w:t>
      </w:r>
      <w:r w:rsidR="002B7458">
        <w:rPr>
          <w:sz w:val="22"/>
          <w:szCs w:val="22"/>
        </w:rPr>
        <w:t xml:space="preserve"> </w:t>
      </w:r>
      <w:r w:rsidR="0061661E">
        <w:rPr>
          <w:sz w:val="22"/>
          <w:szCs w:val="22"/>
        </w:rPr>
        <w:t>28</w:t>
      </w:r>
      <w:r w:rsidR="000F28A7">
        <w:rPr>
          <w:sz w:val="22"/>
          <w:szCs w:val="22"/>
        </w:rPr>
        <w:t>.</w:t>
      </w:r>
      <w:r w:rsidR="0061661E">
        <w:rPr>
          <w:sz w:val="22"/>
          <w:szCs w:val="22"/>
        </w:rPr>
        <w:t>03</w:t>
      </w:r>
      <w:r w:rsidR="000F28A7">
        <w:rPr>
          <w:sz w:val="22"/>
          <w:szCs w:val="22"/>
        </w:rPr>
        <w:t>.201</w:t>
      </w:r>
      <w:r w:rsidR="00E16E7A">
        <w:rPr>
          <w:sz w:val="22"/>
          <w:szCs w:val="22"/>
        </w:rPr>
        <w:t>9</w:t>
      </w: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F964F7" w:rsidRDefault="00F964F7" w:rsidP="004D3B4A">
      <w:pPr>
        <w:pStyle w:val="Zkladntext"/>
        <w:jc w:val="left"/>
        <w:rPr>
          <w:sz w:val="22"/>
          <w:szCs w:val="22"/>
        </w:rPr>
      </w:pPr>
    </w:p>
    <w:p w:rsidR="00F964F7" w:rsidRDefault="00F964F7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5" w:name="_Toc530739897"/>
      <w:r w:rsidRPr="00B95D51">
        <w:rPr>
          <w:sz w:val="22"/>
          <w:szCs w:val="22"/>
        </w:rPr>
        <w:t>Informácie o orgánoch účtovnej jednotky</w:t>
      </w:r>
      <w:bookmarkEnd w:id="5"/>
    </w:p>
    <w:p w:rsidR="006A6C7E" w:rsidRPr="00507587" w:rsidRDefault="006A6C7E" w:rsidP="00B95D51">
      <w:bookmarkStart w:id="6" w:name="_Toc530739898"/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6A6C7E" w:rsidRPr="00B95D51" w:rsidTr="004F197E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  <w:rPr>
                <w:b/>
              </w:rPr>
            </w:pPr>
            <w:bookmarkStart w:id="7" w:name="OLE_LINK1"/>
            <w:r w:rsidRPr="00B95D51">
              <w:rPr>
                <w:b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  <w:rPr>
                <w:b/>
              </w:rPr>
            </w:pPr>
            <w:r w:rsidRPr="00B95D51">
              <w:rPr>
                <w:b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  <w:rPr>
                <w:b/>
              </w:rPr>
            </w:pPr>
            <w:r w:rsidRPr="00B95D51">
              <w:rPr>
                <w:b/>
              </w:rPr>
              <w:t>Meno</w:t>
            </w:r>
          </w:p>
        </w:tc>
      </w:tr>
      <w:tr w:rsidR="006A6C7E" w:rsidRPr="00B95D51" w:rsidTr="004F197E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</w:pPr>
            <w:r w:rsidRPr="00B95D51"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</w:pPr>
            <w:r w:rsidRPr="00B95D51"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</w:pPr>
            <w:r w:rsidRPr="00B95D51">
              <w:t>c</w:t>
            </w:r>
          </w:p>
        </w:tc>
      </w:tr>
      <w:tr w:rsidR="006A6C7E" w:rsidRPr="00B95D51" w:rsidTr="004F197E">
        <w:trPr>
          <w:cantSplit/>
          <w:trHeight w:val="255"/>
        </w:trPr>
        <w:tc>
          <w:tcPr>
            <w:tcW w:w="17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Štatutárny orgán</w:t>
            </w: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Jozef Štober</w:t>
            </w:r>
          </w:p>
        </w:tc>
      </w:tr>
      <w:tr w:rsidR="006A6C7E" w:rsidRPr="00B95D51" w:rsidTr="004F197E">
        <w:trPr>
          <w:cantSplit/>
          <w:trHeight w:val="260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Alojz Ťapajna</w:t>
            </w:r>
          </w:p>
        </w:tc>
      </w:tr>
      <w:tr w:rsidR="006A6C7E" w:rsidRPr="0081075D" w:rsidTr="004F197E">
        <w:trPr>
          <w:cantSplit/>
          <w:trHeight w:val="245"/>
        </w:trPr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A6C7E" w:rsidRPr="0077290F" w:rsidRDefault="006A6C7E" w:rsidP="004F197E">
            <w:r w:rsidRPr="0077290F">
              <w:rPr>
                <w:snapToGrid w:val="0"/>
                <w:lang w:eastAsia="sk-SK"/>
              </w:rPr>
              <w:t>Výkonné vedenie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6A6C7E" w:rsidRPr="0077290F" w:rsidRDefault="006A6C7E" w:rsidP="004F197E">
            <w:pPr>
              <w:rPr>
                <w:snapToGrid w:val="0"/>
                <w:lang w:eastAsia="sk-SK"/>
              </w:rPr>
            </w:pPr>
            <w:r w:rsidRPr="0077290F">
              <w:rPr>
                <w:snapToGrid w:val="0"/>
                <w:lang w:eastAsia="sk-SK"/>
              </w:rPr>
              <w:t>Generálny riaditeľ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6A6C7E" w:rsidRPr="0077290F" w:rsidRDefault="0061661E" w:rsidP="004F197E">
            <w:r>
              <w:t xml:space="preserve">Pavol </w:t>
            </w:r>
            <w:r w:rsidR="00CD36F6">
              <w:t>Fajčak</w:t>
            </w:r>
          </w:p>
        </w:tc>
      </w:tr>
      <w:tr w:rsidR="000F28A7" w:rsidRPr="0081075D" w:rsidTr="004F197E">
        <w:trPr>
          <w:cantSplit/>
          <w:trHeight w:val="273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  <w:r w:rsidRPr="0077290F">
              <w:t>výrobný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r w:rsidRPr="0077290F">
              <w:t>Peter Matkuliak</w:t>
            </w:r>
          </w:p>
        </w:tc>
      </w:tr>
      <w:tr w:rsidR="000F28A7" w:rsidRPr="0081075D" w:rsidTr="004F197E">
        <w:trPr>
          <w:cantSplit/>
          <w:trHeight w:val="276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  <w:r w:rsidRPr="0077290F">
              <w:rPr>
                <w:snapToGrid w:val="0"/>
                <w:lang w:eastAsia="sk-SK"/>
              </w:rPr>
              <w:t>Riaditeľ kvality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0F28A7" w:rsidRPr="00803534" w:rsidRDefault="00803534" w:rsidP="004F197E">
            <w:r w:rsidRPr="00803534">
              <w:rPr>
                <w:bCs/>
                <w:color w:val="000000"/>
              </w:rPr>
              <w:t xml:space="preserve">PhDr. Ján </w:t>
            </w:r>
            <w:r w:rsidRPr="00803534">
              <w:rPr>
                <w:rStyle w:val="il"/>
                <w:bCs/>
                <w:color w:val="000000"/>
              </w:rPr>
              <w:t>Sameliak</w:t>
            </w:r>
            <w:r w:rsidR="00E16E7A">
              <w:rPr>
                <w:rStyle w:val="il"/>
                <w:bCs/>
                <w:color w:val="000000"/>
              </w:rPr>
              <w:t>, Ďurečková Miroslava</w:t>
            </w:r>
          </w:p>
        </w:tc>
      </w:tr>
      <w:tr w:rsidR="000F28A7" w:rsidRPr="0081075D" w:rsidTr="000F28A7">
        <w:trPr>
          <w:cantSplit/>
          <w:trHeight w:val="253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0F28A7" w:rsidRPr="0077290F" w:rsidRDefault="000F28A7" w:rsidP="004F197E">
            <w:r w:rsidRPr="0077290F">
              <w:rPr>
                <w:snapToGrid w:val="0"/>
                <w:lang w:eastAsia="sk-SK"/>
              </w:rPr>
              <w:t>Ekonomický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0F28A7" w:rsidRPr="0077290F" w:rsidRDefault="000F28A7" w:rsidP="004F197E">
            <w:r>
              <w:t>Dubovská</w:t>
            </w:r>
            <w:r w:rsidR="00803534">
              <w:t xml:space="preserve"> </w:t>
            </w:r>
            <w:r>
              <w:t>Iveta</w:t>
            </w:r>
          </w:p>
        </w:tc>
      </w:tr>
      <w:tr w:rsidR="000F28A7" w:rsidRPr="0081075D" w:rsidTr="000F28A7">
        <w:trPr>
          <w:cantSplit/>
          <w:trHeight w:val="271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F28A7" w:rsidRPr="0077290F" w:rsidRDefault="000F28A7" w:rsidP="004F197E"/>
        </w:tc>
      </w:tr>
      <w:tr w:rsidR="000F28A7" w:rsidRPr="0081075D" w:rsidTr="000F28A7">
        <w:trPr>
          <w:cantSplit/>
          <w:trHeight w:val="247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F28A7" w:rsidRPr="0077290F" w:rsidRDefault="000F28A7" w:rsidP="004F197E"/>
        </w:tc>
      </w:tr>
      <w:tr w:rsidR="000F28A7" w:rsidRPr="00B95D51" w:rsidTr="0077290F">
        <w:trPr>
          <w:cantSplit/>
          <w:trHeight w:val="265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F28A7" w:rsidRPr="0077290F" w:rsidRDefault="000F28A7" w:rsidP="004F197E"/>
        </w:tc>
      </w:tr>
      <w:bookmarkEnd w:id="7"/>
    </w:tbl>
    <w:p w:rsidR="006A6C7E" w:rsidRPr="00B95D51" w:rsidRDefault="006A6C7E" w:rsidP="00AC5ADA">
      <w:pPr>
        <w:rPr>
          <w:i/>
          <w:color w:val="FF0000"/>
        </w:rPr>
      </w:pPr>
    </w:p>
    <w:p w:rsidR="006A6C7E" w:rsidRPr="00507587" w:rsidRDefault="006A6C7E" w:rsidP="00AC5ADA">
      <w:pPr>
        <w:rPr>
          <w:snapToGrid w:val="0"/>
          <w:lang w:eastAsia="sk-SK"/>
        </w:rPr>
      </w:pPr>
    </w:p>
    <w:p w:rsidR="006A6C7E" w:rsidRPr="00B95D51" w:rsidRDefault="006A6C7E" w:rsidP="00AC5ADA">
      <w:pPr>
        <w:spacing w:line="276" w:lineRule="auto"/>
        <w:rPr>
          <w:b/>
          <w:caps/>
          <w:sz w:val="22"/>
          <w:szCs w:val="22"/>
        </w:rPr>
      </w:pPr>
    </w:p>
    <w:p w:rsidR="006A6C7E" w:rsidRDefault="006A6C7E" w:rsidP="00AC5ADA">
      <w:pPr>
        <w:pStyle w:val="Nadpis1"/>
        <w:tabs>
          <w:tab w:val="clear" w:pos="450"/>
          <w:tab w:val="num" w:pos="360"/>
        </w:tabs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 spoločníkoch účtovnej jednotky</w:t>
      </w:r>
      <w:bookmarkEnd w:id="6"/>
    </w:p>
    <w:p w:rsidR="00136AF1" w:rsidRDefault="00136AF1" w:rsidP="00136AF1">
      <w:pPr>
        <w:pStyle w:val="Nzov"/>
        <w:spacing w:before="0" w:beforeAutospacing="0" w:after="0"/>
        <w:jc w:val="both"/>
      </w:pPr>
    </w:p>
    <w:p w:rsidR="006A6C7E" w:rsidRPr="00136AF1" w:rsidRDefault="00136AF1" w:rsidP="00136AF1">
      <w:pPr>
        <w:pStyle w:val="Nzov"/>
        <w:spacing w:before="0" w:beforeAutospacing="0" w:after="0"/>
        <w:jc w:val="both"/>
        <w:rPr>
          <w:b w:val="0"/>
        </w:rPr>
      </w:pPr>
      <w:r w:rsidRPr="00136AF1">
        <w:rPr>
          <w:b w:val="0"/>
        </w:rPr>
        <w:t>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73"/>
        <w:gridCol w:w="1579"/>
        <w:gridCol w:w="1553"/>
        <w:gridCol w:w="1726"/>
        <w:gridCol w:w="1581"/>
      </w:tblGrid>
      <w:tr w:rsidR="006A6C7E" w:rsidRPr="005542A2" w:rsidTr="005542A2">
        <w:trPr>
          <w:trHeight w:val="231"/>
          <w:jc w:val="center"/>
        </w:trPr>
        <w:tc>
          <w:tcPr>
            <w:tcW w:w="285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Spoločník</w:t>
            </w:r>
          </w:p>
        </w:tc>
        <w:tc>
          <w:tcPr>
            <w:tcW w:w="32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Výška podielu na základnom imaní</w:t>
            </w:r>
          </w:p>
        </w:tc>
        <w:tc>
          <w:tcPr>
            <w:tcW w:w="17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Podiel na hlasovacích právach v %</w:t>
            </w:r>
          </w:p>
        </w:tc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Iný podiel na ostatných položkách VI ako na ZI</w:t>
            </w:r>
          </w:p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 %</w:t>
            </w:r>
          </w:p>
        </w:tc>
      </w:tr>
      <w:tr w:rsidR="006A6C7E" w:rsidRPr="005542A2" w:rsidTr="005542A2">
        <w:trPr>
          <w:trHeight w:val="231"/>
          <w:jc w:val="center"/>
        </w:trPr>
        <w:tc>
          <w:tcPr>
            <w:tcW w:w="285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A6C7E" w:rsidRPr="005542A2" w:rsidRDefault="006A6C7E" w:rsidP="004F197E"/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absolútne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 %</w:t>
            </w:r>
          </w:p>
        </w:tc>
        <w:tc>
          <w:tcPr>
            <w:tcW w:w="17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A6C7E" w:rsidRPr="005542A2" w:rsidRDefault="006A6C7E" w:rsidP="004F197E"/>
        </w:tc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A6C7E" w:rsidRPr="005542A2" w:rsidRDefault="006A6C7E" w:rsidP="004F197E"/>
        </w:tc>
      </w:tr>
      <w:tr w:rsidR="006A6C7E" w:rsidRPr="005542A2" w:rsidTr="005542A2">
        <w:trPr>
          <w:trHeight w:val="107"/>
          <w:jc w:val="center"/>
        </w:trPr>
        <w:tc>
          <w:tcPr>
            <w:tcW w:w="2851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A6C7E" w:rsidRPr="005542A2" w:rsidRDefault="006A6C7E" w:rsidP="004F197E">
            <w:pPr>
              <w:jc w:val="center"/>
            </w:pPr>
            <w:r w:rsidRPr="005542A2">
              <w:t>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A6C7E" w:rsidRPr="005542A2" w:rsidRDefault="00136AF1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5542A2" w:rsidRDefault="006A6C7E" w:rsidP="004F197E">
            <w:pPr>
              <w:jc w:val="center"/>
            </w:pPr>
            <w:r w:rsidRPr="005542A2">
              <w:t>d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A6C7E" w:rsidRPr="005542A2" w:rsidRDefault="006A6C7E" w:rsidP="004F197E">
            <w:pPr>
              <w:jc w:val="center"/>
            </w:pPr>
            <w:r w:rsidRPr="005542A2">
              <w:t>e</w:t>
            </w:r>
          </w:p>
        </w:tc>
      </w:tr>
      <w:tr w:rsidR="006A6C7E" w:rsidRPr="005542A2" w:rsidTr="005542A2">
        <w:trPr>
          <w:trHeight w:val="278"/>
          <w:jc w:val="center"/>
        </w:trPr>
        <w:tc>
          <w:tcPr>
            <w:tcW w:w="285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r w:rsidRPr="005542A2">
              <w:t>Cable Connect International, a.s.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67</w:t>
            </w:r>
            <w:r w:rsidRPr="005542A2">
              <w:rPr>
                <w:rFonts w:cs="Arial"/>
                <w:lang w:eastAsia="sk-SK"/>
              </w:rPr>
              <w:t>5 000,-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  <w:r w:rsidRPr="005542A2">
              <w:t>100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</w:tr>
      <w:tr w:rsidR="006A6C7E" w:rsidRPr="005542A2" w:rsidTr="005542A2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/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</w:tr>
      <w:tr w:rsidR="006A6C7E" w:rsidRPr="005542A2" w:rsidTr="005542A2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rPr>
                <w:b/>
              </w:rPr>
            </w:pPr>
            <w:r w:rsidRPr="005542A2">
              <w:rPr>
                <w:b/>
              </w:rPr>
              <w:t>Spolu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67</w:t>
            </w:r>
            <w:r w:rsidRPr="005542A2">
              <w:rPr>
                <w:rFonts w:cs="Arial"/>
                <w:lang w:eastAsia="sk-SK"/>
              </w:rPr>
              <w:t>5 000,-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  <w:r w:rsidRPr="005542A2">
              <w:t>100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</w:tr>
    </w:tbl>
    <w:p w:rsidR="006A6C7E" w:rsidRPr="00B95D51" w:rsidRDefault="006A6C7E">
      <w:pPr>
        <w:ind w:left="426"/>
        <w:jc w:val="both"/>
        <w:rPr>
          <w:sz w:val="22"/>
          <w:szCs w:val="22"/>
        </w:rPr>
      </w:pPr>
    </w:p>
    <w:p w:rsidR="006A6C7E" w:rsidRDefault="006A6C7E">
      <w:pPr>
        <w:ind w:left="426"/>
        <w:jc w:val="both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konsolidovanom celku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  <w:r w:rsidRPr="00B95D51">
        <w:rPr>
          <w:b/>
          <w:sz w:val="22"/>
          <w:szCs w:val="22"/>
        </w:rPr>
        <w:tab/>
      </w:r>
      <w:r w:rsidRPr="00B95D51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>je dcérskou účtovnou jednotkou spoločnosti Cable Connect International a.s.</w:t>
      </w:r>
    </w:p>
    <w:p w:rsidR="006A6C7E" w:rsidRPr="00B95D51" w:rsidRDefault="006A6C7E" w:rsidP="0065168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Materská s</w:t>
      </w:r>
      <w:r w:rsidRPr="00B95D51">
        <w:rPr>
          <w:sz w:val="22"/>
          <w:szCs w:val="22"/>
        </w:rPr>
        <w:t xml:space="preserve">poločnosť aplikovala výnimku z povinnosti zostaviť konsolidovanú účtovnú závierku a konsolidovanú výročnú správu v súlade s § 22 ods. </w:t>
      </w:r>
      <w:r>
        <w:rPr>
          <w:sz w:val="22"/>
          <w:szCs w:val="22"/>
        </w:rPr>
        <w:t>10</w:t>
      </w:r>
      <w:r w:rsidRPr="00B95D51">
        <w:rPr>
          <w:sz w:val="22"/>
          <w:szCs w:val="22"/>
        </w:rPr>
        <w:t xml:space="preserve"> zákona o účtovníctve: </w:t>
      </w: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2B7458" w:rsidRDefault="002B7458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8" w:name="_Toc530739899"/>
      <w:r w:rsidRPr="00B95D51">
        <w:rPr>
          <w:sz w:val="22"/>
          <w:szCs w:val="22"/>
        </w:rPr>
        <w:t xml:space="preserve">Informácie o účtovných zásadách a účtovných metódach  </w:t>
      </w:r>
      <w:bookmarkEnd w:id="8"/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Východiská pre zostavenie účtovnej závierky</w:t>
      </w:r>
    </w:p>
    <w:p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Účtovná závierka bola zostavená za predpokladu, že Spoločnosť bude nepretržite pokračovať vo svojej činnosti (going concern).</w:t>
      </w:r>
    </w:p>
    <w:p w:rsidR="009811A5" w:rsidRDefault="009811A5" w:rsidP="004D3B4A">
      <w:pPr>
        <w:pStyle w:val="Zkladntext"/>
        <w:ind w:left="450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Účtovné metódy a všeobecné účtovné zásady boli účtovnou jednotkou konzistentne aplikované.</w:t>
      </w:r>
    </w:p>
    <w:p w:rsidR="009811A5" w:rsidRDefault="009811A5" w:rsidP="004D3B4A">
      <w:pPr>
        <w:pStyle w:val="Zkladntext"/>
        <w:ind w:left="450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V účtovnom období 201</w:t>
      </w:r>
      <w:r w:rsidR="00F444B8">
        <w:rPr>
          <w:sz w:val="22"/>
          <w:szCs w:val="22"/>
        </w:rPr>
        <w:t>9</w:t>
      </w:r>
      <w:r w:rsidR="00F964F7">
        <w:rPr>
          <w:sz w:val="22"/>
          <w:szCs w:val="22"/>
        </w:rPr>
        <w:t xml:space="preserve"> </w:t>
      </w:r>
      <w:r w:rsidRPr="00B95D51">
        <w:rPr>
          <w:sz w:val="22"/>
          <w:szCs w:val="22"/>
        </w:rPr>
        <w:t xml:space="preserve">Spoločnosť nevykonala žiadne opravy významných chýb minulých účtovných období. </w:t>
      </w:r>
    </w:p>
    <w:p w:rsidR="006A6C7E" w:rsidRPr="00B95D51" w:rsidRDefault="006A6C7E">
      <w:pPr>
        <w:pStyle w:val="Zkladntext"/>
        <w:ind w:left="450"/>
        <w:rPr>
          <w:sz w:val="22"/>
          <w:szCs w:val="22"/>
        </w:rPr>
      </w:pPr>
    </w:p>
    <w:p w:rsidR="006A6C7E" w:rsidRPr="00AC5ADA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C5ADA">
        <w:rPr>
          <w:sz w:val="22"/>
          <w:szCs w:val="22"/>
        </w:rPr>
        <w:t>Dlhodobý nehmotný majetok a dlhodobý hmotný majetok</w:t>
      </w:r>
    </w:p>
    <w:p w:rsidR="006A6C7E" w:rsidRPr="00AC5ADA" w:rsidRDefault="006A6C7E" w:rsidP="00AC5ADA">
      <w:pPr>
        <w:ind w:left="600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Pri obstaraní majetku sa uplatňuje princíp obstarávacích cien (t. j. historických cien). Ocenenie jednotlivých položiek majetku a záväzkov je takéto:</w:t>
      </w:r>
    </w:p>
    <w:p w:rsidR="006A6C7E" w:rsidRPr="00AC5ADA" w:rsidRDefault="006A6C7E" w:rsidP="00AC5ADA">
      <w:pPr>
        <w:rPr>
          <w:sz w:val="22"/>
          <w:szCs w:val="22"/>
        </w:rPr>
      </w:pPr>
    </w:p>
    <w:p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AC5ADA">
        <w:rPr>
          <w:sz w:val="22"/>
          <w:szCs w:val="22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6A6C7E" w:rsidRPr="00AC5ADA" w:rsidRDefault="006A6C7E" w:rsidP="00AC5ADA">
      <w:pPr>
        <w:rPr>
          <w:sz w:val="22"/>
          <w:szCs w:val="22"/>
        </w:rPr>
      </w:pPr>
    </w:p>
    <w:p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6A6C7E" w:rsidRPr="00AC5ADA" w:rsidRDefault="006A6C7E" w:rsidP="00AC5ADA">
      <w:pPr>
        <w:rPr>
          <w:sz w:val="22"/>
          <w:szCs w:val="22"/>
        </w:rPr>
      </w:pPr>
    </w:p>
    <w:p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(r. 103 súvahy) a krátkodobá časť v ostatných záväzkoch (r. 114 súvahy). Náklady súvisiace s obstaraním predmetu finančného prenájmu zvyšujú jeho ocenenie.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Odpisy dlhodobého nehmotného majetku sú stanovené vychádzajúc z predpokladanej doby jeho používania a predpokladaného priebehu jeho opotrebenia. Odpisovať sa začína mesiac</w:t>
      </w:r>
      <w:r>
        <w:rPr>
          <w:sz w:val="22"/>
          <w:szCs w:val="22"/>
        </w:rPr>
        <w:t>om</w:t>
      </w:r>
      <w:r w:rsidRPr="00B95D5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uvedenia </w:t>
      </w:r>
      <w:r w:rsidRPr="00B95D51">
        <w:rPr>
          <w:sz w:val="22"/>
          <w:szCs w:val="22"/>
        </w:rPr>
        <w:t>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2"/>
        <w:gridCol w:w="412"/>
        <w:gridCol w:w="1549"/>
        <w:gridCol w:w="235"/>
        <w:gridCol w:w="1811"/>
        <w:gridCol w:w="235"/>
        <w:gridCol w:w="1682"/>
      </w:tblGrid>
      <w:tr w:rsidR="006A6C7E" w:rsidRPr="00B95D51" w:rsidTr="005933C3">
        <w:trPr>
          <w:trHeight w:val="250"/>
        </w:trPr>
        <w:tc>
          <w:tcPr>
            <w:tcW w:w="3291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br w:type="page"/>
            </w:r>
          </w:p>
        </w:tc>
        <w:tc>
          <w:tcPr>
            <w:tcW w:w="1550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Predpokladaná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Metóda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Mesačná </w:t>
            </w:r>
            <w:r w:rsidRPr="00B95D51">
              <w:rPr>
                <w:sz w:val="22"/>
                <w:szCs w:val="22"/>
              </w:rPr>
              <w:t>odpis</w:t>
            </w:r>
            <w:r>
              <w:rPr>
                <w:sz w:val="22"/>
                <w:szCs w:val="22"/>
              </w:rPr>
              <w:t>.</w:t>
            </w:r>
          </w:p>
        </w:tc>
      </w:tr>
      <w:tr w:rsidR="006A6C7E" w:rsidRPr="00B95D51" w:rsidTr="005933C3">
        <w:trPr>
          <w:trHeight w:val="250"/>
        </w:trPr>
        <w:tc>
          <w:tcPr>
            <w:tcW w:w="2877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550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doba používania</w:t>
            </w:r>
            <w:r w:rsidRPr="00B95D51">
              <w:rPr>
                <w:sz w:val="22"/>
                <w:szCs w:val="22"/>
              </w:rPr>
              <w:br/>
              <w:t>v rokoch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odpisovania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sadzba v %</w:t>
            </w:r>
          </w:p>
        </w:tc>
      </w:tr>
      <w:tr w:rsidR="006A6C7E" w:rsidRPr="00B95D51" w:rsidTr="005933C3">
        <w:trPr>
          <w:trHeight w:val="250"/>
        </w:trPr>
        <w:tc>
          <w:tcPr>
            <w:tcW w:w="3291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Softvér</w:t>
            </w:r>
          </w:p>
        </w:tc>
        <w:tc>
          <w:tcPr>
            <w:tcW w:w="1550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1,66</w:t>
            </w:r>
          </w:p>
        </w:tc>
      </w:tr>
    </w:tbl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Odpisy dlhodobého hmotného majetku sú stanovené vychádzajúc z predpokladanej doby jeho používania a predpokladaného priebehu jeho opotrebenia. Odpisovať sa začína </w:t>
      </w:r>
      <w:r>
        <w:rPr>
          <w:sz w:val="22"/>
          <w:szCs w:val="22"/>
        </w:rPr>
        <w:t xml:space="preserve">mesiacom uvedenia </w:t>
      </w:r>
      <w:r w:rsidRPr="00B95D51">
        <w:rPr>
          <w:sz w:val="22"/>
          <w:szCs w:val="22"/>
        </w:rPr>
        <w:t xml:space="preserve">dlhodobého majetku do používania. Drobný dlhodobý hmotný majetok, ktorého obstarávacia cena (resp. vlastné náklady) je 1 700 EUR a nižšia, sa odpisuje jednorazovo pri uvedení do používania. </w:t>
      </w:r>
      <w:r>
        <w:rPr>
          <w:sz w:val="22"/>
          <w:szCs w:val="22"/>
        </w:rPr>
        <w:t xml:space="preserve">Spoločnosť sa môže rozhodnúť, že bude odpisovať aj majetok, ktorého nadobúdacia hodnota je menej ako 1700 EUR, vtedy sa tento zaradí do subtypu </w:t>
      </w:r>
      <w:r w:rsidRPr="005933C3">
        <w:rPr>
          <w:sz w:val="22"/>
          <w:szCs w:val="22"/>
        </w:rPr>
        <w:t>028 Samosta</w:t>
      </w:r>
      <w:r>
        <w:rPr>
          <w:sz w:val="22"/>
          <w:szCs w:val="22"/>
        </w:rPr>
        <w:t xml:space="preserve">tné </w:t>
      </w:r>
      <w:r w:rsidRPr="005933C3">
        <w:rPr>
          <w:sz w:val="22"/>
          <w:szCs w:val="22"/>
        </w:rPr>
        <w:t>hnut</w:t>
      </w:r>
      <w:r>
        <w:rPr>
          <w:sz w:val="22"/>
          <w:szCs w:val="22"/>
        </w:rPr>
        <w:t xml:space="preserve">eľné </w:t>
      </w:r>
      <w:r w:rsidRPr="005933C3">
        <w:rPr>
          <w:sz w:val="22"/>
          <w:szCs w:val="22"/>
        </w:rPr>
        <w:t>veci nespĺňajúce</w:t>
      </w:r>
      <w:r>
        <w:rPr>
          <w:sz w:val="22"/>
          <w:szCs w:val="22"/>
        </w:rPr>
        <w:t xml:space="preserve"> požiadavku ocenenia s dobou odpisovania 4 roky.</w:t>
      </w:r>
      <w:r w:rsidRPr="005933C3">
        <w:rPr>
          <w:sz w:val="22"/>
          <w:szCs w:val="22"/>
        </w:rPr>
        <w:t xml:space="preserve"> </w:t>
      </w: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Predpokladaná doba používania, metóda odpisovania a odpisová sadzba sú uvedené v nasledujúcej tabuľke:</w:t>
      </w: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F964F7" w:rsidRDefault="00F964F7" w:rsidP="004D3B4A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Ročná odpisová</w:t>
            </w:r>
          </w:p>
        </w:tc>
      </w:tr>
      <w:tr w:rsidR="006A6C7E" w:rsidRPr="00B95D51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sadzba v %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Stroje, prístroje a</w:t>
            </w:r>
            <w:r w:rsidR="0077290F">
              <w:rPr>
                <w:sz w:val="22"/>
                <w:szCs w:val="22"/>
              </w:rPr>
              <w:t> </w:t>
            </w:r>
            <w:r w:rsidRPr="00B95D51">
              <w:rPr>
                <w:sz w:val="22"/>
                <w:szCs w:val="22"/>
              </w:rPr>
              <w:t>zariadenia</w:t>
            </w:r>
          </w:p>
        </w:tc>
        <w:tc>
          <w:tcPr>
            <w:tcW w:w="1985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Pr="00B95D51">
              <w:rPr>
                <w:sz w:val="22"/>
                <w:szCs w:val="22"/>
              </w:rPr>
              <w:t xml:space="preserve"> až 12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8,33 až 16,6 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 xml:space="preserve">4 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jednorazový odpis</w:t>
            </w:r>
          </w:p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alebo odpis 4 roky podľa rozhodnutia spoločnosti 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100</w:t>
            </w:r>
            <w:r>
              <w:rPr>
                <w:sz w:val="22"/>
                <w:szCs w:val="22"/>
              </w:rPr>
              <w:t xml:space="preserve"> alebo 25</w:t>
            </w:r>
          </w:p>
        </w:tc>
      </w:tr>
    </w:tbl>
    <w:p w:rsidR="006A6C7E" w:rsidRPr="00975A85" w:rsidRDefault="006A6C7E" w:rsidP="004D3B4A">
      <w:pPr>
        <w:pStyle w:val="Zkladntext"/>
        <w:rPr>
          <w:sz w:val="22"/>
          <w:szCs w:val="22"/>
        </w:rPr>
      </w:pPr>
    </w:p>
    <w:p w:rsidR="006A6C7E" w:rsidRPr="00975A85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975A85">
        <w:rPr>
          <w:sz w:val="22"/>
          <w:szCs w:val="22"/>
        </w:rPr>
        <w:t xml:space="preserve">Zásoby </w:t>
      </w:r>
    </w:p>
    <w:p w:rsidR="006A6C7E" w:rsidRPr="00975A85" w:rsidRDefault="006A6C7E" w:rsidP="00975A8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</w:t>
      </w:r>
      <w:r w:rsidRPr="00975A85">
        <w:rPr>
          <w:sz w:val="22"/>
          <w:szCs w:val="22"/>
        </w:rPr>
        <w:t>Zásoby obstarané kúpou:</w:t>
      </w:r>
    </w:p>
    <w:p w:rsidR="006A6C7E" w:rsidRPr="00975A85" w:rsidRDefault="006A6C7E" w:rsidP="00975A85">
      <w:pPr>
        <w:numPr>
          <w:ilvl w:val="0"/>
          <w:numId w:val="57"/>
        </w:numPr>
        <w:jc w:val="both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Nakupovaný materiál – </w:t>
      </w:r>
      <w:r w:rsidR="00F444B8">
        <w:rPr>
          <w:snapToGrid w:val="0"/>
          <w:sz w:val="22"/>
          <w:szCs w:val="22"/>
          <w:lang w:eastAsia="sk-SK"/>
        </w:rPr>
        <w:t xml:space="preserve">príjem na sklad </w:t>
      </w:r>
      <w:r w:rsidR="00667F6A">
        <w:rPr>
          <w:snapToGrid w:val="0"/>
          <w:sz w:val="22"/>
          <w:szCs w:val="22"/>
          <w:lang w:eastAsia="sk-SK"/>
        </w:rPr>
        <w:t>pevné</w:t>
      </w:r>
      <w:r w:rsidR="00F444B8">
        <w:rPr>
          <w:snapToGrid w:val="0"/>
          <w:sz w:val="22"/>
          <w:szCs w:val="22"/>
          <w:lang w:eastAsia="sk-SK"/>
        </w:rPr>
        <w:t>e účtovné ceny</w:t>
      </w:r>
      <w:r w:rsidRPr="00975A85">
        <w:rPr>
          <w:snapToGrid w:val="0"/>
          <w:sz w:val="22"/>
          <w:szCs w:val="22"/>
          <w:lang w:eastAsia="sk-SK"/>
        </w:rPr>
        <w:t>. Pri úbytku rovnakého druhu zásob</w:t>
      </w:r>
      <w:r w:rsidR="00F444B8">
        <w:rPr>
          <w:snapToGrid w:val="0"/>
          <w:sz w:val="22"/>
          <w:szCs w:val="22"/>
          <w:lang w:eastAsia="sk-SK"/>
        </w:rPr>
        <w:t xml:space="preserve"> </w:t>
      </w:r>
      <w:r w:rsidR="00667F6A">
        <w:rPr>
          <w:snapToGrid w:val="0"/>
          <w:sz w:val="22"/>
          <w:szCs w:val="22"/>
          <w:lang w:eastAsia="sk-SK"/>
        </w:rPr>
        <w:t xml:space="preserve">pevné </w:t>
      </w:r>
      <w:r w:rsidR="00F444B8">
        <w:rPr>
          <w:snapToGrid w:val="0"/>
          <w:sz w:val="22"/>
          <w:szCs w:val="22"/>
          <w:lang w:eastAsia="sk-SK"/>
        </w:rPr>
        <w:t xml:space="preserve"> účtovné ceny, pri ktorých</w:t>
      </w:r>
      <w:r w:rsidR="00667F6A">
        <w:rPr>
          <w:snapToGrid w:val="0"/>
          <w:sz w:val="22"/>
          <w:szCs w:val="22"/>
          <w:lang w:eastAsia="sk-SK"/>
        </w:rPr>
        <w:t xml:space="preserve"> obstaraní </w:t>
      </w:r>
      <w:r w:rsidR="00F444B8">
        <w:rPr>
          <w:snapToGrid w:val="0"/>
          <w:sz w:val="22"/>
          <w:szCs w:val="22"/>
          <w:lang w:eastAsia="sk-SK"/>
        </w:rPr>
        <w:t xml:space="preserve"> sa mesačne účtuje do účtovníctva cenový rozdiel.</w:t>
      </w:r>
      <w:r w:rsidRPr="00975A85">
        <w:rPr>
          <w:snapToGrid w:val="0"/>
          <w:sz w:val="22"/>
          <w:szCs w:val="22"/>
          <w:lang w:eastAsia="sk-SK"/>
        </w:rPr>
        <w:t xml:space="preserve"> Do vedľajších nákladov vstupuje clo, prepravné a provízie. Vedľajšie náklady sa rozvrhujú</w:t>
      </w:r>
    </w:p>
    <w:p w:rsidR="006A6C7E" w:rsidRPr="00975A85" w:rsidRDefault="006A6C7E" w:rsidP="00975A85">
      <w:pPr>
        <w:ind w:left="539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     1/ priamo na nakupovaný materiál ak sú k nemu jednoznačne určené</w:t>
      </w:r>
    </w:p>
    <w:p w:rsidR="006A6C7E" w:rsidRPr="00975A85" w:rsidRDefault="006A6C7E" w:rsidP="00975A85">
      <w:pPr>
        <w:ind w:left="1020" w:hanging="481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      2/ako odchýlka podľa podielu súčtu stavu a prírastku odchýlky na súčte stavu a prírastku  zásob – v ostatných prípadoch</w:t>
      </w:r>
    </w:p>
    <w:p w:rsidR="006A6C7E" w:rsidRPr="00975A85" w:rsidRDefault="006A6C7E" w:rsidP="00975A85">
      <w:pPr>
        <w:ind w:left="1020" w:hanging="481"/>
        <w:rPr>
          <w:snapToGrid w:val="0"/>
          <w:sz w:val="22"/>
          <w:szCs w:val="22"/>
          <w:lang w:eastAsia="sk-SK"/>
        </w:rPr>
      </w:pPr>
    </w:p>
    <w:p w:rsidR="00667F6A" w:rsidRPr="00667F6A" w:rsidRDefault="006A6C7E" w:rsidP="00667F6A">
      <w:pPr>
        <w:numPr>
          <w:ilvl w:val="0"/>
          <w:numId w:val="57"/>
        </w:numPr>
        <w:jc w:val="both"/>
        <w:rPr>
          <w:sz w:val="22"/>
          <w:szCs w:val="22"/>
        </w:rPr>
      </w:pPr>
      <w:r w:rsidRPr="00975A85">
        <w:rPr>
          <w:snapToGrid w:val="0"/>
          <w:sz w:val="22"/>
          <w:szCs w:val="22"/>
          <w:lang w:eastAsia="sk-SK"/>
        </w:rPr>
        <w:t>Nakupovaný tovar –</w:t>
      </w:r>
      <w:r w:rsidR="00667F6A">
        <w:rPr>
          <w:snapToGrid w:val="0"/>
          <w:sz w:val="22"/>
          <w:szCs w:val="22"/>
          <w:lang w:eastAsia="sk-SK"/>
        </w:rPr>
        <w:t xml:space="preserve"> príjem na sklad v pevných účtovných cenách pri ktorých sa mesačne účtuje cenový rozdiel oproti ich obstaraniu do účtovnícta</w:t>
      </w:r>
    </w:p>
    <w:p w:rsidR="006A6C7E" w:rsidRPr="00975A85" w:rsidRDefault="006A6C7E" w:rsidP="00667F6A">
      <w:pPr>
        <w:numPr>
          <w:ilvl w:val="0"/>
          <w:numId w:val="57"/>
        </w:numPr>
        <w:jc w:val="both"/>
        <w:rPr>
          <w:sz w:val="22"/>
          <w:szCs w:val="22"/>
        </w:rPr>
      </w:pPr>
      <w:r w:rsidRPr="00975A85">
        <w:rPr>
          <w:sz w:val="22"/>
          <w:szCs w:val="22"/>
        </w:rPr>
        <w:t xml:space="preserve">         Zásoby vytvorené vlastnou činnosťou:</w:t>
      </w:r>
    </w:p>
    <w:p w:rsidR="006A6C7E" w:rsidRPr="00975A85" w:rsidRDefault="006A6C7E" w:rsidP="00975A85">
      <w:pPr>
        <w:numPr>
          <w:ilvl w:val="0"/>
          <w:numId w:val="58"/>
        </w:numPr>
        <w:jc w:val="both"/>
        <w:rPr>
          <w:sz w:val="22"/>
          <w:szCs w:val="22"/>
        </w:rPr>
      </w:pPr>
      <w:r w:rsidRPr="00975A85">
        <w:rPr>
          <w:snapToGrid w:val="0"/>
          <w:sz w:val="22"/>
          <w:szCs w:val="22"/>
          <w:lang w:eastAsia="sk-SK"/>
        </w:rPr>
        <w:t>Nedokončená výroba a výrobky sa oceňujú vlastnými nákladmi, ktoré zahŕňajú priame náklady vynaložené na výrobu alebo inú činnosť (materiál a mzdy), prípadne aj časť nepriamych nákladov, ktoré sa vzťahujú na výrobu (percento prirážky k jedincovým mzdám sa odhadne na začiatku roka).</w:t>
      </w:r>
    </w:p>
    <w:p w:rsidR="006A6C7E" w:rsidRPr="00B95D51" w:rsidRDefault="006A6C7E" w:rsidP="00251BF2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Pohľadávky</w:t>
      </w:r>
    </w:p>
    <w:p w:rsidR="006A6C7E" w:rsidRPr="00975A85" w:rsidRDefault="006A6C7E" w:rsidP="005D632A">
      <w:pPr>
        <w:pStyle w:val="Pismenka"/>
        <w:numPr>
          <w:ilvl w:val="0"/>
          <w:numId w:val="0"/>
        </w:numPr>
        <w:rPr>
          <w:b w:val="0"/>
          <w:snapToGrid w:val="0"/>
          <w:sz w:val="22"/>
          <w:szCs w:val="22"/>
          <w:lang w:eastAsia="sk-SK"/>
        </w:rPr>
      </w:pPr>
      <w:r>
        <w:rPr>
          <w:b w:val="0"/>
          <w:snapToGrid w:val="0"/>
          <w:sz w:val="22"/>
          <w:szCs w:val="22"/>
          <w:lang w:eastAsia="sk-SK"/>
        </w:rPr>
        <w:t xml:space="preserve">        - </w:t>
      </w:r>
      <w:r w:rsidRPr="00975A85">
        <w:rPr>
          <w:b w:val="0"/>
          <w:snapToGrid w:val="0"/>
          <w:sz w:val="22"/>
          <w:szCs w:val="22"/>
          <w:lang w:eastAsia="sk-SK"/>
        </w:rPr>
        <w:t>pri ich vzniku alebo bezodplatnom nadobudnutí – menovitou hodnotou,</w:t>
      </w:r>
    </w:p>
    <w:p w:rsidR="006A6C7E" w:rsidRPr="00975A85" w:rsidRDefault="006A6C7E" w:rsidP="005D632A">
      <w:pPr>
        <w:pStyle w:val="Pismenka"/>
        <w:numPr>
          <w:ilvl w:val="0"/>
          <w:numId w:val="0"/>
        </w:numPr>
        <w:rPr>
          <w:b w:val="0"/>
          <w:snapToGrid w:val="0"/>
          <w:sz w:val="22"/>
          <w:szCs w:val="22"/>
          <w:lang w:eastAsia="sk-SK"/>
        </w:rPr>
      </w:pPr>
      <w:r>
        <w:rPr>
          <w:b w:val="0"/>
          <w:snapToGrid w:val="0"/>
          <w:sz w:val="22"/>
          <w:szCs w:val="22"/>
          <w:lang w:eastAsia="sk-SK"/>
        </w:rPr>
        <w:t xml:space="preserve">        - </w:t>
      </w:r>
      <w:r w:rsidRPr="00975A85">
        <w:rPr>
          <w:b w:val="0"/>
          <w:snapToGrid w:val="0"/>
          <w:sz w:val="22"/>
          <w:szCs w:val="22"/>
          <w:lang w:eastAsia="sk-SK"/>
        </w:rPr>
        <w:t>pri odplatnom nadobudnutí (postúpení) – obstarávacou cenou.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Peňažné prostriedky a ceniny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Peňažné prostriedky a ceniny sa oceňujú ich menovitou hodnotou. Zníženie ich hodnoty sa vyjadruje opravnou položkou.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Náklady budúcich období a príjmy budúcich období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Rezervy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6A6C7E" w:rsidRDefault="006A6C7E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667F6A" w:rsidRDefault="00667F6A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667F6A" w:rsidRDefault="00667F6A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667F6A" w:rsidRPr="00B95D51" w:rsidRDefault="00667F6A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Záväzky</w:t>
      </w: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Pr="00B95D51" w:rsidRDefault="009811A5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Odložené dane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Odložené dane (odložená daňová pohľadávka a odložený daňový záväzok) sa vzťahujú na: </w:t>
      </w:r>
    </w:p>
    <w:p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možnosť umorovať daňovú stratu v budúcnosti, ktorou sa rozumie možnosť odpočítať daňovú stratu od základu dane v budúcnosti,</w:t>
      </w:r>
    </w:p>
    <w:p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možnosť previesť nevyužité daňové odpočty a iné daňové nároky do budúcich období.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Výdavky budúcich období a výnosy budúcich období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Prenájom (lízing)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Majetok prenajatý na základe operatívneho prenájmu vykazuje ako svoj majetok jeho vlastník, nie nájomca.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6A6C7E" w:rsidRPr="00B95D51" w:rsidRDefault="006A6C7E" w:rsidP="00781875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Cudzia mena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</w:t>
      </w:r>
      <w:r w:rsidR="009811A5">
        <w:rPr>
          <w:sz w:val="22"/>
          <w:szCs w:val="22"/>
        </w:rPr>
        <w:t>NBS</w:t>
      </w:r>
      <w:r w:rsidRPr="00B95D51">
        <w:rPr>
          <w:sz w:val="22"/>
          <w:szCs w:val="22"/>
        </w:rPr>
        <w:t xml:space="preserve"> v deň, ku ktorému sa zostavuje účtovná závierka, a účtujú sa s vplyvom na výsledok hospodárenia. </w:t>
      </w:r>
    </w:p>
    <w:p w:rsidR="006A6C7E" w:rsidRPr="00B95D51" w:rsidRDefault="006A6C7E" w:rsidP="00E5113F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9811A5">
        <w:rPr>
          <w:sz w:val="22"/>
          <w:szCs w:val="22"/>
        </w:rPr>
        <w:t>NBS</w:t>
      </w:r>
      <w:r w:rsidRPr="00B95D51">
        <w:rPr>
          <w:sz w:val="22"/>
          <w:szCs w:val="22"/>
        </w:rPr>
        <w:t xml:space="preserve"> v deň predchádzajúci dňu uskutočnenia účtovného prípadu. Ku dňu, ku ktorému sa zostavuje účtovná závierka, sa už neprepočítavajú. </w:t>
      </w: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Pr="00B95D51" w:rsidRDefault="009811A5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Výnosy</w:t>
      </w: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9" w:name="_Toc530739900"/>
      <w:r w:rsidRPr="00B95D51">
        <w:rPr>
          <w:sz w:val="22"/>
          <w:szCs w:val="22"/>
        </w:rPr>
        <w:t>informácie o údajoch na strane aktív súvahy</w:t>
      </w:r>
      <w:bookmarkEnd w:id="9"/>
    </w:p>
    <w:p w:rsidR="006A6C7E" w:rsidRPr="00B95D51" w:rsidRDefault="006A6C7E" w:rsidP="004D3B4A">
      <w:pPr>
        <w:pStyle w:val="Hlavika"/>
        <w:numPr>
          <w:ilvl w:val="12"/>
          <w:numId w:val="0"/>
        </w:numPr>
        <w:jc w:val="both"/>
        <w:rPr>
          <w:sz w:val="22"/>
          <w:szCs w:val="22"/>
        </w:rPr>
      </w:pPr>
    </w:p>
    <w:p w:rsidR="006A6C7E" w:rsidRPr="00B95D51" w:rsidRDefault="006A6C7E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 w:val="22"/>
          <w:szCs w:val="22"/>
        </w:rPr>
      </w:pPr>
      <w:bookmarkStart w:id="10" w:name="_Toc530739901"/>
      <w:r w:rsidRPr="00B95D51">
        <w:rPr>
          <w:sz w:val="22"/>
          <w:szCs w:val="22"/>
        </w:rPr>
        <w:t>Dlhodobý nehmotný majetok a dlhodobý hmotný majetok</w:t>
      </w:r>
      <w:bookmarkEnd w:id="10"/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Default="00136AF1" w:rsidP="00136AF1">
      <w:pPr>
        <w:pStyle w:val="Nzov"/>
        <w:spacing w:before="0" w:beforeAutospacing="0" w:after="0"/>
        <w:jc w:val="left"/>
        <w:rPr>
          <w:b w:val="0"/>
        </w:rPr>
      </w:pPr>
      <w:r w:rsidRPr="00136AF1">
        <w:rPr>
          <w:b w:val="0"/>
        </w:rPr>
        <w:t xml:space="preserve">    Informácie k časti F. písm. a) prílohy č. 3 o dlhodobom nehmotnom majetku</w:t>
      </w:r>
    </w:p>
    <w:p w:rsidR="00136AF1" w:rsidRPr="00136AF1" w:rsidRDefault="00136AF1" w:rsidP="00136AF1">
      <w:r w:rsidRPr="002B2E75">
        <w:t>Tabuľka č. 1</w:t>
      </w:r>
    </w:p>
    <w:tbl>
      <w:tblPr>
        <w:tblW w:w="510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77"/>
        <w:gridCol w:w="1099"/>
        <w:gridCol w:w="719"/>
        <w:gridCol w:w="896"/>
        <w:gridCol w:w="936"/>
        <w:gridCol w:w="6"/>
        <w:gridCol w:w="29"/>
        <w:gridCol w:w="840"/>
        <w:gridCol w:w="31"/>
        <w:gridCol w:w="32"/>
        <w:gridCol w:w="14"/>
        <w:gridCol w:w="644"/>
        <w:gridCol w:w="1148"/>
        <w:gridCol w:w="1133"/>
      </w:tblGrid>
      <w:tr w:rsidR="006A6C7E" w:rsidRPr="002B2E75" w:rsidTr="00786B51">
        <w:trPr>
          <w:trHeight w:val="334"/>
          <w:jc w:val="center"/>
        </w:trPr>
        <w:tc>
          <w:tcPr>
            <w:tcW w:w="18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5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6A6C7E" w:rsidRPr="002B2E75" w:rsidTr="00786B51">
        <w:trPr>
          <w:trHeight w:val="1124"/>
          <w:jc w:val="center"/>
        </w:trPr>
        <w:tc>
          <w:tcPr>
            <w:tcW w:w="189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2B7458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Aktivova</w:t>
            </w:r>
            <w:r w:rsidR="006A6C7E" w:rsidRPr="002B2E75">
              <w:rPr>
                <w:rFonts w:cs="Arial Narrow"/>
                <w:b/>
                <w:bCs/>
                <w:szCs w:val="22"/>
              </w:rPr>
              <w:t>né náklady na vývoj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A6C7E" w:rsidRPr="002B2E75" w:rsidTr="00786B51">
        <w:trPr>
          <w:trHeight w:val="80"/>
          <w:jc w:val="center"/>
        </w:trPr>
        <w:tc>
          <w:tcPr>
            <w:tcW w:w="1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6A6C7E" w:rsidRPr="002B2E75" w:rsidTr="00786B51">
        <w:trPr>
          <w:trHeight w:val="266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6C6D7F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6C6D7F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15220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803534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803534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6C6D7F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6C6D7F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786B51" w:rsidRPr="002B2E75" w:rsidTr="00786B51">
        <w:trPr>
          <w:trHeight w:val="290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803534" w:rsidP="008035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803534" w:rsidP="00724E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6A6C7E" w:rsidRDefault="006A6C7E" w:rsidP="00B84B86">
      <w:pPr>
        <w:pStyle w:val="Nzov"/>
        <w:spacing w:before="0" w:beforeAutospacing="0" w:after="0"/>
        <w:jc w:val="left"/>
        <w:rPr>
          <w:b w:val="0"/>
        </w:rPr>
      </w:pPr>
    </w:p>
    <w:p w:rsidR="006A6C7E" w:rsidRDefault="006A6C7E" w:rsidP="00B84B86"/>
    <w:p w:rsidR="00136AF1" w:rsidRDefault="00136AF1" w:rsidP="00B84B86"/>
    <w:p w:rsidR="00136AF1" w:rsidRDefault="00136AF1" w:rsidP="00B84B86"/>
    <w:p w:rsidR="00136AF1" w:rsidRDefault="00136AF1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136AF1" w:rsidRDefault="00136AF1" w:rsidP="00B84B8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77"/>
        <w:gridCol w:w="907"/>
        <w:gridCol w:w="719"/>
        <w:gridCol w:w="896"/>
        <w:gridCol w:w="936"/>
        <w:gridCol w:w="6"/>
        <w:gridCol w:w="29"/>
        <w:gridCol w:w="840"/>
        <w:gridCol w:w="31"/>
        <w:gridCol w:w="32"/>
        <w:gridCol w:w="14"/>
        <w:gridCol w:w="644"/>
        <w:gridCol w:w="1148"/>
        <w:gridCol w:w="1133"/>
      </w:tblGrid>
      <w:tr w:rsidR="006A6C7E" w:rsidRPr="00831D13" w:rsidTr="00786B51">
        <w:trPr>
          <w:trHeight w:val="334"/>
          <w:jc w:val="center"/>
        </w:trPr>
        <w:tc>
          <w:tcPr>
            <w:tcW w:w="18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Dlhodobý nehmotný majetok</w:t>
            </w:r>
          </w:p>
        </w:tc>
        <w:tc>
          <w:tcPr>
            <w:tcW w:w="740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rFonts w:cs="Arial Narrow"/>
                <w:b/>
                <w:bCs/>
              </w:rPr>
              <w:t>Bezprostredne predchádzajúce účtovné obdobie</w:t>
            </w:r>
          </w:p>
        </w:tc>
      </w:tr>
      <w:tr w:rsidR="006A6C7E" w:rsidRPr="00831D13" w:rsidTr="00786B51">
        <w:trPr>
          <w:trHeight w:val="1124"/>
          <w:jc w:val="center"/>
        </w:trPr>
        <w:tc>
          <w:tcPr>
            <w:tcW w:w="18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</w:pP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Aktivova-né náklady na vývoj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Softvér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Oceniteľ-né práva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Goodwill</w:t>
            </w: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Ostatný DNM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Obsta-rávaný DNM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Spolu</w:t>
            </w:r>
          </w:p>
        </w:tc>
      </w:tr>
      <w:tr w:rsidR="006A6C7E" w:rsidRPr="00831D13" w:rsidTr="00786B51">
        <w:trPr>
          <w:trHeight w:val="74"/>
          <w:jc w:val="center"/>
        </w:trPr>
        <w:tc>
          <w:tcPr>
            <w:tcW w:w="18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a</w:t>
            </w:r>
          </w:p>
        </w:tc>
        <w:tc>
          <w:tcPr>
            <w:tcW w:w="9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b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c</w:t>
            </w:r>
          </w:p>
        </w:tc>
        <w:tc>
          <w:tcPr>
            <w:tcW w:w="9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d</w:t>
            </w:r>
          </w:p>
        </w:tc>
        <w:tc>
          <w:tcPr>
            <w:tcW w:w="9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e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f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g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H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i</w:t>
            </w:r>
          </w:p>
        </w:tc>
      </w:tr>
      <w:tr w:rsidR="006A6C7E" w:rsidRPr="00831D13" w:rsidTr="00786B51">
        <w:trPr>
          <w:trHeight w:val="266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</w:pPr>
            <w:r w:rsidRPr="00831D13">
              <w:t>Prvotné ocenenie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660992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15250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660992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15250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51645C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15220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660992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660992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786B51" w:rsidRPr="002B2E75" w:rsidTr="00786B51">
        <w:trPr>
          <w:trHeight w:val="290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9B0BE8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9B0BE8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  <w:p w:rsidR="0051645C" w:rsidRPr="002B2E75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6A6C7E" w:rsidRDefault="006A6C7E" w:rsidP="00B84B86"/>
    <w:p w:rsidR="00D53540" w:rsidRDefault="00D53540" w:rsidP="00B84B86"/>
    <w:p w:rsidR="00D53540" w:rsidRDefault="00D53540" w:rsidP="00B84B86"/>
    <w:p w:rsidR="00D53540" w:rsidRDefault="00D53540" w:rsidP="00B84B86"/>
    <w:p w:rsidR="00136AF1" w:rsidRPr="00136AF1" w:rsidRDefault="00136AF1" w:rsidP="00136AF1">
      <w:pPr>
        <w:pStyle w:val="Nzov"/>
        <w:keepNext w:val="0"/>
        <w:spacing w:before="0" w:beforeAutospacing="0" w:after="60"/>
        <w:jc w:val="left"/>
        <w:rPr>
          <w:b w:val="0"/>
        </w:rPr>
      </w:pPr>
      <w:r w:rsidRPr="00136AF1">
        <w:rPr>
          <w:b w:val="0"/>
        </w:rPr>
        <w:t xml:space="preserve">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187370" w:rsidRPr="002B2E75" w:rsidTr="00136AF1">
        <w:trPr>
          <w:jc w:val="center"/>
        </w:trPr>
        <w:tc>
          <w:tcPr>
            <w:tcW w:w="63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370" w:rsidRPr="002B2E75" w:rsidRDefault="00187370" w:rsidP="00CD05E7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303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370" w:rsidRPr="002B2E75" w:rsidRDefault="00187370" w:rsidP="00CD05E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87370" w:rsidRPr="002B2E75" w:rsidTr="00136AF1">
        <w:trPr>
          <w:jc w:val="center"/>
        </w:trPr>
        <w:tc>
          <w:tcPr>
            <w:tcW w:w="6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370" w:rsidRPr="002B2E75" w:rsidRDefault="00187370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30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7370" w:rsidRPr="002B2E75" w:rsidRDefault="00187370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nie je</w:t>
            </w:r>
          </w:p>
        </w:tc>
      </w:tr>
      <w:tr w:rsidR="00187370" w:rsidRPr="002B2E75" w:rsidTr="00136AF1">
        <w:trPr>
          <w:trHeight w:val="330"/>
          <w:jc w:val="center"/>
        </w:trPr>
        <w:tc>
          <w:tcPr>
            <w:tcW w:w="6349" w:type="dxa"/>
            <w:tcBorders>
              <w:bottom w:val="single" w:sz="12" w:space="0" w:color="auto"/>
              <w:right w:val="single" w:sz="12" w:space="0" w:color="auto"/>
            </w:tcBorders>
          </w:tcPr>
          <w:p w:rsidR="00187370" w:rsidRPr="002B2E75" w:rsidRDefault="00187370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30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370" w:rsidRPr="002B2E75" w:rsidRDefault="00187370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nie je</w:t>
            </w:r>
          </w:p>
        </w:tc>
      </w:tr>
    </w:tbl>
    <w:p w:rsidR="00187370" w:rsidRPr="00B95D51" w:rsidRDefault="00187370" w:rsidP="00187370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</w:p>
    <w:p w:rsidR="00D53540" w:rsidRDefault="00D53540" w:rsidP="00B84B86"/>
    <w:p w:rsidR="006A6C7E" w:rsidRDefault="006A6C7E" w:rsidP="00B84B86"/>
    <w:p w:rsidR="006A6C7E" w:rsidRDefault="006A6C7E" w:rsidP="00B84B86"/>
    <w:p w:rsidR="006A6C7E" w:rsidRDefault="006A6C7E" w:rsidP="00B84B86"/>
    <w:p w:rsidR="00136AF1" w:rsidRDefault="00136AF1" w:rsidP="00136AF1">
      <w:pPr>
        <w:pStyle w:val="Nzov"/>
        <w:spacing w:before="0" w:beforeAutospacing="0" w:after="0"/>
        <w:jc w:val="left"/>
        <w:rPr>
          <w:rFonts w:ascii="Times New Roman" w:eastAsia="Times New Roman" w:hAnsi="Times New Roman"/>
          <w:b w:val="0"/>
          <w:bCs w:val="0"/>
          <w:kern w:val="0"/>
          <w:sz w:val="20"/>
          <w:szCs w:val="20"/>
        </w:rPr>
      </w:pPr>
    </w:p>
    <w:p w:rsidR="00136AF1" w:rsidRPr="00136AF1" w:rsidRDefault="00136AF1" w:rsidP="00136AF1">
      <w:pPr>
        <w:pStyle w:val="Nzov"/>
        <w:spacing w:before="0" w:beforeAutospacing="0" w:after="0"/>
        <w:jc w:val="left"/>
        <w:rPr>
          <w:b w:val="0"/>
        </w:rPr>
      </w:pPr>
      <w:r w:rsidRPr="00136AF1">
        <w:rPr>
          <w:b w:val="0"/>
        </w:rPr>
        <w:t>Informácie k časti F. písm. a) prílohy č. 3 o dlhodobom hmotnom majetku</w:t>
      </w:r>
      <w:r w:rsidRPr="00136AF1">
        <w:rPr>
          <w:b w:val="0"/>
        </w:rPr>
        <w:tab/>
      </w:r>
    </w:p>
    <w:p w:rsidR="006A6C7E" w:rsidRDefault="00136AF1" w:rsidP="00B84B86">
      <w:r w:rsidRPr="002B2E75">
        <w:t>Tabuľka č. 1</w:t>
      </w:r>
    </w:p>
    <w:tbl>
      <w:tblPr>
        <w:tblW w:w="512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0"/>
        <w:gridCol w:w="10"/>
        <w:gridCol w:w="7"/>
        <w:gridCol w:w="822"/>
        <w:gridCol w:w="11"/>
        <w:gridCol w:w="14"/>
        <w:gridCol w:w="11"/>
        <w:gridCol w:w="657"/>
        <w:gridCol w:w="11"/>
        <w:gridCol w:w="14"/>
        <w:gridCol w:w="1067"/>
        <w:gridCol w:w="11"/>
        <w:gridCol w:w="26"/>
        <w:gridCol w:w="29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8"/>
        <w:gridCol w:w="20"/>
        <w:gridCol w:w="11"/>
        <w:gridCol w:w="599"/>
        <w:gridCol w:w="27"/>
        <w:gridCol w:w="14"/>
        <w:gridCol w:w="17"/>
        <w:gridCol w:w="1008"/>
        <w:gridCol w:w="988"/>
      </w:tblGrid>
      <w:tr w:rsidR="006A6C7E" w:rsidRPr="002B2E75" w:rsidTr="00187370">
        <w:trPr>
          <w:trHeight w:val="145"/>
          <w:tblHeader/>
          <w:jc w:val="center"/>
        </w:trPr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96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A6C7E" w:rsidRPr="002B2E75" w:rsidTr="00187370">
        <w:trPr>
          <w:trHeight w:val="1537"/>
          <w:tblHeader/>
          <w:jc w:val="center"/>
        </w:trPr>
        <w:tc>
          <w:tcPr>
            <w:tcW w:w="15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ind w:right="27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</w:t>
            </w:r>
            <w:r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preddavky na DHM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A6C7E" w:rsidRPr="002B2E75" w:rsidTr="00187370">
        <w:trPr>
          <w:trHeight w:val="155"/>
          <w:tblHeader/>
          <w:jc w:val="center"/>
        </w:trPr>
        <w:tc>
          <w:tcPr>
            <w:tcW w:w="1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7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3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33A1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477346" w:rsidP="003C39A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81 990</w:t>
            </w:r>
          </w:p>
        </w:tc>
        <w:tc>
          <w:tcPr>
            <w:tcW w:w="118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660992" w:rsidP="0080353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1148565</w:t>
            </w:r>
            <w:r w:rsidR="00803534">
              <w:rPr>
                <w:rFonts w:cs="Arial Narrow"/>
                <w:szCs w:val="22"/>
              </w:rPr>
              <w:t> 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660992" w:rsidP="00B357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33385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477346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660992" w:rsidP="005C56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1263940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60992" w:rsidP="00B357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638800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60992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638800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477346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B3573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</w:t>
            </w:r>
            <w:r w:rsidR="00F67367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990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60992" w:rsidP="0080353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1787365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E1601B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33385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89738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60992" w:rsidP="00811C07">
            <w:pPr>
              <w:autoSpaceDE w:val="0"/>
              <w:autoSpaceDN w:val="0"/>
              <w:adjustRightInd w:val="0"/>
              <w:ind w:right="-114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1902740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660992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59877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660992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991131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660992" w:rsidP="00486B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20036</w:t>
            </w:r>
          </w:p>
        </w:tc>
        <w:tc>
          <w:tcPr>
            <w:tcW w:w="6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660992" w:rsidP="005C56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1071046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89738C" w:rsidP="00811C0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</w:t>
            </w:r>
            <w:r w:rsidR="00F67367">
              <w:rPr>
                <w:rFonts w:cs="Arial Narrow"/>
                <w:szCs w:val="22"/>
              </w:rPr>
              <w:t xml:space="preserve"> </w:t>
            </w:r>
            <w:r w:rsidR="00811C07">
              <w:rPr>
                <w:rFonts w:cs="Arial Narrow"/>
                <w:szCs w:val="22"/>
              </w:rPr>
              <w:t>614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660992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105097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660992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4107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660992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119818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660992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70491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660992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1096228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660992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24144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660992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1190864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583AB3" w:rsidRPr="002B2E75" w:rsidTr="00187370">
        <w:trPr>
          <w:trHeight w:val="278"/>
          <w:tblHeader/>
          <w:jc w:val="center"/>
        </w:trPr>
        <w:tc>
          <w:tcPr>
            <w:tcW w:w="15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AB3" w:rsidRPr="002B2E75" w:rsidRDefault="00583AB3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660992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22113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660992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157434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B205C7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13348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811C07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AB3" w:rsidRPr="002B2E75" w:rsidRDefault="00B205C7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192895</w:t>
            </w:r>
          </w:p>
        </w:tc>
      </w:tr>
      <w:tr w:rsidR="00D53540" w:rsidRPr="002B2E75" w:rsidTr="00187370">
        <w:trPr>
          <w:trHeight w:val="290"/>
          <w:tblHeader/>
          <w:jc w:val="center"/>
        </w:trPr>
        <w:tc>
          <w:tcPr>
            <w:tcW w:w="15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660992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11499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660992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691137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B205C7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9241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8C53B1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B205C7" w:rsidP="00F673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711877</w:t>
            </w:r>
          </w:p>
        </w:tc>
      </w:tr>
    </w:tbl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501484" w:rsidP="00B84B8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8"/>
        <w:gridCol w:w="10"/>
        <w:gridCol w:w="7"/>
        <w:gridCol w:w="821"/>
        <w:gridCol w:w="11"/>
        <w:gridCol w:w="14"/>
        <w:gridCol w:w="11"/>
        <w:gridCol w:w="656"/>
        <w:gridCol w:w="11"/>
        <w:gridCol w:w="14"/>
        <w:gridCol w:w="1065"/>
        <w:gridCol w:w="11"/>
        <w:gridCol w:w="26"/>
        <w:gridCol w:w="29"/>
        <w:gridCol w:w="17"/>
        <w:gridCol w:w="751"/>
        <w:gridCol w:w="10"/>
        <w:gridCol w:w="20"/>
        <w:gridCol w:w="14"/>
        <w:gridCol w:w="20"/>
        <w:gridCol w:w="804"/>
        <w:gridCol w:w="8"/>
        <w:gridCol w:w="14"/>
        <w:gridCol w:w="51"/>
        <w:gridCol w:w="797"/>
        <w:gridCol w:w="20"/>
        <w:gridCol w:w="11"/>
        <w:gridCol w:w="598"/>
        <w:gridCol w:w="27"/>
        <w:gridCol w:w="14"/>
        <w:gridCol w:w="17"/>
        <w:gridCol w:w="872"/>
        <w:gridCol w:w="913"/>
      </w:tblGrid>
      <w:tr w:rsidR="00F964F3" w:rsidRPr="002B2E75" w:rsidTr="00E36C75">
        <w:trPr>
          <w:trHeight w:val="145"/>
          <w:tblHeader/>
          <w:jc w:val="center"/>
        </w:trPr>
        <w:tc>
          <w:tcPr>
            <w:tcW w:w="15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5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Bezprostredne predchádzajúce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F964F3" w:rsidRPr="002B2E75" w:rsidTr="00E36C75">
        <w:trPr>
          <w:trHeight w:val="1537"/>
          <w:tblHeader/>
          <w:jc w:val="center"/>
        </w:trPr>
        <w:tc>
          <w:tcPr>
            <w:tcW w:w="156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ind w:right="27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</w:t>
            </w:r>
            <w:r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preddavky na DHM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F964F3" w:rsidRPr="002B2E75" w:rsidTr="00E36C75">
        <w:trPr>
          <w:trHeight w:val="155"/>
          <w:tblHeader/>
          <w:jc w:val="center"/>
        </w:trPr>
        <w:tc>
          <w:tcPr>
            <w:tcW w:w="15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7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9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</w:t>
            </w:r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E36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81 990</w:t>
            </w:r>
          </w:p>
        </w:tc>
        <w:tc>
          <w:tcPr>
            <w:tcW w:w="118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1 0</w:t>
            </w:r>
            <w:r w:rsidR="004C3EBD">
              <w:rPr>
                <w:rFonts w:cs="Arial Narrow"/>
                <w:szCs w:val="22"/>
              </w:rPr>
              <w:t>69094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16 956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1069094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3A6B52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2492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16428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18920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</w:t>
            </w:r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81990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4C3EBD" w:rsidP="007248C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</w:t>
            </w:r>
            <w:r w:rsidR="003B5FDE">
              <w:rPr>
                <w:rFonts w:cs="Arial Narrow"/>
                <w:szCs w:val="22"/>
              </w:rPr>
              <w:t>8565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33385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1263938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</w:t>
            </w:r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49263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864098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16956</w:t>
            </w:r>
          </w:p>
        </w:tc>
        <w:tc>
          <w:tcPr>
            <w:tcW w:w="6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930317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10 </w:t>
            </w:r>
            <w:r w:rsidR="00E36C75">
              <w:rPr>
                <w:rFonts w:cs="Arial Narrow"/>
                <w:szCs w:val="22"/>
              </w:rPr>
              <w:t>614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127033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140728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</w:t>
            </w:r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59877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991131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20036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1071046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</w:t>
            </w:r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</w:t>
            </w:r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F964F3" w:rsidRPr="002B2E75" w:rsidTr="00E36C75">
        <w:trPr>
          <w:trHeight w:val="278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</w:t>
            </w:r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32727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281975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E36C75" w:rsidP="00E36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314702</w:t>
            </w:r>
          </w:p>
        </w:tc>
      </w:tr>
      <w:tr w:rsidR="00F964F3" w:rsidRPr="002B2E75" w:rsidTr="00E36C75">
        <w:trPr>
          <w:trHeight w:val="290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370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</w:p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22113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157434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13348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36691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192895</w:t>
            </w:r>
          </w:p>
        </w:tc>
      </w:tr>
    </w:tbl>
    <w:p w:rsidR="00F964F3" w:rsidRDefault="00F964F3" w:rsidP="00F964F3"/>
    <w:p w:rsidR="0081075D" w:rsidRDefault="0081075D" w:rsidP="00F964F3"/>
    <w:p w:rsidR="00501484" w:rsidRDefault="00501484" w:rsidP="00F964F3"/>
    <w:p w:rsidR="006A6C7E" w:rsidRPr="00501484" w:rsidRDefault="00501484" w:rsidP="00B84B86">
      <w:pPr>
        <w:rPr>
          <w:sz w:val="22"/>
          <w:szCs w:val="22"/>
        </w:rPr>
      </w:pPr>
      <w:r w:rsidRPr="00501484">
        <w:rPr>
          <w:sz w:val="22"/>
          <w:szCs w:val="22"/>
        </w:rPr>
        <w:t xml:space="preserve">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0"/>
        <w:gridCol w:w="3302"/>
      </w:tblGrid>
      <w:tr w:rsidR="006A6C7E" w:rsidRPr="002B2E75" w:rsidTr="00B84B86">
        <w:trPr>
          <w:jc w:val="center"/>
        </w:trPr>
        <w:tc>
          <w:tcPr>
            <w:tcW w:w="60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35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B84B8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A6C7E" w:rsidRPr="002B2E75" w:rsidTr="00B84B86">
        <w:trPr>
          <w:jc w:val="center"/>
        </w:trPr>
        <w:tc>
          <w:tcPr>
            <w:tcW w:w="60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3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ED0CAF" w:rsidP="0018737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Výrobná technológia</w:t>
            </w:r>
            <w:r w:rsidR="009013B4">
              <w:rPr>
                <w:rFonts w:cs="Arial"/>
                <w:szCs w:val="22"/>
              </w:rPr>
              <w:t xml:space="preserve"> je založená</w:t>
            </w:r>
            <w:r>
              <w:rPr>
                <w:rFonts w:cs="Arial"/>
                <w:szCs w:val="22"/>
              </w:rPr>
              <w:t xml:space="preserve"> </w:t>
            </w:r>
            <w:r w:rsidR="009013B4">
              <w:rPr>
                <w:rFonts w:cs="Arial"/>
                <w:szCs w:val="22"/>
              </w:rPr>
              <w:t xml:space="preserve">v zmysle UZ 221874-2014 </w:t>
            </w:r>
            <w:r>
              <w:rPr>
                <w:rFonts w:cs="Arial"/>
                <w:szCs w:val="22"/>
              </w:rPr>
              <w:t>v prospech UniCredit</w:t>
            </w:r>
            <w:r w:rsidR="003B5FDE">
              <w:rPr>
                <w:rFonts w:cs="Arial"/>
                <w:szCs w:val="22"/>
              </w:rPr>
              <w:t>,</w:t>
            </w:r>
            <w:r w:rsidR="00913E29">
              <w:rPr>
                <w:rFonts w:cs="Arial"/>
                <w:szCs w:val="22"/>
              </w:rPr>
              <w:t xml:space="preserve"> VAL/DP/20161.2.2.02/6615/ZZ/ EUROFONDY, UNICR00022OD/CORP/2018</w:t>
            </w:r>
          </w:p>
        </w:tc>
      </w:tr>
      <w:tr w:rsidR="006A6C7E" w:rsidRPr="002B2E75" w:rsidTr="00B84B86">
        <w:trPr>
          <w:jc w:val="center"/>
        </w:trPr>
        <w:tc>
          <w:tcPr>
            <w:tcW w:w="60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Dlhodobý hmotný majetok, pri ktorom má účtovná jednotka obmedzené právo s ním nakladať</w:t>
            </w:r>
          </w:p>
        </w:tc>
        <w:tc>
          <w:tcPr>
            <w:tcW w:w="33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B84B8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100FF8" w:rsidRDefault="00100FF8" w:rsidP="00100FF8">
      <w:pPr>
        <w:pStyle w:val="Nadpis2"/>
        <w:numPr>
          <w:ilvl w:val="0"/>
          <w:numId w:val="0"/>
        </w:numPr>
        <w:rPr>
          <w:sz w:val="22"/>
          <w:szCs w:val="22"/>
        </w:rPr>
      </w:pPr>
      <w:bookmarkStart w:id="11" w:name="_MON_1405926187"/>
      <w:bookmarkEnd w:id="11"/>
    </w:p>
    <w:p w:rsidR="00501484" w:rsidRDefault="00501484" w:rsidP="00501484"/>
    <w:p w:rsidR="00501484" w:rsidRPr="00501484" w:rsidRDefault="00501484" w:rsidP="00501484"/>
    <w:p w:rsidR="00100FF8" w:rsidRDefault="00100FF8" w:rsidP="00100FF8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:rsidR="00100FF8" w:rsidRPr="00100FF8" w:rsidRDefault="00100FF8" w:rsidP="00100FF8"/>
    <w:p w:rsidR="006A6C7E" w:rsidRDefault="006A6C7E" w:rsidP="00100FF8">
      <w:pPr>
        <w:pStyle w:val="Nadpis2"/>
        <w:numPr>
          <w:ilvl w:val="0"/>
          <w:numId w:val="25"/>
        </w:numPr>
        <w:rPr>
          <w:sz w:val="22"/>
          <w:szCs w:val="22"/>
        </w:rPr>
      </w:pPr>
      <w:r w:rsidRPr="00100FF8">
        <w:rPr>
          <w:sz w:val="22"/>
          <w:szCs w:val="22"/>
        </w:rPr>
        <w:t>Zásoby</w:t>
      </w:r>
    </w:p>
    <w:p w:rsidR="00501484" w:rsidRDefault="00501484" w:rsidP="00501484"/>
    <w:p w:rsidR="00501484" w:rsidRPr="00501484" w:rsidRDefault="00501484" w:rsidP="00501484"/>
    <w:p w:rsidR="00501484" w:rsidRPr="00501484" w:rsidRDefault="00501484" w:rsidP="0050148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>Informácie k časti F. písm. o) prílohy č. 3 o opravných položkách k zásobám</w:t>
      </w:r>
    </w:p>
    <w:p w:rsidR="006A6C7E" w:rsidRDefault="006A6C7E" w:rsidP="004D3B4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nevytvárala opravnú položku k zásobám. V priebehu roka sa sledoval stav nepotrebných a nevyužívaných zásob a tie boli priebežne ponúkané na odpredaj.</w:t>
      </w:r>
    </w:p>
    <w:p w:rsidR="00136AF1" w:rsidRDefault="00136AF1" w:rsidP="00136AF1">
      <w:pPr>
        <w:pStyle w:val="Nzov"/>
        <w:spacing w:before="0" w:beforeAutospacing="0" w:after="60"/>
        <w:jc w:val="both"/>
        <w:rPr>
          <w:b w:val="0"/>
          <w:u w:val="single"/>
        </w:rPr>
      </w:pPr>
    </w:p>
    <w:p w:rsidR="00136AF1" w:rsidRDefault="00136AF1" w:rsidP="00136AF1">
      <w:pPr>
        <w:pStyle w:val="Nzov"/>
        <w:spacing w:before="0" w:beforeAutospacing="0" w:after="60"/>
        <w:jc w:val="both"/>
        <w:rPr>
          <w:b w:val="0"/>
        </w:rPr>
      </w:pPr>
      <w:r w:rsidRPr="00136AF1">
        <w:rPr>
          <w:b w:val="0"/>
        </w:rPr>
        <w:t xml:space="preserve">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8"/>
        <w:gridCol w:w="3024"/>
      </w:tblGrid>
      <w:tr w:rsidR="00136AF1" w:rsidRPr="002B2E75" w:rsidTr="0081075D">
        <w:trPr>
          <w:jc w:val="center"/>
        </w:trPr>
        <w:tc>
          <w:tcPr>
            <w:tcW w:w="63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Zásoby</w:t>
            </w:r>
          </w:p>
        </w:tc>
        <w:tc>
          <w:tcPr>
            <w:tcW w:w="30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36AF1" w:rsidRPr="002B2E75" w:rsidTr="0081075D">
        <w:trPr>
          <w:jc w:val="center"/>
        </w:trPr>
        <w:tc>
          <w:tcPr>
            <w:tcW w:w="63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6AF1" w:rsidRPr="002B2E75" w:rsidRDefault="00136AF1" w:rsidP="00136AF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 sú  založené  v zmysle UZ 221874-2014 v prospech UniCredit</w:t>
            </w:r>
          </w:p>
        </w:tc>
      </w:tr>
      <w:tr w:rsidR="00136AF1" w:rsidRPr="002B2E75" w:rsidTr="0081075D">
        <w:trPr>
          <w:jc w:val="center"/>
        </w:trPr>
        <w:tc>
          <w:tcPr>
            <w:tcW w:w="63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136AF1" w:rsidRPr="00B95D51" w:rsidRDefault="00136AF1" w:rsidP="00136AF1">
      <w:pPr>
        <w:pStyle w:val="Zkladntext"/>
        <w:rPr>
          <w:b/>
          <w:sz w:val="22"/>
          <w:szCs w:val="22"/>
        </w:rPr>
      </w:pPr>
    </w:p>
    <w:p w:rsidR="006A6C7E" w:rsidRDefault="006A6C7E" w:rsidP="00100FF8">
      <w:pPr>
        <w:rPr>
          <w:b/>
          <w:sz w:val="22"/>
          <w:szCs w:val="22"/>
        </w:rPr>
      </w:pPr>
      <w:bookmarkStart w:id="12" w:name="_Toc530739904"/>
    </w:p>
    <w:p w:rsidR="00501484" w:rsidRDefault="00501484" w:rsidP="00100FF8">
      <w:pPr>
        <w:rPr>
          <w:b/>
          <w:sz w:val="22"/>
          <w:szCs w:val="22"/>
        </w:rPr>
      </w:pPr>
    </w:p>
    <w:p w:rsidR="00136AF1" w:rsidRPr="00B95D51" w:rsidRDefault="00136AF1" w:rsidP="00100FF8">
      <w:pPr>
        <w:rPr>
          <w:b/>
          <w:sz w:val="22"/>
          <w:szCs w:val="22"/>
        </w:rPr>
      </w:pPr>
    </w:p>
    <w:p w:rsidR="006A6C7E" w:rsidRPr="00B95D51" w:rsidRDefault="006A6C7E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Pohľadávky</w:t>
      </w:r>
      <w:bookmarkEnd w:id="12"/>
    </w:p>
    <w:p w:rsidR="00501484" w:rsidRDefault="00501484" w:rsidP="00501484">
      <w:pPr>
        <w:pStyle w:val="Nzov"/>
        <w:spacing w:before="0" w:beforeAutospacing="0" w:after="60"/>
        <w:jc w:val="left"/>
        <w:rPr>
          <w:rFonts w:ascii="Times New Roman" w:eastAsia="Times New Roman" w:hAnsi="Times New Roman"/>
          <w:b w:val="0"/>
          <w:bCs w:val="0"/>
          <w:kern w:val="0"/>
          <w:szCs w:val="22"/>
        </w:rPr>
      </w:pPr>
    </w:p>
    <w:p w:rsidR="00501484" w:rsidRDefault="00501484" w:rsidP="00501484">
      <w:pPr>
        <w:pStyle w:val="Nzov"/>
        <w:spacing w:before="0" w:beforeAutospacing="0" w:after="60"/>
        <w:jc w:val="left"/>
        <w:rPr>
          <w:b w:val="0"/>
        </w:rPr>
      </w:pPr>
      <w:r w:rsidRPr="00501484">
        <w:rPr>
          <w:b w:val="0"/>
        </w:rPr>
        <w:t xml:space="preserve">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"/>
        <w:gridCol w:w="1921"/>
        <w:gridCol w:w="1282"/>
        <w:gridCol w:w="1140"/>
        <w:gridCol w:w="1708"/>
        <w:gridCol w:w="1850"/>
        <w:gridCol w:w="1305"/>
      </w:tblGrid>
      <w:tr w:rsidR="006A6C7E" w:rsidRPr="002B2E75" w:rsidTr="00100FF8">
        <w:trPr>
          <w:jc w:val="center"/>
        </w:trPr>
        <w:tc>
          <w:tcPr>
            <w:tcW w:w="1963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Pohľadávky</w:t>
            </w:r>
          </w:p>
        </w:tc>
        <w:tc>
          <w:tcPr>
            <w:tcW w:w="741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</w:tr>
      <w:tr w:rsidR="006A6C7E" w:rsidRPr="002B2E75" w:rsidTr="00100FF8">
        <w:trPr>
          <w:jc w:val="center"/>
        </w:trPr>
        <w:tc>
          <w:tcPr>
            <w:tcW w:w="1963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Default="006A6C7E" w:rsidP="00E230E9">
            <w:pPr>
              <w:pStyle w:val="TopHeader"/>
            </w:pPr>
            <w:r w:rsidRPr="002B2E75">
              <w:t>Tvorba</w:t>
            </w:r>
          </w:p>
          <w:p w:rsidR="006A6C7E" w:rsidRPr="002B2E75" w:rsidRDefault="006A6C7E" w:rsidP="00E230E9">
            <w:pPr>
              <w:pStyle w:val="TopHeader"/>
            </w:pPr>
            <w:r w:rsidRPr="002B2E75">
              <w:t>OP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A6C7E" w:rsidRPr="002B2E75" w:rsidTr="00100FF8">
        <w:trPr>
          <w:jc w:val="center"/>
        </w:trPr>
        <w:tc>
          <w:tcPr>
            <w:tcW w:w="1963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81075D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A6C7E" w:rsidRPr="002B2E75" w:rsidTr="00100FF8">
        <w:trPr>
          <w:jc w:val="center"/>
        </w:trPr>
        <w:tc>
          <w:tcPr>
            <w:tcW w:w="1963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B746F9" w:rsidRDefault="0090182C" w:rsidP="00100FF8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200000</w:t>
            </w:r>
          </w:p>
        </w:tc>
        <w:tc>
          <w:tcPr>
            <w:tcW w:w="1160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6A6C7E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6A6C7E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6A6C7E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E36C75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200 000</w:t>
            </w: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 w:rsidR="006623ED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00FF8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100FF8" w:rsidRPr="00B746F9" w:rsidRDefault="0090182C" w:rsidP="00E36C75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200000</w:t>
            </w:r>
          </w:p>
        </w:tc>
        <w:tc>
          <w:tcPr>
            <w:tcW w:w="1160" w:type="dxa"/>
            <w:tcBorders>
              <w:bottom w:val="single" w:sz="12" w:space="0" w:color="auto"/>
            </w:tcBorders>
          </w:tcPr>
          <w:p w:rsidR="00100FF8" w:rsidRPr="002B2E75" w:rsidRDefault="00100FF8" w:rsidP="00E36C7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</w:tcPr>
          <w:p w:rsidR="00100FF8" w:rsidRPr="002B2E75" w:rsidRDefault="00100FF8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bottom w:val="single" w:sz="12" w:space="0" w:color="auto"/>
            </w:tcBorders>
          </w:tcPr>
          <w:p w:rsidR="00100FF8" w:rsidRPr="002B2E75" w:rsidRDefault="00100FF8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bottom w:val="single" w:sz="12" w:space="0" w:color="auto"/>
            </w:tcBorders>
          </w:tcPr>
          <w:p w:rsidR="00100FF8" w:rsidRPr="002B2E75" w:rsidRDefault="00E36C75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200 000</w:t>
            </w:r>
          </w:p>
        </w:tc>
      </w:tr>
    </w:tbl>
    <w:p w:rsidR="006A6C7E" w:rsidRDefault="006A6C7E" w:rsidP="00160D30">
      <w:pPr>
        <w:pStyle w:val="Nzov"/>
        <w:spacing w:before="0" w:beforeAutospacing="0" w:after="0"/>
        <w:jc w:val="left"/>
      </w:pPr>
    </w:p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Pr="00501484" w:rsidRDefault="00501484" w:rsidP="00501484"/>
    <w:p w:rsidR="00501484" w:rsidRDefault="00501484" w:rsidP="0050148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eastAsia="Times New Roman" w:hAnsi="Times New Roman"/>
          <w:b w:val="0"/>
          <w:bCs w:val="0"/>
          <w:kern w:val="0"/>
          <w:sz w:val="20"/>
          <w:szCs w:val="20"/>
        </w:rPr>
      </w:pPr>
    </w:p>
    <w:p w:rsidR="0081075D" w:rsidRDefault="0081075D" w:rsidP="0081075D"/>
    <w:p w:rsidR="0081075D" w:rsidRPr="0081075D" w:rsidRDefault="0081075D" w:rsidP="0081075D"/>
    <w:p w:rsidR="00501484" w:rsidRDefault="00501484" w:rsidP="0050148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 xml:space="preserve">Informácie k časti F. písm. s) prílohy č. 3 o  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37"/>
        <w:gridCol w:w="2022"/>
        <w:gridCol w:w="2022"/>
        <w:gridCol w:w="2031"/>
      </w:tblGrid>
      <w:tr w:rsidR="006A6C7E" w:rsidRPr="002B2E75" w:rsidTr="00160D30">
        <w:trPr>
          <w:jc w:val="center"/>
        </w:trPr>
        <w:tc>
          <w:tcPr>
            <w:tcW w:w="322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Pohľadávky spolu</w:t>
            </w:r>
          </w:p>
        </w:tc>
      </w:tr>
      <w:tr w:rsidR="006A6C7E" w:rsidRPr="002B2E75" w:rsidTr="00160D30">
        <w:trPr>
          <w:trHeight w:hRule="exact" w:val="227"/>
          <w:jc w:val="center"/>
        </w:trPr>
        <w:tc>
          <w:tcPr>
            <w:tcW w:w="322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9458" w:type="dxa"/>
            <w:gridSpan w:val="4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945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00FF8" w:rsidRPr="002B2E75" w:rsidTr="00160D30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0FF8" w:rsidRPr="002B2E75" w:rsidRDefault="00913E29" w:rsidP="006350D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650381</w:t>
            </w: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100FF8" w:rsidRPr="002B2E75" w:rsidRDefault="00913E29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354049</w:t>
            </w: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100FF8" w:rsidRPr="002B2E75" w:rsidRDefault="00913E29" w:rsidP="00CD05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1004430</w:t>
            </w:r>
          </w:p>
        </w:tc>
      </w:tr>
      <w:tr w:rsidR="00100FF8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0FF8" w:rsidRPr="002B2E75" w:rsidRDefault="00913E29" w:rsidP="00F07C6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198997</w:t>
            </w: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100FF8" w:rsidRPr="002B2E75" w:rsidRDefault="00913E29" w:rsidP="00F07C6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198997</w:t>
            </w: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225C24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29310</w:t>
            </w:r>
          </w:p>
        </w:tc>
        <w:tc>
          <w:tcPr>
            <w:tcW w:w="2077" w:type="dxa"/>
            <w:vAlign w:val="center"/>
          </w:tcPr>
          <w:p w:rsidR="00100FF8" w:rsidRPr="002B2E75" w:rsidRDefault="005741BA" w:rsidP="00CD05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29 310</w:t>
            </w: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0FF8" w:rsidRPr="002B2E75" w:rsidRDefault="00913E29" w:rsidP="00E230E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849377</w:t>
            </w: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100FF8" w:rsidRPr="007826BC" w:rsidRDefault="00913E29" w:rsidP="00E230E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383359</w:t>
            </w: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100FF8" w:rsidRPr="0077290F" w:rsidRDefault="00913E29" w:rsidP="005741BA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1232737</w:t>
            </w:r>
          </w:p>
        </w:tc>
      </w:tr>
    </w:tbl>
    <w:p w:rsidR="00136AF1" w:rsidRDefault="00136AF1" w:rsidP="009013B4">
      <w:pPr>
        <w:pStyle w:val="Nzov"/>
        <w:spacing w:before="0" w:beforeAutospacing="0" w:after="60"/>
        <w:jc w:val="both"/>
      </w:pPr>
      <w:bookmarkStart w:id="13" w:name="_Toc530739905"/>
    </w:p>
    <w:p w:rsidR="0081075D" w:rsidRPr="0081075D" w:rsidRDefault="0081075D" w:rsidP="0081075D"/>
    <w:p w:rsidR="00136AF1" w:rsidRPr="00501484" w:rsidRDefault="00136AF1" w:rsidP="00136AF1">
      <w:pPr>
        <w:pStyle w:val="Nzov"/>
        <w:keepNext w:val="0"/>
        <w:spacing w:before="0" w:beforeAutospacing="0" w:after="60"/>
        <w:jc w:val="both"/>
        <w:rPr>
          <w:b w:val="0"/>
        </w:rPr>
      </w:pPr>
      <w:r w:rsidRPr="00501484">
        <w:rPr>
          <w:b w:val="0"/>
        </w:rPr>
        <w:t xml:space="preserve">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136AF1" w:rsidRPr="002B2E75" w:rsidTr="00CD05E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Bežné účtovné obdobie</w:t>
            </w: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Hodnota pohľadávky</w:t>
            </w: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6AF1" w:rsidRPr="002B2E75" w:rsidRDefault="00501484" w:rsidP="00501484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 sú  založené  v zmysle UZ 221874-2014 v prospech UniCredit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9013B4" w:rsidRDefault="009013B4" w:rsidP="009013B4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Pr="00501484" w:rsidRDefault="00501484" w:rsidP="00501484"/>
    <w:p w:rsidR="006A6C7E" w:rsidRPr="00136AF1" w:rsidRDefault="006A6C7E" w:rsidP="00136AF1">
      <w:pPr>
        <w:pStyle w:val="Nadpis2"/>
        <w:rPr>
          <w:sz w:val="22"/>
          <w:szCs w:val="22"/>
        </w:rPr>
      </w:pPr>
      <w:r w:rsidRPr="00136AF1">
        <w:rPr>
          <w:sz w:val="22"/>
          <w:szCs w:val="22"/>
        </w:rPr>
        <w:t>Finančné účty</w:t>
      </w:r>
      <w:bookmarkEnd w:id="13"/>
    </w:p>
    <w:p w:rsidR="006A6C7E" w:rsidRPr="00B95D51" w:rsidRDefault="006A6C7E" w:rsidP="00CA441D">
      <w:pPr>
        <w:pStyle w:val="Zkladntext"/>
        <w:rPr>
          <w:sz w:val="22"/>
          <w:szCs w:val="22"/>
        </w:rPr>
      </w:pPr>
    </w:p>
    <w:p w:rsidR="00501484" w:rsidRPr="00501484" w:rsidRDefault="00501484" w:rsidP="00501484">
      <w:pPr>
        <w:pStyle w:val="Nzov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 xml:space="preserve">Informácie k časti F. písm. w)  prílohy č. 3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89"/>
        <w:gridCol w:w="2674"/>
        <w:gridCol w:w="2349"/>
      </w:tblGrid>
      <w:tr w:rsidR="006A6C7E" w:rsidRPr="002B2E75" w:rsidTr="00F051A2">
        <w:trPr>
          <w:jc w:val="center"/>
        </w:trPr>
        <w:tc>
          <w:tcPr>
            <w:tcW w:w="43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bookmarkStart w:id="14" w:name="_MON_1405930822"/>
            <w:bookmarkEnd w:id="14"/>
            <w:r w:rsidRPr="002B2E75">
              <w:t>Názov položky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r w:rsidRPr="002B2E75">
              <w:t>Pokladnica, ceniny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913E29" w:rsidP="00A8518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24883</w:t>
            </w:r>
          </w:p>
        </w:tc>
        <w:tc>
          <w:tcPr>
            <w:tcW w:w="2385" w:type="dxa"/>
            <w:tcBorders>
              <w:top w:val="single" w:sz="12" w:space="0" w:color="auto"/>
            </w:tcBorders>
            <w:vAlign w:val="center"/>
          </w:tcPr>
          <w:p w:rsidR="006A6C7E" w:rsidRPr="002B2E75" w:rsidRDefault="00964C3C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15216</w:t>
            </w: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6A6C7E" w:rsidRPr="002B2E75" w:rsidRDefault="00964C3C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33786</w:t>
            </w:r>
          </w:p>
        </w:tc>
        <w:tc>
          <w:tcPr>
            <w:tcW w:w="2385" w:type="dxa"/>
            <w:vAlign w:val="center"/>
          </w:tcPr>
          <w:p w:rsidR="006A6C7E" w:rsidRPr="002B2E75" w:rsidRDefault="00964C3C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24119</w:t>
            </w: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964C3C" w:rsidP="00A85182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59669</w:t>
            </w:r>
          </w:p>
        </w:tc>
        <w:tc>
          <w:tcPr>
            <w:tcW w:w="2385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964C3C" w:rsidP="005741BA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39335</w:t>
            </w:r>
          </w:p>
        </w:tc>
      </w:tr>
    </w:tbl>
    <w:p w:rsidR="006A6C7E" w:rsidRDefault="006A6C7E" w:rsidP="00086A82">
      <w:pPr>
        <w:pStyle w:val="Zkladntext"/>
        <w:rPr>
          <w:b/>
          <w:sz w:val="22"/>
          <w:szCs w:val="22"/>
        </w:rPr>
      </w:pPr>
    </w:p>
    <w:p w:rsidR="0081075D" w:rsidRPr="00B95D51" w:rsidRDefault="0081075D" w:rsidP="00086A82">
      <w:pPr>
        <w:pStyle w:val="Zkladntext"/>
        <w:rPr>
          <w:b/>
          <w:sz w:val="22"/>
          <w:szCs w:val="22"/>
        </w:rPr>
      </w:pPr>
    </w:p>
    <w:p w:rsidR="00501484" w:rsidRPr="00501484" w:rsidRDefault="00501484" w:rsidP="00501484">
      <w:pPr>
        <w:pStyle w:val="Nzov"/>
        <w:spacing w:before="0" w:beforeAutospacing="0" w:after="60"/>
        <w:jc w:val="left"/>
        <w:rPr>
          <w:b w:val="0"/>
        </w:rPr>
      </w:pPr>
      <w:r w:rsidRPr="00501484">
        <w:rPr>
          <w:b w:val="0"/>
        </w:rPr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501484" w:rsidRPr="002B2E75" w:rsidTr="00CD05E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484" w:rsidRPr="002B2E75" w:rsidRDefault="00501484" w:rsidP="00CD05E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01484" w:rsidRPr="002B2E75" w:rsidRDefault="00501484" w:rsidP="00CD05E7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501484" w:rsidRPr="002B2E75" w:rsidTr="00CD05E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01484" w:rsidRPr="002B2E75" w:rsidRDefault="00501484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01484" w:rsidRPr="002B2E75" w:rsidRDefault="00501484" w:rsidP="005014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Bežné účty</w:t>
            </w:r>
          </w:p>
        </w:tc>
      </w:tr>
      <w:tr w:rsidR="00501484" w:rsidRPr="002B2E75" w:rsidTr="00CD05E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01484" w:rsidRPr="002B2E75" w:rsidRDefault="00501484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01484" w:rsidRPr="002B2E75" w:rsidRDefault="005741BA" w:rsidP="005741B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</w:t>
            </w:r>
          </w:p>
        </w:tc>
      </w:tr>
    </w:tbl>
    <w:p w:rsidR="0081075D" w:rsidRDefault="0081075D">
      <w:pPr>
        <w:spacing w:after="200" w:line="276" w:lineRule="auto"/>
        <w:rPr>
          <w:rFonts w:cs="Arial"/>
          <w:sz w:val="22"/>
          <w:szCs w:val="22"/>
        </w:rPr>
      </w:pPr>
    </w:p>
    <w:p w:rsidR="006A6C7E" w:rsidRPr="0081075D" w:rsidRDefault="003B39A6">
      <w:pPr>
        <w:spacing w:after="200" w:line="276" w:lineRule="auto"/>
        <w:rPr>
          <w:b/>
          <w:sz w:val="22"/>
          <w:szCs w:val="22"/>
        </w:rPr>
      </w:pPr>
      <w:r w:rsidRPr="0081075D">
        <w:rPr>
          <w:rFonts w:cs="Arial"/>
          <w:sz w:val="22"/>
          <w:szCs w:val="22"/>
        </w:rPr>
        <w:t>Krátkodobý  finančný majetok je</w:t>
      </w:r>
      <w:r w:rsidR="00501484" w:rsidRPr="0081075D">
        <w:rPr>
          <w:rFonts w:cs="Arial"/>
          <w:sz w:val="22"/>
          <w:szCs w:val="22"/>
        </w:rPr>
        <w:t xml:space="preserve">  založen</w:t>
      </w:r>
      <w:r w:rsidRPr="0081075D">
        <w:rPr>
          <w:rFonts w:cs="Arial"/>
          <w:sz w:val="22"/>
          <w:szCs w:val="22"/>
        </w:rPr>
        <w:t>ý</w:t>
      </w:r>
      <w:r w:rsidR="00501484" w:rsidRPr="0081075D">
        <w:rPr>
          <w:rFonts w:cs="Arial"/>
          <w:sz w:val="22"/>
          <w:szCs w:val="22"/>
        </w:rPr>
        <w:t xml:space="preserve">  v zmysle UZ 221874-2014 v prospech UniCredit</w:t>
      </w:r>
    </w:p>
    <w:p w:rsidR="006A6C7E" w:rsidRPr="00B95D51" w:rsidRDefault="006A6C7E">
      <w:pPr>
        <w:spacing w:after="200" w:line="276" w:lineRule="auto"/>
        <w:rPr>
          <w:b/>
          <w:sz w:val="22"/>
          <w:szCs w:val="22"/>
        </w:rPr>
      </w:pPr>
      <w:bookmarkStart w:id="15" w:name="_Toc530739906"/>
    </w:p>
    <w:p w:rsidR="006A6C7E" w:rsidRPr="00B95D51" w:rsidRDefault="006A6C7E" w:rsidP="00CA441D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Časové rozlíšenie</w:t>
      </w:r>
      <w:bookmarkEnd w:id="15"/>
    </w:p>
    <w:p w:rsidR="006A6C7E" w:rsidRPr="00B95D51" w:rsidRDefault="006A6C7E" w:rsidP="00CA441D">
      <w:pPr>
        <w:pStyle w:val="Zkladntext"/>
        <w:rPr>
          <w:sz w:val="22"/>
          <w:szCs w:val="22"/>
        </w:rPr>
      </w:pPr>
    </w:p>
    <w:p w:rsidR="003B39A6" w:rsidRPr="003B39A6" w:rsidRDefault="003B39A6" w:rsidP="003B39A6">
      <w:pPr>
        <w:pStyle w:val="Nzov"/>
        <w:spacing w:before="0" w:beforeAutospacing="0" w:after="60"/>
        <w:jc w:val="left"/>
        <w:rPr>
          <w:b w:val="0"/>
        </w:rPr>
      </w:pPr>
      <w:r w:rsidRPr="003B39A6">
        <w:rPr>
          <w:b w:val="0"/>
        </w:rPr>
        <w:t>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6A6C7E" w:rsidRPr="0081255A" w:rsidTr="003B39A6">
        <w:trPr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Opis položky časového rozlíšenia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Bežné účtovné obdobie</w:t>
            </w:r>
          </w:p>
        </w:tc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Bezprostredne predchádzajúce účtovné obdobie</w:t>
            </w:r>
          </w:p>
        </w:tc>
      </w:tr>
      <w:tr w:rsidR="006A6C7E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 xml:space="preserve">Náklady budúcich období dlhodobé,  z toho: 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Náklady budúcich období krátkodobé,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964C3C" w:rsidP="0081491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5412</w:t>
            </w: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964C3C" w:rsidP="005741B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4141</w:t>
            </w: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Poistné – zákonné, havarijné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39A6" w:rsidRPr="0081255A" w:rsidRDefault="00964C3C" w:rsidP="0081491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5412</w:t>
            </w: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:rsidR="003B39A6" w:rsidRPr="0081255A" w:rsidRDefault="00964C3C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4141</w:t>
            </w: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Príjmy budúcich období dlhodobé,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Príjmy budúcich období krátkodobé,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03160C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Prefakturovanie prijatých služieb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:rsidR="003B39A6" w:rsidRPr="0081255A" w:rsidRDefault="0003160C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B39A6" w:rsidRPr="002B2E75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2B2E75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2B2E75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:rsidR="003B39A6" w:rsidRPr="002B2E75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</w:tbl>
    <w:p w:rsidR="006A6C7E" w:rsidRDefault="006A6C7E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údajoch na strane pasív súvahy</w:t>
      </w:r>
    </w:p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6A6C7E" w:rsidRPr="00B95D51" w:rsidRDefault="006A6C7E" w:rsidP="00491AF0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6" w:name="_Toc530739908"/>
      <w:r w:rsidRPr="00B95D51">
        <w:rPr>
          <w:sz w:val="22"/>
          <w:szCs w:val="22"/>
        </w:rPr>
        <w:t>Vlastné imanie</w:t>
      </w:r>
    </w:p>
    <w:p w:rsidR="006A6C7E" w:rsidRPr="00B95D51" w:rsidRDefault="006A6C7E" w:rsidP="00491AF0">
      <w:pPr>
        <w:rPr>
          <w:sz w:val="22"/>
          <w:szCs w:val="22"/>
        </w:rPr>
      </w:pPr>
    </w:p>
    <w:p w:rsidR="00FD48E5" w:rsidRPr="00FD48E5" w:rsidRDefault="00FD48E5" w:rsidP="00FD48E5">
      <w:pPr>
        <w:pStyle w:val="Nzov"/>
        <w:spacing w:before="0" w:beforeAutospacing="0" w:after="0"/>
        <w:jc w:val="left"/>
        <w:rPr>
          <w:b w:val="0"/>
        </w:rPr>
      </w:pPr>
      <w:r w:rsidRPr="00FD48E5">
        <w:rPr>
          <w:b w:val="0"/>
        </w:rPr>
        <w:t xml:space="preserve"> Informácie k časti P. prílohy č. 3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7"/>
        <w:gridCol w:w="1415"/>
        <w:gridCol w:w="1415"/>
        <w:gridCol w:w="1415"/>
        <w:gridCol w:w="1415"/>
        <w:gridCol w:w="1415"/>
      </w:tblGrid>
      <w:tr w:rsidR="00FD48E5" w:rsidRPr="00E26097" w:rsidTr="00CD05E7">
        <w:trPr>
          <w:trHeight w:val="318"/>
          <w:jc w:val="center"/>
        </w:trPr>
        <w:tc>
          <w:tcPr>
            <w:tcW w:w="21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Bežné účtovné obdobie</w:t>
            </w:r>
          </w:p>
        </w:tc>
      </w:tr>
      <w:tr w:rsidR="00FD48E5" w:rsidRPr="00E26097" w:rsidTr="00CD05E7">
        <w:trPr>
          <w:jc w:val="center"/>
        </w:trPr>
        <w:tc>
          <w:tcPr>
            <w:tcW w:w="21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E2609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Stav na začiatku účt</w:t>
            </w:r>
            <w:r w:rsidR="00E26097"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 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Presuny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E2609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Stav na konci účt</w:t>
            </w:r>
            <w:r w:rsidR="00E26097"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</w:t>
            </w:r>
            <w:r w:rsidR="00934741" w:rsidRPr="00E26097">
              <w:rPr>
                <w:rFonts w:ascii="Times New Roman" w:hAnsi="Times New Roman"/>
              </w:rPr>
              <w:t>O</w:t>
            </w:r>
            <w:r w:rsidRPr="00E26097">
              <w:rPr>
                <w:rFonts w:ascii="Times New Roman" w:hAnsi="Times New Roman"/>
              </w:rPr>
              <w:t>bdobia</w:t>
            </w:r>
          </w:p>
        </w:tc>
      </w:tr>
      <w:tr w:rsidR="00FD48E5" w:rsidRPr="00E2609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a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d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e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8E5" w:rsidRPr="00E26097" w:rsidRDefault="00934741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F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Základné imanie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>
              <w:t>675 000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E26097" w:rsidP="00CD05E7">
            <w:pPr>
              <w:jc w:val="right"/>
            </w:pPr>
            <w:r>
              <w:t>67</w:t>
            </w:r>
            <w:r w:rsidR="00FD48E5">
              <w:t>5 000</w:t>
            </w:r>
            <w:r w:rsidR="00FD48E5"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Zmena zákl</w:t>
            </w:r>
            <w:r>
              <w:t>.</w:t>
            </w:r>
            <w:r w:rsidRPr="002B2E75">
              <w:t>imania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E26097">
            <w:r w:rsidRPr="002B2E75">
              <w:t>Pohľadávky za upís</w:t>
            </w:r>
            <w:r w:rsidR="00E26097">
              <w:t>. VI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Ostatné kapitálové fondy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Zákonný rezervný fond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5741BA" w:rsidP="00CD05E7">
            <w:pPr>
              <w:jc w:val="right"/>
            </w:pPr>
            <w:r>
              <w:t>2 654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5741BA" w:rsidP="00CD05E7">
            <w:pPr>
              <w:jc w:val="right"/>
            </w:pPr>
            <w:r>
              <w:t>0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B126D3" w:rsidP="00B126D3">
            <w:pPr>
              <w:jc w:val="right"/>
            </w:pPr>
            <w:r>
              <w:t>0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5741BA" w:rsidP="00CD05E7">
            <w:pPr>
              <w:jc w:val="right"/>
            </w:pPr>
            <w:r>
              <w:t>2</w:t>
            </w:r>
            <w:r w:rsidR="00B126D3">
              <w:t xml:space="preserve"> 654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Nedeliteľný fond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Štatutárne fondy a ostatné fondy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Nerozdelený zisk minulých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964C3C" w:rsidP="00CD05E7">
            <w:pPr>
              <w:jc w:val="right"/>
            </w:pPr>
            <w:r>
              <w:t>535750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964C3C" w:rsidP="00CD05E7">
            <w:pPr>
              <w:jc w:val="right"/>
            </w:pPr>
            <w:r>
              <w:t>403637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964C3C" w:rsidP="00CD05E7">
            <w:pPr>
              <w:jc w:val="right"/>
            </w:pPr>
            <w:r>
              <w:t>939387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E26097" w:rsidP="00E26097">
            <w:r>
              <w:t>Neuhr.</w:t>
            </w:r>
            <w:r w:rsidR="00FD48E5" w:rsidRPr="002B2E75">
              <w:t>strata min</w:t>
            </w:r>
            <w:r>
              <w:t>.</w:t>
            </w:r>
            <w:r w:rsidR="00FD48E5" w:rsidRPr="002B2E75">
              <w:t xml:space="preserve">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E26097">
            <w:r w:rsidRPr="002B2E75">
              <w:t>Výsledok hosp</w:t>
            </w:r>
            <w:r w:rsidR="00E26097">
              <w:t>.</w:t>
            </w:r>
            <w:r w:rsidRPr="002B2E75">
              <w:t> bežného účtovného obdobia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5741BA">
            <w:pPr>
              <w:jc w:val="right"/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E13D57" w:rsidP="00CD05E7">
            <w:pPr>
              <w:jc w:val="right"/>
            </w:pPr>
            <w:r>
              <w:t>282339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5741BA" w:rsidRDefault="00E13D57" w:rsidP="00BF3462">
            <w:pPr>
              <w:jc w:val="right"/>
            </w:pPr>
            <w:r>
              <w:t>282339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E26097">
            <w:r w:rsidRPr="002B2E75">
              <w:t xml:space="preserve">Ostatné položky </w:t>
            </w:r>
            <w:r w:rsidR="00E26097">
              <w:t>VI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</w:p>
        </w:tc>
      </w:tr>
    </w:tbl>
    <w:p w:rsidR="00FD48E5" w:rsidRPr="002B2E75" w:rsidRDefault="00FD48E5" w:rsidP="00FD48E5"/>
    <w:p w:rsidR="00FD48E5" w:rsidRDefault="00FD48E5" w:rsidP="00FD48E5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6"/>
        <w:gridCol w:w="1416"/>
        <w:gridCol w:w="1415"/>
        <w:gridCol w:w="1415"/>
        <w:gridCol w:w="1415"/>
        <w:gridCol w:w="1415"/>
      </w:tblGrid>
      <w:tr w:rsidR="00E26097" w:rsidRPr="00E26097" w:rsidTr="00E26097">
        <w:trPr>
          <w:trHeight w:val="318"/>
          <w:jc w:val="center"/>
        </w:trPr>
        <w:tc>
          <w:tcPr>
            <w:tcW w:w="21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E26097" w:rsidRDefault="00CD05E7" w:rsidP="00CD05E7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</w:t>
            </w:r>
            <w:r w:rsidR="00E26097" w:rsidRPr="00E26097"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E26097" w:rsidRPr="00E26097" w:rsidTr="00E26097">
        <w:trPr>
          <w:jc w:val="center"/>
        </w:trPr>
        <w:tc>
          <w:tcPr>
            <w:tcW w:w="219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Stav na začiatku účt</w:t>
            </w:r>
            <w:r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 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Presuny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Stav na konci účt</w:t>
            </w:r>
            <w:r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</w:t>
            </w:r>
          </w:p>
        </w:tc>
      </w:tr>
      <w:tr w:rsidR="00E26097" w:rsidRPr="00E26097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d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e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f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>
              <w:t>675 000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DE07CF" w:rsidP="00DE07CF">
            <w:pPr>
              <w:jc w:val="right"/>
            </w:pPr>
            <w:r>
              <w:t>675000</w:t>
            </w:r>
            <w:r w:rsidR="00E26097"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Zmena zákl</w:t>
            </w:r>
            <w:r>
              <w:t>.</w:t>
            </w:r>
            <w:r w:rsidRPr="002B2E75">
              <w:t>imania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Pohľadávky za upís</w:t>
            </w:r>
            <w:r>
              <w:t>. VI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225C24" w:rsidP="00CD05E7">
            <w:pPr>
              <w:jc w:val="right"/>
            </w:pPr>
            <w:r>
              <w:t>2654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B126D3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753165" w:rsidP="00DE07CF">
            <w:pPr>
              <w:jc w:val="right"/>
            </w:pPr>
            <w:r>
              <w:t>2 654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Nedeliteľný fond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lastRenderedPageBreak/>
              <w:t>Štatutárne fondy a ostatné fondy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Nerozdelený zisk 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964C3C" w:rsidP="00DE07CF">
            <w:pPr>
              <w:jc w:val="right"/>
            </w:pPr>
            <w:r>
              <w:t>535750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964C3C" w:rsidP="00CD05E7">
            <w:pPr>
              <w:jc w:val="right"/>
            </w:pPr>
            <w:r>
              <w:t>535750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>
              <w:t>Neuhr.</w:t>
            </w:r>
            <w:r w:rsidRPr="002B2E75">
              <w:t>strata min</w:t>
            </w:r>
            <w:r>
              <w:t>.</w:t>
            </w:r>
            <w:r w:rsidRPr="002B2E75">
              <w:t xml:space="preserve">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Výsledok hosp</w:t>
            </w:r>
            <w:r>
              <w:t>.</w:t>
            </w:r>
            <w:r w:rsidRPr="002B2E75">
              <w:t> bežného účtovného obdobia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964C3C" w:rsidP="005741BA">
            <w:pPr>
              <w:jc w:val="right"/>
            </w:pPr>
            <w:r>
              <w:t>403635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421B9" w:rsidP="00DE07CF">
            <w:pPr>
              <w:jc w:val="right"/>
            </w:pPr>
            <w:r>
              <w:t>403637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 xml:space="preserve">Ostatné položky </w:t>
            </w:r>
            <w:r>
              <w:t>VI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</w:p>
        </w:tc>
      </w:tr>
    </w:tbl>
    <w:p w:rsidR="00E26097" w:rsidRPr="00CD05E7" w:rsidRDefault="00E26097" w:rsidP="00CD05E7">
      <w:pPr>
        <w:pStyle w:val="Nzov"/>
        <w:spacing w:before="0" w:beforeAutospacing="0" w:after="60"/>
        <w:jc w:val="both"/>
        <w:rPr>
          <w:b w:val="0"/>
          <w:szCs w:val="22"/>
        </w:rPr>
      </w:pPr>
      <w:r w:rsidRPr="00CD05E7">
        <w:rPr>
          <w:b w:val="0"/>
          <w:szCs w:val="22"/>
        </w:rPr>
        <w:t xml:space="preserve">Informácie k časti G. písm. a) tretiemu bodu prílohy č. 3 o rozdelení účtovného zisku alebo o vysporiadaní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888"/>
        <w:gridCol w:w="2324"/>
      </w:tblGrid>
      <w:tr w:rsidR="00E26097" w:rsidRPr="002B2E75" w:rsidTr="00CD05E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2B2E75" w:rsidRDefault="00E26097" w:rsidP="00CD05E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421B9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331824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2B2E75" w:rsidRDefault="00E26097" w:rsidP="00CD05E7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964C3C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403635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964C3C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403635</w:t>
            </w:r>
          </w:p>
        </w:tc>
      </w:tr>
    </w:tbl>
    <w:p w:rsidR="00E26097" w:rsidRDefault="00E26097" w:rsidP="00491AF0">
      <w:pPr>
        <w:pStyle w:val="Zkladntext"/>
        <w:rPr>
          <w:sz w:val="22"/>
          <w:szCs w:val="22"/>
        </w:rPr>
      </w:pPr>
    </w:p>
    <w:p w:rsidR="00CD05E7" w:rsidRPr="00B95D51" w:rsidRDefault="00CD05E7" w:rsidP="00491AF0">
      <w:pPr>
        <w:pStyle w:val="Zkladntext"/>
        <w:rPr>
          <w:sz w:val="22"/>
          <w:szCs w:val="22"/>
        </w:rPr>
      </w:pPr>
    </w:p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6A6C7E" w:rsidRPr="00B95D51" w:rsidRDefault="000A341B" w:rsidP="004A4D80">
      <w:pPr>
        <w:pStyle w:val="Nadpis2"/>
        <w:numPr>
          <w:ilvl w:val="0"/>
          <w:numId w:val="20"/>
        </w:numPr>
        <w:rPr>
          <w:sz w:val="22"/>
          <w:szCs w:val="22"/>
        </w:rPr>
      </w:pPr>
      <w:r>
        <w:rPr>
          <w:sz w:val="22"/>
          <w:szCs w:val="22"/>
        </w:rPr>
        <w:t>8069</w:t>
      </w:r>
      <w:r w:rsidR="006A6C7E" w:rsidRPr="00B95D51">
        <w:rPr>
          <w:sz w:val="22"/>
          <w:szCs w:val="22"/>
        </w:rPr>
        <w:t>Rezervy</w:t>
      </w:r>
    </w:p>
    <w:bookmarkEnd w:id="16"/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CD05E7" w:rsidRPr="00CD05E7" w:rsidRDefault="00CD05E7" w:rsidP="00CD05E7">
      <w:pPr>
        <w:pStyle w:val="Nzov"/>
        <w:spacing w:before="0" w:beforeAutospacing="0" w:after="0"/>
        <w:jc w:val="left"/>
        <w:rPr>
          <w:b w:val="0"/>
        </w:rPr>
      </w:pPr>
      <w:r w:rsidRPr="00CD05E7">
        <w:rPr>
          <w:b w:val="0"/>
        </w:rPr>
        <w:t xml:space="preserve"> Informácie k časti G. písm. b) prílohy č. 3 o rezervách</w:t>
      </w:r>
    </w:p>
    <w:p w:rsidR="00CD05E7" w:rsidRPr="002B2E75" w:rsidRDefault="00CD05E7" w:rsidP="00CD05E7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7"/>
        <w:gridCol w:w="1694"/>
        <w:gridCol w:w="1002"/>
        <w:gridCol w:w="13"/>
        <w:gridCol w:w="977"/>
        <w:gridCol w:w="28"/>
        <w:gridCol w:w="995"/>
        <w:gridCol w:w="1428"/>
      </w:tblGrid>
      <w:tr w:rsidR="006A6C7E" w:rsidRPr="002B2E75" w:rsidTr="00E230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0A341B" w:rsidP="00E230E9">
            <w:pPr>
              <w:pStyle w:val="TopHeader"/>
            </w:pPr>
            <w:bookmarkStart w:id="17" w:name="OLE_LINK17"/>
            <w:bookmarkStart w:id="18" w:name="OLE_LINK18"/>
            <w:r>
              <w:t>8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konci účtovného obdobia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CD05E7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</w:tr>
      <w:tr w:rsidR="00CD05E7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5E7" w:rsidRPr="002B2E75" w:rsidRDefault="00CD05E7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964C3C" w:rsidP="006F72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34451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964C3C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39518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E421B9" w:rsidP="006F72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34491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5E7" w:rsidRPr="00CD05E7" w:rsidRDefault="00964C3C" w:rsidP="008125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39518</w:t>
            </w:r>
          </w:p>
        </w:tc>
      </w:tr>
      <w:tr w:rsidR="00CD05E7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E230E9">
            <w:r w:rsidRPr="00C54803">
              <w:t>- rezerva 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964C3C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25541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9E0180" w:rsidP="009E01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64C3C">
              <w:rPr>
                <w:sz w:val="22"/>
                <w:szCs w:val="22"/>
              </w:rPr>
              <w:t>29302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964C3C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25541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D05E7" w:rsidRDefault="00964C3C" w:rsidP="009E01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29302</w:t>
            </w:r>
          </w:p>
        </w:tc>
      </w:tr>
      <w:tr w:rsidR="00CD05E7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E230E9">
            <w:r w:rsidRPr="00C54803">
              <w:t>- rezerva na odvody za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964C3C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8910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964C3C" w:rsidP="009E01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10215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964C3C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8910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D05E7" w:rsidRDefault="00964C3C" w:rsidP="003B43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10215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C54803" w:rsidRDefault="006A6C7E" w:rsidP="00E230E9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</w:tr>
    </w:tbl>
    <w:p w:rsidR="006A6C7E" w:rsidRDefault="006A6C7E" w:rsidP="0081255A"/>
    <w:p w:rsidR="0081075D" w:rsidRDefault="0081075D" w:rsidP="0081255A"/>
    <w:p w:rsidR="00CD05E7" w:rsidRDefault="00CD05E7" w:rsidP="0081255A"/>
    <w:p w:rsidR="00CD05E7" w:rsidRDefault="00CD05E7" w:rsidP="0081255A"/>
    <w:p w:rsidR="00CD05E7" w:rsidRDefault="00CD05E7" w:rsidP="0081255A"/>
    <w:p w:rsidR="00CD05E7" w:rsidRDefault="00CD05E7" w:rsidP="0081255A"/>
    <w:p w:rsidR="00CD05E7" w:rsidRDefault="00CD05E7" w:rsidP="0081255A"/>
    <w:p w:rsidR="00CD05E7" w:rsidRDefault="00CD05E7" w:rsidP="0081255A"/>
    <w:p w:rsidR="00723EFB" w:rsidRDefault="00723EFB" w:rsidP="0081255A"/>
    <w:p w:rsidR="00F83E5C" w:rsidRPr="002B2E75" w:rsidRDefault="00F83E5C" w:rsidP="0081255A">
      <w: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7"/>
        <w:gridCol w:w="1694"/>
        <w:gridCol w:w="1002"/>
        <w:gridCol w:w="13"/>
        <w:gridCol w:w="977"/>
        <w:gridCol w:w="28"/>
        <w:gridCol w:w="995"/>
        <w:gridCol w:w="1428"/>
      </w:tblGrid>
      <w:tr w:rsidR="006A6C7E" w:rsidRPr="002B2E75" w:rsidTr="00E230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konci účtovného obdobia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CD05E7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F83E5C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</w:tr>
      <w:tr w:rsidR="00CD05E7" w:rsidRPr="002B2E75" w:rsidTr="00CD05E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5E7" w:rsidRPr="002B2E75" w:rsidRDefault="00CD05E7" w:rsidP="00CD05E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744303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33842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744303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34451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744303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33842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CD05E7" w:rsidP="00CD05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5E7" w:rsidRPr="002B2E75" w:rsidRDefault="00744303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34451</w:t>
            </w:r>
            <w:r w:rsidR="00CD05E7" w:rsidRPr="002B2E75">
              <w:rPr>
                <w:szCs w:val="22"/>
              </w:rPr>
              <w:t> </w:t>
            </w:r>
          </w:p>
        </w:tc>
      </w:tr>
      <w:tr w:rsidR="00CD05E7" w:rsidRPr="002B2E75" w:rsidTr="00CD05E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CD05E7">
            <w:r w:rsidRPr="00C54803">
              <w:t>- rezerva 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744303" w:rsidP="00F6764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25168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744303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25541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744303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25168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744303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25541</w:t>
            </w:r>
            <w:r w:rsidR="00F6764C">
              <w:rPr>
                <w:sz w:val="22"/>
                <w:szCs w:val="22"/>
              </w:rPr>
              <w:t xml:space="preserve"> </w:t>
            </w:r>
          </w:p>
        </w:tc>
      </w:tr>
      <w:tr w:rsidR="00CD05E7" w:rsidRPr="002B2E75" w:rsidTr="00CD05E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CD05E7">
            <w:r w:rsidRPr="00C54803">
              <w:t>- rezerva na odvody za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744303" w:rsidP="00533CE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8674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744303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8910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744303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8674</w:t>
            </w:r>
            <w:r w:rsidR="00F6764C">
              <w:rPr>
                <w:sz w:val="22"/>
                <w:szCs w:val="22"/>
              </w:rPr>
              <w:t xml:space="preserve"> 706</w:t>
            </w:r>
            <w:r w:rsidR="00CD05E7" w:rsidRPr="00C54803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744303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8910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8B6417" w:rsidRDefault="006A6C7E" w:rsidP="00E230E9">
            <w:pPr>
              <w:rPr>
                <w:sz w:val="15"/>
                <w:szCs w:val="15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</w:tr>
    </w:tbl>
    <w:p w:rsidR="006A6C7E" w:rsidRPr="002B2E75" w:rsidRDefault="006A6C7E" w:rsidP="0081255A">
      <w:pPr>
        <w:pStyle w:val="Nzov"/>
        <w:spacing w:before="0" w:beforeAutospacing="0" w:after="0"/>
        <w:jc w:val="left"/>
      </w:pPr>
    </w:p>
    <w:p w:rsidR="006A6C7E" w:rsidRPr="00B95D51" w:rsidRDefault="006A6C7E" w:rsidP="00491AF0">
      <w:pPr>
        <w:pStyle w:val="Zkladntext"/>
        <w:jc w:val="left"/>
        <w:rPr>
          <w:sz w:val="22"/>
          <w:szCs w:val="22"/>
        </w:rPr>
      </w:pPr>
    </w:p>
    <w:p w:rsidR="006A6C7E" w:rsidRPr="00B95D51" w:rsidRDefault="006A6C7E" w:rsidP="00491AF0">
      <w:pPr>
        <w:rPr>
          <w:sz w:val="22"/>
          <w:szCs w:val="22"/>
        </w:rPr>
      </w:pPr>
    </w:p>
    <w:p w:rsidR="006A6C7E" w:rsidRPr="00B95D51" w:rsidRDefault="006A6C7E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bookmarkStart w:id="19" w:name="_Toc530739909"/>
      <w:bookmarkEnd w:id="17"/>
      <w:bookmarkEnd w:id="18"/>
      <w:r w:rsidRPr="00B95D51">
        <w:rPr>
          <w:sz w:val="22"/>
          <w:szCs w:val="22"/>
        </w:rPr>
        <w:t>Záväzky</w:t>
      </w:r>
      <w:bookmarkEnd w:id="19"/>
    </w:p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6A6C7E" w:rsidRPr="00F83E5C" w:rsidRDefault="00F83E5C" w:rsidP="00F83E5C">
      <w:pPr>
        <w:pStyle w:val="Nzov"/>
        <w:spacing w:before="0" w:beforeAutospacing="0" w:after="60"/>
        <w:jc w:val="left"/>
        <w:rPr>
          <w:b w:val="0"/>
        </w:rPr>
      </w:pPr>
      <w:r w:rsidRPr="00F83E5C">
        <w:rPr>
          <w:b w:val="0"/>
        </w:rPr>
        <w:t>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25"/>
        <w:gridCol w:w="2898"/>
        <w:gridCol w:w="2589"/>
      </w:tblGrid>
      <w:tr w:rsidR="006A6C7E" w:rsidRPr="002B2E75" w:rsidTr="008774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83E5C" w:rsidRPr="002B2E75" w:rsidTr="0087744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AE79DB" w:rsidRDefault="00744303" w:rsidP="00CD46FC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32612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AE79DB" w:rsidRDefault="00744303" w:rsidP="000A341B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68317</w:t>
            </w:r>
          </w:p>
        </w:tc>
      </w:tr>
      <w:tr w:rsidR="00F83E5C" w:rsidRPr="002B2E75" w:rsidTr="008774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744303" w:rsidP="00CD46FC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28282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744303" w:rsidP="00654E38">
            <w:pPr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68317</w:t>
            </w:r>
          </w:p>
        </w:tc>
      </w:tr>
      <w:tr w:rsidR="00F83E5C" w:rsidRPr="002B2E75" w:rsidTr="008774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F83E5C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744303" w:rsidP="005C29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67955</w:t>
            </w:r>
            <w:r w:rsidR="00E13D57">
              <w:rPr>
                <w:szCs w:val="22"/>
              </w:rPr>
              <w:t>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744303" w:rsidP="000A34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409621</w:t>
            </w:r>
          </w:p>
        </w:tc>
      </w:tr>
      <w:tr w:rsidR="00F83E5C" w:rsidRPr="002B2E75" w:rsidTr="008774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744303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4330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C91869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</w:tr>
      <w:tr w:rsidR="00F83E5C" w:rsidRPr="002B2E75" w:rsidTr="008774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83E5C" w:rsidRPr="002B2E75" w:rsidRDefault="00F83E5C" w:rsidP="00CD46FC">
            <w:pPr>
              <w:jc w:val="right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83E5C" w:rsidRPr="002B2E75" w:rsidRDefault="00F83E5C" w:rsidP="00654E38">
            <w:pPr>
              <w:jc w:val="right"/>
              <w:rPr>
                <w:szCs w:val="22"/>
              </w:rPr>
            </w:pPr>
          </w:p>
        </w:tc>
      </w:tr>
      <w:tr w:rsidR="00F83E5C" w:rsidRPr="002B2E75" w:rsidTr="0087744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F83E5C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744303" w:rsidP="005C29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11061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744303" w:rsidP="004401D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20088</w:t>
            </w:r>
          </w:p>
        </w:tc>
      </w:tr>
    </w:tbl>
    <w:p w:rsidR="006A6C7E" w:rsidRDefault="006A6C7E" w:rsidP="00C55C56">
      <w:pPr>
        <w:pStyle w:val="Zkladntext"/>
        <w:rPr>
          <w:sz w:val="22"/>
          <w:szCs w:val="22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P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723EFB">
        <w:rPr>
          <w:b w:val="0"/>
        </w:rPr>
        <w:t>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98"/>
        <w:gridCol w:w="2448"/>
        <w:gridCol w:w="2466"/>
      </w:tblGrid>
      <w:tr w:rsidR="00723EFB" w:rsidRPr="002B2E75" w:rsidTr="00723EFB">
        <w:trPr>
          <w:trHeight w:val="990"/>
        </w:trPr>
        <w:tc>
          <w:tcPr>
            <w:tcW w:w="22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:rsidTr="00723EFB">
        <w:trPr>
          <w:trHeight w:val="675"/>
        </w:trPr>
        <w:tc>
          <w:tcPr>
            <w:tcW w:w="22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44303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42615</w:t>
            </w:r>
          </w:p>
        </w:tc>
        <w:tc>
          <w:tcPr>
            <w:tcW w:w="13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44303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35406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0EB2" w:rsidRPr="002B2E75" w:rsidRDefault="00200EB2" w:rsidP="00200EB2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5C2C8C">
            <w:pPr>
              <w:jc w:val="right"/>
              <w:rPr>
                <w:szCs w:val="22"/>
              </w:rPr>
            </w:pP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6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0EB2" w:rsidRPr="002B2E75" w:rsidRDefault="00723EFB" w:rsidP="005C2C8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6764C">
              <w:rPr>
                <w:szCs w:val="22"/>
              </w:rPr>
              <w:t>0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F6764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F6764C" w:rsidP="00200EB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F6764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200EB2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0EB2">
              <w:rPr>
                <w:szCs w:val="22"/>
              </w:rPr>
              <w:t>2</w:t>
            </w:r>
            <w:r w:rsidR="00F6764C">
              <w:rPr>
                <w:szCs w:val="22"/>
              </w:rPr>
              <w:t>1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91869">
              <w:rPr>
                <w:szCs w:val="22"/>
              </w:rPr>
              <w:t>21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5C2C8C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723EFB">
        <w:trPr>
          <w:trHeight w:val="345"/>
        </w:trPr>
        <w:tc>
          <w:tcPr>
            <w:tcW w:w="227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5675E6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44303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1514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95258C" w:rsidP="00654E38">
            <w:pPr>
              <w:rPr>
                <w:szCs w:val="22"/>
              </w:rPr>
            </w:pPr>
            <w:r>
              <w:rPr>
                <w:szCs w:val="22"/>
              </w:rPr>
              <w:t>1616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5675E6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</w:tr>
      <w:tr w:rsidR="00723EFB" w:rsidRPr="002B2E75" w:rsidTr="00723EFB">
        <w:trPr>
          <w:trHeight w:val="345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</w:tr>
    </w:tbl>
    <w:p w:rsidR="0081075D" w:rsidRDefault="0081075D" w:rsidP="00723EFB">
      <w:pPr>
        <w:pStyle w:val="Zkladntext"/>
        <w:ind w:left="0"/>
        <w:rPr>
          <w:sz w:val="22"/>
          <w:szCs w:val="22"/>
        </w:rPr>
      </w:pPr>
    </w:p>
    <w:p w:rsidR="00723EFB" w:rsidRPr="00B95D51" w:rsidRDefault="00723EFB" w:rsidP="00723EFB">
      <w:pPr>
        <w:pStyle w:val="Zkladntext"/>
        <w:rPr>
          <w:sz w:val="22"/>
          <w:szCs w:val="22"/>
        </w:rPr>
      </w:pPr>
    </w:p>
    <w:p w:rsidR="00723EFB" w:rsidRPr="00B95D51" w:rsidRDefault="00723EFB" w:rsidP="00723EFB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0" w:name="_Toc530739911"/>
      <w:r w:rsidRPr="00B95D51">
        <w:rPr>
          <w:sz w:val="22"/>
          <w:szCs w:val="22"/>
        </w:rPr>
        <w:lastRenderedPageBreak/>
        <w:t>Sociálny fond</w:t>
      </w:r>
      <w:bookmarkEnd w:id="20"/>
    </w:p>
    <w:p w:rsidR="00723EFB" w:rsidRDefault="00723EFB" w:rsidP="00723EFB">
      <w:pPr>
        <w:pStyle w:val="Nzov"/>
        <w:spacing w:before="0" w:beforeAutospacing="0" w:after="60"/>
        <w:jc w:val="left"/>
        <w:rPr>
          <w:rFonts w:ascii="Times New Roman" w:eastAsia="Times New Roman" w:hAnsi="Times New Roman"/>
          <w:b w:val="0"/>
          <w:bCs w:val="0"/>
          <w:kern w:val="0"/>
          <w:szCs w:val="22"/>
        </w:rPr>
      </w:pPr>
    </w:p>
    <w:p w:rsidR="00723EFB" w:rsidRPr="00723EFB" w:rsidRDefault="00723EFB" w:rsidP="00723EFB">
      <w:pPr>
        <w:pStyle w:val="Nzov"/>
        <w:spacing w:before="0" w:beforeAutospacing="0" w:after="60"/>
        <w:jc w:val="left"/>
        <w:rPr>
          <w:b w:val="0"/>
        </w:rPr>
      </w:pPr>
      <w:r w:rsidRPr="00723EFB">
        <w:rPr>
          <w:b w:val="0"/>
        </w:rPr>
        <w:t>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3"/>
        <w:gridCol w:w="2470"/>
        <w:gridCol w:w="2479"/>
      </w:tblGrid>
      <w:tr w:rsidR="00723EFB" w:rsidRPr="002B2E75" w:rsidTr="00654E38">
        <w:trPr>
          <w:trHeight w:val="825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bookmarkStart w:id="21" w:name="_MON_1405948668"/>
            <w:bookmarkEnd w:id="21"/>
            <w:r w:rsidRPr="002B2E75">
              <w:t>Názov položky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536FAD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3761</w:t>
            </w:r>
          </w:p>
        </w:tc>
        <w:tc>
          <w:tcPr>
            <w:tcW w:w="25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536FAD" w:rsidP="00F6764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95258C" w:rsidP="00E475F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5739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95258C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3933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95258C" w:rsidP="00E475F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5739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95258C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5533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95258C" w:rsidP="00F6764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4538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95258C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3933</w:t>
            </w:r>
          </w:p>
        </w:tc>
      </w:tr>
      <w:tr w:rsidR="00723EFB" w:rsidRPr="002B2E75" w:rsidTr="00654E38">
        <w:trPr>
          <w:trHeight w:val="345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95258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4962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95258C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3761</w:t>
            </w:r>
          </w:p>
        </w:tc>
      </w:tr>
    </w:tbl>
    <w:p w:rsidR="006A6C7E" w:rsidRPr="00B95D51" w:rsidRDefault="006A6C7E" w:rsidP="00262E33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2" w:name="_Toc530739912"/>
      <w:r w:rsidRPr="00B95D51">
        <w:rPr>
          <w:sz w:val="22"/>
          <w:szCs w:val="22"/>
        </w:rPr>
        <w:t>Bankové úvery</w:t>
      </w:r>
      <w:bookmarkEnd w:id="22"/>
    </w:p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723EFB" w:rsidRPr="00723EFB" w:rsidRDefault="00723EFB" w:rsidP="00723EFB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 w:rsidRPr="00723EFB">
        <w:rPr>
          <w:b w:val="0"/>
        </w:rPr>
        <w:t>Informácie k časti G. písm. i)  prílohy č. 3 o bankových úveroch, pôžičkách a krátkodobých finančných výpomociach</w:t>
      </w:r>
    </w:p>
    <w:p w:rsidR="00723EFB" w:rsidRPr="002B2E75" w:rsidRDefault="00723EFB" w:rsidP="00723EFB">
      <w:r w:rsidRPr="002B2E75">
        <w:t>Tabuľka č. 1</w:t>
      </w:r>
    </w:p>
    <w:tbl>
      <w:tblPr>
        <w:tblW w:w="49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56"/>
        <w:gridCol w:w="696"/>
        <w:gridCol w:w="1609"/>
        <w:gridCol w:w="1112"/>
        <w:gridCol w:w="1671"/>
        <w:gridCol w:w="1763"/>
      </w:tblGrid>
      <w:tr w:rsidR="00723EFB" w:rsidRPr="002B2E75" w:rsidTr="00C94FCC">
        <w:trPr>
          <w:trHeight w:val="990"/>
          <w:jc w:val="center"/>
        </w:trPr>
        <w:tc>
          <w:tcPr>
            <w:tcW w:w="23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Mena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723EFB" w:rsidRPr="002B2E75" w:rsidRDefault="00723EFB" w:rsidP="00654E38">
            <w:pPr>
              <w:pStyle w:val="TopHeader"/>
            </w:pPr>
            <w:r w:rsidRPr="002B2E75">
              <w:t>v %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DA69B7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935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UniCredit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D75DAF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top w:val="single" w:sz="12" w:space="0" w:color="auto"/>
            </w:tcBorders>
            <w:noWrap/>
            <w:vAlign w:val="center"/>
          </w:tcPr>
          <w:p w:rsidR="00723EFB" w:rsidRPr="00C94FCC" w:rsidRDefault="00C94FCC" w:rsidP="00654E38">
            <w:pPr>
              <w:rPr>
                <w:sz w:val="18"/>
                <w:szCs w:val="18"/>
              </w:rPr>
            </w:pPr>
            <w:r w:rsidRPr="00C94FCC">
              <w:rPr>
                <w:sz w:val="18"/>
                <w:szCs w:val="18"/>
              </w:rPr>
              <w:t>3M EURIBOR+ 3,7% p.a.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2/2019</w:t>
            </w:r>
          </w:p>
        </w:tc>
        <w:tc>
          <w:tcPr>
            <w:tcW w:w="171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D75DAF">
            <w:pPr>
              <w:jc w:val="right"/>
              <w:rPr>
                <w:szCs w:val="22"/>
              </w:rPr>
            </w:pPr>
          </w:p>
        </w:tc>
        <w:tc>
          <w:tcPr>
            <w:tcW w:w="1811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95258C" w:rsidP="00654E38">
            <w:pPr>
              <w:rPr>
                <w:szCs w:val="22"/>
              </w:rPr>
            </w:pPr>
            <w:r>
              <w:rPr>
                <w:szCs w:val="22"/>
              </w:rPr>
              <w:t>13314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SZRB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D75DAF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4/20</w:t>
            </w:r>
            <w:r w:rsidR="00536FAD">
              <w:rPr>
                <w:szCs w:val="22"/>
              </w:rPr>
              <w:t>20</w:t>
            </w:r>
          </w:p>
        </w:tc>
        <w:tc>
          <w:tcPr>
            <w:tcW w:w="1716" w:type="dxa"/>
            <w:noWrap/>
            <w:vAlign w:val="center"/>
          </w:tcPr>
          <w:p w:rsidR="00723EFB" w:rsidRPr="002B2E75" w:rsidRDefault="00723EFB" w:rsidP="00A74AFB">
            <w:pPr>
              <w:jc w:val="right"/>
              <w:rPr>
                <w:szCs w:val="22"/>
              </w:rPr>
            </w:pPr>
          </w:p>
        </w:tc>
        <w:tc>
          <w:tcPr>
            <w:tcW w:w="1811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C94FCC">
            <w:pPr>
              <w:jc w:val="center"/>
              <w:rPr>
                <w:szCs w:val="22"/>
              </w:rPr>
            </w:pPr>
          </w:p>
        </w:tc>
        <w:tc>
          <w:tcPr>
            <w:tcW w:w="1652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1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11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935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C94FC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C94FCC" w:rsidRPr="002B2E75" w:rsidTr="00C94FCC">
        <w:trPr>
          <w:trHeight w:val="330"/>
          <w:jc w:val="center"/>
        </w:trPr>
        <w:tc>
          <w:tcPr>
            <w:tcW w:w="23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94FCC" w:rsidRPr="002B2E75" w:rsidRDefault="00C94FCC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UniCredit - kontokorent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C94FCC" w:rsidP="0081075D">
            <w:pPr>
              <w:rPr>
                <w:szCs w:val="22"/>
              </w:rPr>
            </w:pPr>
            <w:r>
              <w:rPr>
                <w:sz w:val="18"/>
                <w:szCs w:val="18"/>
              </w:rPr>
              <w:t>1</w:t>
            </w:r>
            <w:r w:rsidRPr="00C94FCC">
              <w:rPr>
                <w:sz w:val="18"/>
                <w:szCs w:val="18"/>
              </w:rPr>
              <w:t>M EURIBOR</w:t>
            </w:r>
            <w:r>
              <w:rPr>
                <w:sz w:val="18"/>
                <w:szCs w:val="18"/>
              </w:rPr>
              <w:t>+ 2,1</w:t>
            </w:r>
            <w:r w:rsidRPr="00C94FCC">
              <w:rPr>
                <w:sz w:val="18"/>
                <w:szCs w:val="18"/>
              </w:rPr>
              <w:t>% p.a.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C94FCC" w:rsidP="00EF139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20.1.20</w:t>
            </w:r>
            <w:r w:rsidR="0095258C">
              <w:rPr>
                <w:szCs w:val="22"/>
              </w:rPr>
              <w:t>20</w:t>
            </w:r>
          </w:p>
        </w:tc>
        <w:tc>
          <w:tcPr>
            <w:tcW w:w="1716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95258C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-616058</w:t>
            </w:r>
          </w:p>
        </w:tc>
        <w:tc>
          <w:tcPr>
            <w:tcW w:w="1811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95258C" w:rsidP="00654E38">
            <w:pPr>
              <w:rPr>
                <w:szCs w:val="22"/>
              </w:rPr>
            </w:pPr>
            <w:r>
              <w:rPr>
                <w:szCs w:val="22"/>
              </w:rPr>
              <w:t>482618</w:t>
            </w:r>
          </w:p>
        </w:tc>
      </w:tr>
      <w:tr w:rsidR="00C94FCC" w:rsidRPr="002B2E75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:rsidR="00C94FCC" w:rsidRPr="002B2E75" w:rsidRDefault="00C94FCC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SZRB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:rsidR="00C94FCC" w:rsidRPr="002B2E75" w:rsidRDefault="00C94FCC" w:rsidP="00EF139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12/201</w:t>
            </w:r>
            <w:r w:rsidR="00536FAD">
              <w:rPr>
                <w:szCs w:val="22"/>
              </w:rPr>
              <w:t>9</w:t>
            </w:r>
          </w:p>
        </w:tc>
        <w:tc>
          <w:tcPr>
            <w:tcW w:w="1716" w:type="dxa"/>
            <w:noWrap/>
            <w:vAlign w:val="center"/>
          </w:tcPr>
          <w:p w:rsidR="00C94FCC" w:rsidRPr="002B2E75" w:rsidRDefault="0095258C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16336</w:t>
            </w:r>
          </w:p>
        </w:tc>
        <w:tc>
          <w:tcPr>
            <w:tcW w:w="1811" w:type="dxa"/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F1399">
              <w:rPr>
                <w:szCs w:val="22"/>
              </w:rPr>
              <w:t>39 207</w:t>
            </w:r>
          </w:p>
        </w:tc>
      </w:tr>
      <w:tr w:rsidR="00C94FCC" w:rsidRPr="002B2E75" w:rsidTr="00C94FCC">
        <w:trPr>
          <w:trHeight w:val="345"/>
          <w:jc w:val="center"/>
        </w:trPr>
        <w:tc>
          <w:tcPr>
            <w:tcW w:w="23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4FCC" w:rsidRPr="002B2E75" w:rsidRDefault="00C94FCC" w:rsidP="00654E38">
            <w:pPr>
              <w:rPr>
                <w:b/>
                <w:bCs/>
                <w:szCs w:val="22"/>
              </w:rPr>
            </w:pPr>
            <w:r>
              <w:rPr>
                <w:szCs w:val="22"/>
              </w:rPr>
              <w:t>UniCredit</w:t>
            </w:r>
          </w:p>
        </w:tc>
        <w:tc>
          <w:tcPr>
            <w:tcW w:w="71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C94FCC">
              <w:rPr>
                <w:sz w:val="18"/>
                <w:szCs w:val="18"/>
              </w:rPr>
              <w:t>3M EURIBOR+ 3,7% p.a.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EF1399">
            <w:pPr>
              <w:rPr>
                <w:szCs w:val="22"/>
              </w:rPr>
            </w:pPr>
            <w:r>
              <w:rPr>
                <w:szCs w:val="22"/>
              </w:rPr>
              <w:t>12/201</w:t>
            </w:r>
            <w:r w:rsidR="00687259">
              <w:rPr>
                <w:szCs w:val="22"/>
              </w:rPr>
              <w:t>9</w:t>
            </w:r>
          </w:p>
        </w:tc>
        <w:tc>
          <w:tcPr>
            <w:tcW w:w="1716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right"/>
              <w:rPr>
                <w:szCs w:val="22"/>
              </w:rPr>
            </w:pPr>
          </w:p>
        </w:tc>
        <w:tc>
          <w:tcPr>
            <w:tcW w:w="1811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687259" w:rsidP="00654E38">
            <w:pPr>
              <w:rPr>
                <w:szCs w:val="22"/>
              </w:rPr>
            </w:pPr>
            <w:r>
              <w:rPr>
                <w:szCs w:val="22"/>
              </w:rPr>
              <w:t>13314</w:t>
            </w:r>
          </w:p>
        </w:tc>
      </w:tr>
    </w:tbl>
    <w:p w:rsidR="00723EFB" w:rsidRPr="002B2E75" w:rsidRDefault="00723EFB" w:rsidP="00723EFB">
      <w:pPr>
        <w:pStyle w:val="Nzov"/>
        <w:spacing w:before="0" w:beforeAutospacing="0" w:after="0"/>
        <w:jc w:val="both"/>
      </w:pPr>
    </w:p>
    <w:p w:rsidR="00723EFB" w:rsidRPr="002B2E75" w:rsidRDefault="00723EFB" w:rsidP="00723EF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94"/>
        <w:gridCol w:w="783"/>
        <w:gridCol w:w="907"/>
        <w:gridCol w:w="1075"/>
        <w:gridCol w:w="1673"/>
        <w:gridCol w:w="1780"/>
      </w:tblGrid>
      <w:tr w:rsidR="00723EFB" w:rsidRPr="002B2E75" w:rsidTr="00654E38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723EFB" w:rsidRPr="002B2E75" w:rsidRDefault="00723EFB" w:rsidP="00654E38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57E2A"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D86B0F" w:rsidP="00D86B0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E57E2A">
            <w:pPr>
              <w:jc w:val="right"/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654E38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Pr="00723EFB" w:rsidRDefault="00723EFB" w:rsidP="00723EFB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 w:rsidRPr="00723EFB">
        <w:rPr>
          <w:b w:val="0"/>
        </w:rPr>
        <w:t>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85"/>
        <w:gridCol w:w="1206"/>
        <w:gridCol w:w="1458"/>
        <w:gridCol w:w="1104"/>
        <w:gridCol w:w="1228"/>
        <w:gridCol w:w="1506"/>
        <w:gridCol w:w="1125"/>
      </w:tblGrid>
      <w:tr w:rsidR="00723EFB" w:rsidRPr="002B2E75" w:rsidTr="00723EFB">
        <w:trPr>
          <w:trHeight w:val="571"/>
          <w:jc w:val="center"/>
        </w:trPr>
        <w:tc>
          <w:tcPr>
            <w:tcW w:w="162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bookmarkStart w:id="23" w:name="_MON_1405948555"/>
            <w:bookmarkEnd w:id="23"/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:rsidTr="00723EFB">
        <w:trPr>
          <w:trHeight w:val="330"/>
          <w:jc w:val="center"/>
        </w:trPr>
        <w:tc>
          <w:tcPr>
            <w:tcW w:w="162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</w:p>
        </w:tc>
        <w:tc>
          <w:tcPr>
            <w:tcW w:w="3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Splatnosť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Splatnosť</w:t>
            </w:r>
          </w:p>
        </w:tc>
      </w:tr>
      <w:tr w:rsidR="00723EFB" w:rsidRPr="002B2E75" w:rsidTr="00723EFB">
        <w:trPr>
          <w:trHeight w:val="345"/>
          <w:jc w:val="center"/>
        </w:trPr>
        <w:tc>
          <w:tcPr>
            <w:tcW w:w="162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viac ako päť rokov</w:t>
            </w:r>
          </w:p>
        </w:tc>
      </w:tr>
      <w:tr w:rsidR="00723EFB" w:rsidRPr="002B2E75" w:rsidTr="00723EFB">
        <w:trPr>
          <w:trHeight w:val="151"/>
          <w:jc w:val="center"/>
        </w:trPr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723EFB" w:rsidRPr="002B2E75" w:rsidTr="00723EFB">
        <w:trPr>
          <w:trHeight w:val="330"/>
          <w:jc w:val="center"/>
        </w:trPr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425967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15048</w:t>
            </w:r>
          </w:p>
        </w:tc>
        <w:tc>
          <w:tcPr>
            <w:tcW w:w="14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425967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15048</w:t>
            </w:r>
          </w:p>
        </w:tc>
        <w:tc>
          <w:tcPr>
            <w:tcW w:w="113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425967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23762</w:t>
            </w:r>
          </w:p>
        </w:tc>
        <w:tc>
          <w:tcPr>
            <w:tcW w:w="15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5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  <w:jc w:val="center"/>
        </w:trPr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17629E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A74AFB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45"/>
          <w:jc w:val="center"/>
        </w:trPr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17629E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5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723EFB" w:rsidRPr="00B95D51" w:rsidRDefault="00723EFB" w:rsidP="00723EFB">
      <w:pPr>
        <w:pStyle w:val="Nadpis2"/>
        <w:numPr>
          <w:ilvl w:val="0"/>
          <w:numId w:val="0"/>
        </w:numPr>
        <w:ind w:left="360"/>
        <w:rPr>
          <w:b w:val="0"/>
          <w:sz w:val="22"/>
          <w:szCs w:val="22"/>
        </w:rPr>
      </w:pPr>
    </w:p>
    <w:p w:rsidR="00723EFB" w:rsidRDefault="00723EFB" w:rsidP="00723EFB"/>
    <w:p w:rsidR="00723EFB" w:rsidRDefault="00723EFB" w:rsidP="00723EFB"/>
    <w:p w:rsidR="00E57E2A" w:rsidRDefault="00E57E2A" w:rsidP="00723EFB"/>
    <w:p w:rsidR="00E57E2A" w:rsidRPr="002B2E75" w:rsidRDefault="00E57E2A" w:rsidP="00723EFB"/>
    <w:p w:rsidR="006A6C7E" w:rsidRPr="00B95D51" w:rsidRDefault="006A6C7E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výnosoch</w:t>
      </w:r>
    </w:p>
    <w:p w:rsidR="006A6C7E" w:rsidRPr="00B95D51" w:rsidRDefault="006A6C7E" w:rsidP="00E231BA">
      <w:pPr>
        <w:pStyle w:val="Nadpis2"/>
        <w:numPr>
          <w:ilvl w:val="0"/>
          <w:numId w:val="0"/>
        </w:numPr>
        <w:rPr>
          <w:sz w:val="22"/>
          <w:szCs w:val="22"/>
        </w:rPr>
      </w:pPr>
      <w:bookmarkStart w:id="24" w:name="_Toc530739914"/>
    </w:p>
    <w:p w:rsidR="006A6C7E" w:rsidRPr="00B95D51" w:rsidRDefault="006A6C7E" w:rsidP="00294BAE">
      <w:pPr>
        <w:pStyle w:val="Nadpis2"/>
        <w:numPr>
          <w:ilvl w:val="0"/>
          <w:numId w:val="27"/>
        </w:numPr>
        <w:rPr>
          <w:sz w:val="22"/>
          <w:szCs w:val="22"/>
        </w:rPr>
      </w:pPr>
      <w:r w:rsidRPr="00B95D51">
        <w:rPr>
          <w:sz w:val="22"/>
          <w:szCs w:val="22"/>
        </w:rPr>
        <w:t>Tržby za vlastné výkony a tovar</w:t>
      </w:r>
      <w:bookmarkEnd w:id="24"/>
    </w:p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6A6C7E" w:rsidRPr="003C0F5D" w:rsidRDefault="003C0F5D" w:rsidP="003C0F5D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>
        <w:rPr>
          <w:b w:val="0"/>
        </w:rPr>
        <w:t>I</w:t>
      </w:r>
      <w:r w:rsidRPr="003C0F5D">
        <w:rPr>
          <w:b w:val="0"/>
        </w:rPr>
        <w:t>nformácie k časti H. písm. a) prílohy č. 3 o tržbách</w:t>
      </w:r>
      <w:r w:rsidR="006A6C7E" w:rsidRPr="003C0F5D" w:rsidDel="00ED51F0">
        <w:rPr>
          <w:b w:val="0"/>
          <w:i/>
          <w:szCs w:val="22"/>
          <w:u w:val="single"/>
        </w:rPr>
        <w:t xml:space="preserve"> </w:t>
      </w:r>
    </w:p>
    <w:tbl>
      <w:tblPr>
        <w:tblW w:w="5243" w:type="pct"/>
        <w:jc w:val="center"/>
        <w:tblLook w:val="00A0" w:firstRow="1" w:lastRow="0" w:firstColumn="1" w:lastColumn="0" w:noHBand="0" w:noVBand="0"/>
      </w:tblPr>
      <w:tblGrid>
        <w:gridCol w:w="1971"/>
        <w:gridCol w:w="1136"/>
        <w:gridCol w:w="1580"/>
        <w:gridCol w:w="983"/>
        <w:gridCol w:w="1632"/>
        <w:gridCol w:w="983"/>
        <w:gridCol w:w="1632"/>
      </w:tblGrid>
      <w:tr w:rsidR="006A6C7E" w:rsidRPr="002B2E75" w:rsidTr="009C47E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Oblasť odbytu</w:t>
            </w:r>
          </w:p>
        </w:tc>
        <w:tc>
          <w:tcPr>
            <w:tcW w:w="27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>
              <w:t xml:space="preserve">Výrobky 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F07C63" w:rsidP="0087744D">
            <w:pPr>
              <w:pStyle w:val="TopHeader"/>
            </w:pPr>
            <w:r>
              <w:t>T</w:t>
            </w:r>
            <w:r w:rsidR="006A6C7E">
              <w:t>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>
              <w:t>služby</w:t>
            </w:r>
          </w:p>
        </w:tc>
      </w:tr>
      <w:tr w:rsidR="006A6C7E" w:rsidRPr="002B2E75" w:rsidTr="009C47E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9C47E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F07C63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687259" w:rsidRPr="002B2E75" w:rsidTr="009C47E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11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7D4146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458528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7D4146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593579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EÚ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7D4146" w:rsidP="001D0FAB">
            <w:pPr>
              <w:ind w:right="-38"/>
              <w:jc w:val="right"/>
              <w:rPr>
                <w:szCs w:val="22"/>
              </w:rPr>
            </w:pPr>
            <w:r>
              <w:rPr>
                <w:szCs w:val="22"/>
              </w:rPr>
              <w:t>6105544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7D4146" w:rsidP="0081075D">
            <w:pPr>
              <w:ind w:right="-38"/>
              <w:jc w:val="right"/>
              <w:rPr>
                <w:szCs w:val="22"/>
              </w:rPr>
            </w:pPr>
            <w:r>
              <w:rPr>
                <w:szCs w:val="22"/>
              </w:rPr>
              <w:t>5400940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7D4146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7D4146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19939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7D4146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39965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7D4146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197835</w:t>
            </w: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Zahraničie-mimo EÚ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7D4146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623141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7D4146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506645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A69B7">
              <w:rPr>
                <w:szCs w:val="22"/>
              </w:rPr>
              <w:t>-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A69B7">
              <w:rPr>
                <w:szCs w:val="22"/>
              </w:rPr>
              <w:t>-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5347B" w:rsidRPr="002B2E75" w:rsidTr="009C47E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7D4146" w:rsidP="00D900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7187214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7D4146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7340402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7D4146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7D4146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19939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7D4146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39965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7D4146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197835</w:t>
            </w:r>
          </w:p>
        </w:tc>
      </w:tr>
    </w:tbl>
    <w:p w:rsidR="006A6C7E" w:rsidRDefault="006A6C7E" w:rsidP="009C47E7">
      <w:pPr>
        <w:pStyle w:val="Nzov"/>
        <w:keepNext w:val="0"/>
        <w:widowControl w:val="0"/>
        <w:spacing w:before="0" w:beforeAutospacing="0" w:after="0"/>
        <w:jc w:val="both"/>
      </w:pPr>
    </w:p>
    <w:p w:rsidR="00102302" w:rsidRDefault="00102302" w:rsidP="00102302"/>
    <w:p w:rsidR="00102302" w:rsidRDefault="00102302" w:rsidP="00102302"/>
    <w:p w:rsidR="00102302" w:rsidRDefault="00102302" w:rsidP="00102302"/>
    <w:p w:rsidR="007C61FA" w:rsidRDefault="007C61FA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Pr="00102302" w:rsidRDefault="00102302" w:rsidP="00102302"/>
    <w:p w:rsidR="006A6C7E" w:rsidRPr="001E6DBB" w:rsidRDefault="006A6C7E" w:rsidP="001E6DBB"/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6A6C7E" w:rsidRPr="00B95D51" w:rsidRDefault="006A6C7E" w:rsidP="00E231B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5" w:name="_Toc530739915"/>
      <w:r w:rsidRPr="00B95D51">
        <w:rPr>
          <w:sz w:val="22"/>
          <w:szCs w:val="22"/>
        </w:rPr>
        <w:t>Zmena stavu zásob vlastnej výroby</w:t>
      </w:r>
      <w:bookmarkEnd w:id="25"/>
    </w:p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102302" w:rsidRPr="00102302" w:rsidRDefault="00102302" w:rsidP="00102302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102302">
        <w:rPr>
          <w:b w:val="0"/>
        </w:rPr>
        <w:t xml:space="preserve">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05"/>
        <w:gridCol w:w="1132"/>
        <w:gridCol w:w="1103"/>
        <w:gridCol w:w="1302"/>
        <w:gridCol w:w="1432"/>
        <w:gridCol w:w="1738"/>
      </w:tblGrid>
      <w:tr w:rsidR="006A6C7E" w:rsidRPr="002B2E75" w:rsidTr="001E6DBB">
        <w:trPr>
          <w:trHeight w:val="990"/>
          <w:jc w:val="center"/>
        </w:trPr>
        <w:tc>
          <w:tcPr>
            <w:tcW w:w="2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2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6A6C7E" w:rsidRPr="002B2E75" w:rsidTr="001E6DBB">
        <w:trPr>
          <w:trHeight w:val="930"/>
          <w:jc w:val="center"/>
        </w:trPr>
        <w:tc>
          <w:tcPr>
            <w:tcW w:w="25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1E6DBB">
        <w:trPr>
          <w:trHeight w:val="144"/>
          <w:jc w:val="center"/>
        </w:trPr>
        <w:tc>
          <w:tcPr>
            <w:tcW w:w="25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7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:rsidTr="001E6DBB">
        <w:trPr>
          <w:trHeight w:val="633"/>
          <w:jc w:val="center"/>
        </w:trPr>
        <w:tc>
          <w:tcPr>
            <w:tcW w:w="25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A6C7E" w:rsidRPr="002B2E75" w:rsidRDefault="007D4146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97026</w:t>
            </w:r>
            <w:r w:rsidR="006A6C7E" w:rsidRPr="002B2E75"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7D4146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139336</w:t>
            </w:r>
            <w:r w:rsidR="006A6C7E" w:rsidRPr="002B2E75">
              <w:rPr>
                <w:szCs w:val="22"/>
              </w:rPr>
              <w:t> </w:t>
            </w:r>
          </w:p>
        </w:tc>
        <w:tc>
          <w:tcPr>
            <w:tcW w:w="13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470371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139575</w:t>
            </w:r>
            <w:r w:rsidR="006A6C7E" w:rsidRPr="002B2E75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102302" w:rsidP="001023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6A6C7E"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1E6DBB" w:rsidRDefault="007D4146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552859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2302" w:rsidRPr="001E6DBB" w:rsidRDefault="007D4146" w:rsidP="001E6DB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466</w:t>
            </w:r>
            <w:r w:rsidR="00470371">
              <w:rPr>
                <w:sz w:val="22"/>
                <w:szCs w:val="22"/>
              </w:rPr>
              <w:t>749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1E6DBB" w:rsidRDefault="00470371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622298</w:t>
            </w:r>
            <w:r w:rsidR="00102302" w:rsidRPr="001E6DBB">
              <w:rPr>
                <w:sz w:val="22"/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DA69B7">
            <w:pPr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1075D">
            <w:pPr>
              <w:jc w:val="right"/>
              <w:rPr>
                <w:szCs w:val="22"/>
              </w:rPr>
            </w:pPr>
          </w:p>
        </w:tc>
      </w:tr>
      <w:tr w:rsidR="00102302" w:rsidRPr="002B2E75" w:rsidTr="001E6DBB">
        <w:trPr>
          <w:trHeight w:val="345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1E6DBB" w:rsidRDefault="007D4146" w:rsidP="00D900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649885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2302" w:rsidRPr="001E6DBB" w:rsidRDefault="00470371" w:rsidP="001E6DB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606085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1E6DBB" w:rsidRDefault="00470371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761873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505B9B" w:rsidRDefault="00102302" w:rsidP="00505B9B">
            <w:pPr>
              <w:ind w:left="360"/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BC3568">
            <w:pPr>
              <w:jc w:val="right"/>
              <w:rPr>
                <w:szCs w:val="22"/>
              </w:rPr>
            </w:pP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7835B7">
            <w:pPr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BC3568">
            <w:pPr>
              <w:jc w:val="right"/>
              <w:rPr>
                <w:szCs w:val="22"/>
              </w:rPr>
            </w:pP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7835B7">
            <w:pPr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1075D">
            <w:pPr>
              <w:jc w:val="right"/>
              <w:rPr>
                <w:szCs w:val="22"/>
              </w:rPr>
            </w:pPr>
          </w:p>
        </w:tc>
      </w:tr>
      <w:tr w:rsidR="00102302" w:rsidRPr="002B2E75" w:rsidTr="000F1280">
        <w:trPr>
          <w:trHeight w:val="705"/>
          <w:jc w:val="center"/>
        </w:trPr>
        <w:tc>
          <w:tcPr>
            <w:tcW w:w="25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2302" w:rsidRPr="002B2E75" w:rsidRDefault="00102302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0F1280" w:rsidRDefault="00102302" w:rsidP="00BC3568">
            <w:pPr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9B38D8">
            <w:pPr>
              <w:jc w:val="right"/>
              <w:rPr>
                <w:szCs w:val="22"/>
              </w:rPr>
            </w:pPr>
          </w:p>
        </w:tc>
      </w:tr>
    </w:tbl>
    <w:p w:rsidR="00102302" w:rsidRDefault="00102302" w:rsidP="00102302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  <w:bookmarkStart w:id="26" w:name="_Toc530739916"/>
    </w:p>
    <w:p w:rsidR="00102302" w:rsidRDefault="00102302" w:rsidP="00102302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</w:p>
    <w:p w:rsidR="006A6C7E" w:rsidRPr="00B95D51" w:rsidRDefault="006A6C7E" w:rsidP="00E231B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Aktivácia</w:t>
      </w:r>
      <w:bookmarkEnd w:id="26"/>
      <w:r w:rsidRPr="00B95D51">
        <w:rPr>
          <w:sz w:val="22"/>
          <w:szCs w:val="22"/>
        </w:rPr>
        <w:t xml:space="preserve"> nákladov, výnosy z hospodárskej činnosti, finančnej činnosti a mimoriadnej činnosti</w:t>
      </w:r>
    </w:p>
    <w:p w:rsidR="006A6C7E" w:rsidRPr="009B38D8" w:rsidRDefault="006A6C7E" w:rsidP="00E231BA">
      <w:pPr>
        <w:pStyle w:val="Zkladntext"/>
        <w:rPr>
          <w:sz w:val="22"/>
          <w:szCs w:val="22"/>
        </w:rPr>
      </w:pPr>
    </w:p>
    <w:p w:rsidR="006A6C7E" w:rsidRPr="00B95D51" w:rsidRDefault="009B38D8" w:rsidP="009B38D8">
      <w:pPr>
        <w:pStyle w:val="Nzov"/>
        <w:spacing w:before="0" w:beforeAutospacing="0" w:after="60"/>
        <w:jc w:val="both"/>
        <w:rPr>
          <w:i/>
          <w:szCs w:val="22"/>
          <w:u w:val="single"/>
        </w:rPr>
      </w:pPr>
      <w:r w:rsidRPr="009B38D8">
        <w:rPr>
          <w:b w:val="0"/>
        </w:rPr>
        <w:t>Informácie k časti H. písm. c) až f)  prílohy č. 3 o výnosoch pri aktivácii nákladov a o výnosoch z hospodárskej činnosti, finančnej činnosti a mimoriadnej činnosti</w:t>
      </w:r>
    </w:p>
    <w:tbl>
      <w:tblPr>
        <w:tblW w:w="5068" w:type="pct"/>
        <w:jc w:val="center"/>
        <w:tblLook w:val="00A0" w:firstRow="1" w:lastRow="0" w:firstColumn="1" w:lastColumn="0" w:noHBand="0" w:noVBand="0"/>
      </w:tblPr>
      <w:tblGrid>
        <w:gridCol w:w="5989"/>
        <w:gridCol w:w="1796"/>
        <w:gridCol w:w="1801"/>
      </w:tblGrid>
      <w:tr w:rsidR="006A6C7E" w:rsidRPr="002B2E75" w:rsidTr="000F128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DA69B7" w:rsidP="003458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177F06">
            <w:pPr>
              <w:jc w:val="right"/>
              <w:rPr>
                <w:szCs w:val="22"/>
              </w:rPr>
            </w:pP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- aktivácia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DA69B7" w:rsidP="003458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177F06">
            <w:pPr>
              <w:jc w:val="right"/>
              <w:rPr>
                <w:szCs w:val="22"/>
              </w:rPr>
            </w:pP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177F06">
            <w:pPr>
              <w:jc w:val="right"/>
              <w:rPr>
                <w:szCs w:val="22"/>
              </w:rPr>
            </w:pP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Predaj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470371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30861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470371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20799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Výnosy z odpísaných pohľadávok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134D2A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470371" w:rsidP="0041421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-29987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470371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-29456</w:t>
            </w:r>
          </w:p>
        </w:tc>
      </w:tr>
      <w:tr w:rsidR="00BC3568" w:rsidRPr="003B1B28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3B1B28" w:rsidRDefault="00BC3568" w:rsidP="0087744D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470371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1245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470371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470371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470371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BC3568" w:rsidRPr="003B1B28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3B1B28" w:rsidRDefault="00BC3568" w:rsidP="0087744D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  <w:r w:rsidRPr="0087744D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  <w:r w:rsidRPr="0087744D">
              <w:rPr>
                <w:szCs w:val="22"/>
              </w:rPr>
              <w:t> </w:t>
            </w:r>
          </w:p>
        </w:tc>
      </w:tr>
      <w:tr w:rsidR="00BC3568" w:rsidRPr="002B2E75" w:rsidTr="000F128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3568" w:rsidRPr="002B2E75" w:rsidRDefault="00BC3568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  <w:tr w:rsidR="00BC3568" w:rsidRPr="002B2E75" w:rsidTr="000F128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3568" w:rsidRPr="002B2E75" w:rsidRDefault="00BC3568" w:rsidP="0087744D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</w:tbl>
    <w:p w:rsidR="006A6C7E" w:rsidRPr="00356900" w:rsidRDefault="006A6C7E" w:rsidP="00356900">
      <w:pPr>
        <w:pStyle w:val="Nadpis2"/>
        <w:rPr>
          <w:sz w:val="22"/>
          <w:szCs w:val="22"/>
        </w:rPr>
      </w:pPr>
      <w:bookmarkStart w:id="27" w:name="_MON_1405949975"/>
      <w:bookmarkEnd w:id="27"/>
      <w:r w:rsidRPr="00356900">
        <w:rPr>
          <w:sz w:val="22"/>
          <w:szCs w:val="22"/>
        </w:rPr>
        <w:t xml:space="preserve">Čistý obrat </w:t>
      </w:r>
    </w:p>
    <w:p w:rsidR="006A6C7E" w:rsidRPr="00B95D51" w:rsidRDefault="006A6C7E" w:rsidP="005C50FC">
      <w:pPr>
        <w:pStyle w:val="Zkladntext"/>
        <w:rPr>
          <w:sz w:val="22"/>
          <w:szCs w:val="22"/>
        </w:rPr>
      </w:pPr>
    </w:p>
    <w:p w:rsidR="009B38D8" w:rsidRPr="002940BF" w:rsidRDefault="009B38D8" w:rsidP="009B38D8">
      <w:pPr>
        <w:pStyle w:val="Nzov"/>
        <w:spacing w:before="0" w:beforeAutospacing="0" w:after="60"/>
        <w:jc w:val="left"/>
        <w:rPr>
          <w:b w:val="0"/>
        </w:rPr>
      </w:pPr>
      <w:r w:rsidRPr="002940BF">
        <w:rPr>
          <w:b w:val="0"/>
        </w:rPr>
        <w:t xml:space="preserve">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51"/>
        <w:gridCol w:w="1701"/>
        <w:gridCol w:w="1760"/>
      </w:tblGrid>
      <w:tr w:rsidR="002940BF" w:rsidRPr="002B2E75" w:rsidTr="009B22AF">
        <w:trPr>
          <w:trHeight w:val="67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pStyle w:val="TopHeader"/>
            </w:pPr>
            <w:r w:rsidRPr="002B2E75">
              <w:t>Bezprostr</w:t>
            </w:r>
            <w:r>
              <w:t>.</w:t>
            </w:r>
            <w:r w:rsidRPr="002B2E75">
              <w:t>predch</w:t>
            </w:r>
            <w:r>
              <w:t>.</w:t>
            </w:r>
            <w:r w:rsidRPr="002B2E75">
              <w:t xml:space="preserve"> účt</w:t>
            </w:r>
            <w:r>
              <w:t>.</w:t>
            </w:r>
            <w:r w:rsidRPr="002B2E75">
              <w:t>obdobie</w:t>
            </w: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470371" w:rsidP="003506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7187214</w:t>
            </w:r>
          </w:p>
        </w:tc>
        <w:tc>
          <w:tcPr>
            <w:tcW w:w="17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470371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7340903</w:t>
            </w: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470371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39965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470371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197835</w:t>
            </w: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470371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470371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19939</w:t>
            </w: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:rsidTr="009B22A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470371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7228780</w:t>
            </w: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470371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7558177</w:t>
            </w:r>
          </w:p>
        </w:tc>
      </w:tr>
    </w:tbl>
    <w:p w:rsidR="009B38D8" w:rsidRDefault="009B38D8" w:rsidP="009B38D8">
      <w:pPr>
        <w:pStyle w:val="Nadpis1"/>
        <w:numPr>
          <w:ilvl w:val="0"/>
          <w:numId w:val="0"/>
        </w:numPr>
        <w:spacing w:before="120" w:after="60"/>
        <w:ind w:left="360"/>
        <w:rPr>
          <w:sz w:val="22"/>
          <w:szCs w:val="22"/>
        </w:rPr>
      </w:pPr>
    </w:p>
    <w:p w:rsidR="0081075D" w:rsidRPr="0081075D" w:rsidRDefault="0081075D" w:rsidP="0081075D"/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 nákladoch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2940BF" w:rsidP="002940BF">
      <w:pPr>
        <w:pStyle w:val="Nzov"/>
        <w:spacing w:before="0" w:beforeAutospacing="0" w:after="60"/>
        <w:jc w:val="left"/>
        <w:rPr>
          <w:szCs w:val="22"/>
        </w:rPr>
      </w:pPr>
      <w:r w:rsidRPr="002940BF">
        <w:rPr>
          <w:b w:val="0"/>
        </w:rPr>
        <w:t>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42"/>
        <w:gridCol w:w="1697"/>
        <w:gridCol w:w="1673"/>
      </w:tblGrid>
      <w:tr w:rsidR="006A6C7E" w:rsidRPr="002B2E75" w:rsidTr="002940BF">
        <w:trPr>
          <w:trHeight w:val="68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2940B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2940B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2940BF">
            <w:pPr>
              <w:pStyle w:val="TopHeader"/>
            </w:pPr>
            <w:r w:rsidRPr="002B2E75">
              <w:t>Bezprostr</w:t>
            </w:r>
            <w:r w:rsidR="002940BF">
              <w:t>.</w:t>
            </w:r>
            <w:r w:rsidRPr="002B2E75">
              <w:t>predch</w:t>
            </w:r>
            <w:r w:rsidR="002940BF">
              <w:t>.</w:t>
            </w:r>
            <w:r w:rsidRPr="002B2E75">
              <w:t xml:space="preserve"> účt</w:t>
            </w:r>
            <w:r w:rsidR="002940BF">
              <w:t>.</w:t>
            </w:r>
            <w:r w:rsidRPr="002B2E75">
              <w:t>obdobie</w:t>
            </w:r>
          </w:p>
        </w:tc>
      </w:tr>
      <w:tr w:rsidR="00222EBE" w:rsidRPr="002B2E75" w:rsidTr="00D423E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470371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792637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470371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685809</w:t>
            </w:r>
          </w:p>
        </w:tc>
      </w:tr>
      <w:tr w:rsidR="00222EBE" w:rsidRPr="003B1B28" w:rsidTr="00D423E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470371" w:rsidP="004E24F7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3250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470371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3B1B28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- doprava – vývoz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4E24F7" w:rsidRDefault="00470371" w:rsidP="003506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129438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4E24F7" w:rsidRDefault="00470371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167457</w:t>
            </w: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- nájomné priestorov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4E24F7" w:rsidRDefault="00470371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307493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4E24F7" w:rsidRDefault="00E64D84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C5814">
              <w:rPr>
                <w:szCs w:val="22"/>
              </w:rPr>
              <w:t>67099</w:t>
            </w: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356900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hosp</w:t>
            </w:r>
            <w:r>
              <w:rPr>
                <w:b/>
                <w:bCs/>
                <w:szCs w:val="22"/>
              </w:rPr>
              <w:t>. činnos</w:t>
            </w:r>
            <w:r w:rsidRPr="002B2E75">
              <w:rPr>
                <w:b/>
                <w:bCs/>
                <w:szCs w:val="22"/>
              </w:rPr>
              <w:t>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7C5814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32314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7C5814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33291</w:t>
            </w:r>
          </w:p>
        </w:tc>
      </w:tr>
      <w:tr w:rsidR="00222EBE" w:rsidRPr="003B1B28" w:rsidTr="00FF7B52">
        <w:trPr>
          <w:trHeight w:val="24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D423E6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F1265D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E64D84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15297</w:t>
            </w:r>
          </w:p>
        </w:tc>
      </w:tr>
      <w:tr w:rsidR="00222EBE" w:rsidRPr="003B1B28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- 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7C5814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14613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7C5814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19142</w:t>
            </w:r>
          </w:p>
        </w:tc>
      </w:tr>
      <w:tr w:rsidR="00222EBE" w:rsidRPr="002B2E75" w:rsidTr="00D423E6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2EBE" w:rsidRPr="00414219" w:rsidRDefault="00222EBE" w:rsidP="00414219">
            <w:pPr>
              <w:rPr>
                <w:szCs w:val="22"/>
              </w:rPr>
            </w:pPr>
            <w:r>
              <w:rPr>
                <w:szCs w:val="22"/>
              </w:rPr>
              <w:t>- b</w:t>
            </w:r>
            <w:r w:rsidRPr="00414219">
              <w:rPr>
                <w:szCs w:val="22"/>
              </w:rPr>
              <w:t>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7C5814" w:rsidP="003348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15765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7C5814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11937</w:t>
            </w: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</w:tr>
    </w:tbl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daniach z príjmov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2940BF" w:rsidRPr="002940BF" w:rsidRDefault="002940BF" w:rsidP="002940BF">
      <w:pPr>
        <w:pStyle w:val="Nzov"/>
        <w:spacing w:before="0" w:beforeAutospacing="0" w:after="60"/>
        <w:jc w:val="left"/>
        <w:rPr>
          <w:b w:val="0"/>
        </w:rPr>
      </w:pPr>
      <w:r w:rsidRPr="002940BF">
        <w:rPr>
          <w:b w:val="0"/>
        </w:rPr>
        <w:t xml:space="preserve"> Informácie k časti J. písm. a) až e)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10"/>
        <w:gridCol w:w="1975"/>
        <w:gridCol w:w="663"/>
        <w:gridCol w:w="663"/>
        <w:gridCol w:w="1975"/>
        <w:gridCol w:w="663"/>
        <w:gridCol w:w="663"/>
      </w:tblGrid>
      <w:tr w:rsidR="006A6C7E" w:rsidRPr="0035069A" w:rsidTr="002940BF">
        <w:trPr>
          <w:trHeight w:val="642"/>
          <w:jc w:val="center"/>
        </w:trPr>
        <w:tc>
          <w:tcPr>
            <w:tcW w:w="26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Názov položky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Bežné účtovné obdobie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Bezprostredne predchádzajúce účtovné obdobie</w:t>
            </w:r>
          </w:p>
        </w:tc>
      </w:tr>
      <w:tr w:rsidR="006A6C7E" w:rsidRPr="0035069A" w:rsidTr="002940BF">
        <w:trPr>
          <w:trHeight w:val="345"/>
          <w:jc w:val="center"/>
        </w:trPr>
        <w:tc>
          <w:tcPr>
            <w:tcW w:w="268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35069A" w:rsidRDefault="006A6C7E" w:rsidP="00D423E6">
            <w:pPr>
              <w:pStyle w:val="TopHeader"/>
            </w:pP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Základ dane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 v %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Základ dane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 v %</w:t>
            </w:r>
          </w:p>
        </w:tc>
      </w:tr>
      <w:tr w:rsidR="006A6C7E" w:rsidRPr="0035069A" w:rsidTr="002940BF">
        <w:trPr>
          <w:trHeight w:val="330"/>
          <w:jc w:val="center"/>
        </w:trPr>
        <w:tc>
          <w:tcPr>
            <w:tcW w:w="26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a</w:t>
            </w:r>
          </w:p>
        </w:tc>
        <w:tc>
          <w:tcPr>
            <w:tcW w:w="203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B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c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d</w:t>
            </w:r>
          </w:p>
        </w:tc>
        <w:tc>
          <w:tcPr>
            <w:tcW w:w="203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e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f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g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E13D57" w:rsidP="00BF346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358633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7C5814" w:rsidP="00222EB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512863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 xml:space="preserve">teoretická daň 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81075D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Daňovo neuznané náklady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7C5814" w:rsidP="003348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11847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7C5814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15291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Výnosy nepodliehajúce dani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E13D57" w:rsidP="003A4C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81075D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Umorenie daňovej straty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81075D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35069A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35069A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F1265D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Spolu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957488" w:rsidP="00177F0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370060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7C5814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524212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Splatná daň z príjmov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E13D57" w:rsidP="00F41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77713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7C5814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110793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Odložená daň z</w:t>
            </w:r>
            <w:r w:rsidR="00CF44C0">
              <w:rPr>
                <w:szCs w:val="22"/>
              </w:rPr>
              <w:t> </w:t>
            </w:r>
            <w:r w:rsidRPr="0035069A">
              <w:rPr>
                <w:szCs w:val="22"/>
              </w:rPr>
              <w:t>príjmov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CF44C0" w:rsidRDefault="007C5814" w:rsidP="00F1265D">
            <w:pPr>
              <w:pStyle w:val="Odsekzoznamu"/>
              <w:ind w:left="720"/>
              <w:rPr>
                <w:szCs w:val="22"/>
              </w:rPr>
            </w:pPr>
            <w:r>
              <w:rPr>
                <w:szCs w:val="22"/>
              </w:rPr>
              <w:t>-1514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7C5814" w:rsidP="00F126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-1616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2B2E75" w:rsidTr="002940BF">
        <w:trPr>
          <w:trHeight w:val="345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E13D57" w:rsidP="003348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76294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2B2E75" w:rsidRDefault="00DA0543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110793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6A6C7E" w:rsidRDefault="006A6C7E" w:rsidP="0000290B">
      <w:pPr>
        <w:pStyle w:val="Zkladntext"/>
        <w:rPr>
          <w:sz w:val="22"/>
          <w:szCs w:val="22"/>
        </w:rPr>
      </w:pPr>
    </w:p>
    <w:p w:rsidR="006A6C7E" w:rsidRDefault="006A6C7E" w:rsidP="0000290B">
      <w:pPr>
        <w:pStyle w:val="Zkladntext"/>
        <w:rPr>
          <w:sz w:val="22"/>
          <w:szCs w:val="22"/>
        </w:rPr>
      </w:pPr>
    </w:p>
    <w:p w:rsidR="002940BF" w:rsidRPr="00746364" w:rsidRDefault="002940BF" w:rsidP="002940BF">
      <w:pPr>
        <w:pStyle w:val="Nzov"/>
        <w:spacing w:before="0" w:beforeAutospacing="0" w:after="60"/>
        <w:jc w:val="left"/>
        <w:rPr>
          <w:b w:val="0"/>
        </w:rPr>
      </w:pPr>
      <w:r w:rsidRPr="00746364">
        <w:rPr>
          <w:b w:val="0"/>
        </w:rPr>
        <w:t>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47"/>
        <w:gridCol w:w="2402"/>
        <w:gridCol w:w="2463"/>
      </w:tblGrid>
      <w:tr w:rsidR="002940BF" w:rsidRPr="002B2E75" w:rsidTr="0081075D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356900" w:rsidP="0035690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 xml:space="preserve">Odpísané </w:t>
            </w:r>
            <w:r>
              <w:rPr>
                <w:szCs w:val="22"/>
              </w:rPr>
              <w:t>záväzky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356900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356900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6A6C7E" w:rsidRPr="00B95D51" w:rsidRDefault="006A6C7E" w:rsidP="00CB3140">
      <w:pPr>
        <w:pStyle w:val="Zkladntext"/>
        <w:rPr>
          <w:sz w:val="22"/>
          <w:szCs w:val="22"/>
          <w:lang w:val="de-DE"/>
        </w:rPr>
      </w:pPr>
    </w:p>
    <w:p w:rsidR="006A6C7E" w:rsidRDefault="006A6C7E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Pr="00B95D51" w:rsidRDefault="00356900" w:rsidP="00775D22">
      <w:pPr>
        <w:pStyle w:val="Zkladntext"/>
        <w:rPr>
          <w:sz w:val="22"/>
          <w:szCs w:val="22"/>
        </w:rPr>
      </w:pPr>
    </w:p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iných aktívach a iných pasívach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8" w:name="_Toc530739923"/>
      <w:r w:rsidRPr="00B95D51">
        <w:rPr>
          <w:sz w:val="22"/>
          <w:szCs w:val="22"/>
        </w:rPr>
        <w:t>Informácie o príjmoch a výhodách členov štatutárnych orgánov, dozorných orgánov</w:t>
      </w:r>
      <w:bookmarkEnd w:id="28"/>
      <w:r w:rsidRPr="00B95D51">
        <w:rPr>
          <w:sz w:val="22"/>
          <w:szCs w:val="22"/>
        </w:rPr>
        <w:t xml:space="preserve"> a iných orgánov účtovnej jednotky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Default="006A6C7E" w:rsidP="0000290B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Členom štatutárnemu orgánu, ani členom dozorných orgánov  neboli v roku 201</w:t>
      </w:r>
      <w:r w:rsidR="00DA0543">
        <w:rPr>
          <w:sz w:val="22"/>
          <w:szCs w:val="22"/>
        </w:rPr>
        <w:t>9</w:t>
      </w:r>
      <w:r w:rsidRPr="00B95D51">
        <w:rPr>
          <w:sz w:val="22"/>
          <w:szCs w:val="22"/>
        </w:rPr>
        <w:t xml:space="preserve"> poskytnuté žiadne pôžičky, záruky alebo iné formy zabezpečenia, ani finančné prostriedky alebo iné plnenia na súkromné účely členov, ktoré sa vyúčtovávajú</w:t>
      </w:r>
      <w:r>
        <w:rPr>
          <w:sz w:val="22"/>
          <w:szCs w:val="22"/>
        </w:rPr>
        <w:t>.</w:t>
      </w:r>
    </w:p>
    <w:p w:rsidR="006A6C7E" w:rsidRDefault="006A6C7E" w:rsidP="0000290B">
      <w:pPr>
        <w:pStyle w:val="Zkladntext"/>
        <w:rPr>
          <w:sz w:val="22"/>
          <w:szCs w:val="22"/>
        </w:rPr>
      </w:pPr>
    </w:p>
    <w:p w:rsidR="006A6C7E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6A6C7E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9" w:name="_Toc530739925"/>
      <w:r w:rsidRPr="00B95D51"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29"/>
    </w:p>
    <w:p w:rsidR="006A6C7E" w:rsidRPr="00B95D51" w:rsidRDefault="006A6C7E" w:rsidP="003E0FA2">
      <w:pPr>
        <w:pStyle w:val="Zkladntext"/>
        <w:rPr>
          <w:sz w:val="22"/>
          <w:szCs w:val="22"/>
        </w:rPr>
      </w:pPr>
    </w:p>
    <w:p w:rsidR="006A6C7E" w:rsidRPr="00B95D51" w:rsidRDefault="006A6C7E" w:rsidP="003E0FA2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Po 31. decembri 201</w:t>
      </w:r>
      <w:r w:rsidR="00DA0543">
        <w:rPr>
          <w:sz w:val="22"/>
          <w:szCs w:val="22"/>
        </w:rPr>
        <w:t>9</w:t>
      </w:r>
      <w:r w:rsidRPr="00B95D51">
        <w:rPr>
          <w:sz w:val="22"/>
          <w:szCs w:val="22"/>
        </w:rPr>
        <w:t xml:space="preserve"> </w:t>
      </w:r>
      <w:r>
        <w:rPr>
          <w:sz w:val="22"/>
          <w:szCs w:val="22"/>
        </w:rPr>
        <w:t>ne</w:t>
      </w:r>
      <w:r w:rsidRPr="00B95D51">
        <w:rPr>
          <w:sz w:val="22"/>
          <w:szCs w:val="22"/>
        </w:rPr>
        <w:t>nastali udalosti majúce významný vplyv na verné zobrazenie skutočností,</w:t>
      </w:r>
      <w:r>
        <w:rPr>
          <w:sz w:val="22"/>
          <w:szCs w:val="22"/>
        </w:rPr>
        <w:t xml:space="preserve"> ktoré sú predmetom účtovníctva</w:t>
      </w:r>
    </w:p>
    <w:p w:rsidR="006A6C7E" w:rsidRPr="00B95D51" w:rsidRDefault="006A6C7E" w:rsidP="003E0FA2">
      <w:pPr>
        <w:pStyle w:val="Zkladntext"/>
        <w:rPr>
          <w:sz w:val="22"/>
          <w:szCs w:val="22"/>
        </w:rPr>
      </w:pPr>
    </w:p>
    <w:p w:rsidR="006A6C7E" w:rsidRPr="00B95D51" w:rsidRDefault="006A6C7E" w:rsidP="003E0FA2">
      <w:pPr>
        <w:pStyle w:val="Zkladntext"/>
        <w:rPr>
          <w:sz w:val="22"/>
          <w:szCs w:val="22"/>
        </w:rPr>
      </w:pPr>
    </w:p>
    <w:p w:rsidR="006A6C7E" w:rsidRDefault="006A6C7E">
      <w:pPr>
        <w:spacing w:after="200" w:line="276" w:lineRule="auto"/>
        <w:rPr>
          <w:sz w:val="22"/>
          <w:szCs w:val="22"/>
        </w:rPr>
      </w:pPr>
      <w:bookmarkStart w:id="30" w:name="_Toc530739907"/>
      <w:bookmarkEnd w:id="30"/>
    </w:p>
    <w:sectPr w:rsidR="006A6C7E" w:rsidSect="00DD1CC9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B7623" w:rsidRDefault="00DB7623" w:rsidP="00E95128">
      <w:r>
        <w:separator/>
      </w:r>
    </w:p>
  </w:endnote>
  <w:endnote w:type="continuationSeparator" w:id="0">
    <w:p w:rsidR="00DB7623" w:rsidRDefault="00DB762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13D57" w:rsidRDefault="00E13D57" w:rsidP="00F051A2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13D57" w:rsidRDefault="00E13D57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E13D57" w:rsidRDefault="00E13D5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E13D57" w:rsidRPr="00F70C00" w:rsidRDefault="00E13D5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B7623" w:rsidRDefault="00DB7623" w:rsidP="00E95128">
      <w:r>
        <w:separator/>
      </w:r>
    </w:p>
  </w:footnote>
  <w:footnote w:type="continuationSeparator" w:id="0">
    <w:p w:rsidR="00DB7623" w:rsidRDefault="00DB762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13D57" w:rsidRDefault="00E13D57" w:rsidP="00E4644B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13D57" w:rsidRPr="00E95128" w:rsidRDefault="00E13D57" w:rsidP="00E4644B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E13D57" w:rsidRDefault="00E13D57" w:rsidP="00E4644B">
    <w:pPr>
      <w:pStyle w:val="Hlavika"/>
      <w:tabs>
        <w:tab w:val="clear" w:pos="4536"/>
        <w:tab w:val="clear" w:pos="9072"/>
        <w:tab w:val="left" w:pos="495"/>
        <w:tab w:val="center" w:pos="3969"/>
        <w:tab w:val="right" w:pos="9214"/>
        <w:tab w:val="right" w:pos="9242"/>
      </w:tabs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Cable Connect s.r.o.     </w:t>
    </w:r>
    <w:r>
      <w:rPr>
        <w:b/>
        <w:bCs/>
        <w:sz w:val="18"/>
        <w:szCs w:val="18"/>
      </w:rPr>
      <w:tab/>
      <w:t xml:space="preserve">   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2019</w:t>
    </w:r>
  </w:p>
  <w:p w:rsidR="00E13D57" w:rsidRDefault="00E13D57" w:rsidP="00E4644B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13D57" w:rsidRPr="00DD1CC9" w:rsidTr="009811A5">
      <w:trPr>
        <w:trHeight w:val="299"/>
      </w:trPr>
      <w:tc>
        <w:tcPr>
          <w:tcW w:w="2126" w:type="dxa"/>
          <w:vAlign w:val="center"/>
        </w:tcPr>
        <w:p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E13D57" w:rsidRPr="00F11B5D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E13D57" w:rsidRPr="00DD1CC9" w:rsidRDefault="00E13D57" w:rsidP="00E4644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E13D57" w:rsidRPr="00E95128" w:rsidRDefault="00E13D57" w:rsidP="00E4644B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E13D57" w:rsidRPr="00E4644B" w:rsidRDefault="00E13D57" w:rsidP="00E4644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13D57" w:rsidRDefault="00E13D5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13D57" w:rsidRPr="00E95128" w:rsidRDefault="00E13D5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Obrázok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E13D57" w:rsidRDefault="00E13D5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</w:p>
  <w:p w:rsidR="00E13D57" w:rsidRPr="00E95128" w:rsidRDefault="00E13D5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E13D57" w:rsidTr="00D34B3E">
      <w:trPr>
        <w:trHeight w:val="299"/>
      </w:trPr>
      <w:tc>
        <w:tcPr>
          <w:tcW w:w="2251" w:type="dxa"/>
          <w:vAlign w:val="center"/>
        </w:tcPr>
        <w:p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E13D57" w:rsidRPr="00E95128" w:rsidRDefault="00E13D57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334CE4"/>
    <w:multiLevelType w:val="hybridMultilevel"/>
    <w:tmpl w:val="63F29D68"/>
    <w:lvl w:ilvl="0" w:tplc="F53A51E0">
      <w:start w:val="53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7" w15:restartNumberingAfterBreak="0">
    <w:nsid w:val="23D31AD4"/>
    <w:multiLevelType w:val="hybridMultilevel"/>
    <w:tmpl w:val="32426460"/>
    <w:lvl w:ilvl="0" w:tplc="F0AEDB6A">
      <w:start w:val="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9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4" w15:restartNumberingAfterBreak="0">
    <w:nsid w:val="4E7A672D"/>
    <w:multiLevelType w:val="multilevel"/>
    <w:tmpl w:val="53C64CFE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69A36198"/>
    <w:multiLevelType w:val="hybridMultilevel"/>
    <w:tmpl w:val="F402959E"/>
    <w:lvl w:ilvl="0" w:tplc="5CEA122E">
      <w:start w:val="5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8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7"/>
  </w:num>
  <w:num w:numId="2">
    <w:abstractNumId w:val="21"/>
  </w:num>
  <w:num w:numId="3">
    <w:abstractNumId w:val="18"/>
  </w:num>
  <w:num w:numId="4">
    <w:abstractNumId w:val="28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1"/>
  </w:num>
  <w:num w:numId="7">
    <w:abstractNumId w:val="30"/>
  </w:num>
  <w:num w:numId="8">
    <w:abstractNumId w:val="4"/>
  </w:num>
  <w:num w:numId="9">
    <w:abstractNumId w:val="21"/>
  </w:num>
  <w:num w:numId="10">
    <w:abstractNumId w:val="21"/>
  </w:num>
  <w:num w:numId="11">
    <w:abstractNumId w:val="9"/>
  </w:num>
  <w:num w:numId="12">
    <w:abstractNumId w:val="21"/>
  </w:num>
  <w:num w:numId="13">
    <w:abstractNumId w:val="21"/>
  </w:num>
  <w:num w:numId="14">
    <w:abstractNumId w:val="10"/>
  </w:num>
  <w:num w:numId="15">
    <w:abstractNumId w:val="21"/>
    <w:lvlOverride w:ilvl="0">
      <w:startOverride w:val="1"/>
    </w:lvlOverride>
  </w:num>
  <w:num w:numId="16">
    <w:abstractNumId w:val="21"/>
    <w:lvlOverride w:ilvl="0">
      <w:startOverride w:val="1"/>
    </w:lvlOverride>
  </w:num>
  <w:num w:numId="17">
    <w:abstractNumId w:val="21"/>
    <w:lvlOverride w:ilvl="0">
      <w:startOverride w:val="1"/>
    </w:lvlOverride>
  </w:num>
  <w:num w:numId="18">
    <w:abstractNumId w:val="21"/>
    <w:lvlOverride w:ilvl="0">
      <w:startOverride w:val="1"/>
    </w:lvlOverride>
  </w:num>
  <w:num w:numId="19">
    <w:abstractNumId w:val="3"/>
  </w:num>
  <w:num w:numId="20">
    <w:abstractNumId w:val="21"/>
    <w:lvlOverride w:ilvl="0">
      <w:startOverride w:val="1"/>
    </w:lvlOverride>
  </w:num>
  <w:num w:numId="21">
    <w:abstractNumId w:val="23"/>
  </w:num>
  <w:num w:numId="22">
    <w:abstractNumId w:val="15"/>
  </w:num>
  <w:num w:numId="23">
    <w:abstractNumId w:val="14"/>
  </w:num>
  <w:num w:numId="24">
    <w:abstractNumId w:val="31"/>
  </w:num>
  <w:num w:numId="25">
    <w:abstractNumId w:val="21"/>
    <w:lvlOverride w:ilvl="0">
      <w:startOverride w:val="1"/>
    </w:lvlOverride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</w:num>
  <w:num w:numId="31">
    <w:abstractNumId w:val="21"/>
  </w:num>
  <w:num w:numId="32">
    <w:abstractNumId w:val="21"/>
  </w:num>
  <w:num w:numId="33">
    <w:abstractNumId w:val="21"/>
  </w:num>
  <w:num w:numId="34">
    <w:abstractNumId w:val="18"/>
    <w:lvlOverride w:ilvl="0">
      <w:startOverride w:val="1"/>
    </w:lvlOverride>
  </w:num>
  <w:num w:numId="35">
    <w:abstractNumId w:val="21"/>
  </w:num>
  <w:num w:numId="36">
    <w:abstractNumId w:val="21"/>
  </w:num>
  <w:num w:numId="37">
    <w:abstractNumId w:val="21"/>
  </w:num>
  <w:num w:numId="38">
    <w:abstractNumId w:val="21"/>
  </w:num>
  <w:num w:numId="39">
    <w:abstractNumId w:val="27"/>
  </w:num>
  <w:num w:numId="40">
    <w:abstractNumId w:val="27"/>
  </w:num>
  <w:num w:numId="41">
    <w:abstractNumId w:val="27"/>
  </w:num>
  <w:num w:numId="42">
    <w:abstractNumId w:val="8"/>
  </w:num>
  <w:num w:numId="43">
    <w:abstractNumId w:val="29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5"/>
  </w:num>
  <w:num w:numId="47">
    <w:abstractNumId w:val="27"/>
  </w:num>
  <w:num w:numId="48">
    <w:abstractNumId w:val="1"/>
  </w:num>
  <w:num w:numId="49">
    <w:abstractNumId w:val="27"/>
  </w:num>
  <w:num w:numId="50">
    <w:abstractNumId w:val="13"/>
  </w:num>
  <w:num w:numId="51">
    <w:abstractNumId w:val="7"/>
  </w:num>
  <w:num w:numId="52">
    <w:abstractNumId w:val="32"/>
  </w:num>
  <w:num w:numId="53">
    <w:abstractNumId w:val="16"/>
  </w:num>
  <w:num w:numId="54">
    <w:abstractNumId w:val="19"/>
  </w:num>
  <w:num w:numId="55">
    <w:abstractNumId w:val="22"/>
  </w:num>
  <w:num w:numId="56">
    <w:abstractNumId w:val="6"/>
  </w:num>
  <w:num w:numId="57">
    <w:abstractNumId w:val="20"/>
  </w:num>
  <w:num w:numId="58">
    <w:abstractNumId w:val="12"/>
  </w:num>
  <w:num w:numId="59">
    <w:abstractNumId w:val="24"/>
  </w:num>
  <w:num w:numId="60">
    <w:abstractNumId w:val="11"/>
  </w:num>
  <w:num w:numId="61">
    <w:abstractNumId w:val="26"/>
  </w:num>
  <w:num w:numId="62">
    <w:abstractNumId w:val="2"/>
  </w:num>
  <w:num w:numId="63">
    <w:abstractNumId w:val="17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6C84"/>
    <w:rsid w:val="000172DD"/>
    <w:rsid w:val="00017791"/>
    <w:rsid w:val="00025561"/>
    <w:rsid w:val="0003160C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0DA1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41B"/>
    <w:rsid w:val="000A3BBB"/>
    <w:rsid w:val="000A4ACF"/>
    <w:rsid w:val="000A5AA5"/>
    <w:rsid w:val="000A6FBA"/>
    <w:rsid w:val="000B0726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280"/>
    <w:rsid w:val="000F1306"/>
    <w:rsid w:val="000F27A2"/>
    <w:rsid w:val="000F28A7"/>
    <w:rsid w:val="000F40C4"/>
    <w:rsid w:val="000F5666"/>
    <w:rsid w:val="000F66C2"/>
    <w:rsid w:val="00100FF8"/>
    <w:rsid w:val="00102302"/>
    <w:rsid w:val="00102C1A"/>
    <w:rsid w:val="00102F22"/>
    <w:rsid w:val="00103B71"/>
    <w:rsid w:val="00104E7E"/>
    <w:rsid w:val="001061CE"/>
    <w:rsid w:val="0011133F"/>
    <w:rsid w:val="00113259"/>
    <w:rsid w:val="001139DB"/>
    <w:rsid w:val="00116DAC"/>
    <w:rsid w:val="001176F5"/>
    <w:rsid w:val="00117C0F"/>
    <w:rsid w:val="00117C2B"/>
    <w:rsid w:val="00120F3A"/>
    <w:rsid w:val="0012205A"/>
    <w:rsid w:val="00126EB9"/>
    <w:rsid w:val="00127D9C"/>
    <w:rsid w:val="00131E43"/>
    <w:rsid w:val="00134D2A"/>
    <w:rsid w:val="00135187"/>
    <w:rsid w:val="0013525A"/>
    <w:rsid w:val="00136273"/>
    <w:rsid w:val="00136A4A"/>
    <w:rsid w:val="00136AF1"/>
    <w:rsid w:val="00137535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3569"/>
    <w:rsid w:val="00156231"/>
    <w:rsid w:val="0015674B"/>
    <w:rsid w:val="00156885"/>
    <w:rsid w:val="00160AAA"/>
    <w:rsid w:val="00160D30"/>
    <w:rsid w:val="001711AE"/>
    <w:rsid w:val="001712A8"/>
    <w:rsid w:val="00171B66"/>
    <w:rsid w:val="0017267A"/>
    <w:rsid w:val="00172D44"/>
    <w:rsid w:val="001733C5"/>
    <w:rsid w:val="0017629E"/>
    <w:rsid w:val="0017651F"/>
    <w:rsid w:val="00177051"/>
    <w:rsid w:val="00177BCA"/>
    <w:rsid w:val="00177C59"/>
    <w:rsid w:val="00177F06"/>
    <w:rsid w:val="001824D2"/>
    <w:rsid w:val="001844A9"/>
    <w:rsid w:val="00184E52"/>
    <w:rsid w:val="00187370"/>
    <w:rsid w:val="00193EE6"/>
    <w:rsid w:val="00194BFD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0FAB"/>
    <w:rsid w:val="001D181E"/>
    <w:rsid w:val="001D3160"/>
    <w:rsid w:val="001D3DCB"/>
    <w:rsid w:val="001D4E8A"/>
    <w:rsid w:val="001D507C"/>
    <w:rsid w:val="001D5F78"/>
    <w:rsid w:val="001D6FE0"/>
    <w:rsid w:val="001E03E6"/>
    <w:rsid w:val="001E1815"/>
    <w:rsid w:val="001E27A6"/>
    <w:rsid w:val="001E3EC9"/>
    <w:rsid w:val="001E4714"/>
    <w:rsid w:val="001E6A82"/>
    <w:rsid w:val="001E6DBB"/>
    <w:rsid w:val="001E7DAF"/>
    <w:rsid w:val="001F338B"/>
    <w:rsid w:val="001F340D"/>
    <w:rsid w:val="001F4E5F"/>
    <w:rsid w:val="00200EB2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2EBE"/>
    <w:rsid w:val="00223446"/>
    <w:rsid w:val="00225398"/>
    <w:rsid w:val="00225C24"/>
    <w:rsid w:val="0023026F"/>
    <w:rsid w:val="002303A4"/>
    <w:rsid w:val="002304B6"/>
    <w:rsid w:val="00232D0A"/>
    <w:rsid w:val="0023562B"/>
    <w:rsid w:val="002414BC"/>
    <w:rsid w:val="0024166E"/>
    <w:rsid w:val="002418D5"/>
    <w:rsid w:val="0024584A"/>
    <w:rsid w:val="00245B3F"/>
    <w:rsid w:val="00246542"/>
    <w:rsid w:val="002513D6"/>
    <w:rsid w:val="00251BF2"/>
    <w:rsid w:val="00254418"/>
    <w:rsid w:val="00255923"/>
    <w:rsid w:val="0025662A"/>
    <w:rsid w:val="00260C4C"/>
    <w:rsid w:val="00262CD4"/>
    <w:rsid w:val="00262E33"/>
    <w:rsid w:val="00271316"/>
    <w:rsid w:val="002724ED"/>
    <w:rsid w:val="0027298D"/>
    <w:rsid w:val="002761B2"/>
    <w:rsid w:val="00277E55"/>
    <w:rsid w:val="00280D5B"/>
    <w:rsid w:val="00283139"/>
    <w:rsid w:val="002861DB"/>
    <w:rsid w:val="00286A3D"/>
    <w:rsid w:val="00286D2A"/>
    <w:rsid w:val="00290A84"/>
    <w:rsid w:val="00290F83"/>
    <w:rsid w:val="002940BF"/>
    <w:rsid w:val="00294BAE"/>
    <w:rsid w:val="002977CC"/>
    <w:rsid w:val="002A264B"/>
    <w:rsid w:val="002A2DCE"/>
    <w:rsid w:val="002A597C"/>
    <w:rsid w:val="002A7CDF"/>
    <w:rsid w:val="002B13EE"/>
    <w:rsid w:val="002B2E36"/>
    <w:rsid w:val="002B2E75"/>
    <w:rsid w:val="002B4000"/>
    <w:rsid w:val="002B6120"/>
    <w:rsid w:val="002B6E09"/>
    <w:rsid w:val="002B7458"/>
    <w:rsid w:val="002C0B40"/>
    <w:rsid w:val="002C191C"/>
    <w:rsid w:val="002C27F2"/>
    <w:rsid w:val="002C341E"/>
    <w:rsid w:val="002C4BC0"/>
    <w:rsid w:val="002C6EEA"/>
    <w:rsid w:val="002D2F65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6AD6"/>
    <w:rsid w:val="00307540"/>
    <w:rsid w:val="003147AA"/>
    <w:rsid w:val="00330947"/>
    <w:rsid w:val="00331C46"/>
    <w:rsid w:val="00331FD6"/>
    <w:rsid w:val="00332136"/>
    <w:rsid w:val="0033275E"/>
    <w:rsid w:val="00334894"/>
    <w:rsid w:val="00335C04"/>
    <w:rsid w:val="00340CB1"/>
    <w:rsid w:val="0034119B"/>
    <w:rsid w:val="00342E08"/>
    <w:rsid w:val="003434C5"/>
    <w:rsid w:val="00345851"/>
    <w:rsid w:val="0035069A"/>
    <w:rsid w:val="00352453"/>
    <w:rsid w:val="00354B2F"/>
    <w:rsid w:val="00356900"/>
    <w:rsid w:val="00361248"/>
    <w:rsid w:val="003642CE"/>
    <w:rsid w:val="0036502B"/>
    <w:rsid w:val="00366913"/>
    <w:rsid w:val="00367A6E"/>
    <w:rsid w:val="00370F56"/>
    <w:rsid w:val="00375AB4"/>
    <w:rsid w:val="003846B1"/>
    <w:rsid w:val="003911FC"/>
    <w:rsid w:val="00395629"/>
    <w:rsid w:val="003A0F96"/>
    <w:rsid w:val="003A1A88"/>
    <w:rsid w:val="003A2AE6"/>
    <w:rsid w:val="003A4862"/>
    <w:rsid w:val="003A4C15"/>
    <w:rsid w:val="003A5476"/>
    <w:rsid w:val="003A6371"/>
    <w:rsid w:val="003A6B52"/>
    <w:rsid w:val="003B03F8"/>
    <w:rsid w:val="003B1B28"/>
    <w:rsid w:val="003B1FF2"/>
    <w:rsid w:val="003B2A5D"/>
    <w:rsid w:val="003B39A6"/>
    <w:rsid w:val="003B4361"/>
    <w:rsid w:val="003B591C"/>
    <w:rsid w:val="003B5FDE"/>
    <w:rsid w:val="003B762E"/>
    <w:rsid w:val="003B7C90"/>
    <w:rsid w:val="003C0DE9"/>
    <w:rsid w:val="003C0F5D"/>
    <w:rsid w:val="003C233B"/>
    <w:rsid w:val="003C39AE"/>
    <w:rsid w:val="003C3FDF"/>
    <w:rsid w:val="003C6B7B"/>
    <w:rsid w:val="003D140B"/>
    <w:rsid w:val="003D2067"/>
    <w:rsid w:val="003D5127"/>
    <w:rsid w:val="003E0FA2"/>
    <w:rsid w:val="003E0FC6"/>
    <w:rsid w:val="003E149A"/>
    <w:rsid w:val="003E1D5F"/>
    <w:rsid w:val="003E25DD"/>
    <w:rsid w:val="003E4261"/>
    <w:rsid w:val="003E571C"/>
    <w:rsid w:val="003F28D5"/>
    <w:rsid w:val="003F4C92"/>
    <w:rsid w:val="003F7ADD"/>
    <w:rsid w:val="004007CA"/>
    <w:rsid w:val="00401912"/>
    <w:rsid w:val="00401F9E"/>
    <w:rsid w:val="004027CF"/>
    <w:rsid w:val="00403FF5"/>
    <w:rsid w:val="0040582C"/>
    <w:rsid w:val="0040614D"/>
    <w:rsid w:val="00407243"/>
    <w:rsid w:val="004108AD"/>
    <w:rsid w:val="00411D88"/>
    <w:rsid w:val="00414219"/>
    <w:rsid w:val="00416A0F"/>
    <w:rsid w:val="00420D87"/>
    <w:rsid w:val="004212EC"/>
    <w:rsid w:val="00423AFA"/>
    <w:rsid w:val="00424705"/>
    <w:rsid w:val="00424C34"/>
    <w:rsid w:val="00425967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1D2"/>
    <w:rsid w:val="004409F5"/>
    <w:rsid w:val="00442157"/>
    <w:rsid w:val="004430B4"/>
    <w:rsid w:val="00444033"/>
    <w:rsid w:val="00445AF0"/>
    <w:rsid w:val="00445DB0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7471"/>
    <w:rsid w:val="00470371"/>
    <w:rsid w:val="00477346"/>
    <w:rsid w:val="00483A16"/>
    <w:rsid w:val="00486B90"/>
    <w:rsid w:val="0048766D"/>
    <w:rsid w:val="00490ED4"/>
    <w:rsid w:val="00491AF0"/>
    <w:rsid w:val="00491C69"/>
    <w:rsid w:val="00494231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A6E61"/>
    <w:rsid w:val="004B0930"/>
    <w:rsid w:val="004B0F19"/>
    <w:rsid w:val="004B1B38"/>
    <w:rsid w:val="004B2651"/>
    <w:rsid w:val="004B3FDA"/>
    <w:rsid w:val="004B4940"/>
    <w:rsid w:val="004B599A"/>
    <w:rsid w:val="004B69E1"/>
    <w:rsid w:val="004B72C2"/>
    <w:rsid w:val="004C0419"/>
    <w:rsid w:val="004C0B85"/>
    <w:rsid w:val="004C0D06"/>
    <w:rsid w:val="004C154B"/>
    <w:rsid w:val="004C1C27"/>
    <w:rsid w:val="004C3EBD"/>
    <w:rsid w:val="004C540D"/>
    <w:rsid w:val="004C587E"/>
    <w:rsid w:val="004C70D1"/>
    <w:rsid w:val="004D1815"/>
    <w:rsid w:val="004D25F3"/>
    <w:rsid w:val="004D3B14"/>
    <w:rsid w:val="004D3B4A"/>
    <w:rsid w:val="004D7203"/>
    <w:rsid w:val="004E0168"/>
    <w:rsid w:val="004E0BAA"/>
    <w:rsid w:val="004E0C8C"/>
    <w:rsid w:val="004E24F7"/>
    <w:rsid w:val="004E5B29"/>
    <w:rsid w:val="004E7FC9"/>
    <w:rsid w:val="004F197E"/>
    <w:rsid w:val="004F1F45"/>
    <w:rsid w:val="004F3DD3"/>
    <w:rsid w:val="00500B7D"/>
    <w:rsid w:val="00501484"/>
    <w:rsid w:val="00503A9B"/>
    <w:rsid w:val="00503C90"/>
    <w:rsid w:val="00505B9B"/>
    <w:rsid w:val="00506E0F"/>
    <w:rsid w:val="00507587"/>
    <w:rsid w:val="00507B8B"/>
    <w:rsid w:val="00507CB4"/>
    <w:rsid w:val="005131C0"/>
    <w:rsid w:val="005138B1"/>
    <w:rsid w:val="00515879"/>
    <w:rsid w:val="00515BA6"/>
    <w:rsid w:val="0051645C"/>
    <w:rsid w:val="00522617"/>
    <w:rsid w:val="00530F38"/>
    <w:rsid w:val="00533CEC"/>
    <w:rsid w:val="00536FAD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47B"/>
    <w:rsid w:val="00553AFB"/>
    <w:rsid w:val="005542A2"/>
    <w:rsid w:val="00555FAD"/>
    <w:rsid w:val="00561333"/>
    <w:rsid w:val="00562A62"/>
    <w:rsid w:val="00564B72"/>
    <w:rsid w:val="00565ABC"/>
    <w:rsid w:val="00566389"/>
    <w:rsid w:val="005675E6"/>
    <w:rsid w:val="00567765"/>
    <w:rsid w:val="0057382A"/>
    <w:rsid w:val="005741BA"/>
    <w:rsid w:val="00574527"/>
    <w:rsid w:val="0057480F"/>
    <w:rsid w:val="0058197C"/>
    <w:rsid w:val="00583AB3"/>
    <w:rsid w:val="0058479C"/>
    <w:rsid w:val="005858EE"/>
    <w:rsid w:val="00586FBD"/>
    <w:rsid w:val="00592616"/>
    <w:rsid w:val="00592B74"/>
    <w:rsid w:val="005933C3"/>
    <w:rsid w:val="00594529"/>
    <w:rsid w:val="005950E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2994"/>
    <w:rsid w:val="005C2C8C"/>
    <w:rsid w:val="005C50FC"/>
    <w:rsid w:val="005C56A5"/>
    <w:rsid w:val="005C6657"/>
    <w:rsid w:val="005D25E4"/>
    <w:rsid w:val="005D2A89"/>
    <w:rsid w:val="005D330E"/>
    <w:rsid w:val="005D4842"/>
    <w:rsid w:val="005D614C"/>
    <w:rsid w:val="005D632A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118D"/>
    <w:rsid w:val="0060236A"/>
    <w:rsid w:val="00603EFB"/>
    <w:rsid w:val="00605372"/>
    <w:rsid w:val="006063E8"/>
    <w:rsid w:val="006069D3"/>
    <w:rsid w:val="0060790D"/>
    <w:rsid w:val="00611027"/>
    <w:rsid w:val="00614135"/>
    <w:rsid w:val="0061661E"/>
    <w:rsid w:val="006201DD"/>
    <w:rsid w:val="006261D1"/>
    <w:rsid w:val="00627B6C"/>
    <w:rsid w:val="00630386"/>
    <w:rsid w:val="00632FB0"/>
    <w:rsid w:val="006339DC"/>
    <w:rsid w:val="006350DA"/>
    <w:rsid w:val="00641554"/>
    <w:rsid w:val="00642387"/>
    <w:rsid w:val="00643B1F"/>
    <w:rsid w:val="00644449"/>
    <w:rsid w:val="0064520D"/>
    <w:rsid w:val="006470D0"/>
    <w:rsid w:val="00647862"/>
    <w:rsid w:val="006510AA"/>
    <w:rsid w:val="00651689"/>
    <w:rsid w:val="00654E38"/>
    <w:rsid w:val="00655C7E"/>
    <w:rsid w:val="006575EA"/>
    <w:rsid w:val="00660992"/>
    <w:rsid w:val="0066152D"/>
    <w:rsid w:val="006623ED"/>
    <w:rsid w:val="00662C25"/>
    <w:rsid w:val="0066346C"/>
    <w:rsid w:val="006651F8"/>
    <w:rsid w:val="0066618F"/>
    <w:rsid w:val="00667F6A"/>
    <w:rsid w:val="00671BB4"/>
    <w:rsid w:val="00671DA2"/>
    <w:rsid w:val="00672633"/>
    <w:rsid w:val="00674FDB"/>
    <w:rsid w:val="006750FE"/>
    <w:rsid w:val="00676CB7"/>
    <w:rsid w:val="00676D74"/>
    <w:rsid w:val="0068537D"/>
    <w:rsid w:val="006858FA"/>
    <w:rsid w:val="00687259"/>
    <w:rsid w:val="00694931"/>
    <w:rsid w:val="006957CC"/>
    <w:rsid w:val="00697F7C"/>
    <w:rsid w:val="006A3C75"/>
    <w:rsid w:val="006A6C7E"/>
    <w:rsid w:val="006A737C"/>
    <w:rsid w:val="006B2D3C"/>
    <w:rsid w:val="006B3E8C"/>
    <w:rsid w:val="006B74EA"/>
    <w:rsid w:val="006C0296"/>
    <w:rsid w:val="006C0F4D"/>
    <w:rsid w:val="006C27AA"/>
    <w:rsid w:val="006C3FDF"/>
    <w:rsid w:val="006C5A01"/>
    <w:rsid w:val="006C6D7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6F728E"/>
    <w:rsid w:val="007019A7"/>
    <w:rsid w:val="00701F03"/>
    <w:rsid w:val="00703344"/>
    <w:rsid w:val="00703D6F"/>
    <w:rsid w:val="00705108"/>
    <w:rsid w:val="00710924"/>
    <w:rsid w:val="00714597"/>
    <w:rsid w:val="00723EFB"/>
    <w:rsid w:val="007248CE"/>
    <w:rsid w:val="00724E22"/>
    <w:rsid w:val="0072695D"/>
    <w:rsid w:val="00726991"/>
    <w:rsid w:val="00726DDA"/>
    <w:rsid w:val="0073065F"/>
    <w:rsid w:val="00730687"/>
    <w:rsid w:val="007336EE"/>
    <w:rsid w:val="0073396C"/>
    <w:rsid w:val="00741092"/>
    <w:rsid w:val="00742680"/>
    <w:rsid w:val="007432E7"/>
    <w:rsid w:val="007434A2"/>
    <w:rsid w:val="00744303"/>
    <w:rsid w:val="00744DA2"/>
    <w:rsid w:val="00746364"/>
    <w:rsid w:val="00746C9E"/>
    <w:rsid w:val="00746F6B"/>
    <w:rsid w:val="00750259"/>
    <w:rsid w:val="00750629"/>
    <w:rsid w:val="007508D8"/>
    <w:rsid w:val="0075139D"/>
    <w:rsid w:val="00753165"/>
    <w:rsid w:val="00756D0D"/>
    <w:rsid w:val="0075768F"/>
    <w:rsid w:val="0076129D"/>
    <w:rsid w:val="007616D8"/>
    <w:rsid w:val="00761D76"/>
    <w:rsid w:val="00761E3B"/>
    <w:rsid w:val="007658EA"/>
    <w:rsid w:val="0077290F"/>
    <w:rsid w:val="0077399F"/>
    <w:rsid w:val="00774DE2"/>
    <w:rsid w:val="00775BCC"/>
    <w:rsid w:val="00775D22"/>
    <w:rsid w:val="007760BC"/>
    <w:rsid w:val="00777324"/>
    <w:rsid w:val="00781791"/>
    <w:rsid w:val="00781875"/>
    <w:rsid w:val="007826BC"/>
    <w:rsid w:val="007835B7"/>
    <w:rsid w:val="00783CA6"/>
    <w:rsid w:val="007859A6"/>
    <w:rsid w:val="00786B51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66B7"/>
    <w:rsid w:val="007A6BB5"/>
    <w:rsid w:val="007B2031"/>
    <w:rsid w:val="007B2E7A"/>
    <w:rsid w:val="007B314C"/>
    <w:rsid w:val="007B3A69"/>
    <w:rsid w:val="007C00E6"/>
    <w:rsid w:val="007C19AB"/>
    <w:rsid w:val="007C271C"/>
    <w:rsid w:val="007C3B50"/>
    <w:rsid w:val="007C529F"/>
    <w:rsid w:val="007C5814"/>
    <w:rsid w:val="007C61FA"/>
    <w:rsid w:val="007D2F0F"/>
    <w:rsid w:val="007D3E38"/>
    <w:rsid w:val="007D4146"/>
    <w:rsid w:val="007D4ECC"/>
    <w:rsid w:val="007D5600"/>
    <w:rsid w:val="007D6502"/>
    <w:rsid w:val="007D7B37"/>
    <w:rsid w:val="007E04F1"/>
    <w:rsid w:val="007E1E1D"/>
    <w:rsid w:val="007E47FA"/>
    <w:rsid w:val="007E4E9F"/>
    <w:rsid w:val="007E55E1"/>
    <w:rsid w:val="007E594B"/>
    <w:rsid w:val="007F02A6"/>
    <w:rsid w:val="007F0C3F"/>
    <w:rsid w:val="007F232A"/>
    <w:rsid w:val="007F4606"/>
    <w:rsid w:val="007F4A4C"/>
    <w:rsid w:val="007F6CF4"/>
    <w:rsid w:val="0080190B"/>
    <w:rsid w:val="00803534"/>
    <w:rsid w:val="00803D2C"/>
    <w:rsid w:val="00804AFA"/>
    <w:rsid w:val="00805075"/>
    <w:rsid w:val="0080548E"/>
    <w:rsid w:val="00805AB5"/>
    <w:rsid w:val="00806CE9"/>
    <w:rsid w:val="00806EE2"/>
    <w:rsid w:val="0081075D"/>
    <w:rsid w:val="00811C07"/>
    <w:rsid w:val="0081255A"/>
    <w:rsid w:val="00814918"/>
    <w:rsid w:val="00815894"/>
    <w:rsid w:val="00815A32"/>
    <w:rsid w:val="00816C5F"/>
    <w:rsid w:val="0082704D"/>
    <w:rsid w:val="00831D13"/>
    <w:rsid w:val="0083201C"/>
    <w:rsid w:val="008323FB"/>
    <w:rsid w:val="0083467A"/>
    <w:rsid w:val="00835222"/>
    <w:rsid w:val="00837B46"/>
    <w:rsid w:val="0085196C"/>
    <w:rsid w:val="00852EAA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E42"/>
    <w:rsid w:val="00870FD1"/>
    <w:rsid w:val="00871463"/>
    <w:rsid w:val="00871D6F"/>
    <w:rsid w:val="00874443"/>
    <w:rsid w:val="0087477C"/>
    <w:rsid w:val="00875528"/>
    <w:rsid w:val="0087744D"/>
    <w:rsid w:val="0088194E"/>
    <w:rsid w:val="00887301"/>
    <w:rsid w:val="00887683"/>
    <w:rsid w:val="00887C84"/>
    <w:rsid w:val="008925D9"/>
    <w:rsid w:val="00893756"/>
    <w:rsid w:val="0089652C"/>
    <w:rsid w:val="00896DD3"/>
    <w:rsid w:val="0089738C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4CC5"/>
    <w:rsid w:val="008B6417"/>
    <w:rsid w:val="008B6694"/>
    <w:rsid w:val="008C53B1"/>
    <w:rsid w:val="008C7812"/>
    <w:rsid w:val="008D0944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3DB7"/>
    <w:rsid w:val="008E4C06"/>
    <w:rsid w:val="008E68A4"/>
    <w:rsid w:val="008E7463"/>
    <w:rsid w:val="008F0030"/>
    <w:rsid w:val="008F49A3"/>
    <w:rsid w:val="00900696"/>
    <w:rsid w:val="0090078A"/>
    <w:rsid w:val="009013B4"/>
    <w:rsid w:val="0090182C"/>
    <w:rsid w:val="009068AD"/>
    <w:rsid w:val="00913B04"/>
    <w:rsid w:val="00913E29"/>
    <w:rsid w:val="009145D4"/>
    <w:rsid w:val="00915C15"/>
    <w:rsid w:val="00916A1E"/>
    <w:rsid w:val="009226CD"/>
    <w:rsid w:val="00923139"/>
    <w:rsid w:val="00923813"/>
    <w:rsid w:val="009246E5"/>
    <w:rsid w:val="009310A9"/>
    <w:rsid w:val="00931E37"/>
    <w:rsid w:val="00932F56"/>
    <w:rsid w:val="00934741"/>
    <w:rsid w:val="00935234"/>
    <w:rsid w:val="00940444"/>
    <w:rsid w:val="00940D06"/>
    <w:rsid w:val="009441EB"/>
    <w:rsid w:val="0094458F"/>
    <w:rsid w:val="00944984"/>
    <w:rsid w:val="009458E0"/>
    <w:rsid w:val="0095003F"/>
    <w:rsid w:val="0095058C"/>
    <w:rsid w:val="00951A64"/>
    <w:rsid w:val="0095258C"/>
    <w:rsid w:val="00953F9F"/>
    <w:rsid w:val="00954399"/>
    <w:rsid w:val="00954D1A"/>
    <w:rsid w:val="00957488"/>
    <w:rsid w:val="00964B51"/>
    <w:rsid w:val="00964C3C"/>
    <w:rsid w:val="00966BB7"/>
    <w:rsid w:val="00972988"/>
    <w:rsid w:val="00973324"/>
    <w:rsid w:val="009738C3"/>
    <w:rsid w:val="009743BF"/>
    <w:rsid w:val="009748D7"/>
    <w:rsid w:val="00975A85"/>
    <w:rsid w:val="00977B3B"/>
    <w:rsid w:val="009811A5"/>
    <w:rsid w:val="0098136C"/>
    <w:rsid w:val="00981A10"/>
    <w:rsid w:val="0098537D"/>
    <w:rsid w:val="00985D23"/>
    <w:rsid w:val="0098647C"/>
    <w:rsid w:val="009904D9"/>
    <w:rsid w:val="00991C72"/>
    <w:rsid w:val="009947C9"/>
    <w:rsid w:val="00994D41"/>
    <w:rsid w:val="009A024D"/>
    <w:rsid w:val="009A0A45"/>
    <w:rsid w:val="009A1CEB"/>
    <w:rsid w:val="009A57FC"/>
    <w:rsid w:val="009A7168"/>
    <w:rsid w:val="009B0BE8"/>
    <w:rsid w:val="009B22AF"/>
    <w:rsid w:val="009B38D8"/>
    <w:rsid w:val="009B46BC"/>
    <w:rsid w:val="009B56FC"/>
    <w:rsid w:val="009B60B7"/>
    <w:rsid w:val="009B7215"/>
    <w:rsid w:val="009B7785"/>
    <w:rsid w:val="009C33CC"/>
    <w:rsid w:val="009C47E7"/>
    <w:rsid w:val="009C4C3A"/>
    <w:rsid w:val="009D02E9"/>
    <w:rsid w:val="009D0700"/>
    <w:rsid w:val="009D2ECF"/>
    <w:rsid w:val="009D56BB"/>
    <w:rsid w:val="009E0180"/>
    <w:rsid w:val="009E0302"/>
    <w:rsid w:val="009E1555"/>
    <w:rsid w:val="009E16EA"/>
    <w:rsid w:val="009E4F7B"/>
    <w:rsid w:val="009E5E66"/>
    <w:rsid w:val="009E736D"/>
    <w:rsid w:val="009E7828"/>
    <w:rsid w:val="009F131B"/>
    <w:rsid w:val="009F2D9A"/>
    <w:rsid w:val="009F614A"/>
    <w:rsid w:val="009F6927"/>
    <w:rsid w:val="00A0137D"/>
    <w:rsid w:val="00A02942"/>
    <w:rsid w:val="00A0389B"/>
    <w:rsid w:val="00A04D47"/>
    <w:rsid w:val="00A05FBA"/>
    <w:rsid w:val="00A0669D"/>
    <w:rsid w:val="00A07873"/>
    <w:rsid w:val="00A10919"/>
    <w:rsid w:val="00A13E99"/>
    <w:rsid w:val="00A142FC"/>
    <w:rsid w:val="00A2012A"/>
    <w:rsid w:val="00A20792"/>
    <w:rsid w:val="00A20D49"/>
    <w:rsid w:val="00A20DD0"/>
    <w:rsid w:val="00A21B29"/>
    <w:rsid w:val="00A2269B"/>
    <w:rsid w:val="00A24761"/>
    <w:rsid w:val="00A25722"/>
    <w:rsid w:val="00A26359"/>
    <w:rsid w:val="00A26C17"/>
    <w:rsid w:val="00A27C96"/>
    <w:rsid w:val="00A31DFF"/>
    <w:rsid w:val="00A355CC"/>
    <w:rsid w:val="00A41EC6"/>
    <w:rsid w:val="00A443B1"/>
    <w:rsid w:val="00A45425"/>
    <w:rsid w:val="00A52311"/>
    <w:rsid w:val="00A5391E"/>
    <w:rsid w:val="00A5618F"/>
    <w:rsid w:val="00A61B19"/>
    <w:rsid w:val="00A61FB3"/>
    <w:rsid w:val="00A639F4"/>
    <w:rsid w:val="00A64964"/>
    <w:rsid w:val="00A6527B"/>
    <w:rsid w:val="00A70B8E"/>
    <w:rsid w:val="00A70E25"/>
    <w:rsid w:val="00A7144F"/>
    <w:rsid w:val="00A72805"/>
    <w:rsid w:val="00A73577"/>
    <w:rsid w:val="00A74AFB"/>
    <w:rsid w:val="00A7672A"/>
    <w:rsid w:val="00A76984"/>
    <w:rsid w:val="00A7778E"/>
    <w:rsid w:val="00A777E1"/>
    <w:rsid w:val="00A8108C"/>
    <w:rsid w:val="00A85182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A36"/>
    <w:rsid w:val="00AA2AAB"/>
    <w:rsid w:val="00AA51D1"/>
    <w:rsid w:val="00AA5D23"/>
    <w:rsid w:val="00AB3FDB"/>
    <w:rsid w:val="00AB572C"/>
    <w:rsid w:val="00AB58B6"/>
    <w:rsid w:val="00AB6B04"/>
    <w:rsid w:val="00AC097C"/>
    <w:rsid w:val="00AC12B2"/>
    <w:rsid w:val="00AC5ADA"/>
    <w:rsid w:val="00AC63EC"/>
    <w:rsid w:val="00AD0E3C"/>
    <w:rsid w:val="00AD26D8"/>
    <w:rsid w:val="00AD43BD"/>
    <w:rsid w:val="00AD4FCA"/>
    <w:rsid w:val="00AD6758"/>
    <w:rsid w:val="00AD7880"/>
    <w:rsid w:val="00AE0C13"/>
    <w:rsid w:val="00AE47DF"/>
    <w:rsid w:val="00AE4AC7"/>
    <w:rsid w:val="00AE5250"/>
    <w:rsid w:val="00AE79DB"/>
    <w:rsid w:val="00AF29D2"/>
    <w:rsid w:val="00B03577"/>
    <w:rsid w:val="00B0368E"/>
    <w:rsid w:val="00B07F4B"/>
    <w:rsid w:val="00B12204"/>
    <w:rsid w:val="00B12629"/>
    <w:rsid w:val="00B126D3"/>
    <w:rsid w:val="00B12F56"/>
    <w:rsid w:val="00B146E6"/>
    <w:rsid w:val="00B205C7"/>
    <w:rsid w:val="00B22C9D"/>
    <w:rsid w:val="00B24BBD"/>
    <w:rsid w:val="00B33A1A"/>
    <w:rsid w:val="00B345EE"/>
    <w:rsid w:val="00B353FC"/>
    <w:rsid w:val="00B3573C"/>
    <w:rsid w:val="00B36A47"/>
    <w:rsid w:val="00B37382"/>
    <w:rsid w:val="00B41461"/>
    <w:rsid w:val="00B417AF"/>
    <w:rsid w:val="00B433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2DCB"/>
    <w:rsid w:val="00B746F9"/>
    <w:rsid w:val="00B765D9"/>
    <w:rsid w:val="00B77494"/>
    <w:rsid w:val="00B80383"/>
    <w:rsid w:val="00B80E59"/>
    <w:rsid w:val="00B825EB"/>
    <w:rsid w:val="00B84860"/>
    <w:rsid w:val="00B848A8"/>
    <w:rsid w:val="00B84B86"/>
    <w:rsid w:val="00B866AF"/>
    <w:rsid w:val="00B914CA"/>
    <w:rsid w:val="00B92CE0"/>
    <w:rsid w:val="00B94837"/>
    <w:rsid w:val="00B95D51"/>
    <w:rsid w:val="00B96BFB"/>
    <w:rsid w:val="00BA013C"/>
    <w:rsid w:val="00BA11AF"/>
    <w:rsid w:val="00BA2537"/>
    <w:rsid w:val="00BA3FB7"/>
    <w:rsid w:val="00BA4957"/>
    <w:rsid w:val="00BA750A"/>
    <w:rsid w:val="00BB02B4"/>
    <w:rsid w:val="00BB0327"/>
    <w:rsid w:val="00BB218F"/>
    <w:rsid w:val="00BB2336"/>
    <w:rsid w:val="00BC09C5"/>
    <w:rsid w:val="00BC0C8D"/>
    <w:rsid w:val="00BC19E0"/>
    <w:rsid w:val="00BC3568"/>
    <w:rsid w:val="00BC6157"/>
    <w:rsid w:val="00BC631F"/>
    <w:rsid w:val="00BC79D6"/>
    <w:rsid w:val="00BD04D9"/>
    <w:rsid w:val="00BD3F16"/>
    <w:rsid w:val="00BD5EE7"/>
    <w:rsid w:val="00BD7181"/>
    <w:rsid w:val="00BE075E"/>
    <w:rsid w:val="00BE5FAF"/>
    <w:rsid w:val="00BF1727"/>
    <w:rsid w:val="00BF255E"/>
    <w:rsid w:val="00BF3462"/>
    <w:rsid w:val="00BF425D"/>
    <w:rsid w:val="00BF4BD8"/>
    <w:rsid w:val="00BF54D0"/>
    <w:rsid w:val="00BF5606"/>
    <w:rsid w:val="00BF5CA9"/>
    <w:rsid w:val="00C01465"/>
    <w:rsid w:val="00C0257D"/>
    <w:rsid w:val="00C02B9B"/>
    <w:rsid w:val="00C02C96"/>
    <w:rsid w:val="00C03840"/>
    <w:rsid w:val="00C03B46"/>
    <w:rsid w:val="00C0443B"/>
    <w:rsid w:val="00C12F2A"/>
    <w:rsid w:val="00C13114"/>
    <w:rsid w:val="00C13216"/>
    <w:rsid w:val="00C137FE"/>
    <w:rsid w:val="00C2243C"/>
    <w:rsid w:val="00C22B63"/>
    <w:rsid w:val="00C22C68"/>
    <w:rsid w:val="00C235CB"/>
    <w:rsid w:val="00C2402A"/>
    <w:rsid w:val="00C24311"/>
    <w:rsid w:val="00C24B6B"/>
    <w:rsid w:val="00C34185"/>
    <w:rsid w:val="00C3571D"/>
    <w:rsid w:val="00C35B60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0EE"/>
    <w:rsid w:val="00C54803"/>
    <w:rsid w:val="00C55C56"/>
    <w:rsid w:val="00C56D14"/>
    <w:rsid w:val="00C57290"/>
    <w:rsid w:val="00C572ED"/>
    <w:rsid w:val="00C575CA"/>
    <w:rsid w:val="00C60BFD"/>
    <w:rsid w:val="00C6517C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1869"/>
    <w:rsid w:val="00C9243F"/>
    <w:rsid w:val="00C93259"/>
    <w:rsid w:val="00C94614"/>
    <w:rsid w:val="00C94FB8"/>
    <w:rsid w:val="00C94FCC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2FF7"/>
    <w:rsid w:val="00CC3798"/>
    <w:rsid w:val="00CC3F89"/>
    <w:rsid w:val="00CD05E7"/>
    <w:rsid w:val="00CD0B6A"/>
    <w:rsid w:val="00CD2EFC"/>
    <w:rsid w:val="00CD302E"/>
    <w:rsid w:val="00CD36F6"/>
    <w:rsid w:val="00CD3A8A"/>
    <w:rsid w:val="00CD46FC"/>
    <w:rsid w:val="00CD4F6B"/>
    <w:rsid w:val="00CE44AF"/>
    <w:rsid w:val="00CE612B"/>
    <w:rsid w:val="00CF2329"/>
    <w:rsid w:val="00CF2FC7"/>
    <w:rsid w:val="00CF414F"/>
    <w:rsid w:val="00CF44C0"/>
    <w:rsid w:val="00CF7C4C"/>
    <w:rsid w:val="00D00810"/>
    <w:rsid w:val="00D02B99"/>
    <w:rsid w:val="00D04670"/>
    <w:rsid w:val="00D04D91"/>
    <w:rsid w:val="00D05C0D"/>
    <w:rsid w:val="00D1180C"/>
    <w:rsid w:val="00D16B95"/>
    <w:rsid w:val="00D1786B"/>
    <w:rsid w:val="00D21626"/>
    <w:rsid w:val="00D247C0"/>
    <w:rsid w:val="00D24870"/>
    <w:rsid w:val="00D25B82"/>
    <w:rsid w:val="00D31DEF"/>
    <w:rsid w:val="00D3260D"/>
    <w:rsid w:val="00D34932"/>
    <w:rsid w:val="00D34B3E"/>
    <w:rsid w:val="00D354E9"/>
    <w:rsid w:val="00D37FCF"/>
    <w:rsid w:val="00D40BDA"/>
    <w:rsid w:val="00D422DB"/>
    <w:rsid w:val="00D423E6"/>
    <w:rsid w:val="00D4302D"/>
    <w:rsid w:val="00D4557E"/>
    <w:rsid w:val="00D4583E"/>
    <w:rsid w:val="00D4614E"/>
    <w:rsid w:val="00D51F9E"/>
    <w:rsid w:val="00D529F9"/>
    <w:rsid w:val="00D53540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75DAF"/>
    <w:rsid w:val="00D81072"/>
    <w:rsid w:val="00D85454"/>
    <w:rsid w:val="00D85970"/>
    <w:rsid w:val="00D8645F"/>
    <w:rsid w:val="00D86B0F"/>
    <w:rsid w:val="00D87FBD"/>
    <w:rsid w:val="00D90080"/>
    <w:rsid w:val="00D90AF1"/>
    <w:rsid w:val="00D91A08"/>
    <w:rsid w:val="00D91BEC"/>
    <w:rsid w:val="00D922AE"/>
    <w:rsid w:val="00D933FB"/>
    <w:rsid w:val="00D9677E"/>
    <w:rsid w:val="00DA0543"/>
    <w:rsid w:val="00DA0D3E"/>
    <w:rsid w:val="00DA1B0B"/>
    <w:rsid w:val="00DA2806"/>
    <w:rsid w:val="00DA69AE"/>
    <w:rsid w:val="00DA69B7"/>
    <w:rsid w:val="00DA6F92"/>
    <w:rsid w:val="00DB1FDB"/>
    <w:rsid w:val="00DB4BB7"/>
    <w:rsid w:val="00DB7623"/>
    <w:rsid w:val="00DC2A64"/>
    <w:rsid w:val="00DC68C3"/>
    <w:rsid w:val="00DD1CC9"/>
    <w:rsid w:val="00DD23C0"/>
    <w:rsid w:val="00DD323B"/>
    <w:rsid w:val="00DD5774"/>
    <w:rsid w:val="00DE07CF"/>
    <w:rsid w:val="00DE0D33"/>
    <w:rsid w:val="00DE16DE"/>
    <w:rsid w:val="00DE1D1A"/>
    <w:rsid w:val="00DE358C"/>
    <w:rsid w:val="00DE5898"/>
    <w:rsid w:val="00DF04B4"/>
    <w:rsid w:val="00DF1C9A"/>
    <w:rsid w:val="00E02FF0"/>
    <w:rsid w:val="00E03B57"/>
    <w:rsid w:val="00E10B8A"/>
    <w:rsid w:val="00E12FE7"/>
    <w:rsid w:val="00E1390D"/>
    <w:rsid w:val="00E13D57"/>
    <w:rsid w:val="00E1601B"/>
    <w:rsid w:val="00E16485"/>
    <w:rsid w:val="00E16E7A"/>
    <w:rsid w:val="00E1728C"/>
    <w:rsid w:val="00E17E41"/>
    <w:rsid w:val="00E22AD2"/>
    <w:rsid w:val="00E230E9"/>
    <w:rsid w:val="00E231BA"/>
    <w:rsid w:val="00E23359"/>
    <w:rsid w:val="00E26097"/>
    <w:rsid w:val="00E266FD"/>
    <w:rsid w:val="00E2794A"/>
    <w:rsid w:val="00E33387"/>
    <w:rsid w:val="00E34872"/>
    <w:rsid w:val="00E34D34"/>
    <w:rsid w:val="00E34DCA"/>
    <w:rsid w:val="00E34E5E"/>
    <w:rsid w:val="00E3652A"/>
    <w:rsid w:val="00E36C75"/>
    <w:rsid w:val="00E41FA2"/>
    <w:rsid w:val="00E421B9"/>
    <w:rsid w:val="00E44B03"/>
    <w:rsid w:val="00E45084"/>
    <w:rsid w:val="00E45765"/>
    <w:rsid w:val="00E45B32"/>
    <w:rsid w:val="00E45D99"/>
    <w:rsid w:val="00E4644B"/>
    <w:rsid w:val="00E46C27"/>
    <w:rsid w:val="00E475F0"/>
    <w:rsid w:val="00E5113F"/>
    <w:rsid w:val="00E52FC0"/>
    <w:rsid w:val="00E5385A"/>
    <w:rsid w:val="00E56466"/>
    <w:rsid w:val="00E5726F"/>
    <w:rsid w:val="00E57E2A"/>
    <w:rsid w:val="00E608DB"/>
    <w:rsid w:val="00E6166E"/>
    <w:rsid w:val="00E62183"/>
    <w:rsid w:val="00E626B1"/>
    <w:rsid w:val="00E627BF"/>
    <w:rsid w:val="00E63F0A"/>
    <w:rsid w:val="00E64317"/>
    <w:rsid w:val="00E64D84"/>
    <w:rsid w:val="00E677EF"/>
    <w:rsid w:val="00E718F5"/>
    <w:rsid w:val="00E72295"/>
    <w:rsid w:val="00E72C65"/>
    <w:rsid w:val="00E75658"/>
    <w:rsid w:val="00E77BCF"/>
    <w:rsid w:val="00E80605"/>
    <w:rsid w:val="00E830DA"/>
    <w:rsid w:val="00E84C69"/>
    <w:rsid w:val="00E854B4"/>
    <w:rsid w:val="00E86FAA"/>
    <w:rsid w:val="00E8786C"/>
    <w:rsid w:val="00E92175"/>
    <w:rsid w:val="00E95128"/>
    <w:rsid w:val="00E95FA9"/>
    <w:rsid w:val="00E97810"/>
    <w:rsid w:val="00EA0B3F"/>
    <w:rsid w:val="00EA71F4"/>
    <w:rsid w:val="00EA7B8D"/>
    <w:rsid w:val="00EB0931"/>
    <w:rsid w:val="00EB74C3"/>
    <w:rsid w:val="00EC0203"/>
    <w:rsid w:val="00EC0820"/>
    <w:rsid w:val="00EC24D3"/>
    <w:rsid w:val="00EC5C0B"/>
    <w:rsid w:val="00EC73DC"/>
    <w:rsid w:val="00ED0CAF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1399"/>
    <w:rsid w:val="00EF34AE"/>
    <w:rsid w:val="00EF37EA"/>
    <w:rsid w:val="00EF495B"/>
    <w:rsid w:val="00EF4E72"/>
    <w:rsid w:val="00EF4FC7"/>
    <w:rsid w:val="00EF578D"/>
    <w:rsid w:val="00EF5A22"/>
    <w:rsid w:val="00EF670F"/>
    <w:rsid w:val="00EF688C"/>
    <w:rsid w:val="00EF7D91"/>
    <w:rsid w:val="00F00603"/>
    <w:rsid w:val="00F051A2"/>
    <w:rsid w:val="00F07829"/>
    <w:rsid w:val="00F07C63"/>
    <w:rsid w:val="00F10E0E"/>
    <w:rsid w:val="00F11B5D"/>
    <w:rsid w:val="00F12594"/>
    <w:rsid w:val="00F1265D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2FB4"/>
    <w:rsid w:val="00F40350"/>
    <w:rsid w:val="00F4101B"/>
    <w:rsid w:val="00F4385F"/>
    <w:rsid w:val="00F444B8"/>
    <w:rsid w:val="00F4619A"/>
    <w:rsid w:val="00F46630"/>
    <w:rsid w:val="00F47560"/>
    <w:rsid w:val="00F501FB"/>
    <w:rsid w:val="00F51DF6"/>
    <w:rsid w:val="00F54864"/>
    <w:rsid w:val="00F60463"/>
    <w:rsid w:val="00F60D47"/>
    <w:rsid w:val="00F612DD"/>
    <w:rsid w:val="00F620AA"/>
    <w:rsid w:val="00F67367"/>
    <w:rsid w:val="00F6764C"/>
    <w:rsid w:val="00F709E2"/>
    <w:rsid w:val="00F70C00"/>
    <w:rsid w:val="00F70E82"/>
    <w:rsid w:val="00F71552"/>
    <w:rsid w:val="00F75DF5"/>
    <w:rsid w:val="00F770D0"/>
    <w:rsid w:val="00F7710B"/>
    <w:rsid w:val="00F77ADF"/>
    <w:rsid w:val="00F802C8"/>
    <w:rsid w:val="00F82153"/>
    <w:rsid w:val="00F838BE"/>
    <w:rsid w:val="00F83A95"/>
    <w:rsid w:val="00F83E5C"/>
    <w:rsid w:val="00F85872"/>
    <w:rsid w:val="00F859F1"/>
    <w:rsid w:val="00F85E30"/>
    <w:rsid w:val="00F865E8"/>
    <w:rsid w:val="00F86AEB"/>
    <w:rsid w:val="00F91913"/>
    <w:rsid w:val="00F9359C"/>
    <w:rsid w:val="00F9506A"/>
    <w:rsid w:val="00F9533A"/>
    <w:rsid w:val="00F964F3"/>
    <w:rsid w:val="00F964F7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1E63"/>
    <w:rsid w:val="00FD44E7"/>
    <w:rsid w:val="00FD4736"/>
    <w:rsid w:val="00FD48E5"/>
    <w:rsid w:val="00FE0172"/>
    <w:rsid w:val="00FE057E"/>
    <w:rsid w:val="00FE2CC6"/>
    <w:rsid w:val="00FE3AB4"/>
    <w:rsid w:val="00FF0E24"/>
    <w:rsid w:val="00FF2FF3"/>
    <w:rsid w:val="00FF3376"/>
    <w:rsid w:val="00FF46DB"/>
    <w:rsid w:val="00FF7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95C5947"/>
  <w15:docId w15:val="{8206743E-6758-4E49-B973-AB6B1D98A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basedOn w:val="Predvolenpsmoodseku"/>
    <w:uiPriority w:val="99"/>
    <w:rsid w:val="00B95D51"/>
    <w:rPr>
      <w:rFonts w:cs="Times New Roman"/>
    </w:rPr>
  </w:style>
  <w:style w:type="paragraph" w:customStyle="1" w:styleId="TopHeader">
    <w:name w:val="Top Header"/>
    <w:basedOn w:val="Normlny"/>
    <w:uiPriority w:val="99"/>
    <w:rsid w:val="00B95D51"/>
    <w:pPr>
      <w:jc w:val="center"/>
    </w:pPr>
    <w:rPr>
      <w:rFonts w:ascii="Arial Narrow" w:eastAsia="Calibri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1"/>
    <w:uiPriority w:val="99"/>
    <w:qFormat/>
    <w:locked/>
    <w:rsid w:val="00B84B86"/>
    <w:pPr>
      <w:keepNext/>
      <w:spacing w:before="100" w:beforeAutospacing="1" w:after="220"/>
      <w:jc w:val="center"/>
      <w:outlineLvl w:val="0"/>
    </w:pPr>
    <w:rPr>
      <w:rFonts w:ascii="Arial Narrow" w:eastAsia="Calibri" w:hAnsi="Arial Narrow"/>
      <w:b/>
      <w:bCs/>
      <w:kern w:val="28"/>
      <w:sz w:val="22"/>
      <w:szCs w:val="32"/>
    </w:rPr>
  </w:style>
  <w:style w:type="character" w:customStyle="1" w:styleId="TitleChar">
    <w:name w:val="Title Char"/>
    <w:basedOn w:val="Predvolenpsmoodseku"/>
    <w:uiPriority w:val="99"/>
    <w:locked/>
    <w:rsid w:val="007F02A6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99"/>
    <w:locked/>
    <w:rsid w:val="00B84B8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character" w:customStyle="1" w:styleId="NzovChar">
    <w:name w:val="Názov Char"/>
    <w:basedOn w:val="Predvolenpsmoodseku"/>
    <w:uiPriority w:val="99"/>
    <w:locked/>
    <w:rsid w:val="00160D30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il">
    <w:name w:val="il"/>
    <w:basedOn w:val="Predvolenpsmoodseku"/>
    <w:rsid w:val="008035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720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2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59CB67-CAAC-4DD8-B77E-B02532F4EA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4660</Words>
  <Characters>26563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KPMG</Company>
  <LinksUpToDate>false</LinksUpToDate>
  <CharactersWithSpaces>31161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Sikulova, Andrea</dc:creator>
  <cp:lastModifiedBy>Economic 1</cp:lastModifiedBy>
  <cp:revision>10</cp:revision>
  <cp:lastPrinted>2015-03-31T12:23:00Z</cp:lastPrinted>
  <dcterms:created xsi:type="dcterms:W3CDTF">2020-05-06T06:31:00Z</dcterms:created>
  <dcterms:modified xsi:type="dcterms:W3CDTF">2020-06-22T10:28:00Z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