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592139" w:rsidRDefault="00700D2D" w:rsidP="00592139">
      <w:pPr>
        <w:spacing w:after="0" w:line="240" w:lineRule="auto"/>
        <w:jc w:val="center"/>
        <w:rPr>
          <w:rFonts w:cs="Arial"/>
          <w:b/>
          <w:szCs w:val="22"/>
        </w:rPr>
      </w:pPr>
      <w:r>
        <w:rPr>
          <w:rFonts w:cs="Arial"/>
          <w:b/>
          <w:szCs w:val="22"/>
        </w:rPr>
        <w:t xml:space="preserve">Čl. </w:t>
      </w:r>
      <w:r w:rsidR="00592139">
        <w:rPr>
          <w:rFonts w:cs="Arial"/>
          <w:b/>
          <w:szCs w:val="22"/>
        </w:rPr>
        <w:t>I</w:t>
      </w:r>
    </w:p>
    <w:p w:rsidR="007B0660" w:rsidRDefault="00700D2D" w:rsidP="00592139">
      <w:pPr>
        <w:spacing w:after="0" w:line="240" w:lineRule="auto"/>
        <w:jc w:val="center"/>
        <w:rPr>
          <w:rFonts w:cs="Arial"/>
          <w:b/>
          <w:szCs w:val="22"/>
        </w:rPr>
      </w:pPr>
      <w:r>
        <w:rPr>
          <w:rFonts w:cs="Arial"/>
          <w:b/>
          <w:szCs w:val="22"/>
        </w:rPr>
        <w:t xml:space="preserve"> </w:t>
      </w:r>
      <w:r w:rsidR="007B0660" w:rsidRPr="003E7910">
        <w:rPr>
          <w:rFonts w:cs="Arial"/>
          <w:b/>
          <w:szCs w:val="22"/>
        </w:rPr>
        <w:t>Všeobecné údaje</w:t>
      </w:r>
    </w:p>
    <w:p w:rsidR="00592139" w:rsidRDefault="00592139" w:rsidP="00592139">
      <w:pPr>
        <w:spacing w:after="0" w:line="240" w:lineRule="auto"/>
        <w:jc w:val="center"/>
        <w:rPr>
          <w:rFonts w:cs="Arial"/>
          <w:b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E2149D">
        <w:trPr>
          <w:trHeight w:val="80"/>
        </w:trPr>
        <w:tc>
          <w:tcPr>
            <w:tcW w:w="5000" w:type="pct"/>
            <w:gridSpan w:val="2"/>
            <w:tcBorders>
              <w:bottom w:val="single" w:sz="4" w:space="0" w:color="auto"/>
            </w:tcBorders>
            <w:noWrap/>
            <w:vAlign w:val="bottom"/>
            <w:hideMark/>
          </w:tcPr>
          <w:p w:rsidR="00E2149D" w:rsidRPr="00B6656C" w:rsidRDefault="00700D2D" w:rsidP="00E2149D">
            <w:pPr>
              <w:spacing w:after="0" w:line="240" w:lineRule="auto"/>
              <w:ind w:left="-104"/>
              <w:jc w:val="both"/>
              <w:rPr>
                <w:rFonts w:cs="Arial"/>
                <w:b/>
                <w:bCs/>
                <w:szCs w:val="22"/>
              </w:rPr>
            </w:pPr>
            <w:r w:rsidRPr="00B6656C">
              <w:rPr>
                <w:rFonts w:cs="Arial"/>
                <w:b/>
                <w:bCs/>
                <w:szCs w:val="22"/>
              </w:rPr>
              <w:t>(1)</w:t>
            </w:r>
            <w:r w:rsidR="007B0660" w:rsidRPr="00B6656C">
              <w:rPr>
                <w:rFonts w:cs="Arial"/>
                <w:b/>
                <w:bCs/>
                <w:szCs w:val="22"/>
              </w:rPr>
              <w:t xml:space="preserve"> Základné informácie o účtovnej jednotke:</w:t>
            </w:r>
          </w:p>
        </w:tc>
      </w:tr>
      <w:tr w:rsidR="007B0660" w:rsidRPr="003E7910" w:rsidTr="007A4DA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B03A1F" w:rsidRDefault="007B0660" w:rsidP="00B03A1F">
            <w:pPr>
              <w:spacing w:after="0" w:line="240" w:lineRule="auto"/>
              <w:ind w:left="-104"/>
            </w:pPr>
            <w:r w:rsidRPr="00B03A1F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B03A1F" w:rsidRDefault="003E7910" w:rsidP="00B03A1F">
            <w:pPr>
              <w:spacing w:after="0" w:line="240" w:lineRule="auto"/>
            </w:pPr>
            <w:proofErr w:type="spellStart"/>
            <w:r w:rsidRPr="00B03A1F">
              <w:t>Skillmont</w:t>
            </w:r>
            <w:proofErr w:type="spellEnd"/>
            <w:r w:rsidRPr="00B03A1F">
              <w:t xml:space="preserve"> s. r. o.</w:t>
            </w:r>
          </w:p>
        </w:tc>
      </w:tr>
      <w:tr w:rsidR="00700D2D" w:rsidRPr="003E7910" w:rsidTr="007A4DA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00D2D" w:rsidRPr="00B03A1F" w:rsidRDefault="00700D2D" w:rsidP="00B03A1F">
            <w:pPr>
              <w:spacing w:after="0" w:line="240" w:lineRule="auto"/>
              <w:ind w:left="-104"/>
            </w:pPr>
            <w:r w:rsidRPr="00B03A1F">
              <w:t>Právna forma: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00D2D" w:rsidRPr="00B03A1F" w:rsidRDefault="00700D2D" w:rsidP="00B03A1F">
            <w:pPr>
              <w:spacing w:after="0" w:line="240" w:lineRule="auto"/>
            </w:pPr>
            <w:r w:rsidRPr="00B03A1F">
              <w:t>Spoločnosť s ručením obmedzeným</w:t>
            </w:r>
          </w:p>
        </w:tc>
      </w:tr>
      <w:tr w:rsidR="007B0660" w:rsidRPr="003E7910" w:rsidTr="007A4DA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B03A1F" w:rsidRDefault="007B0660" w:rsidP="00B03A1F">
            <w:pPr>
              <w:spacing w:after="0" w:line="240" w:lineRule="auto"/>
              <w:ind w:left="-104"/>
            </w:pPr>
            <w:r w:rsidRPr="00B03A1F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B03A1F" w:rsidRDefault="003E7910" w:rsidP="00B03A1F">
            <w:pPr>
              <w:spacing w:after="0" w:line="240" w:lineRule="auto"/>
            </w:pPr>
            <w:proofErr w:type="spellStart"/>
            <w:r w:rsidRPr="00B03A1F">
              <w:t>Priekopská</w:t>
            </w:r>
            <w:proofErr w:type="spellEnd"/>
            <w:r w:rsidRPr="00B03A1F">
              <w:t xml:space="preserve"> 1980/13, Martin</w:t>
            </w:r>
          </w:p>
        </w:tc>
      </w:tr>
      <w:tr w:rsidR="004534D4" w:rsidRPr="003E7910" w:rsidTr="007A4DA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B03A1F" w:rsidRDefault="004534D4" w:rsidP="00B03A1F">
            <w:pPr>
              <w:spacing w:after="0" w:line="240" w:lineRule="auto"/>
              <w:ind w:left="-104"/>
            </w:pPr>
            <w:r w:rsidRPr="00B03A1F"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B03A1F" w:rsidRDefault="004534D4" w:rsidP="00B03A1F">
            <w:pPr>
              <w:spacing w:after="0" w:line="240" w:lineRule="auto"/>
            </w:pPr>
            <w:r w:rsidRPr="00B03A1F">
              <w:t>IČO:  52</w:t>
            </w:r>
            <w:r w:rsidR="00700D2D" w:rsidRPr="00B03A1F">
              <w:t> </w:t>
            </w:r>
            <w:r w:rsidRPr="00B03A1F">
              <w:t>658</w:t>
            </w:r>
            <w:r w:rsidR="00700D2D" w:rsidRPr="00B03A1F">
              <w:t xml:space="preserve"> </w:t>
            </w:r>
            <w:r w:rsidRPr="00B03A1F">
              <w:t>481          DIČ:  2121098463</w:t>
            </w:r>
          </w:p>
        </w:tc>
      </w:tr>
      <w:tr w:rsidR="00700D2D" w:rsidRPr="003E7910" w:rsidTr="007A4DA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00D2D" w:rsidRPr="00B03A1F" w:rsidRDefault="00700D2D" w:rsidP="00B03A1F">
            <w:pPr>
              <w:spacing w:after="0" w:line="240" w:lineRule="auto"/>
              <w:ind w:left="-104"/>
            </w:pPr>
            <w:r w:rsidRPr="00B03A1F">
              <w:t>Dátum zápisu do OR: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00D2D" w:rsidRPr="00B03A1F" w:rsidRDefault="00700D2D" w:rsidP="00B03A1F">
            <w:pPr>
              <w:spacing w:after="0" w:line="240" w:lineRule="auto"/>
            </w:pPr>
            <w:r w:rsidRPr="00B03A1F">
              <w:t>27. 9. 2019</w:t>
            </w:r>
          </w:p>
        </w:tc>
      </w:tr>
      <w:tr w:rsidR="007B0660" w:rsidRPr="003E7910" w:rsidTr="007A4DA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B03A1F" w:rsidRDefault="00700D2D" w:rsidP="00B03A1F">
            <w:pPr>
              <w:spacing w:after="0" w:line="240" w:lineRule="auto"/>
              <w:ind w:left="-104"/>
            </w:pPr>
            <w:r w:rsidRPr="00B03A1F">
              <w:t>Údaje o registrácii: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B03A1F" w:rsidRDefault="00700D2D" w:rsidP="00B03A1F">
            <w:pPr>
              <w:spacing w:after="0" w:line="240" w:lineRule="auto"/>
            </w:pPr>
            <w:r w:rsidRPr="00B03A1F">
              <w:t xml:space="preserve">OR OS Žilina, oddiel </w:t>
            </w:r>
            <w:proofErr w:type="spellStart"/>
            <w:r w:rsidRPr="00B03A1F">
              <w:t>Sro</w:t>
            </w:r>
            <w:proofErr w:type="spellEnd"/>
            <w:r w:rsidRPr="00B03A1F">
              <w:t>, vložka číslo: 73199/L</w:t>
            </w:r>
          </w:p>
        </w:tc>
      </w:tr>
    </w:tbl>
    <w:p w:rsidR="00B03A1F" w:rsidRDefault="00B03A1F" w:rsidP="00B03A1F">
      <w:pPr>
        <w:spacing w:line="240" w:lineRule="auto"/>
        <w:jc w:val="both"/>
        <w:rPr>
          <w:rFonts w:cs="Arial"/>
          <w:b/>
          <w:bCs/>
          <w:szCs w:val="22"/>
        </w:rPr>
      </w:pPr>
    </w:p>
    <w:p w:rsidR="007B0660" w:rsidRPr="00B03A1F" w:rsidRDefault="00592139" w:rsidP="00B03A1F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B03A1F">
        <w:rPr>
          <w:rFonts w:cs="Arial"/>
          <w:b/>
          <w:bCs/>
          <w:szCs w:val="22"/>
        </w:rPr>
        <w:t xml:space="preserve">(2) </w:t>
      </w:r>
      <w:r w:rsidR="007B0660" w:rsidRPr="00B03A1F">
        <w:rPr>
          <w:rFonts w:cs="Arial"/>
          <w:b/>
          <w:bCs/>
          <w:szCs w:val="22"/>
        </w:rPr>
        <w:t>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92139" w:rsidRPr="00B03A1F" w:rsidTr="0059213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656C" w:rsidRPr="00B03A1F" w:rsidRDefault="00B6656C" w:rsidP="00E2149D">
            <w:pPr>
              <w:spacing w:after="0" w:line="240" w:lineRule="auto"/>
            </w:pPr>
            <w:r w:rsidRPr="00B03A1F">
              <w:t>Hlavným predmetom činnosti spoločnosti podľa výpisu z OR je:</w:t>
            </w:r>
          </w:p>
          <w:p w:rsidR="00B03A1F" w:rsidRPr="00B03A1F" w:rsidRDefault="00592139" w:rsidP="00E2149D">
            <w:pPr>
              <w:spacing w:after="0" w:line="240" w:lineRule="auto"/>
            </w:pPr>
            <w:r w:rsidRPr="00B03A1F">
              <w:t>Uskutočňovanie stavieb a ich zmien</w:t>
            </w:r>
          </w:p>
          <w:p w:rsidR="00B03A1F" w:rsidRPr="00B03A1F" w:rsidRDefault="00592139" w:rsidP="00E2149D">
            <w:pPr>
              <w:spacing w:after="0" w:line="240" w:lineRule="auto"/>
            </w:pPr>
            <w:r w:rsidRPr="00B03A1F">
              <w:t>Prípravné práce k realizácii stavby</w:t>
            </w:r>
          </w:p>
          <w:p w:rsidR="00592139" w:rsidRDefault="00592139" w:rsidP="00E2149D">
            <w:pPr>
              <w:spacing w:after="0" w:line="240" w:lineRule="auto"/>
            </w:pPr>
            <w:r w:rsidRPr="00B03A1F">
              <w:t>Dokončovacie stavebné práce pri realizácii exteriérov a</w:t>
            </w:r>
            <w:r w:rsidR="007A4DAB">
              <w:t> </w:t>
            </w:r>
            <w:r w:rsidRPr="00B03A1F">
              <w:t>interiérov</w:t>
            </w:r>
          </w:p>
          <w:p w:rsidR="00A35076" w:rsidRDefault="00A35076" w:rsidP="00E2149D">
            <w:pPr>
              <w:spacing w:after="0" w:line="240" w:lineRule="auto"/>
            </w:pPr>
          </w:p>
          <w:p w:rsidR="00E2149D" w:rsidRPr="00B03A1F" w:rsidRDefault="00E2149D" w:rsidP="00E2149D">
            <w:pPr>
              <w:spacing w:after="0" w:line="240" w:lineRule="auto"/>
            </w:pPr>
          </w:p>
        </w:tc>
        <w:tc>
          <w:tcPr>
            <w:tcW w:w="1650" w:type="pct"/>
            <w:shd w:val="clear" w:color="auto" w:fill="FFFFFF"/>
            <w:hideMark/>
          </w:tcPr>
          <w:p w:rsidR="00592139" w:rsidRPr="00B03A1F" w:rsidRDefault="00592139" w:rsidP="00B03A1F">
            <w:r w:rsidRPr="00B03A1F">
              <w:t> </w:t>
            </w:r>
          </w:p>
        </w:tc>
      </w:tr>
    </w:tbl>
    <w:p w:rsidR="00B03A1F" w:rsidRDefault="00B6656C" w:rsidP="00E2149D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B6656C">
        <w:rPr>
          <w:rFonts w:cs="Arial"/>
          <w:b/>
          <w:bCs/>
          <w:szCs w:val="22"/>
        </w:rPr>
        <w:t xml:space="preserve">(3) </w:t>
      </w:r>
      <w:r w:rsidR="003E7910" w:rsidRPr="00B6656C">
        <w:rPr>
          <w:rFonts w:cs="Arial"/>
          <w:b/>
          <w:bCs/>
          <w:szCs w:val="22"/>
        </w:rPr>
        <w:t>Informácie o počte zamestnancov</w:t>
      </w:r>
      <w:r w:rsidR="00B03A1F">
        <w:rPr>
          <w:rFonts w:cs="Arial"/>
          <w:b/>
          <w:bCs/>
          <w:szCs w:val="22"/>
        </w:rPr>
        <w:t>:</w:t>
      </w:r>
    </w:p>
    <w:p w:rsidR="00B03A1F" w:rsidRDefault="00700D2D" w:rsidP="00E2149D">
      <w:pPr>
        <w:spacing w:after="0" w:line="240" w:lineRule="auto"/>
        <w:jc w:val="both"/>
        <w:rPr>
          <w:bCs/>
          <w:szCs w:val="22"/>
        </w:rPr>
      </w:pPr>
      <w:r w:rsidRPr="00700D2D">
        <w:rPr>
          <w:bCs/>
          <w:szCs w:val="22"/>
        </w:rPr>
        <w:t>Spoločnosť nemala počas účtovného obdobia žiadneho zamestnanca.</w:t>
      </w:r>
      <w:r w:rsidR="003E7910" w:rsidRPr="00700D2D">
        <w:rPr>
          <w:bCs/>
          <w:szCs w:val="22"/>
        </w:rPr>
        <w:t xml:space="preserve"> </w:t>
      </w:r>
    </w:p>
    <w:p w:rsidR="00CD6672" w:rsidRDefault="00CD6672" w:rsidP="00E2149D">
      <w:pPr>
        <w:spacing w:after="0" w:line="240" w:lineRule="auto"/>
        <w:jc w:val="both"/>
        <w:rPr>
          <w:bCs/>
          <w:szCs w:val="22"/>
        </w:rPr>
      </w:pPr>
      <w:r>
        <w:rPr>
          <w:bCs/>
          <w:szCs w:val="22"/>
        </w:rPr>
        <w:t>Konatelia vykonávajú svoje funkcie bezodplatne.</w:t>
      </w:r>
    </w:p>
    <w:p w:rsidR="00E2149D" w:rsidRPr="003E7910" w:rsidRDefault="00E2149D" w:rsidP="00E2149D">
      <w:pPr>
        <w:spacing w:after="0" w:line="240" w:lineRule="auto"/>
        <w:jc w:val="both"/>
        <w:rPr>
          <w:rFonts w:cs="Arial"/>
          <w:szCs w:val="22"/>
        </w:rPr>
      </w:pPr>
    </w:p>
    <w:p w:rsidR="007B0660" w:rsidRPr="00B6656C" w:rsidRDefault="00B6656C" w:rsidP="00E2149D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B6656C">
        <w:rPr>
          <w:rFonts w:cs="Arial"/>
          <w:b/>
          <w:bCs/>
          <w:szCs w:val="22"/>
        </w:rPr>
        <w:t>(</w:t>
      </w:r>
      <w:r>
        <w:rPr>
          <w:rFonts w:cs="Arial"/>
          <w:b/>
          <w:bCs/>
          <w:szCs w:val="22"/>
        </w:rPr>
        <w:t>4</w:t>
      </w:r>
      <w:r w:rsidRPr="00B6656C">
        <w:rPr>
          <w:rFonts w:cs="Arial"/>
          <w:b/>
          <w:bCs/>
          <w:szCs w:val="22"/>
        </w:rPr>
        <w:t xml:space="preserve">) </w:t>
      </w:r>
      <w:r w:rsidR="007B0660" w:rsidRPr="00B6656C">
        <w:rPr>
          <w:rFonts w:cs="Arial"/>
          <w:b/>
          <w:bCs/>
          <w:szCs w:val="22"/>
        </w:rPr>
        <w:t xml:space="preserve">Údaj, či je účtovná jednotka neobmedzene ručiacim spoločníkom v iných účtovných </w:t>
      </w:r>
      <w:r>
        <w:rPr>
          <w:rFonts w:cs="Arial"/>
          <w:b/>
          <w:bCs/>
          <w:szCs w:val="22"/>
        </w:rPr>
        <w:t>jednotkách</w:t>
      </w:r>
      <w:r w:rsidR="00B03A1F">
        <w:rPr>
          <w:rFonts w:cs="Arial"/>
          <w:b/>
          <w:bCs/>
          <w:szCs w:val="22"/>
        </w:rPr>
        <w:t>:</w:t>
      </w:r>
    </w:p>
    <w:p w:rsidR="00E2149D" w:rsidRDefault="00B6656C" w:rsidP="00E2149D">
      <w:pPr>
        <w:spacing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Spoločnosť </w:t>
      </w:r>
      <w:r w:rsidR="007B0660" w:rsidRPr="003E7910">
        <w:rPr>
          <w:rFonts w:cs="Arial"/>
          <w:szCs w:val="22"/>
        </w:rPr>
        <w:t>nie je neobmedzene ručiaca v iných spoločnostiach</w:t>
      </w:r>
      <w:r>
        <w:rPr>
          <w:rFonts w:cs="Arial"/>
          <w:szCs w:val="22"/>
        </w:rPr>
        <w:t>.</w:t>
      </w:r>
    </w:p>
    <w:p w:rsidR="00B6656C" w:rsidRDefault="00B6656C" w:rsidP="00E2149D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B6656C">
        <w:rPr>
          <w:rFonts w:cs="Arial"/>
          <w:b/>
          <w:bCs/>
          <w:szCs w:val="22"/>
        </w:rPr>
        <w:t>(</w:t>
      </w:r>
      <w:r>
        <w:rPr>
          <w:rFonts w:cs="Arial"/>
          <w:b/>
          <w:bCs/>
          <w:szCs w:val="22"/>
        </w:rPr>
        <w:t>5</w:t>
      </w:r>
      <w:r w:rsidRPr="00B6656C">
        <w:rPr>
          <w:rFonts w:cs="Arial"/>
          <w:b/>
          <w:bCs/>
          <w:szCs w:val="22"/>
        </w:rPr>
        <w:t>) Údaj</w:t>
      </w:r>
      <w:r w:rsidR="00B03A1F">
        <w:rPr>
          <w:rFonts w:cs="Arial"/>
          <w:b/>
          <w:bCs/>
          <w:szCs w:val="22"/>
        </w:rPr>
        <w:t>e o konsolidovanom celku:</w:t>
      </w:r>
    </w:p>
    <w:p w:rsidR="00E2149D" w:rsidRDefault="00B03A1F" w:rsidP="00E2149D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r w:rsidR="00E02F9D">
        <w:rPr>
          <w:rFonts w:cs="Arial"/>
          <w:szCs w:val="22"/>
        </w:rPr>
        <w:t xml:space="preserve"> a nemá povinnosť zostavovať konsolidovanú účtovnú závierku.</w:t>
      </w:r>
    </w:p>
    <w:p w:rsidR="00E2149D" w:rsidRPr="00B03A1F" w:rsidRDefault="00B6656C" w:rsidP="00E2149D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B6656C">
        <w:rPr>
          <w:rFonts w:cs="Arial"/>
          <w:b/>
          <w:bCs/>
          <w:szCs w:val="22"/>
        </w:rPr>
        <w:t>(</w:t>
      </w:r>
      <w:r>
        <w:rPr>
          <w:rFonts w:cs="Arial"/>
          <w:b/>
          <w:bCs/>
          <w:szCs w:val="22"/>
        </w:rPr>
        <w:t>6</w:t>
      </w:r>
      <w:r w:rsidRPr="00B6656C">
        <w:rPr>
          <w:rFonts w:cs="Arial"/>
          <w:b/>
          <w:bCs/>
          <w:szCs w:val="22"/>
        </w:rPr>
        <w:t xml:space="preserve">) </w:t>
      </w:r>
      <w:r w:rsidR="007B0660" w:rsidRPr="00B6656C">
        <w:rPr>
          <w:rFonts w:cs="Arial"/>
          <w:b/>
          <w:bCs/>
          <w:szCs w:val="22"/>
        </w:rPr>
        <w:t xml:space="preserve"> Právny dôvod na zostavenie účtovnej závierky:</w:t>
      </w:r>
      <w:r w:rsidR="007B0660" w:rsidRPr="00B03A1F">
        <w:rPr>
          <w:rFonts w:cs="Arial"/>
          <w:b/>
          <w:bCs/>
          <w:szCs w:val="22"/>
        </w:rPr>
        <w:t xml:space="preserve"> </w:t>
      </w:r>
    </w:p>
    <w:p w:rsidR="007B0660" w:rsidRDefault="00E02F9D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zostavuje závierku ako riadnu k poslednému dňu účtovného obdobia.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267"/>
        <w:gridCol w:w="6803"/>
      </w:tblGrid>
      <w:tr w:rsidR="00E2149D" w:rsidRPr="003E7910" w:rsidTr="00114874">
        <w:trPr>
          <w:trHeight w:val="58"/>
        </w:trPr>
        <w:tc>
          <w:tcPr>
            <w:tcW w:w="5000" w:type="pct"/>
            <w:gridSpan w:val="2"/>
            <w:tcBorders>
              <w:bottom w:val="single" w:sz="4" w:space="0" w:color="auto"/>
            </w:tcBorders>
            <w:noWrap/>
            <w:vAlign w:val="bottom"/>
            <w:hideMark/>
          </w:tcPr>
          <w:p w:rsidR="00E2149D" w:rsidRPr="00B6656C" w:rsidRDefault="00E2149D" w:rsidP="00E02F9D">
            <w:pPr>
              <w:spacing w:after="0" w:line="240" w:lineRule="auto"/>
              <w:ind w:left="-104"/>
              <w:jc w:val="both"/>
              <w:rPr>
                <w:rFonts w:cs="Arial"/>
                <w:b/>
                <w:bCs/>
                <w:szCs w:val="22"/>
              </w:rPr>
            </w:pPr>
            <w:r w:rsidRPr="00E2149D">
              <w:rPr>
                <w:rFonts w:cs="Arial"/>
                <w:b/>
                <w:bCs/>
                <w:szCs w:val="22"/>
              </w:rPr>
              <w:t>(7)  Vlastnícka štruktúra:</w:t>
            </w:r>
          </w:p>
        </w:tc>
      </w:tr>
      <w:tr w:rsidR="00E2149D" w:rsidRPr="003E7910" w:rsidTr="00114874">
        <w:trPr>
          <w:trHeight w:val="286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2149D" w:rsidRPr="00712D09" w:rsidRDefault="00E2149D" w:rsidP="00E02F9D">
            <w:pPr>
              <w:spacing w:after="0" w:line="240" w:lineRule="auto"/>
              <w:ind w:left="-104"/>
              <w:rPr>
                <w:b/>
                <w:bCs/>
              </w:rPr>
            </w:pPr>
            <w:r w:rsidRPr="00712D09">
              <w:rPr>
                <w:b/>
                <w:bCs/>
              </w:rPr>
              <w:t>Spoločníci:</w:t>
            </w:r>
          </w:p>
        </w:tc>
        <w:tc>
          <w:tcPr>
            <w:tcW w:w="3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2149D" w:rsidRPr="00B03A1F" w:rsidRDefault="00E2149D" w:rsidP="00E02F9D">
            <w:pPr>
              <w:spacing w:after="0" w:line="240" w:lineRule="auto"/>
            </w:pPr>
            <w:r>
              <w:t xml:space="preserve">Ing. Marek </w:t>
            </w:r>
            <w:proofErr w:type="spellStart"/>
            <w:r>
              <w:t>Bielesch</w:t>
            </w:r>
            <w:proofErr w:type="spellEnd"/>
          </w:p>
        </w:tc>
      </w:tr>
      <w:tr w:rsidR="00E2149D" w:rsidRPr="003E7910" w:rsidTr="00114874">
        <w:trPr>
          <w:trHeight w:val="286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2149D" w:rsidRPr="00B03A1F" w:rsidRDefault="007A4DAB" w:rsidP="00E02F9D">
            <w:pPr>
              <w:spacing w:after="0" w:line="240" w:lineRule="auto"/>
              <w:ind w:left="-104"/>
            </w:pPr>
            <w:r>
              <w:t xml:space="preserve">Adresa </w:t>
            </w:r>
            <w:proofErr w:type="spellStart"/>
            <w:r>
              <w:t>trv.pobytu</w:t>
            </w:r>
            <w:proofErr w:type="spellEnd"/>
            <w:r>
              <w:t>:</w:t>
            </w:r>
          </w:p>
        </w:tc>
        <w:tc>
          <w:tcPr>
            <w:tcW w:w="3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2149D" w:rsidRPr="00B03A1F" w:rsidRDefault="007A4DAB" w:rsidP="00E02F9D">
            <w:pPr>
              <w:spacing w:after="0" w:line="240" w:lineRule="auto"/>
            </w:pPr>
            <w:proofErr w:type="spellStart"/>
            <w:r>
              <w:t>Priekopská</w:t>
            </w:r>
            <w:proofErr w:type="spellEnd"/>
            <w:r>
              <w:t xml:space="preserve"> 1980/13, 036 08  Martin</w:t>
            </w:r>
          </w:p>
        </w:tc>
      </w:tr>
      <w:tr w:rsidR="00E2149D" w:rsidRPr="003E7910" w:rsidTr="00114874">
        <w:trPr>
          <w:trHeight w:val="286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2149D" w:rsidRPr="00B03A1F" w:rsidRDefault="007A4DAB" w:rsidP="00E02F9D">
            <w:pPr>
              <w:spacing w:after="0" w:line="240" w:lineRule="auto"/>
              <w:ind w:left="-104"/>
            </w:pPr>
            <w:r>
              <w:t>Výška vkladu:</w:t>
            </w:r>
          </w:p>
        </w:tc>
        <w:tc>
          <w:tcPr>
            <w:tcW w:w="3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2149D" w:rsidRPr="00B03A1F" w:rsidRDefault="007A4DAB" w:rsidP="00E02F9D">
            <w:pPr>
              <w:spacing w:after="0" w:line="240" w:lineRule="auto"/>
            </w:pPr>
            <w:r>
              <w:t>5 000 EUR</w:t>
            </w:r>
          </w:p>
        </w:tc>
      </w:tr>
      <w:tr w:rsidR="00E2149D" w:rsidRPr="003E7910" w:rsidTr="00114874">
        <w:trPr>
          <w:trHeight w:val="286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2149D" w:rsidRPr="00B03A1F" w:rsidRDefault="007A4DAB" w:rsidP="00E02F9D">
            <w:pPr>
              <w:spacing w:after="0" w:line="240" w:lineRule="auto"/>
              <w:ind w:left="-104"/>
            </w:pPr>
            <w:r>
              <w:t>Podiely na ZI:</w:t>
            </w:r>
          </w:p>
        </w:tc>
        <w:tc>
          <w:tcPr>
            <w:tcW w:w="3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2149D" w:rsidRPr="00B03A1F" w:rsidRDefault="00E2149D" w:rsidP="00E02F9D">
            <w:pPr>
              <w:spacing w:after="0" w:line="240" w:lineRule="auto"/>
            </w:pPr>
            <w:r w:rsidRPr="00B03A1F">
              <w:t>1</w:t>
            </w:r>
            <w:r w:rsidR="007A4DAB">
              <w:t>00 %</w:t>
            </w:r>
          </w:p>
        </w:tc>
      </w:tr>
      <w:tr w:rsidR="00E2149D" w:rsidRPr="003E7910" w:rsidTr="00114874">
        <w:trPr>
          <w:trHeight w:val="286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2149D" w:rsidRPr="00B03A1F" w:rsidRDefault="007A4DAB" w:rsidP="00E02F9D">
            <w:pPr>
              <w:spacing w:after="0" w:line="240" w:lineRule="auto"/>
              <w:ind w:left="-104"/>
            </w:pPr>
            <w:r>
              <w:t>Splatené:</w:t>
            </w:r>
          </w:p>
        </w:tc>
        <w:tc>
          <w:tcPr>
            <w:tcW w:w="3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2149D" w:rsidRPr="00B03A1F" w:rsidRDefault="007A4DAB" w:rsidP="00E02F9D">
            <w:pPr>
              <w:spacing w:after="0" w:line="240" w:lineRule="auto"/>
            </w:pPr>
            <w:r>
              <w:t>5 000 EUR</w:t>
            </w:r>
          </w:p>
        </w:tc>
      </w:tr>
    </w:tbl>
    <w:p w:rsidR="007A4DAB" w:rsidRDefault="007A4DAB" w:rsidP="00E2149D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267"/>
        <w:gridCol w:w="6803"/>
      </w:tblGrid>
      <w:tr w:rsidR="007A4DAB" w:rsidRPr="003E7910" w:rsidTr="00114874">
        <w:trPr>
          <w:trHeight w:val="62"/>
        </w:trPr>
        <w:tc>
          <w:tcPr>
            <w:tcW w:w="5000" w:type="pct"/>
            <w:gridSpan w:val="2"/>
            <w:tcBorders>
              <w:bottom w:val="single" w:sz="4" w:space="0" w:color="auto"/>
            </w:tcBorders>
            <w:noWrap/>
            <w:vAlign w:val="bottom"/>
            <w:hideMark/>
          </w:tcPr>
          <w:p w:rsidR="007A4DAB" w:rsidRPr="00B6656C" w:rsidRDefault="007A4DAB" w:rsidP="00E02F9D">
            <w:pPr>
              <w:spacing w:after="0" w:line="240" w:lineRule="auto"/>
              <w:ind w:left="-104"/>
              <w:jc w:val="both"/>
              <w:rPr>
                <w:rFonts w:cs="Arial"/>
                <w:b/>
                <w:bCs/>
                <w:szCs w:val="22"/>
              </w:rPr>
            </w:pPr>
            <w:r w:rsidRPr="00E2149D">
              <w:rPr>
                <w:rFonts w:cs="Arial"/>
                <w:b/>
                <w:bCs/>
                <w:szCs w:val="22"/>
              </w:rPr>
              <w:t>(</w:t>
            </w:r>
            <w:r>
              <w:rPr>
                <w:rFonts w:cs="Arial"/>
                <w:b/>
                <w:bCs/>
                <w:szCs w:val="22"/>
              </w:rPr>
              <w:t>8</w:t>
            </w:r>
            <w:r w:rsidRPr="00E2149D">
              <w:rPr>
                <w:rFonts w:cs="Arial"/>
                <w:b/>
                <w:bCs/>
                <w:szCs w:val="22"/>
              </w:rPr>
              <w:t xml:space="preserve">) </w:t>
            </w:r>
            <w:r>
              <w:rPr>
                <w:rFonts w:cs="Arial"/>
                <w:b/>
                <w:bCs/>
                <w:szCs w:val="22"/>
              </w:rPr>
              <w:t xml:space="preserve">Štatutárny orgán: </w:t>
            </w:r>
          </w:p>
        </w:tc>
      </w:tr>
      <w:tr w:rsidR="007A4DAB" w:rsidRPr="003E7910" w:rsidTr="00114874">
        <w:trPr>
          <w:trHeight w:val="302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A4DAB" w:rsidRPr="00712D09" w:rsidRDefault="007A4DAB" w:rsidP="00E02F9D">
            <w:pPr>
              <w:spacing w:after="0" w:line="240" w:lineRule="auto"/>
              <w:ind w:left="-104"/>
              <w:rPr>
                <w:b/>
                <w:bCs/>
              </w:rPr>
            </w:pPr>
            <w:r w:rsidRPr="00712D09">
              <w:rPr>
                <w:b/>
                <w:bCs/>
              </w:rPr>
              <w:t>Konateľ:</w:t>
            </w:r>
          </w:p>
        </w:tc>
        <w:tc>
          <w:tcPr>
            <w:tcW w:w="3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A4DAB" w:rsidRPr="00B03A1F" w:rsidRDefault="007A4DAB" w:rsidP="00E02F9D">
            <w:pPr>
              <w:spacing w:after="0" w:line="240" w:lineRule="auto"/>
            </w:pPr>
            <w:r>
              <w:t xml:space="preserve">Ing. Marek </w:t>
            </w:r>
            <w:proofErr w:type="spellStart"/>
            <w:r>
              <w:t>Bielesch</w:t>
            </w:r>
            <w:proofErr w:type="spellEnd"/>
          </w:p>
        </w:tc>
      </w:tr>
      <w:tr w:rsidR="007A4DAB" w:rsidRPr="003E7910" w:rsidTr="00114874">
        <w:trPr>
          <w:trHeight w:val="302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A4DAB" w:rsidRPr="00B03A1F" w:rsidRDefault="007A4DAB" w:rsidP="00E02F9D">
            <w:pPr>
              <w:spacing w:after="0" w:line="240" w:lineRule="auto"/>
              <w:ind w:left="-104"/>
            </w:pPr>
            <w:r>
              <w:t xml:space="preserve">Adresa </w:t>
            </w:r>
            <w:proofErr w:type="spellStart"/>
            <w:r>
              <w:t>trv.pobytu</w:t>
            </w:r>
            <w:proofErr w:type="spellEnd"/>
            <w:r>
              <w:t>:</w:t>
            </w:r>
          </w:p>
        </w:tc>
        <w:tc>
          <w:tcPr>
            <w:tcW w:w="3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A4DAB" w:rsidRPr="00B03A1F" w:rsidRDefault="007A4DAB" w:rsidP="00E02F9D">
            <w:pPr>
              <w:spacing w:after="0" w:line="240" w:lineRule="auto"/>
            </w:pPr>
            <w:proofErr w:type="spellStart"/>
            <w:r>
              <w:t>Priekopská</w:t>
            </w:r>
            <w:proofErr w:type="spellEnd"/>
            <w:r>
              <w:t xml:space="preserve"> 1980/13, 036 08  Martin</w:t>
            </w:r>
          </w:p>
        </w:tc>
      </w:tr>
      <w:tr w:rsidR="007A4DAB" w:rsidRPr="003E7910" w:rsidTr="00114874">
        <w:trPr>
          <w:trHeight w:val="302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A4DAB" w:rsidRPr="00712D09" w:rsidRDefault="007A4DAB" w:rsidP="00E02F9D">
            <w:pPr>
              <w:spacing w:after="0" w:line="240" w:lineRule="auto"/>
              <w:ind w:left="-104"/>
              <w:rPr>
                <w:b/>
                <w:bCs/>
              </w:rPr>
            </w:pPr>
            <w:r w:rsidRPr="00712D09">
              <w:rPr>
                <w:b/>
                <w:bCs/>
              </w:rPr>
              <w:t>Konateľ:</w:t>
            </w:r>
          </w:p>
        </w:tc>
        <w:tc>
          <w:tcPr>
            <w:tcW w:w="3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A4DAB" w:rsidRPr="00B03A1F" w:rsidRDefault="007A4DAB" w:rsidP="00E02F9D">
            <w:pPr>
              <w:spacing w:after="0" w:line="240" w:lineRule="auto"/>
            </w:pPr>
            <w:r>
              <w:t>Viera Bieleschová</w:t>
            </w:r>
          </w:p>
        </w:tc>
      </w:tr>
      <w:tr w:rsidR="007A4DAB" w:rsidRPr="003E7910" w:rsidTr="00114874">
        <w:trPr>
          <w:trHeight w:val="302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A4DAB" w:rsidRPr="00B03A1F" w:rsidRDefault="007A4DAB" w:rsidP="00E02F9D">
            <w:pPr>
              <w:spacing w:after="0" w:line="240" w:lineRule="auto"/>
              <w:ind w:left="-104"/>
            </w:pPr>
            <w:r>
              <w:t xml:space="preserve">Adresa </w:t>
            </w:r>
            <w:proofErr w:type="spellStart"/>
            <w:r>
              <w:t>trv.pobytu</w:t>
            </w:r>
            <w:proofErr w:type="spellEnd"/>
            <w:r>
              <w:t>:</w:t>
            </w:r>
          </w:p>
        </w:tc>
        <w:tc>
          <w:tcPr>
            <w:tcW w:w="3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A4DAB" w:rsidRPr="00B03A1F" w:rsidRDefault="007A4DAB" w:rsidP="00E02F9D">
            <w:pPr>
              <w:spacing w:after="0" w:line="240" w:lineRule="auto"/>
            </w:pPr>
            <w:proofErr w:type="spellStart"/>
            <w:r>
              <w:t>Priekopská</w:t>
            </w:r>
            <w:proofErr w:type="spellEnd"/>
            <w:r>
              <w:t xml:space="preserve"> 1980/13, 036 08  Martin</w:t>
            </w:r>
          </w:p>
        </w:tc>
      </w:tr>
      <w:tr w:rsidR="007A4DAB" w:rsidRPr="003E7910" w:rsidTr="00114874">
        <w:trPr>
          <w:trHeight w:val="302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A4DAB" w:rsidRPr="00B03A1F" w:rsidRDefault="007A4DAB" w:rsidP="00E02F9D">
            <w:pPr>
              <w:spacing w:after="0" w:line="240" w:lineRule="auto"/>
              <w:ind w:left="-104"/>
            </w:pPr>
            <w:r>
              <w:t>Konanie v mene spoločnosti:</w:t>
            </w:r>
          </w:p>
        </w:tc>
        <w:tc>
          <w:tcPr>
            <w:tcW w:w="37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A4DAB" w:rsidRPr="00712D09" w:rsidRDefault="007A4DAB" w:rsidP="00E02F9D">
            <w:pPr>
              <w:spacing w:after="0" w:line="240" w:lineRule="auto"/>
              <w:rPr>
                <w:b/>
                <w:bCs/>
              </w:rPr>
            </w:pPr>
            <w:r w:rsidRPr="00712D09">
              <w:rPr>
                <w:b/>
                <w:bCs/>
              </w:rPr>
              <w:t>Konateľ v mene spoločnosti koná a za spoločnosť podpisuje samostatne</w:t>
            </w:r>
          </w:p>
        </w:tc>
      </w:tr>
    </w:tbl>
    <w:p w:rsidR="007A4DAB" w:rsidRDefault="007A4DAB" w:rsidP="00E2149D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</w:p>
    <w:p w:rsidR="00E2149D" w:rsidRDefault="00F73893" w:rsidP="00E2149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E2149D">
        <w:rPr>
          <w:rFonts w:cs="Arial"/>
          <w:b/>
          <w:bCs/>
          <w:szCs w:val="22"/>
        </w:rPr>
        <w:lastRenderedPageBreak/>
        <w:t>(</w:t>
      </w:r>
      <w:r>
        <w:rPr>
          <w:rFonts w:cs="Arial"/>
          <w:b/>
          <w:bCs/>
          <w:szCs w:val="22"/>
        </w:rPr>
        <w:t>9</w:t>
      </w:r>
      <w:r w:rsidRPr="00E2149D">
        <w:rPr>
          <w:rFonts w:cs="Arial"/>
          <w:b/>
          <w:bCs/>
          <w:szCs w:val="22"/>
        </w:rPr>
        <w:t xml:space="preserve">) </w:t>
      </w:r>
      <w:r>
        <w:rPr>
          <w:rFonts w:cs="Arial"/>
          <w:b/>
          <w:bCs/>
          <w:szCs w:val="22"/>
        </w:rPr>
        <w:t xml:space="preserve">Poznámky k účtovnej závierke boli vypracované konateľmi spoločnosti </w:t>
      </w:r>
      <w:proofErr w:type="spellStart"/>
      <w:r>
        <w:rPr>
          <w:rFonts w:cs="Arial"/>
          <w:b/>
          <w:bCs/>
          <w:szCs w:val="22"/>
        </w:rPr>
        <w:t>Skillmont</w:t>
      </w:r>
      <w:proofErr w:type="spellEnd"/>
      <w:r>
        <w:rPr>
          <w:rFonts w:cs="Arial"/>
          <w:b/>
          <w:bCs/>
          <w:szCs w:val="22"/>
        </w:rPr>
        <w:t xml:space="preserve"> s. r. o. </w:t>
      </w:r>
      <w:r>
        <w:rPr>
          <w:rFonts w:cs="Arial"/>
          <w:szCs w:val="22"/>
        </w:rPr>
        <w:t>na základe Opatrenia MF SR č. MF/18008/2014-74</w:t>
      </w:r>
      <w:r w:rsidR="008D2420">
        <w:rPr>
          <w:rFonts w:cs="Arial"/>
          <w:szCs w:val="22"/>
        </w:rPr>
        <w:t xml:space="preserve">, ktorým sa ustanovujú podrobnosti k individuálnej účtovnej závierke pre </w:t>
      </w:r>
      <w:proofErr w:type="spellStart"/>
      <w:r w:rsidR="008D2420">
        <w:rPr>
          <w:rFonts w:cs="Arial"/>
          <w:szCs w:val="22"/>
        </w:rPr>
        <w:t>mikro</w:t>
      </w:r>
      <w:proofErr w:type="spellEnd"/>
      <w:r w:rsidR="008D2420">
        <w:rPr>
          <w:rFonts w:cs="Arial"/>
          <w:szCs w:val="22"/>
        </w:rPr>
        <w:t xml:space="preserve"> účtovné jednotky.</w:t>
      </w:r>
    </w:p>
    <w:p w:rsidR="008D2420" w:rsidRDefault="008D2420" w:rsidP="00E2149D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 xml:space="preserve">Keďže spoločnosť zostavuje prvú účtovnú závierku po vzniku účtovnej jednotky, </w:t>
      </w:r>
      <w:r w:rsidR="003D68CF">
        <w:rPr>
          <w:rFonts w:cs="Arial"/>
          <w:szCs w:val="22"/>
        </w:rPr>
        <w:t>v stĺpcoch 2 a 4 súvahy sa vykazujú údaje z otváracej súvahy.</w:t>
      </w:r>
    </w:p>
    <w:p w:rsidR="00E2149D" w:rsidRPr="00E2149D" w:rsidRDefault="00E2149D" w:rsidP="00E2149D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</w:p>
    <w:p w:rsidR="00246A53" w:rsidRDefault="00246A53" w:rsidP="00246A53">
      <w:pPr>
        <w:spacing w:after="0" w:line="240" w:lineRule="auto"/>
        <w:jc w:val="center"/>
        <w:rPr>
          <w:rFonts w:cs="Arial"/>
          <w:b/>
          <w:szCs w:val="22"/>
        </w:rPr>
      </w:pPr>
      <w:r>
        <w:rPr>
          <w:rFonts w:cs="Arial"/>
          <w:b/>
          <w:szCs w:val="22"/>
        </w:rPr>
        <w:t xml:space="preserve">Čl. II </w:t>
      </w:r>
    </w:p>
    <w:p w:rsidR="007B0660" w:rsidRPr="003E7910" w:rsidRDefault="007B0660" w:rsidP="00592139">
      <w:pPr>
        <w:ind w:right="-468"/>
        <w:jc w:val="center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Informácie o použitých účtovných zásadách a účtovných metódach</w:t>
      </w:r>
    </w:p>
    <w:p w:rsidR="00246A53" w:rsidRDefault="00246A53" w:rsidP="00246A53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B6656C">
        <w:rPr>
          <w:rFonts w:cs="Arial"/>
          <w:b/>
          <w:bCs/>
          <w:szCs w:val="22"/>
        </w:rPr>
        <w:t xml:space="preserve">(1) </w:t>
      </w:r>
      <w:r w:rsidR="007B0660" w:rsidRPr="00246A53">
        <w:rPr>
          <w:rFonts w:cs="Arial"/>
          <w:b/>
          <w:bCs/>
          <w:szCs w:val="22"/>
        </w:rPr>
        <w:t xml:space="preserve">Splnenie predpokladu, že účtovná jednotka bude </w:t>
      </w:r>
      <w:r w:rsidR="007B0660" w:rsidRPr="00246A53">
        <w:rPr>
          <w:rFonts w:cs="Arial"/>
          <w:b/>
          <w:bCs/>
          <w:szCs w:val="22"/>
          <w:u w:val="single"/>
        </w:rPr>
        <w:t>nepretržite pokračovať</w:t>
      </w:r>
      <w:r w:rsidR="007B0660" w:rsidRPr="00246A53">
        <w:rPr>
          <w:rFonts w:cs="Arial"/>
          <w:b/>
          <w:bCs/>
          <w:szCs w:val="22"/>
        </w:rPr>
        <w:t xml:space="preserve"> vo svojej činnosti: </w:t>
      </w:r>
    </w:p>
    <w:p w:rsidR="007B0660" w:rsidRDefault="00246A53" w:rsidP="00246A53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</w:t>
      </w:r>
      <w:r w:rsidR="007B0660" w:rsidRPr="003E7910">
        <w:rPr>
          <w:rFonts w:cs="Arial"/>
          <w:szCs w:val="22"/>
        </w:rPr>
        <w:t>čtovná závierka bola zostavená za predpokladu nepretržitého trvania</w:t>
      </w:r>
      <w:r>
        <w:rPr>
          <w:rFonts w:cs="Arial"/>
          <w:szCs w:val="22"/>
        </w:rPr>
        <w:t xml:space="preserve"> a pokračovania vo svojej činnosti.</w:t>
      </w:r>
    </w:p>
    <w:p w:rsidR="00246A53" w:rsidRPr="003E7910" w:rsidRDefault="00246A53" w:rsidP="00246A53">
      <w:pPr>
        <w:spacing w:after="0" w:line="240" w:lineRule="auto"/>
        <w:ind w:right="-468"/>
        <w:jc w:val="both"/>
        <w:rPr>
          <w:rFonts w:cs="Arial"/>
          <w:szCs w:val="22"/>
        </w:rPr>
      </w:pPr>
    </w:p>
    <w:p w:rsidR="007B0660" w:rsidRPr="008854EF" w:rsidRDefault="008854EF" w:rsidP="00246A53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B6656C">
        <w:rPr>
          <w:rFonts w:cs="Arial"/>
          <w:b/>
          <w:bCs/>
          <w:szCs w:val="22"/>
        </w:rPr>
        <w:t>(</w:t>
      </w:r>
      <w:r>
        <w:rPr>
          <w:rFonts w:cs="Arial"/>
          <w:b/>
          <w:bCs/>
          <w:szCs w:val="22"/>
        </w:rPr>
        <w:t>2</w:t>
      </w:r>
      <w:r w:rsidRPr="00B6656C">
        <w:rPr>
          <w:rFonts w:cs="Arial"/>
          <w:b/>
          <w:bCs/>
          <w:szCs w:val="22"/>
        </w:rPr>
        <w:t xml:space="preserve">) </w:t>
      </w:r>
      <w:r w:rsidR="007B0660" w:rsidRPr="008854EF">
        <w:rPr>
          <w:rFonts w:cs="Arial"/>
          <w:b/>
          <w:bCs/>
          <w:szCs w:val="22"/>
          <w:u w:val="single"/>
        </w:rPr>
        <w:t>Zmeny účtovných zásad</w:t>
      </w:r>
      <w:r w:rsidR="007B0660" w:rsidRPr="008854EF">
        <w:rPr>
          <w:rFonts w:cs="Arial"/>
          <w:b/>
          <w:bCs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0B3932" w:rsidRDefault="000B3932" w:rsidP="00246A53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ÚJ </w:t>
      </w:r>
      <w:r w:rsidR="00C10120">
        <w:rPr>
          <w:rFonts w:cs="Arial"/>
          <w:szCs w:val="22"/>
        </w:rPr>
        <w:t xml:space="preserve">používala v roku 2019 účtovnícky softvér OBERON. </w:t>
      </w:r>
    </w:p>
    <w:p w:rsidR="00993762" w:rsidRDefault="000B3932" w:rsidP="00246A53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ÚJ </w:t>
      </w:r>
      <w:r w:rsidR="00C10120" w:rsidRPr="003E7910">
        <w:rPr>
          <w:rFonts w:cs="Arial"/>
          <w:szCs w:val="22"/>
        </w:rPr>
        <w:t>nezmenila účtovné zásady a metódy počas účtovného obdobia</w:t>
      </w:r>
      <w:r w:rsidR="00C10120">
        <w:rPr>
          <w:rFonts w:cs="Arial"/>
          <w:szCs w:val="22"/>
        </w:rPr>
        <w:t>.</w:t>
      </w:r>
    </w:p>
    <w:p w:rsidR="008854EF" w:rsidRPr="003E7910" w:rsidRDefault="008854EF" w:rsidP="00246A53">
      <w:pPr>
        <w:spacing w:after="0" w:line="240" w:lineRule="auto"/>
        <w:ind w:right="-468"/>
        <w:jc w:val="both"/>
        <w:rPr>
          <w:rFonts w:cs="Arial"/>
          <w:szCs w:val="22"/>
        </w:rPr>
      </w:pPr>
    </w:p>
    <w:p w:rsidR="007B0660" w:rsidRPr="003E7910" w:rsidRDefault="008854EF" w:rsidP="008854EF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B6656C">
        <w:rPr>
          <w:rFonts w:cs="Arial"/>
          <w:b/>
          <w:bCs/>
          <w:szCs w:val="22"/>
        </w:rPr>
        <w:t>(</w:t>
      </w:r>
      <w:r>
        <w:rPr>
          <w:rFonts w:cs="Arial"/>
          <w:b/>
          <w:bCs/>
          <w:szCs w:val="22"/>
        </w:rPr>
        <w:t>3</w:t>
      </w:r>
      <w:r w:rsidRPr="00B6656C">
        <w:rPr>
          <w:rFonts w:cs="Arial"/>
          <w:b/>
          <w:bCs/>
          <w:szCs w:val="22"/>
        </w:rPr>
        <w:t xml:space="preserve">) </w:t>
      </w:r>
      <w:r w:rsidR="007B0660" w:rsidRPr="008854EF">
        <w:rPr>
          <w:rFonts w:cs="Arial"/>
          <w:b/>
          <w:bCs/>
          <w:szCs w:val="22"/>
          <w:u w:val="single"/>
        </w:rPr>
        <w:t>Spôsob oceňovania</w:t>
      </w:r>
      <w:r w:rsidR="007B0660" w:rsidRPr="008854EF">
        <w:rPr>
          <w:rFonts w:cs="Arial"/>
          <w:b/>
          <w:bCs/>
          <w:szCs w:val="22"/>
        </w:rPr>
        <w:t xml:space="preserve"> jednotlivých zložiek majetku a</w:t>
      </w:r>
      <w:r w:rsidR="00A35076">
        <w:rPr>
          <w:rFonts w:cs="Arial"/>
          <w:b/>
          <w:bCs/>
          <w:szCs w:val="22"/>
        </w:rPr>
        <w:t> </w:t>
      </w:r>
      <w:r w:rsidR="007B0660" w:rsidRPr="008854EF">
        <w:rPr>
          <w:rFonts w:cs="Arial"/>
          <w:b/>
          <w:bCs/>
          <w:szCs w:val="22"/>
        </w:rPr>
        <w:t>záväzkov</w:t>
      </w:r>
      <w:r w:rsidR="00A35076">
        <w:rPr>
          <w:rFonts w:cs="Arial"/>
          <w:b/>
          <w:bCs/>
          <w:szCs w:val="22"/>
        </w:rPr>
        <w:t>:</w:t>
      </w:r>
    </w:p>
    <w:p w:rsidR="00993762" w:rsidRDefault="000B3932" w:rsidP="008854EF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ÚJ </w:t>
      </w:r>
      <w:r w:rsidR="00993762">
        <w:rPr>
          <w:rFonts w:cs="Arial"/>
          <w:szCs w:val="22"/>
        </w:rPr>
        <w:t xml:space="preserve">oceňuje majetok a záväzky ku dňu uskutočnenia účtovného prípadu: </w:t>
      </w:r>
    </w:p>
    <w:p w:rsidR="008854EF" w:rsidRDefault="00993762" w:rsidP="008854EF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0B3932">
        <w:rPr>
          <w:rFonts w:cs="Arial"/>
          <w:szCs w:val="22"/>
        </w:rPr>
        <w:t>d</w:t>
      </w:r>
      <w:r w:rsidR="007B0660" w:rsidRPr="003E7910">
        <w:rPr>
          <w:rFonts w:cs="Arial"/>
          <w:szCs w:val="22"/>
        </w:rPr>
        <w:t>lhodobý hmotný majetok</w:t>
      </w:r>
      <w:r w:rsidR="008854EF">
        <w:rPr>
          <w:rFonts w:cs="Arial"/>
          <w:szCs w:val="22"/>
        </w:rPr>
        <w:t xml:space="preserve"> a </w:t>
      </w:r>
      <w:r w:rsidR="007B0660" w:rsidRPr="003E7910">
        <w:rPr>
          <w:rFonts w:cs="Arial"/>
          <w:szCs w:val="22"/>
        </w:rPr>
        <w:t>zásoby obstarané kúpou: obstarávacou cenou</w:t>
      </w:r>
    </w:p>
    <w:p w:rsidR="00087615" w:rsidRDefault="00087615" w:rsidP="008854EF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úbytok zásob rovnakého druhu – vážený aritmetický priemer</w:t>
      </w:r>
    </w:p>
    <w:p w:rsidR="007B0660" w:rsidRPr="003E7910" w:rsidRDefault="00A35076" w:rsidP="008854EF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0B3932">
        <w:rPr>
          <w:rFonts w:cs="Arial"/>
          <w:szCs w:val="22"/>
        </w:rPr>
        <w:t>p</w:t>
      </w:r>
      <w:r w:rsidR="007B0660" w:rsidRPr="003E7910">
        <w:rPr>
          <w:rFonts w:cs="Arial"/>
          <w:szCs w:val="22"/>
        </w:rPr>
        <w:t>ohľadávky, záväzky</w:t>
      </w:r>
      <w:r w:rsidR="008854EF">
        <w:rPr>
          <w:rFonts w:cs="Arial"/>
          <w:szCs w:val="22"/>
        </w:rPr>
        <w:t xml:space="preserve"> a </w:t>
      </w:r>
      <w:r w:rsidR="007B0660" w:rsidRPr="003E7910">
        <w:rPr>
          <w:rFonts w:cs="Arial"/>
          <w:szCs w:val="22"/>
        </w:rPr>
        <w:t>pôžičky: menovitou hodnotou pri ich vzniku</w:t>
      </w:r>
    </w:p>
    <w:p w:rsidR="008854EF" w:rsidRDefault="00A35076" w:rsidP="008854EF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0B3932">
        <w:rPr>
          <w:rFonts w:cs="Arial"/>
          <w:szCs w:val="22"/>
        </w:rPr>
        <w:t>k</w:t>
      </w:r>
      <w:r w:rsidR="007B0660" w:rsidRPr="003E7910">
        <w:rPr>
          <w:rFonts w:cs="Arial"/>
          <w:szCs w:val="22"/>
        </w:rPr>
        <w:t>rátkodobý finančný majetok: nominálnou cenou</w:t>
      </w:r>
    </w:p>
    <w:p w:rsidR="00D45F08" w:rsidRDefault="00A35076" w:rsidP="00D45F0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0B3932">
        <w:rPr>
          <w:rFonts w:cs="Arial"/>
          <w:szCs w:val="22"/>
        </w:rPr>
        <w:t>s</w:t>
      </w:r>
      <w:r w:rsidR="007B0660" w:rsidRPr="003E7910">
        <w:rPr>
          <w:rFonts w:cs="Arial"/>
          <w:szCs w:val="22"/>
        </w:rPr>
        <w:t>platná daň z</w:t>
      </w:r>
      <w:r w:rsidR="00EF0E7A">
        <w:rPr>
          <w:rFonts w:cs="Arial"/>
          <w:szCs w:val="22"/>
        </w:rPr>
        <w:t> </w:t>
      </w:r>
      <w:r w:rsidR="007B0660" w:rsidRPr="003E7910">
        <w:rPr>
          <w:rFonts w:cs="Arial"/>
          <w:szCs w:val="22"/>
        </w:rPr>
        <w:t>príjmov</w:t>
      </w:r>
      <w:r w:rsidR="00EF0E7A">
        <w:rPr>
          <w:rFonts w:cs="Arial"/>
          <w:szCs w:val="22"/>
        </w:rPr>
        <w:t xml:space="preserve">: </w:t>
      </w:r>
      <w:r w:rsidR="007B0660" w:rsidRPr="003E7910">
        <w:rPr>
          <w:rFonts w:cs="Arial"/>
          <w:szCs w:val="22"/>
        </w:rPr>
        <w:t xml:space="preserve">menovitou hodnotou pri </w:t>
      </w:r>
      <w:r w:rsidR="00DC7957">
        <w:rPr>
          <w:rFonts w:cs="Arial"/>
          <w:szCs w:val="22"/>
        </w:rPr>
        <w:t xml:space="preserve">jej </w:t>
      </w:r>
      <w:r w:rsidR="007B0660" w:rsidRPr="003E7910">
        <w:rPr>
          <w:rFonts w:cs="Arial"/>
          <w:szCs w:val="22"/>
        </w:rPr>
        <w:t>vzniku</w:t>
      </w:r>
    </w:p>
    <w:p w:rsidR="007B0660" w:rsidRPr="00D45F08" w:rsidRDefault="00D45F08" w:rsidP="00D45F08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D45F08">
        <w:rPr>
          <w:rFonts w:cs="Arial"/>
          <w:b/>
          <w:bCs/>
          <w:szCs w:val="22"/>
        </w:rPr>
        <w:t xml:space="preserve">(4) </w:t>
      </w:r>
      <w:r w:rsidR="007B0660" w:rsidRPr="00D45F08">
        <w:rPr>
          <w:rFonts w:cs="Arial"/>
          <w:b/>
          <w:bCs/>
          <w:szCs w:val="22"/>
        </w:rPr>
        <w:t>Tvorba odpisového plánu</w:t>
      </w:r>
      <w:r w:rsidR="007B0660" w:rsidRPr="003E7910">
        <w:rPr>
          <w:rFonts w:cs="Arial"/>
          <w:b/>
          <w:bCs/>
          <w:szCs w:val="22"/>
        </w:rPr>
        <w:t xml:space="preserve"> pre dlhodobý majetok, pričom sa uvádza doba odpisovania, sadzby odpisov a odpisové metódy pre účtovné odpisy: </w:t>
      </w:r>
    </w:p>
    <w:p w:rsidR="007B0660" w:rsidRDefault="00D45F08" w:rsidP="003D68CF">
      <w:pPr>
        <w:spacing w:line="240" w:lineRule="auto"/>
      </w:pPr>
      <w:r>
        <w:t xml:space="preserve">Spoločnosť </w:t>
      </w:r>
      <w:r w:rsidR="00A35076">
        <w:t>stanovila interným predpisom, že účtovné odpisy D</w:t>
      </w:r>
      <w:r w:rsidR="00087615">
        <w:t>H</w:t>
      </w:r>
      <w:r w:rsidR="00A35076">
        <w:t xml:space="preserve">M sa rovnajú daňovým odpisom, pričom </w:t>
      </w:r>
      <w:r>
        <w:t>sa rozhodla používať rovnomerné – lineárne odpisovanie majetku</w:t>
      </w:r>
      <w:r w:rsidR="00EA5FA8">
        <w:t>.</w:t>
      </w:r>
      <w:r w:rsidR="009D2042">
        <w:t xml:space="preserve"> Majetok začína odpisovať mesiacom, v ktorom dôjde k zaradeniu do používania.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121"/>
        <w:gridCol w:w="981"/>
        <w:gridCol w:w="1637"/>
        <w:gridCol w:w="1342"/>
        <w:gridCol w:w="1637"/>
      </w:tblGrid>
      <w:tr w:rsidR="00CA422E" w:rsidTr="00EA5FA8">
        <w:tc>
          <w:tcPr>
            <w:tcW w:w="2121" w:type="dxa"/>
          </w:tcPr>
          <w:p w:rsidR="00CA422E" w:rsidRDefault="00CA422E" w:rsidP="007B0660">
            <w:r>
              <w:t>Druh majetku</w:t>
            </w:r>
          </w:p>
        </w:tc>
        <w:tc>
          <w:tcPr>
            <w:tcW w:w="981" w:type="dxa"/>
          </w:tcPr>
          <w:p w:rsidR="00CA422E" w:rsidRDefault="00CA422E" w:rsidP="007B0660">
            <w:r>
              <w:t>Odpisová skupina</w:t>
            </w:r>
          </w:p>
        </w:tc>
        <w:tc>
          <w:tcPr>
            <w:tcW w:w="1637" w:type="dxa"/>
          </w:tcPr>
          <w:p w:rsidR="00CA422E" w:rsidRDefault="00CA422E" w:rsidP="007B0660">
            <w:r>
              <w:t>Doba odpisovania</w:t>
            </w:r>
          </w:p>
        </w:tc>
        <w:tc>
          <w:tcPr>
            <w:tcW w:w="1342" w:type="dxa"/>
          </w:tcPr>
          <w:p w:rsidR="00CA422E" w:rsidRDefault="00CA422E" w:rsidP="007B0660">
            <w:r>
              <w:t>Odpisovanie účtovné</w:t>
            </w:r>
          </w:p>
        </w:tc>
        <w:tc>
          <w:tcPr>
            <w:tcW w:w="1637" w:type="dxa"/>
          </w:tcPr>
          <w:p w:rsidR="00CA422E" w:rsidRDefault="00CA422E" w:rsidP="007B0660">
            <w:r>
              <w:t>Odpisovanie daňové</w:t>
            </w:r>
          </w:p>
        </w:tc>
      </w:tr>
      <w:tr w:rsidR="00CA422E" w:rsidTr="00EA5FA8">
        <w:tc>
          <w:tcPr>
            <w:tcW w:w="2121" w:type="dxa"/>
          </w:tcPr>
          <w:p w:rsidR="009D2042" w:rsidRDefault="009D2042" w:rsidP="007B0660"/>
          <w:p w:rsidR="00CA422E" w:rsidRDefault="00CA422E" w:rsidP="007B0660">
            <w:r>
              <w:t>Účtovná skupina 022</w:t>
            </w:r>
          </w:p>
          <w:p w:rsidR="00CA422E" w:rsidRDefault="00CA422E" w:rsidP="007B0660"/>
        </w:tc>
        <w:tc>
          <w:tcPr>
            <w:tcW w:w="981" w:type="dxa"/>
          </w:tcPr>
          <w:p w:rsidR="00CA422E" w:rsidRDefault="00CA422E" w:rsidP="00EA5FA8">
            <w:pPr>
              <w:jc w:val="center"/>
            </w:pPr>
          </w:p>
          <w:p w:rsidR="00CA422E" w:rsidRDefault="00CA422E" w:rsidP="00EA5FA8">
            <w:pPr>
              <w:jc w:val="center"/>
            </w:pPr>
            <w:r>
              <w:t>2</w:t>
            </w:r>
          </w:p>
        </w:tc>
        <w:tc>
          <w:tcPr>
            <w:tcW w:w="1637" w:type="dxa"/>
          </w:tcPr>
          <w:p w:rsidR="00CA422E" w:rsidRDefault="00CA422E" w:rsidP="00EA5FA8">
            <w:pPr>
              <w:jc w:val="center"/>
            </w:pPr>
          </w:p>
          <w:p w:rsidR="00CA422E" w:rsidRDefault="00CA422E" w:rsidP="00EA5FA8">
            <w:pPr>
              <w:jc w:val="center"/>
            </w:pPr>
            <w:r>
              <w:t>6 rokov</w:t>
            </w:r>
          </w:p>
        </w:tc>
        <w:tc>
          <w:tcPr>
            <w:tcW w:w="1342" w:type="dxa"/>
          </w:tcPr>
          <w:p w:rsidR="00CA422E" w:rsidRDefault="00CA422E" w:rsidP="007B0660">
            <w:r>
              <w:t>Podľa daňových odpisov</w:t>
            </w:r>
          </w:p>
        </w:tc>
        <w:tc>
          <w:tcPr>
            <w:tcW w:w="1637" w:type="dxa"/>
          </w:tcPr>
          <w:p w:rsidR="00CA422E" w:rsidRDefault="00CA422E" w:rsidP="007B0660">
            <w:r>
              <w:t>Rovnomerné odpisy</w:t>
            </w:r>
          </w:p>
        </w:tc>
      </w:tr>
    </w:tbl>
    <w:p w:rsidR="00A35076" w:rsidRDefault="00A35076" w:rsidP="00A35076">
      <w:pPr>
        <w:spacing w:after="120" w:line="240" w:lineRule="auto"/>
        <w:ind w:left="360"/>
        <w:jc w:val="both"/>
        <w:rPr>
          <w:rFonts w:cs="Arial"/>
          <w:szCs w:val="22"/>
        </w:rPr>
      </w:pPr>
    </w:p>
    <w:p w:rsidR="007B0660" w:rsidRDefault="000B3932" w:rsidP="009D2042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stanovila interným predpisom pravidlá pre účtovanie DM:</w:t>
      </w:r>
    </w:p>
    <w:p w:rsidR="001C73A8" w:rsidRDefault="009D2042" w:rsidP="009D2042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1C73A8">
        <w:rPr>
          <w:rFonts w:cs="Arial"/>
          <w:szCs w:val="22"/>
        </w:rPr>
        <w:t>ÚJ nepoužíva kategóriu drobného DNM – položky pod 2 400 EUR so životnosťou nad 1 rok (§ 13/2 PU) účtuje na ťarchu účtu 518 – Ostatné služby. V roku 2019 spoločnosť uvedený majetok nenakúpila.</w:t>
      </w:r>
    </w:p>
    <w:p w:rsidR="001C73A8" w:rsidRDefault="001C73A8" w:rsidP="009D2042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ÚJ nepoužíva kategóriu drobného DHM – položky pod 1 700 EUR so životnosťou nad 1 rok (§ 13/6 PU) účtuje ako zásoby na ťarchu účtu nákladov.</w:t>
      </w:r>
      <w:r w:rsidR="00CD6672">
        <w:rPr>
          <w:rFonts w:cs="Arial"/>
          <w:szCs w:val="22"/>
        </w:rPr>
        <w:t xml:space="preserve"> Ďalej sú evidované v operatívnej evidencii.</w:t>
      </w:r>
    </w:p>
    <w:p w:rsidR="001C73A8" w:rsidRDefault="001C73A8" w:rsidP="009D2042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ÚJ nekapitalizovala žiadne úroky do OC odpisovaného DHM.</w:t>
      </w:r>
    </w:p>
    <w:p w:rsidR="007B0660" w:rsidRPr="00CA422E" w:rsidRDefault="00CA422E" w:rsidP="007B0660">
      <w:pPr>
        <w:pStyle w:val="Nadpis2"/>
        <w:jc w:val="both"/>
        <w:rPr>
          <w:rFonts w:ascii="Arial Narrow" w:hAnsi="Arial Narrow" w:cs="Arial"/>
          <w:i w:val="0"/>
          <w:iCs w:val="0"/>
          <w:sz w:val="22"/>
          <w:szCs w:val="22"/>
        </w:rPr>
      </w:pPr>
      <w:r>
        <w:rPr>
          <w:rFonts w:ascii="Arial Narrow" w:hAnsi="Arial Narrow" w:cs="Arial"/>
          <w:i w:val="0"/>
          <w:iCs w:val="0"/>
          <w:sz w:val="22"/>
          <w:szCs w:val="22"/>
        </w:rPr>
        <w:t>(5</w:t>
      </w:r>
      <w:r w:rsidR="007B0660" w:rsidRPr="00CA422E">
        <w:rPr>
          <w:rFonts w:ascii="Arial Narrow" w:hAnsi="Arial Narrow" w:cs="Arial"/>
          <w:i w:val="0"/>
          <w:iCs w:val="0"/>
          <w:sz w:val="22"/>
          <w:szCs w:val="22"/>
        </w:rPr>
        <w:t>) Dotácie poskytnuté na obstaranie majetku</w:t>
      </w:r>
      <w:r>
        <w:rPr>
          <w:rFonts w:ascii="Arial Narrow" w:hAnsi="Arial Narrow" w:cs="Arial"/>
          <w:i w:val="0"/>
          <w:iCs w:val="0"/>
          <w:sz w:val="22"/>
          <w:szCs w:val="22"/>
        </w:rPr>
        <w:t xml:space="preserve">: </w:t>
      </w:r>
      <w:r w:rsidRPr="00CA422E">
        <w:rPr>
          <w:rFonts w:ascii="Arial Narrow" w:hAnsi="Arial Narrow" w:cs="Arial"/>
          <w:b w:val="0"/>
          <w:bCs w:val="0"/>
          <w:i w:val="0"/>
          <w:iCs w:val="0"/>
          <w:sz w:val="22"/>
          <w:szCs w:val="22"/>
        </w:rPr>
        <w:t>neboli poskytnuté.</w:t>
      </w:r>
    </w:p>
    <w:p w:rsidR="007B0660" w:rsidRPr="00CA422E" w:rsidRDefault="00CA422E" w:rsidP="007B0660">
      <w:pPr>
        <w:pStyle w:val="Nadpis2"/>
        <w:jc w:val="both"/>
        <w:rPr>
          <w:rFonts w:ascii="Arial Narrow" w:hAnsi="Arial Narrow" w:cs="Arial"/>
          <w:i w:val="0"/>
          <w:iCs w:val="0"/>
          <w:sz w:val="22"/>
          <w:szCs w:val="22"/>
        </w:rPr>
      </w:pPr>
      <w:r w:rsidRPr="00CA422E">
        <w:rPr>
          <w:rFonts w:ascii="Arial Narrow" w:hAnsi="Arial Narrow" w:cs="Arial"/>
          <w:i w:val="0"/>
          <w:iCs w:val="0"/>
          <w:sz w:val="22"/>
          <w:szCs w:val="22"/>
        </w:rPr>
        <w:t xml:space="preserve">(6) </w:t>
      </w:r>
      <w:r w:rsidR="007B0660" w:rsidRPr="00CA422E">
        <w:rPr>
          <w:rFonts w:ascii="Arial Narrow" w:hAnsi="Arial Narrow" w:cs="Arial"/>
          <w:i w:val="0"/>
          <w:iCs w:val="0"/>
          <w:sz w:val="22"/>
          <w:szCs w:val="22"/>
        </w:rPr>
        <w:t>Informácie o oprave významných chýb minulých účtovných období účtovaných v bežnom účtovnom období</w:t>
      </w:r>
      <w:r w:rsidRPr="00CA422E">
        <w:rPr>
          <w:rFonts w:ascii="Arial Narrow" w:hAnsi="Arial Narrow" w:cs="Arial"/>
          <w:i w:val="0"/>
          <w:iCs w:val="0"/>
          <w:sz w:val="22"/>
          <w:szCs w:val="22"/>
        </w:rPr>
        <w:t>:</w:t>
      </w:r>
      <w:r w:rsidR="007B0660" w:rsidRPr="00CA422E">
        <w:rPr>
          <w:rFonts w:ascii="Arial Narrow" w:hAnsi="Arial Narrow" w:cs="Arial"/>
          <w:i w:val="0"/>
          <w:iCs w:val="0"/>
          <w:sz w:val="22"/>
          <w:szCs w:val="22"/>
        </w:rPr>
        <w:t xml:space="preserve"> </w:t>
      </w:r>
    </w:p>
    <w:p w:rsidR="007B0660" w:rsidRPr="003E7910" w:rsidRDefault="00CA422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 </w:t>
      </w:r>
      <w:r w:rsidR="007B0660" w:rsidRPr="003E7910">
        <w:rPr>
          <w:rFonts w:cs="Arial"/>
          <w:szCs w:val="22"/>
        </w:rPr>
        <w:t>účtovnom období nebolo účtované o oprave minulých chýb</w:t>
      </w:r>
      <w:r>
        <w:rPr>
          <w:rFonts w:cs="Arial"/>
          <w:szCs w:val="22"/>
        </w:rPr>
        <w:t>.</w:t>
      </w:r>
    </w:p>
    <w:p w:rsidR="00712D09" w:rsidRDefault="00712D09" w:rsidP="00712D09">
      <w:pPr>
        <w:spacing w:after="0" w:line="240" w:lineRule="auto"/>
        <w:jc w:val="center"/>
        <w:rPr>
          <w:rFonts w:cs="Arial"/>
          <w:b/>
          <w:szCs w:val="22"/>
        </w:rPr>
      </w:pPr>
      <w:r>
        <w:rPr>
          <w:rFonts w:cs="Arial"/>
          <w:b/>
          <w:szCs w:val="22"/>
        </w:rPr>
        <w:t>Čl. III</w:t>
      </w:r>
    </w:p>
    <w:p w:rsidR="00712D09" w:rsidRPr="003E7910" w:rsidRDefault="00712D09" w:rsidP="00712D09">
      <w:pPr>
        <w:ind w:right="-468"/>
        <w:jc w:val="center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Informácie, ktoré vysvetľujú a dopĺňajú súvahu a výkaz ziskov a strát</w:t>
      </w:r>
    </w:p>
    <w:p w:rsidR="0003344F" w:rsidRPr="003F477D" w:rsidRDefault="0003344F" w:rsidP="003D68CF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3D68CF" w:rsidP="00DA0678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(1) </w:t>
      </w:r>
      <w:r w:rsidR="0003344F" w:rsidRPr="003F477D">
        <w:rPr>
          <w:szCs w:val="22"/>
        </w:rPr>
        <w:t>Informácie o dlhodobom hmotnom majetku</w:t>
      </w:r>
      <w:r w:rsidR="00DA0678">
        <w:rPr>
          <w:szCs w:val="22"/>
        </w:rPr>
        <w:t xml:space="preserve"> a zásobách</w:t>
      </w:r>
    </w:p>
    <w:p w:rsidR="003D68CF" w:rsidRPr="003F477D" w:rsidRDefault="000A6E82" w:rsidP="0027767A">
      <w:pPr>
        <w:spacing w:before="240" w:after="0"/>
        <w:rPr>
          <w:szCs w:val="22"/>
        </w:rPr>
      </w:pPr>
      <w:r>
        <w:t>Tabuľka č. 1: DHM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842"/>
        <w:gridCol w:w="5182"/>
      </w:tblGrid>
      <w:tr w:rsidR="0003344F" w:rsidRPr="003F477D" w:rsidTr="00810BCF">
        <w:trPr>
          <w:trHeight w:val="88"/>
          <w:tblHeader/>
          <w:jc w:val="center"/>
        </w:trPr>
        <w:tc>
          <w:tcPr>
            <w:tcW w:w="3849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5191" w:type="dxa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1615F" w:rsidRPr="003F477D" w:rsidTr="00810BCF">
        <w:trPr>
          <w:trHeight w:val="503"/>
          <w:tblHeader/>
          <w:jc w:val="center"/>
        </w:trPr>
        <w:tc>
          <w:tcPr>
            <w:tcW w:w="3849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1615F" w:rsidRPr="003F477D" w:rsidRDefault="0091615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5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91615F" w:rsidRPr="003F477D" w:rsidRDefault="0091615F" w:rsidP="00DA0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Samostatné hnuteľné veci a</w:t>
            </w:r>
          </w:p>
          <w:p w:rsidR="0091615F" w:rsidRPr="003F477D" w:rsidRDefault="0091615F" w:rsidP="00916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hnuteľných vecí</w:t>
            </w:r>
          </w:p>
        </w:tc>
      </w:tr>
      <w:tr w:rsidR="0003344F" w:rsidRPr="003F477D" w:rsidTr="00810BCF">
        <w:trPr>
          <w:trHeight w:val="170"/>
          <w:tblHeader/>
          <w:jc w:val="center"/>
        </w:trPr>
        <w:tc>
          <w:tcPr>
            <w:tcW w:w="9040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1615F" w:rsidRPr="003F477D" w:rsidTr="00810BCF">
        <w:trPr>
          <w:trHeight w:val="170"/>
          <w:tblHeader/>
          <w:jc w:val="center"/>
        </w:trPr>
        <w:tc>
          <w:tcPr>
            <w:tcW w:w="3849" w:type="dxa"/>
            <w:tcBorders>
              <w:top w:val="single" w:sz="12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1615F" w:rsidRPr="003F477D" w:rsidRDefault="0091615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51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91615F" w:rsidRPr="003F477D" w:rsidRDefault="00603D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1615F" w:rsidRPr="003F477D" w:rsidTr="00810BCF">
        <w:trPr>
          <w:trHeight w:val="242"/>
          <w:tblHeader/>
          <w:jc w:val="center"/>
        </w:trPr>
        <w:tc>
          <w:tcPr>
            <w:tcW w:w="384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1615F" w:rsidRPr="003F477D" w:rsidRDefault="0091615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5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91615F" w:rsidRPr="003F477D" w:rsidRDefault="00603D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</w:t>
            </w:r>
          </w:p>
        </w:tc>
      </w:tr>
      <w:tr w:rsidR="0091615F" w:rsidRPr="003F477D" w:rsidTr="00810BCF">
        <w:trPr>
          <w:trHeight w:val="242"/>
          <w:tblHeader/>
          <w:jc w:val="center"/>
        </w:trPr>
        <w:tc>
          <w:tcPr>
            <w:tcW w:w="384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1615F" w:rsidRPr="003F477D" w:rsidRDefault="0091615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5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91615F" w:rsidRPr="003F477D" w:rsidRDefault="009161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15F" w:rsidRPr="003F477D" w:rsidTr="00810BCF">
        <w:trPr>
          <w:trHeight w:val="242"/>
          <w:tblHeader/>
          <w:jc w:val="center"/>
        </w:trPr>
        <w:tc>
          <w:tcPr>
            <w:tcW w:w="384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1615F" w:rsidRPr="003F477D" w:rsidRDefault="0091615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5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91615F" w:rsidRPr="003F477D" w:rsidRDefault="009161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15F" w:rsidRPr="003F477D" w:rsidTr="00810BCF">
        <w:trPr>
          <w:trHeight w:val="170"/>
          <w:tblHeader/>
          <w:jc w:val="center"/>
        </w:trPr>
        <w:tc>
          <w:tcPr>
            <w:tcW w:w="3849" w:type="dxa"/>
            <w:tcBorders>
              <w:top w:val="single" w:sz="6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1615F" w:rsidRPr="003F477D" w:rsidRDefault="0091615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51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91615F" w:rsidRPr="003F477D" w:rsidRDefault="00603D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</w:t>
            </w:r>
          </w:p>
        </w:tc>
      </w:tr>
      <w:tr w:rsidR="0003344F" w:rsidRPr="003F477D" w:rsidTr="00810BCF">
        <w:trPr>
          <w:trHeight w:val="170"/>
          <w:tblHeader/>
          <w:jc w:val="center"/>
        </w:trPr>
        <w:tc>
          <w:tcPr>
            <w:tcW w:w="9040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1615F" w:rsidRPr="003F477D" w:rsidTr="00810BCF">
        <w:trPr>
          <w:trHeight w:val="170"/>
          <w:tblHeader/>
          <w:jc w:val="center"/>
        </w:trPr>
        <w:tc>
          <w:tcPr>
            <w:tcW w:w="3849" w:type="dxa"/>
            <w:tcBorders>
              <w:top w:val="single" w:sz="12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1615F" w:rsidRPr="003F477D" w:rsidRDefault="0091615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51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91615F" w:rsidRPr="003F477D" w:rsidRDefault="00DA067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71A8F" w:rsidRPr="003F477D" w:rsidTr="00810BCF">
        <w:trPr>
          <w:trHeight w:val="242"/>
          <w:tblHeader/>
          <w:jc w:val="center"/>
        </w:trPr>
        <w:tc>
          <w:tcPr>
            <w:tcW w:w="384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1A8F" w:rsidRPr="003F477D" w:rsidRDefault="00E71A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5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E71A8F" w:rsidRPr="003F477D" w:rsidRDefault="00DA067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E71A8F" w:rsidRPr="003F477D" w:rsidTr="00810BCF">
        <w:trPr>
          <w:trHeight w:val="242"/>
          <w:tblHeader/>
          <w:jc w:val="center"/>
        </w:trPr>
        <w:tc>
          <w:tcPr>
            <w:tcW w:w="384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71A8F" w:rsidRPr="003F477D" w:rsidRDefault="00E71A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5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E71A8F" w:rsidRPr="003F477D" w:rsidRDefault="00E71A8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1A8F" w:rsidRPr="003F477D" w:rsidTr="00810BCF">
        <w:trPr>
          <w:trHeight w:val="242"/>
          <w:tblHeader/>
          <w:jc w:val="center"/>
        </w:trPr>
        <w:tc>
          <w:tcPr>
            <w:tcW w:w="384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A8F" w:rsidRPr="003F477D" w:rsidRDefault="00E71A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5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E71A8F" w:rsidRPr="003F477D" w:rsidRDefault="00E71A8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1A8F" w:rsidRPr="003F477D" w:rsidTr="00810BCF">
        <w:trPr>
          <w:trHeight w:val="170"/>
          <w:tblHeader/>
          <w:jc w:val="center"/>
        </w:trPr>
        <w:tc>
          <w:tcPr>
            <w:tcW w:w="3849" w:type="dxa"/>
            <w:tcBorders>
              <w:top w:val="single" w:sz="6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1A8F" w:rsidRPr="003F477D" w:rsidRDefault="00E71A8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51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E71A8F" w:rsidRPr="003F477D" w:rsidRDefault="00DA067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810BCF">
        <w:trPr>
          <w:trHeight w:val="170"/>
          <w:tblHeader/>
          <w:jc w:val="center"/>
        </w:trPr>
        <w:tc>
          <w:tcPr>
            <w:tcW w:w="9040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03DF7" w:rsidRPr="003F477D" w:rsidTr="00810BCF">
        <w:trPr>
          <w:trHeight w:val="170"/>
          <w:tblHeader/>
          <w:jc w:val="center"/>
        </w:trPr>
        <w:tc>
          <w:tcPr>
            <w:tcW w:w="384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3DF7" w:rsidRPr="003F477D" w:rsidRDefault="00603D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51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603DF7" w:rsidRPr="003F477D" w:rsidRDefault="00DA067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03DF7" w:rsidRPr="003F477D" w:rsidTr="00810BCF">
        <w:trPr>
          <w:trHeight w:val="177"/>
          <w:tblHeader/>
          <w:jc w:val="center"/>
        </w:trPr>
        <w:tc>
          <w:tcPr>
            <w:tcW w:w="384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03DF7" w:rsidRPr="003F477D" w:rsidRDefault="00603D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519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03DF7" w:rsidRPr="003F477D" w:rsidRDefault="00DA067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A6E82" w:rsidRDefault="000A6E82" w:rsidP="0003344F">
      <w:pPr>
        <w:spacing w:after="0" w:line="240" w:lineRule="auto"/>
        <w:rPr>
          <w:szCs w:val="22"/>
        </w:rPr>
      </w:pPr>
    </w:p>
    <w:p w:rsidR="00DA0678" w:rsidRPr="003F477D" w:rsidRDefault="000A6E82" w:rsidP="0003344F">
      <w:pPr>
        <w:spacing w:after="0" w:line="240" w:lineRule="auto"/>
        <w:rPr>
          <w:szCs w:val="22"/>
        </w:rPr>
      </w:pPr>
      <w:r>
        <w:rPr>
          <w:szCs w:val="22"/>
        </w:rPr>
        <w:t>Tabuľka č. 2: Zásoby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842"/>
        <w:gridCol w:w="5182"/>
      </w:tblGrid>
      <w:tr w:rsidR="00AA358F" w:rsidRPr="003F477D" w:rsidTr="00810BCF">
        <w:trPr>
          <w:trHeight w:val="88"/>
          <w:tblHeader/>
          <w:jc w:val="center"/>
        </w:trPr>
        <w:tc>
          <w:tcPr>
            <w:tcW w:w="3849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Zásoby</w:t>
            </w:r>
          </w:p>
        </w:tc>
        <w:tc>
          <w:tcPr>
            <w:tcW w:w="5191" w:type="dxa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hideMark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A358F" w:rsidRPr="003F477D" w:rsidTr="00810BCF">
        <w:trPr>
          <w:trHeight w:val="503"/>
          <w:tblHeader/>
          <w:jc w:val="center"/>
        </w:trPr>
        <w:tc>
          <w:tcPr>
            <w:tcW w:w="3849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358F" w:rsidRPr="003F477D" w:rsidRDefault="00AA358F" w:rsidP="00E02F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5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Materiál</w:t>
            </w:r>
          </w:p>
        </w:tc>
      </w:tr>
      <w:tr w:rsidR="00AA358F" w:rsidRPr="003F477D" w:rsidTr="00810BCF">
        <w:trPr>
          <w:trHeight w:val="170"/>
          <w:tblHeader/>
          <w:jc w:val="center"/>
        </w:trPr>
        <w:tc>
          <w:tcPr>
            <w:tcW w:w="9040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A358F" w:rsidRPr="003F477D" w:rsidTr="00810BCF">
        <w:trPr>
          <w:trHeight w:val="170"/>
          <w:tblHeader/>
          <w:jc w:val="center"/>
        </w:trPr>
        <w:tc>
          <w:tcPr>
            <w:tcW w:w="3849" w:type="dxa"/>
            <w:tcBorders>
              <w:top w:val="single" w:sz="12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51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A358F" w:rsidRPr="003F477D" w:rsidTr="00810BCF">
        <w:trPr>
          <w:trHeight w:val="242"/>
          <w:tblHeader/>
          <w:jc w:val="center"/>
        </w:trPr>
        <w:tc>
          <w:tcPr>
            <w:tcW w:w="384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5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11 454</w:t>
            </w:r>
          </w:p>
        </w:tc>
      </w:tr>
      <w:tr w:rsidR="00AA358F" w:rsidRPr="003F477D" w:rsidTr="00810BCF">
        <w:trPr>
          <w:trHeight w:val="242"/>
          <w:tblHeader/>
          <w:jc w:val="center"/>
        </w:trPr>
        <w:tc>
          <w:tcPr>
            <w:tcW w:w="384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5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11 424</w:t>
            </w:r>
          </w:p>
        </w:tc>
      </w:tr>
      <w:tr w:rsidR="00AA358F" w:rsidRPr="003F477D" w:rsidTr="00810BCF">
        <w:trPr>
          <w:trHeight w:val="242"/>
          <w:tblHeader/>
          <w:jc w:val="center"/>
        </w:trPr>
        <w:tc>
          <w:tcPr>
            <w:tcW w:w="384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5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A358F" w:rsidRPr="003F477D" w:rsidTr="00810BCF">
        <w:trPr>
          <w:trHeight w:val="170"/>
          <w:tblHeader/>
          <w:jc w:val="center"/>
        </w:trPr>
        <w:tc>
          <w:tcPr>
            <w:tcW w:w="3849" w:type="dxa"/>
            <w:tcBorders>
              <w:top w:val="single" w:sz="6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51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AA358F" w:rsidRPr="003F477D" w:rsidTr="00810BCF">
        <w:trPr>
          <w:trHeight w:val="170"/>
          <w:tblHeader/>
          <w:jc w:val="center"/>
        </w:trPr>
        <w:tc>
          <w:tcPr>
            <w:tcW w:w="9040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A358F" w:rsidRPr="003F477D" w:rsidTr="00810BCF">
        <w:trPr>
          <w:trHeight w:val="170"/>
          <w:tblHeader/>
          <w:jc w:val="center"/>
        </w:trPr>
        <w:tc>
          <w:tcPr>
            <w:tcW w:w="384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51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A358F" w:rsidRPr="003F477D" w:rsidTr="00810BCF">
        <w:trPr>
          <w:trHeight w:val="177"/>
          <w:tblHeader/>
          <w:jc w:val="center"/>
        </w:trPr>
        <w:tc>
          <w:tcPr>
            <w:tcW w:w="384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519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A358F" w:rsidRPr="003F477D" w:rsidRDefault="00AA358F" w:rsidP="00E02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5E2CAC" w:rsidRPr="005E2CAC" w:rsidRDefault="005E2CAC" w:rsidP="005E2CAC">
      <w:r>
        <w:rPr>
          <w:szCs w:val="22"/>
        </w:rPr>
        <w:t>- ÚJ neeviduje DHM a zásoby, na ktoré je zriadené záložné právo.</w:t>
      </w:r>
    </w:p>
    <w:p w:rsidR="005E2CAC" w:rsidRPr="005E2CAC" w:rsidRDefault="00AA358F" w:rsidP="0027767A">
      <w:pPr>
        <w:pStyle w:val="Nzov"/>
        <w:spacing w:before="0" w:beforeAutospacing="0" w:after="0"/>
        <w:jc w:val="left"/>
      </w:pPr>
      <w:r>
        <w:rPr>
          <w:szCs w:val="22"/>
        </w:rPr>
        <w:t xml:space="preserve">(2) </w:t>
      </w:r>
      <w:r w:rsidRPr="003F477D">
        <w:rPr>
          <w:szCs w:val="22"/>
        </w:rPr>
        <w:t>Informácie o</w:t>
      </w:r>
      <w:r w:rsidR="005E2CAC">
        <w:rPr>
          <w:szCs w:val="22"/>
        </w:rPr>
        <w:t> </w:t>
      </w:r>
      <w:r>
        <w:rPr>
          <w:szCs w:val="22"/>
        </w:rPr>
        <w:t>pohľadávkach</w:t>
      </w:r>
    </w:p>
    <w:p w:rsidR="0003344F" w:rsidRPr="005E2CAC" w:rsidRDefault="005E2CAC" w:rsidP="0027767A">
      <w:pPr>
        <w:pStyle w:val="Nzov"/>
        <w:keepNext w:val="0"/>
        <w:widowControl w:val="0"/>
        <w:spacing w:before="240" w:beforeAutospacing="0" w:after="0"/>
        <w:jc w:val="left"/>
        <w:rPr>
          <w:b w:val="0"/>
          <w:bCs w:val="0"/>
          <w:szCs w:val="22"/>
        </w:rPr>
      </w:pPr>
      <w:r>
        <w:rPr>
          <w:b w:val="0"/>
          <w:bCs w:val="0"/>
          <w:szCs w:val="22"/>
        </w:rPr>
        <w:t xml:space="preserve">Tabuľka č. 1: </w:t>
      </w:r>
      <w:r w:rsidRPr="005E2CAC">
        <w:rPr>
          <w:b w:val="0"/>
          <w:bCs w:val="0"/>
          <w:szCs w:val="22"/>
        </w:rPr>
        <w:t>V</w:t>
      </w:r>
      <w:r w:rsidR="0003344F" w:rsidRPr="005E2CAC">
        <w:rPr>
          <w:b w:val="0"/>
          <w:bCs w:val="0"/>
          <w:szCs w:val="22"/>
        </w:rPr>
        <w:t>eko</w:t>
      </w:r>
      <w:r w:rsidRPr="005E2CAC">
        <w:rPr>
          <w:b w:val="0"/>
          <w:bCs w:val="0"/>
          <w:szCs w:val="22"/>
        </w:rPr>
        <w:t xml:space="preserve">vá </w:t>
      </w:r>
      <w:r w:rsidR="0003344F" w:rsidRPr="005E2CAC">
        <w:rPr>
          <w:b w:val="0"/>
          <w:bCs w:val="0"/>
          <w:szCs w:val="22"/>
        </w:rPr>
        <w:t>štruktúr</w:t>
      </w:r>
      <w:r w:rsidRPr="005E2CAC">
        <w:rPr>
          <w:b w:val="0"/>
          <w:bCs w:val="0"/>
          <w:szCs w:val="22"/>
        </w:rPr>
        <w:t>a</w:t>
      </w:r>
      <w:r w:rsidR="0003344F" w:rsidRPr="005E2CAC">
        <w:rPr>
          <w:b w:val="0"/>
          <w:bCs w:val="0"/>
          <w:szCs w:val="22"/>
        </w:rPr>
        <w:t xml:space="preserve">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5"/>
        <w:gridCol w:w="1524"/>
        <w:gridCol w:w="1419"/>
        <w:gridCol w:w="2536"/>
      </w:tblGrid>
      <w:tr w:rsidR="0003344F" w:rsidRPr="003F477D" w:rsidTr="00810BCF">
        <w:trPr>
          <w:trHeight w:val="327"/>
          <w:jc w:val="center"/>
        </w:trPr>
        <w:tc>
          <w:tcPr>
            <w:tcW w:w="3569" w:type="dxa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29" w:type="dxa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423" w:type="dxa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810BCF">
        <w:trPr>
          <w:trHeight w:hRule="exact" w:val="343"/>
          <w:jc w:val="center"/>
        </w:trPr>
        <w:tc>
          <w:tcPr>
            <w:tcW w:w="3569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810BCF">
        <w:trPr>
          <w:trHeight w:val="262"/>
          <w:jc w:val="center"/>
        </w:trPr>
        <w:tc>
          <w:tcPr>
            <w:tcW w:w="9073" w:type="dxa"/>
            <w:gridSpan w:val="4"/>
            <w:tcBorders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810BCF">
        <w:trPr>
          <w:trHeight w:val="281"/>
          <w:jc w:val="center"/>
        </w:trPr>
        <w:tc>
          <w:tcPr>
            <w:tcW w:w="3569" w:type="dxa"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right w:val="single" w:sz="18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BCF">
        <w:trPr>
          <w:trHeight w:val="281"/>
          <w:jc w:val="center"/>
        </w:trPr>
        <w:tc>
          <w:tcPr>
            <w:tcW w:w="3569" w:type="dxa"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529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2" w:type="dxa"/>
            <w:tcBorders>
              <w:right w:val="single" w:sz="18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BCF">
        <w:trPr>
          <w:trHeight w:val="281"/>
          <w:jc w:val="center"/>
        </w:trPr>
        <w:tc>
          <w:tcPr>
            <w:tcW w:w="3569" w:type="dxa"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529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2" w:type="dxa"/>
            <w:tcBorders>
              <w:right w:val="single" w:sz="18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BCF">
        <w:trPr>
          <w:trHeight w:val="281"/>
          <w:jc w:val="center"/>
        </w:trPr>
        <w:tc>
          <w:tcPr>
            <w:tcW w:w="356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5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2" w:type="dxa"/>
            <w:tcBorders>
              <w:bottom w:val="single" w:sz="6" w:space="0" w:color="auto"/>
              <w:right w:val="single" w:sz="18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BCF">
        <w:trPr>
          <w:trHeight w:val="281"/>
          <w:jc w:val="center"/>
        </w:trPr>
        <w:tc>
          <w:tcPr>
            <w:tcW w:w="3569" w:type="dxa"/>
            <w:tcBorders>
              <w:top w:val="single" w:sz="6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5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right w:val="single" w:sz="18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BCF">
        <w:trPr>
          <w:trHeight w:val="281"/>
          <w:jc w:val="center"/>
        </w:trPr>
        <w:tc>
          <w:tcPr>
            <w:tcW w:w="3569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5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552" w:type="dxa"/>
            <w:tcBorders>
              <w:bottom w:val="single" w:sz="12" w:space="0" w:color="auto"/>
              <w:right w:val="single" w:sz="18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810BCF">
        <w:trPr>
          <w:trHeight w:val="262"/>
          <w:jc w:val="center"/>
        </w:trPr>
        <w:tc>
          <w:tcPr>
            <w:tcW w:w="9073" w:type="dxa"/>
            <w:gridSpan w:val="4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810BCF">
        <w:trPr>
          <w:trHeight w:val="281"/>
          <w:jc w:val="center"/>
        </w:trPr>
        <w:tc>
          <w:tcPr>
            <w:tcW w:w="3569" w:type="dxa"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5D5584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4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right w:val="single" w:sz="18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5D5584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3344F" w:rsidRPr="003F477D" w:rsidTr="00810BCF">
        <w:trPr>
          <w:trHeight w:val="281"/>
          <w:jc w:val="center"/>
        </w:trPr>
        <w:tc>
          <w:tcPr>
            <w:tcW w:w="3569" w:type="dxa"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529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2" w:type="dxa"/>
            <w:tcBorders>
              <w:right w:val="single" w:sz="18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BCF">
        <w:trPr>
          <w:trHeight w:val="281"/>
          <w:jc w:val="center"/>
        </w:trPr>
        <w:tc>
          <w:tcPr>
            <w:tcW w:w="3569" w:type="dxa"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529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2" w:type="dxa"/>
            <w:tcBorders>
              <w:right w:val="single" w:sz="18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BCF">
        <w:trPr>
          <w:trHeight w:val="281"/>
          <w:jc w:val="center"/>
        </w:trPr>
        <w:tc>
          <w:tcPr>
            <w:tcW w:w="3569" w:type="dxa"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529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2" w:type="dxa"/>
            <w:tcBorders>
              <w:right w:val="single" w:sz="18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BCF">
        <w:trPr>
          <w:trHeight w:val="281"/>
          <w:jc w:val="center"/>
        </w:trPr>
        <w:tc>
          <w:tcPr>
            <w:tcW w:w="356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  <w:r w:rsidR="00CE0BE1">
              <w:rPr>
                <w:szCs w:val="22"/>
              </w:rPr>
              <w:t xml:space="preserve"> </w:t>
            </w:r>
          </w:p>
        </w:tc>
        <w:tc>
          <w:tcPr>
            <w:tcW w:w="15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2" w:type="dxa"/>
            <w:tcBorders>
              <w:bottom w:val="single" w:sz="6" w:space="0" w:color="auto"/>
              <w:right w:val="single" w:sz="18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BCF">
        <w:trPr>
          <w:trHeight w:val="281"/>
          <w:jc w:val="center"/>
        </w:trPr>
        <w:tc>
          <w:tcPr>
            <w:tcW w:w="3569" w:type="dxa"/>
            <w:tcBorders>
              <w:top w:val="single" w:sz="6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</w:t>
            </w:r>
            <w:r w:rsidR="00CE0BE1">
              <w:rPr>
                <w:szCs w:val="22"/>
              </w:rPr>
              <w:t xml:space="preserve"> – nadmerný odpočet DPH</w:t>
            </w:r>
          </w:p>
        </w:tc>
        <w:tc>
          <w:tcPr>
            <w:tcW w:w="15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E0BE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  <w:r w:rsidR="005E2CAC">
              <w:rPr>
                <w:szCs w:val="22"/>
              </w:rPr>
              <w:t>4</w:t>
            </w:r>
          </w:p>
        </w:tc>
        <w:tc>
          <w:tcPr>
            <w:tcW w:w="142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right w:val="single" w:sz="18" w:space="0" w:color="auto"/>
            </w:tcBorders>
            <w:vAlign w:val="center"/>
          </w:tcPr>
          <w:p w:rsidR="0003344F" w:rsidRPr="003F477D" w:rsidRDefault="00CE0BE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  <w:r w:rsidR="005E2CAC">
              <w:rPr>
                <w:szCs w:val="22"/>
              </w:rPr>
              <w:t>4</w:t>
            </w:r>
          </w:p>
        </w:tc>
      </w:tr>
      <w:tr w:rsidR="0003344F" w:rsidRPr="003F477D" w:rsidTr="00810BCF">
        <w:trPr>
          <w:trHeight w:val="281"/>
          <w:jc w:val="center"/>
        </w:trPr>
        <w:tc>
          <w:tcPr>
            <w:tcW w:w="3569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529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3" w:type="dxa"/>
            <w:tcBorders>
              <w:bottom w:val="single" w:sz="4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2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BCF">
        <w:trPr>
          <w:trHeight w:val="281"/>
          <w:jc w:val="center"/>
        </w:trPr>
        <w:tc>
          <w:tcPr>
            <w:tcW w:w="356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03344F" w:rsidRPr="005E2CAC" w:rsidRDefault="00037665" w:rsidP="000376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E2CAC">
              <w:rPr>
                <w:b/>
                <w:bCs/>
                <w:szCs w:val="22"/>
              </w:rPr>
              <w:t>13</w:t>
            </w:r>
            <w:r w:rsidR="005D5584">
              <w:rPr>
                <w:b/>
                <w:bCs/>
                <w:szCs w:val="22"/>
              </w:rPr>
              <w:t xml:space="preserve"> </w:t>
            </w:r>
            <w:r w:rsidRPr="005E2CAC">
              <w:rPr>
                <w:b/>
                <w:bCs/>
                <w:szCs w:val="22"/>
              </w:rPr>
              <w:t>19</w:t>
            </w:r>
            <w:r w:rsidR="005E2CAC" w:rsidRPr="005E2CAC">
              <w:rPr>
                <w:b/>
                <w:bCs/>
                <w:szCs w:val="22"/>
              </w:rPr>
              <w:t>4</w:t>
            </w:r>
          </w:p>
        </w:tc>
        <w:tc>
          <w:tcPr>
            <w:tcW w:w="1423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03344F" w:rsidRPr="005E2CAC" w:rsidRDefault="00037665" w:rsidP="00AC0C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E2CAC">
              <w:rPr>
                <w:b/>
                <w:bCs/>
                <w:szCs w:val="22"/>
              </w:rPr>
              <w:t>13</w:t>
            </w:r>
            <w:r w:rsidR="005D5584">
              <w:rPr>
                <w:b/>
                <w:bCs/>
                <w:szCs w:val="22"/>
              </w:rPr>
              <w:t xml:space="preserve"> </w:t>
            </w:r>
            <w:r w:rsidRPr="005E2CAC">
              <w:rPr>
                <w:b/>
                <w:bCs/>
                <w:szCs w:val="22"/>
              </w:rPr>
              <w:t>19</w:t>
            </w:r>
            <w:r w:rsidR="005E2CAC" w:rsidRPr="005E2CAC">
              <w:rPr>
                <w:b/>
                <w:bCs/>
                <w:szCs w:val="22"/>
              </w:rPr>
              <w:t>4</w:t>
            </w:r>
          </w:p>
        </w:tc>
      </w:tr>
    </w:tbl>
    <w:p w:rsidR="005E2CAC" w:rsidRDefault="005E2CAC" w:rsidP="005E2CAC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Cs w:val="22"/>
        </w:rPr>
      </w:pPr>
    </w:p>
    <w:p w:rsidR="000A6E82" w:rsidRPr="000A6E82" w:rsidRDefault="000A6E82" w:rsidP="000A6E82">
      <w:pPr>
        <w:spacing w:after="0"/>
      </w:pPr>
      <w:r>
        <w:t>Tabuľka č. 2: Porovnanie bežné účtovné obdobie a bezprostredne predchádzajúce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1"/>
        <w:gridCol w:w="2559"/>
        <w:gridCol w:w="2364"/>
      </w:tblGrid>
      <w:tr w:rsidR="005E2CAC" w:rsidRPr="003F477D" w:rsidTr="00810BCF">
        <w:trPr>
          <w:jc w:val="center"/>
        </w:trPr>
        <w:tc>
          <w:tcPr>
            <w:tcW w:w="4109" w:type="dxa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2CAC" w:rsidRPr="003F477D" w:rsidRDefault="000A6E82" w:rsidP="00114874">
            <w:pPr>
              <w:pStyle w:val="TopHeader"/>
            </w:pPr>
            <w:r>
              <w:t>Krátkodobé pohľadávky</w:t>
            </w:r>
          </w:p>
        </w:tc>
        <w:tc>
          <w:tcPr>
            <w:tcW w:w="2564" w:type="dxa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2CAC" w:rsidRPr="003F477D" w:rsidRDefault="005E2CAC" w:rsidP="0011487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5E2CAC" w:rsidRPr="003F477D" w:rsidRDefault="005E2CAC" w:rsidP="0011487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2CAC" w:rsidRPr="003F477D" w:rsidTr="00810BCF">
        <w:trPr>
          <w:trHeight w:hRule="exact" w:val="397"/>
          <w:jc w:val="center"/>
        </w:trPr>
        <w:tc>
          <w:tcPr>
            <w:tcW w:w="4109" w:type="dxa"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5E2CAC" w:rsidRPr="003F477D" w:rsidRDefault="000A6E82" w:rsidP="001148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2CAC" w:rsidRPr="003F477D" w:rsidRDefault="000A6E82" w:rsidP="001148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12 000</w:t>
            </w:r>
          </w:p>
        </w:tc>
        <w:tc>
          <w:tcPr>
            <w:tcW w:w="2367" w:type="dxa"/>
            <w:tcBorders>
              <w:top w:val="single" w:sz="12" w:space="0" w:color="auto"/>
              <w:right w:val="single" w:sz="18" w:space="0" w:color="auto"/>
            </w:tcBorders>
            <w:vAlign w:val="center"/>
          </w:tcPr>
          <w:p w:rsidR="005E2CAC" w:rsidRPr="003F477D" w:rsidRDefault="005E2CAC" w:rsidP="0011487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A6E82" w:rsidRPr="003F477D" w:rsidTr="00810BCF">
        <w:trPr>
          <w:trHeight w:hRule="exact" w:val="526"/>
          <w:jc w:val="center"/>
        </w:trPr>
        <w:tc>
          <w:tcPr>
            <w:tcW w:w="4109" w:type="dxa"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A6E82" w:rsidRPr="003F477D" w:rsidRDefault="000A6E82" w:rsidP="000A6E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right w:val="single" w:sz="18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A6E82" w:rsidRPr="003F477D" w:rsidTr="00810BCF">
        <w:trPr>
          <w:trHeight w:hRule="exact" w:val="576"/>
          <w:jc w:val="center"/>
        </w:trPr>
        <w:tc>
          <w:tcPr>
            <w:tcW w:w="4109" w:type="dxa"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A6E82" w:rsidRPr="003F477D" w:rsidRDefault="000A6E82" w:rsidP="000A6E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right w:val="single" w:sz="18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A6E82" w:rsidRPr="003F477D" w:rsidTr="00810BCF">
        <w:trPr>
          <w:trHeight w:hRule="exact" w:val="602"/>
          <w:jc w:val="center"/>
        </w:trPr>
        <w:tc>
          <w:tcPr>
            <w:tcW w:w="4109" w:type="dxa"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A6E82" w:rsidRPr="003F477D" w:rsidRDefault="000A6E82" w:rsidP="000A6E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right w:val="single" w:sz="18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A6E82" w:rsidRPr="003F477D" w:rsidTr="00810BCF">
        <w:trPr>
          <w:trHeight w:hRule="exact" w:val="397"/>
          <w:jc w:val="center"/>
        </w:trPr>
        <w:tc>
          <w:tcPr>
            <w:tcW w:w="4109" w:type="dxa"/>
            <w:tcBorders>
              <w:left w:val="single" w:sz="18" w:space="0" w:color="auto"/>
              <w:right w:val="single" w:sz="12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right w:val="single" w:sz="18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A6E82" w:rsidRPr="003F477D" w:rsidTr="00810BCF">
        <w:trPr>
          <w:trHeight w:hRule="exact" w:val="397"/>
          <w:jc w:val="center"/>
        </w:trPr>
        <w:tc>
          <w:tcPr>
            <w:tcW w:w="4109" w:type="dxa"/>
            <w:tcBorders>
              <w:left w:val="single" w:sz="18" w:space="0" w:color="auto"/>
              <w:right w:val="single" w:sz="12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</w:t>
            </w:r>
            <w:r>
              <w:rPr>
                <w:szCs w:val="22"/>
              </w:rPr>
              <w:t xml:space="preserve"> – nadmerný odpočet DPH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1 194</w:t>
            </w:r>
          </w:p>
        </w:tc>
        <w:tc>
          <w:tcPr>
            <w:tcW w:w="2367" w:type="dxa"/>
            <w:tcBorders>
              <w:right w:val="single" w:sz="18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A6E82" w:rsidRPr="003F477D" w:rsidTr="00810BCF">
        <w:trPr>
          <w:trHeight w:hRule="exact" w:val="397"/>
          <w:jc w:val="center"/>
        </w:trPr>
        <w:tc>
          <w:tcPr>
            <w:tcW w:w="4109" w:type="dxa"/>
            <w:tcBorders>
              <w:left w:val="single" w:sz="18" w:space="0" w:color="auto"/>
              <w:right w:val="single" w:sz="12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  <w:r w:rsidR="0027767A">
              <w:rPr>
                <w:szCs w:val="22"/>
              </w:rPr>
              <w:t xml:space="preserve"> </w:t>
            </w:r>
            <w:r w:rsidR="008A534B">
              <w:rPr>
                <w:szCs w:val="22"/>
              </w:rPr>
              <w:t>– náklady budúcich období</w:t>
            </w:r>
          </w:p>
        </w:tc>
        <w:tc>
          <w:tcPr>
            <w:tcW w:w="2564" w:type="dxa"/>
            <w:tcBorders>
              <w:left w:val="single" w:sz="12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right w:val="single" w:sz="18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</w:t>
            </w:r>
          </w:p>
        </w:tc>
      </w:tr>
      <w:tr w:rsidR="000A6E82" w:rsidRPr="003F477D" w:rsidTr="00810BCF">
        <w:trPr>
          <w:trHeight w:hRule="exact" w:val="397"/>
          <w:jc w:val="center"/>
        </w:trPr>
        <w:tc>
          <w:tcPr>
            <w:tcW w:w="4109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A6E82" w:rsidRPr="003F477D" w:rsidRDefault="000A6E82" w:rsidP="000A6E8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8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13 194</w:t>
            </w:r>
          </w:p>
        </w:tc>
        <w:tc>
          <w:tcPr>
            <w:tcW w:w="2367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0A6E82" w:rsidRPr="003F477D" w:rsidRDefault="000A6E82" w:rsidP="000A6E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</w:t>
            </w:r>
          </w:p>
        </w:tc>
      </w:tr>
    </w:tbl>
    <w:p w:rsidR="0027767A" w:rsidRDefault="0027767A" w:rsidP="000A6E82">
      <w:pPr>
        <w:spacing w:after="0"/>
        <w:rPr>
          <w:szCs w:val="22"/>
        </w:rPr>
      </w:pPr>
    </w:p>
    <w:p w:rsidR="007C2E45" w:rsidRPr="005E2CAC" w:rsidRDefault="005E2CAC" w:rsidP="000A6E82">
      <w:pPr>
        <w:spacing w:after="0"/>
        <w:rPr>
          <w:szCs w:val="22"/>
        </w:rPr>
      </w:pPr>
      <w:r w:rsidRPr="005E2CAC">
        <w:rPr>
          <w:szCs w:val="22"/>
        </w:rPr>
        <w:t>-</w:t>
      </w:r>
      <w:r>
        <w:rPr>
          <w:szCs w:val="22"/>
        </w:rPr>
        <w:t xml:space="preserve"> </w:t>
      </w:r>
      <w:r w:rsidR="007C2E45" w:rsidRPr="005E2CAC">
        <w:rPr>
          <w:szCs w:val="22"/>
        </w:rPr>
        <w:t xml:space="preserve">ÚJ neeviduje </w:t>
      </w:r>
      <w:r w:rsidRPr="005E2CAC">
        <w:rPr>
          <w:szCs w:val="22"/>
        </w:rPr>
        <w:t xml:space="preserve">pohľadávky, </w:t>
      </w:r>
      <w:r w:rsidR="007C2E45" w:rsidRPr="005E2CAC">
        <w:rPr>
          <w:szCs w:val="22"/>
        </w:rPr>
        <w:t xml:space="preserve">na ktoré je zriadené záložné právo. </w:t>
      </w:r>
    </w:p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5E2CAC" w:rsidP="005D5584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szCs w:val="22"/>
        </w:rPr>
        <w:t xml:space="preserve">(3) </w:t>
      </w:r>
      <w:r w:rsidR="0003344F" w:rsidRPr="003F477D">
        <w:rPr>
          <w:szCs w:val="22"/>
        </w:rPr>
        <w:t xml:space="preserve">Informácie o krátkodobom finančnom majetku </w:t>
      </w:r>
      <w:r w:rsidR="0003344F" w:rsidRPr="003F477D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3"/>
        <w:gridCol w:w="2557"/>
        <w:gridCol w:w="2364"/>
      </w:tblGrid>
      <w:tr w:rsidR="0003344F" w:rsidRPr="003F477D" w:rsidTr="00810BCF">
        <w:trPr>
          <w:jc w:val="center"/>
        </w:trPr>
        <w:tc>
          <w:tcPr>
            <w:tcW w:w="4240" w:type="dxa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10BC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76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</w:t>
            </w:r>
          </w:p>
        </w:tc>
        <w:tc>
          <w:tcPr>
            <w:tcW w:w="2405" w:type="dxa"/>
            <w:tcBorders>
              <w:top w:val="single" w:sz="12" w:space="0" w:color="auto"/>
              <w:right w:val="single" w:sz="18" w:space="0" w:color="auto"/>
            </w:tcBorders>
            <w:vAlign w:val="center"/>
          </w:tcPr>
          <w:p w:rsidR="0003344F" w:rsidRPr="003F477D" w:rsidRDefault="005E2CA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5 000</w:t>
            </w:r>
          </w:p>
        </w:tc>
      </w:tr>
      <w:tr w:rsidR="0003344F" w:rsidRPr="003F477D" w:rsidTr="00810BCF">
        <w:trPr>
          <w:trHeight w:hRule="exact" w:val="526"/>
          <w:jc w:val="center"/>
        </w:trPr>
        <w:tc>
          <w:tcPr>
            <w:tcW w:w="4240" w:type="dxa"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76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4 717</w:t>
            </w:r>
          </w:p>
        </w:tc>
        <w:tc>
          <w:tcPr>
            <w:tcW w:w="2405" w:type="dxa"/>
            <w:tcBorders>
              <w:right w:val="single" w:sz="18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810BCF">
        <w:trPr>
          <w:trHeight w:hRule="exact" w:val="576"/>
          <w:jc w:val="center"/>
        </w:trPr>
        <w:tc>
          <w:tcPr>
            <w:tcW w:w="4240" w:type="dxa"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right w:val="single" w:sz="18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810BCF">
        <w:trPr>
          <w:trHeight w:hRule="exact" w:val="397"/>
          <w:jc w:val="center"/>
        </w:trPr>
        <w:tc>
          <w:tcPr>
            <w:tcW w:w="4240" w:type="dxa"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right w:val="single" w:sz="18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810BCF">
        <w:trPr>
          <w:trHeight w:hRule="exact" w:val="397"/>
          <w:jc w:val="center"/>
        </w:trPr>
        <w:tc>
          <w:tcPr>
            <w:tcW w:w="42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8" w:space="0" w:color="auto"/>
            </w:tcBorders>
            <w:vAlign w:val="center"/>
          </w:tcPr>
          <w:p w:rsidR="0003344F" w:rsidRPr="003F477D" w:rsidRDefault="005E2CA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5 085</w:t>
            </w:r>
          </w:p>
        </w:tc>
        <w:tc>
          <w:tcPr>
            <w:tcW w:w="2405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03344F" w:rsidRPr="003F477D" w:rsidRDefault="0027767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5 000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27767A" w:rsidP="00FD5CEA">
      <w:pPr>
        <w:spacing w:after="0"/>
        <w:rPr>
          <w:szCs w:val="22"/>
        </w:rPr>
      </w:pPr>
      <w:r w:rsidRPr="005E2CAC">
        <w:rPr>
          <w:szCs w:val="22"/>
        </w:rPr>
        <w:t>-</w:t>
      </w:r>
      <w:r>
        <w:rPr>
          <w:szCs w:val="22"/>
        </w:rPr>
        <w:t xml:space="preserve"> </w:t>
      </w:r>
      <w:r w:rsidRPr="005E2CAC">
        <w:rPr>
          <w:szCs w:val="22"/>
        </w:rPr>
        <w:t xml:space="preserve">ÚJ neeviduje </w:t>
      </w:r>
      <w:r>
        <w:rPr>
          <w:szCs w:val="22"/>
        </w:rPr>
        <w:t>krátkodobý finančný majetok</w:t>
      </w:r>
      <w:r w:rsidRPr="005E2CAC">
        <w:rPr>
          <w:szCs w:val="22"/>
        </w:rPr>
        <w:t>, na ktor</w:t>
      </w:r>
      <w:r>
        <w:rPr>
          <w:szCs w:val="22"/>
        </w:rPr>
        <w:t>ý</w:t>
      </w:r>
      <w:r w:rsidRPr="005E2CAC">
        <w:rPr>
          <w:szCs w:val="22"/>
        </w:rPr>
        <w:t xml:space="preserve"> je zriadené záložné právo. </w:t>
      </w:r>
    </w:p>
    <w:p w:rsidR="007B2E0B" w:rsidRPr="008A534B" w:rsidRDefault="007B2E0B" w:rsidP="008A534B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03344F" w:rsidP="008A534B">
      <w:pPr>
        <w:pStyle w:val="Nzov"/>
        <w:numPr>
          <w:ilvl w:val="0"/>
          <w:numId w:val="2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</w:t>
      </w:r>
      <w:r w:rsidR="008A534B">
        <w:rPr>
          <w:szCs w:val="22"/>
        </w:rPr>
        <w:t> </w:t>
      </w:r>
      <w:r w:rsidRPr="003F477D">
        <w:rPr>
          <w:szCs w:val="22"/>
        </w:rPr>
        <w:t>záväzkoch</w:t>
      </w:r>
    </w:p>
    <w:p w:rsidR="008A534B" w:rsidRPr="005E2CAC" w:rsidRDefault="008A534B" w:rsidP="00FD5CEA">
      <w:pPr>
        <w:pStyle w:val="Nzov"/>
        <w:keepNext w:val="0"/>
        <w:widowControl w:val="0"/>
        <w:spacing w:before="240" w:beforeAutospacing="0" w:after="0"/>
        <w:jc w:val="left"/>
        <w:rPr>
          <w:b w:val="0"/>
          <w:bCs w:val="0"/>
          <w:szCs w:val="22"/>
        </w:rPr>
      </w:pPr>
      <w:r>
        <w:rPr>
          <w:b w:val="0"/>
          <w:bCs w:val="0"/>
          <w:szCs w:val="22"/>
        </w:rPr>
        <w:t xml:space="preserve">Tabuľka č. 1: </w:t>
      </w:r>
      <w:r w:rsidRPr="005E2CAC">
        <w:rPr>
          <w:b w:val="0"/>
          <w:bCs w:val="0"/>
          <w:szCs w:val="22"/>
        </w:rPr>
        <w:t xml:space="preserve">Veková štruktúra </w:t>
      </w:r>
      <w:r>
        <w:rPr>
          <w:b w:val="0"/>
          <w:bCs w:val="0"/>
          <w:szCs w:val="22"/>
        </w:rPr>
        <w:t>záväzkov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49"/>
        <w:gridCol w:w="2839"/>
        <w:gridCol w:w="2536"/>
      </w:tblGrid>
      <w:tr w:rsidR="0003344F" w:rsidRPr="003F477D" w:rsidTr="00810BCF">
        <w:trPr>
          <w:trHeight w:val="920"/>
          <w:jc w:val="center"/>
        </w:trPr>
        <w:tc>
          <w:tcPr>
            <w:tcW w:w="2022" w:type="pc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810BC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8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810BC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810BC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810BC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  <w:r w:rsidR="008A534B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917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5E3B59" w:rsidRPr="00032485" w:rsidRDefault="000324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32485">
              <w:rPr>
                <w:b/>
                <w:bCs/>
                <w:szCs w:val="22"/>
              </w:rPr>
              <w:t>275</w:t>
            </w:r>
          </w:p>
        </w:tc>
      </w:tr>
      <w:tr w:rsidR="005E3B59" w:rsidRPr="003F477D" w:rsidTr="00810BC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</w:t>
            </w:r>
            <w:r w:rsidR="008A534B">
              <w:rPr>
                <w:szCs w:val="22"/>
              </w:rPr>
              <w:t xml:space="preserve"> </w:t>
            </w:r>
            <w:r>
              <w:rPr>
                <w:szCs w:val="22"/>
              </w:rPr>
              <w:t>917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8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810BC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FD5CEA" w:rsidRDefault="0003344F" w:rsidP="00FD5CEA">
      <w:pPr>
        <w:pStyle w:val="Nzov"/>
        <w:keepNext w:val="0"/>
        <w:widowControl w:val="0"/>
        <w:spacing w:before="0" w:beforeAutospacing="0" w:after="0"/>
        <w:jc w:val="both"/>
        <w:rPr>
          <w:b w:val="0"/>
          <w:bCs w:val="0"/>
          <w:szCs w:val="22"/>
        </w:rPr>
      </w:pPr>
      <w:r w:rsidRPr="00FD5CEA">
        <w:rPr>
          <w:b w:val="0"/>
          <w:bCs w:val="0"/>
          <w:szCs w:val="22"/>
        </w:rPr>
        <w:t>Tabuľka č. 2</w:t>
      </w:r>
      <w:r w:rsidR="00FD5CEA" w:rsidRPr="00FD5CEA">
        <w:rPr>
          <w:b w:val="0"/>
          <w:bCs w:val="0"/>
          <w:szCs w:val="22"/>
        </w:rPr>
        <w:t xml:space="preserve">  </w:t>
      </w:r>
      <w:r w:rsidR="00FD5CEA">
        <w:rPr>
          <w:b w:val="0"/>
          <w:bCs w:val="0"/>
          <w:szCs w:val="22"/>
        </w:rPr>
        <w:t>B</w:t>
      </w:r>
      <w:r w:rsidR="00FD5CEA" w:rsidRPr="00FD5CEA">
        <w:rPr>
          <w:b w:val="0"/>
          <w:bCs w:val="0"/>
          <w:szCs w:val="22"/>
        </w:rPr>
        <w:t>ankov</w:t>
      </w:r>
      <w:r w:rsidR="00FD5CEA">
        <w:rPr>
          <w:b w:val="0"/>
          <w:bCs w:val="0"/>
          <w:szCs w:val="22"/>
        </w:rPr>
        <w:t>é</w:t>
      </w:r>
      <w:r w:rsidR="00FD5CEA" w:rsidRPr="00FD5CEA">
        <w:rPr>
          <w:b w:val="0"/>
          <w:bCs w:val="0"/>
          <w:szCs w:val="22"/>
        </w:rPr>
        <w:t xml:space="preserve"> úver</w:t>
      </w:r>
      <w:r w:rsidR="00FD5CEA">
        <w:rPr>
          <w:b w:val="0"/>
          <w:bCs w:val="0"/>
          <w:szCs w:val="22"/>
        </w:rPr>
        <w:t>y</w:t>
      </w:r>
      <w:r w:rsidR="00FD5CEA" w:rsidRPr="00FD5CEA">
        <w:rPr>
          <w:b w:val="0"/>
          <w:bCs w:val="0"/>
          <w:szCs w:val="22"/>
        </w:rPr>
        <w:t>, pôžičk</w:t>
      </w:r>
      <w:r w:rsidR="00B93A2C">
        <w:rPr>
          <w:b w:val="0"/>
          <w:bCs w:val="0"/>
          <w:szCs w:val="22"/>
        </w:rPr>
        <w:t>y</w:t>
      </w:r>
      <w:r w:rsidR="00FD5CEA" w:rsidRPr="00FD5CEA">
        <w:rPr>
          <w:b w:val="0"/>
          <w:bCs w:val="0"/>
          <w:szCs w:val="22"/>
        </w:rPr>
        <w:t xml:space="preserve"> a krátkodob</w:t>
      </w:r>
      <w:r w:rsidR="00B93A2C">
        <w:rPr>
          <w:b w:val="0"/>
          <w:bCs w:val="0"/>
          <w:szCs w:val="22"/>
        </w:rPr>
        <w:t>é</w:t>
      </w:r>
      <w:r w:rsidR="00FD5CEA" w:rsidRPr="00FD5CEA">
        <w:rPr>
          <w:b w:val="0"/>
          <w:bCs w:val="0"/>
          <w:szCs w:val="22"/>
        </w:rPr>
        <w:t xml:space="preserve"> finančn</w:t>
      </w:r>
      <w:r w:rsidR="00B93A2C">
        <w:rPr>
          <w:b w:val="0"/>
          <w:bCs w:val="0"/>
          <w:szCs w:val="22"/>
        </w:rPr>
        <w:t>é</w:t>
      </w:r>
      <w:r w:rsidR="00FD5CEA" w:rsidRPr="00FD5CEA">
        <w:rPr>
          <w:b w:val="0"/>
          <w:bCs w:val="0"/>
          <w:szCs w:val="22"/>
        </w:rPr>
        <w:t xml:space="preserve"> výpomoci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05"/>
        <w:gridCol w:w="853"/>
        <w:gridCol w:w="802"/>
        <w:gridCol w:w="1236"/>
        <w:gridCol w:w="2228"/>
      </w:tblGrid>
      <w:tr w:rsidR="00087615" w:rsidRPr="003F477D" w:rsidTr="00006D34">
        <w:trPr>
          <w:trHeight w:val="990"/>
          <w:jc w:val="center"/>
        </w:trPr>
        <w:tc>
          <w:tcPr>
            <w:tcW w:w="3917" w:type="dxa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7615" w:rsidRPr="003F477D" w:rsidRDefault="00087615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5" w:type="dxa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7615" w:rsidRPr="003F477D" w:rsidRDefault="00087615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04" w:type="dxa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7615" w:rsidRPr="003F477D" w:rsidRDefault="00087615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87615" w:rsidRPr="003F477D" w:rsidRDefault="00087615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39" w:type="dxa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7615" w:rsidRPr="003F477D" w:rsidRDefault="00087615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2234" w:type="dxa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noWrap/>
            <w:vAlign w:val="center"/>
            <w:hideMark/>
          </w:tcPr>
          <w:p w:rsidR="00087615" w:rsidRPr="003F477D" w:rsidRDefault="00087615" w:rsidP="00083A25">
            <w:pPr>
              <w:pStyle w:val="TopHeader"/>
            </w:pPr>
            <w:r>
              <w:t>Suma v EUR</w:t>
            </w:r>
          </w:p>
        </w:tc>
      </w:tr>
      <w:tr w:rsidR="00087615" w:rsidRPr="003F477D" w:rsidTr="00006D34">
        <w:trPr>
          <w:trHeight w:val="330"/>
          <w:jc w:val="center"/>
        </w:trPr>
        <w:tc>
          <w:tcPr>
            <w:tcW w:w="3917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7615" w:rsidRPr="003F477D" w:rsidRDefault="00087615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7615" w:rsidRPr="003F477D" w:rsidRDefault="0008761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7615" w:rsidRPr="003F477D" w:rsidRDefault="0008761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7615" w:rsidRPr="003F477D" w:rsidRDefault="0008761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2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087615" w:rsidRPr="003F477D" w:rsidRDefault="0008761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87615" w:rsidRPr="003F477D" w:rsidTr="00006D34">
        <w:trPr>
          <w:trHeight w:val="397"/>
          <w:jc w:val="center"/>
        </w:trPr>
        <w:tc>
          <w:tcPr>
            <w:tcW w:w="3917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087615" w:rsidRPr="003F477D" w:rsidRDefault="0008761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Milan </w:t>
            </w:r>
            <w:proofErr w:type="spellStart"/>
            <w:r>
              <w:rPr>
                <w:szCs w:val="22"/>
              </w:rPr>
              <w:t>Vronka</w:t>
            </w:r>
            <w:proofErr w:type="spellEnd"/>
            <w:r>
              <w:rPr>
                <w:szCs w:val="22"/>
              </w:rPr>
              <w:t>, Vrútky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</w:tcBorders>
            <w:noWrap/>
            <w:vAlign w:val="center"/>
            <w:hideMark/>
          </w:tcPr>
          <w:p w:rsidR="00087615" w:rsidRPr="003F477D" w:rsidRDefault="0008761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0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  <w:hideMark/>
          </w:tcPr>
          <w:p w:rsidR="00087615" w:rsidRPr="003F477D" w:rsidRDefault="00087615" w:rsidP="00B93A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9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  <w:hideMark/>
          </w:tcPr>
          <w:p w:rsidR="00087615" w:rsidRPr="003F477D" w:rsidRDefault="0008761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31.10.2020</w:t>
            </w:r>
          </w:p>
        </w:tc>
        <w:tc>
          <w:tcPr>
            <w:tcW w:w="2234" w:type="dxa"/>
            <w:tcBorders>
              <w:top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087615" w:rsidRPr="003F477D" w:rsidRDefault="00087615" w:rsidP="000876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4 500</w:t>
            </w: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7B2E0B" w:rsidP="00B93A2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70727" w:rsidRPr="00670727" w:rsidRDefault="0003344F" w:rsidP="00FE32D7">
      <w:pPr>
        <w:pStyle w:val="Nzov"/>
        <w:numPr>
          <w:ilvl w:val="0"/>
          <w:numId w:val="23"/>
        </w:numPr>
        <w:spacing w:before="0" w:beforeAutospacing="0" w:after="0"/>
        <w:jc w:val="left"/>
      </w:pPr>
      <w:r w:rsidRPr="005D5584">
        <w:rPr>
          <w:szCs w:val="22"/>
        </w:rPr>
        <w:t>Informácie o </w:t>
      </w:r>
      <w:r w:rsidR="00670727" w:rsidRPr="005D5584">
        <w:rPr>
          <w:szCs w:val="22"/>
        </w:rPr>
        <w:t>výnosoch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22"/>
        <w:gridCol w:w="1701"/>
        <w:gridCol w:w="1701"/>
      </w:tblGrid>
      <w:tr w:rsidR="0003344F" w:rsidRPr="003F477D" w:rsidTr="00810BCF">
        <w:trPr>
          <w:trHeight w:val="1005"/>
          <w:jc w:val="center"/>
        </w:trPr>
        <w:tc>
          <w:tcPr>
            <w:tcW w:w="0" w:type="auto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10BC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B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  <w:r w:rsidR="00B93A2C">
              <w:rPr>
                <w:szCs w:val="22"/>
              </w:rPr>
              <w:t xml:space="preserve"> </w:t>
            </w:r>
            <w:r w:rsidR="00670727">
              <w:rPr>
                <w:szCs w:val="22"/>
              </w:rPr>
              <w:t>– zákazka stavebná činnosť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3A2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31 600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B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B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B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B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0B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93A2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31 600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670727" w:rsidP="00006D34">
      <w:pPr>
        <w:pStyle w:val="Nzov"/>
        <w:numPr>
          <w:ilvl w:val="0"/>
          <w:numId w:val="23"/>
        </w:numPr>
        <w:spacing w:before="0" w:beforeAutospacing="0"/>
        <w:jc w:val="left"/>
        <w:rPr>
          <w:szCs w:val="22"/>
        </w:rPr>
      </w:pPr>
      <w:r>
        <w:rPr>
          <w:szCs w:val="22"/>
        </w:rPr>
        <w:t>Informácie o</w:t>
      </w:r>
      <w:r w:rsidR="00F6328D">
        <w:rPr>
          <w:szCs w:val="22"/>
        </w:rPr>
        <w:t> </w:t>
      </w:r>
      <w:r>
        <w:rPr>
          <w:szCs w:val="22"/>
        </w:rPr>
        <w:t>nákladoch</w:t>
      </w:r>
    </w:p>
    <w:p w:rsidR="005D5584" w:rsidRDefault="005D5584" w:rsidP="00006D34">
      <w:pPr>
        <w:spacing w:after="0"/>
      </w:pPr>
    </w:p>
    <w:p w:rsidR="005D5584" w:rsidRDefault="005D5584" w:rsidP="00006D34">
      <w:pPr>
        <w:spacing w:after="0"/>
      </w:pPr>
    </w:p>
    <w:p w:rsidR="00F6328D" w:rsidRPr="00F6328D" w:rsidRDefault="00F6328D" w:rsidP="00006D34">
      <w:pPr>
        <w:spacing w:after="0"/>
      </w:pPr>
      <w:r>
        <w:lastRenderedPageBreak/>
        <w:t xml:space="preserve">Tabuľka č. 1: </w:t>
      </w:r>
      <w:r w:rsidR="00006D34">
        <w:t>Členenie nákladov ÚJ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40"/>
        <w:gridCol w:w="1542"/>
        <w:gridCol w:w="1542"/>
      </w:tblGrid>
      <w:tr w:rsidR="00F6328D" w:rsidRPr="003F477D" w:rsidTr="00810BCF">
        <w:trPr>
          <w:trHeight w:val="1005"/>
          <w:jc w:val="center"/>
        </w:trPr>
        <w:tc>
          <w:tcPr>
            <w:tcW w:w="0" w:type="auto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328D" w:rsidRPr="003F477D" w:rsidRDefault="00F6328D" w:rsidP="0033212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60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328D" w:rsidRPr="003F477D" w:rsidRDefault="00F6328D" w:rsidP="0033212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60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F6328D" w:rsidRPr="003F477D" w:rsidRDefault="00F6328D" w:rsidP="0033212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328D" w:rsidRPr="003F477D" w:rsidTr="00810BC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328D" w:rsidRPr="003F477D" w:rsidRDefault="00F6328D" w:rsidP="00332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 50</w:t>
            </w:r>
          </w:p>
        </w:tc>
        <w:tc>
          <w:tcPr>
            <w:tcW w:w="16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328D" w:rsidRPr="003F477D" w:rsidRDefault="00F6328D" w:rsidP="00332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13 305</w:t>
            </w:r>
          </w:p>
        </w:tc>
        <w:tc>
          <w:tcPr>
            <w:tcW w:w="16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6328D" w:rsidRPr="003F477D" w:rsidRDefault="00F6328D" w:rsidP="003321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328D" w:rsidRPr="003F477D" w:rsidTr="00810B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28D" w:rsidRPr="003F477D" w:rsidRDefault="00F6328D" w:rsidP="00332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Osobné náklady – cestovné 52</w:t>
            </w:r>
          </w:p>
        </w:tc>
        <w:tc>
          <w:tcPr>
            <w:tcW w:w="16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28D" w:rsidRPr="003F477D" w:rsidRDefault="00F6328D" w:rsidP="00332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6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6328D" w:rsidRPr="003F477D" w:rsidRDefault="00F6328D" w:rsidP="003321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328D" w:rsidRPr="003F477D" w:rsidTr="00810B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28D" w:rsidRPr="003F477D" w:rsidRDefault="00F6328D" w:rsidP="00332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 – zriaďovacie náklady, stavebná činnosť od dodávateľov 51</w:t>
            </w:r>
          </w:p>
        </w:tc>
        <w:tc>
          <w:tcPr>
            <w:tcW w:w="16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328D" w:rsidRPr="003F477D" w:rsidRDefault="00F6328D" w:rsidP="00332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17 </w:t>
            </w:r>
            <w:r w:rsidR="00006D34">
              <w:rPr>
                <w:szCs w:val="22"/>
              </w:rPr>
              <w:t>603</w:t>
            </w:r>
          </w:p>
        </w:tc>
        <w:tc>
          <w:tcPr>
            <w:tcW w:w="160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6328D" w:rsidRPr="003F477D" w:rsidRDefault="00F6328D" w:rsidP="003321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328D" w:rsidRPr="003F477D" w:rsidTr="00810B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28D" w:rsidRPr="003F477D" w:rsidRDefault="00F6328D" w:rsidP="00332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Dane a poplatky 53</w:t>
            </w:r>
          </w:p>
        </w:tc>
        <w:tc>
          <w:tcPr>
            <w:tcW w:w="16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328D" w:rsidRPr="003F477D" w:rsidRDefault="00F6328D" w:rsidP="00332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6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F6328D" w:rsidRPr="003F477D" w:rsidRDefault="00F6328D" w:rsidP="003321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6D34" w:rsidRPr="003F477D" w:rsidTr="00810B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6D34" w:rsidRDefault="00006D34" w:rsidP="00332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Odpisy 55</w:t>
            </w:r>
          </w:p>
        </w:tc>
        <w:tc>
          <w:tcPr>
            <w:tcW w:w="16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6D34" w:rsidRDefault="00006D34" w:rsidP="00332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6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006D34" w:rsidRPr="003F477D" w:rsidRDefault="00006D34" w:rsidP="003321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6D34" w:rsidRPr="003F477D" w:rsidTr="00810B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6D34" w:rsidRDefault="00006D34" w:rsidP="00332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náklady finančné 56</w:t>
            </w:r>
          </w:p>
        </w:tc>
        <w:tc>
          <w:tcPr>
            <w:tcW w:w="16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6D34" w:rsidRDefault="00006D34" w:rsidP="00332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006D34" w:rsidRPr="003F477D" w:rsidRDefault="00006D34" w:rsidP="003321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328D" w:rsidRPr="003F477D" w:rsidTr="00810BC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F6328D" w:rsidRPr="003F477D" w:rsidRDefault="00006D34" w:rsidP="003321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 náklady</w:t>
            </w:r>
          </w:p>
        </w:tc>
        <w:tc>
          <w:tcPr>
            <w:tcW w:w="160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6328D" w:rsidRPr="008F34F2" w:rsidRDefault="00006D34" w:rsidP="0033212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31 185</w:t>
            </w:r>
          </w:p>
        </w:tc>
        <w:tc>
          <w:tcPr>
            <w:tcW w:w="160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F6328D" w:rsidRPr="008F34F2" w:rsidRDefault="00F6328D" w:rsidP="0033212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87615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10BCF" w:rsidRDefault="0003344F" w:rsidP="00E81533">
      <w:pPr>
        <w:pStyle w:val="Nzov"/>
        <w:numPr>
          <w:ilvl w:val="0"/>
          <w:numId w:val="23"/>
        </w:numPr>
        <w:spacing w:before="0" w:beforeAutospacing="0" w:after="0"/>
        <w:jc w:val="left"/>
        <w:rPr>
          <w:szCs w:val="22"/>
        </w:rPr>
      </w:pPr>
      <w:r w:rsidRPr="005D5584">
        <w:rPr>
          <w:szCs w:val="22"/>
        </w:rPr>
        <w:t>Informácie k</w:t>
      </w:r>
      <w:r w:rsidR="00810BCF" w:rsidRPr="005D5584">
        <w:rPr>
          <w:szCs w:val="22"/>
        </w:rPr>
        <w:t> výsledku hospodárenia</w:t>
      </w:r>
    </w:p>
    <w:p w:rsidR="005D5584" w:rsidRPr="005D5584" w:rsidRDefault="005D5584" w:rsidP="009F18CD">
      <w:pPr>
        <w:spacing w:after="0"/>
      </w:pPr>
      <w:bookmarkStart w:id="0" w:name="_GoBack"/>
      <w:bookmarkEnd w:id="0"/>
    </w:p>
    <w:p w:rsidR="007B7114" w:rsidRPr="007B7114" w:rsidRDefault="007B7114" w:rsidP="00810BCF">
      <w:pPr>
        <w:spacing w:after="0"/>
      </w:pPr>
      <w:r>
        <w:t xml:space="preserve">Tabuľka č. 1: </w:t>
      </w:r>
      <w:r w:rsidR="00810BCF">
        <w:t>VH a daň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874"/>
        <w:gridCol w:w="1647"/>
        <w:gridCol w:w="775"/>
        <w:gridCol w:w="1728"/>
      </w:tblGrid>
      <w:tr w:rsidR="00670727" w:rsidRPr="003F477D" w:rsidTr="00810BCF">
        <w:trPr>
          <w:trHeight w:val="642"/>
          <w:jc w:val="center"/>
        </w:trPr>
        <w:tc>
          <w:tcPr>
            <w:tcW w:w="4883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0727" w:rsidRPr="003F477D" w:rsidRDefault="0067072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4157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670727" w:rsidRPr="003F477D" w:rsidRDefault="00670727" w:rsidP="007B7114">
            <w:pPr>
              <w:pStyle w:val="TopHeader"/>
            </w:pPr>
            <w:r w:rsidRPr="003F477D">
              <w:t>Bežné účtovné obdobie</w:t>
            </w:r>
          </w:p>
        </w:tc>
      </w:tr>
      <w:tr w:rsidR="00670727" w:rsidRPr="003F477D" w:rsidTr="00810BCF">
        <w:trPr>
          <w:trHeight w:val="345"/>
          <w:jc w:val="center"/>
        </w:trPr>
        <w:tc>
          <w:tcPr>
            <w:tcW w:w="4883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0727" w:rsidRPr="003F477D" w:rsidRDefault="0067072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0727" w:rsidRPr="003F477D" w:rsidRDefault="00670727" w:rsidP="007B7114">
            <w:pPr>
              <w:pStyle w:val="TopHeader"/>
            </w:pPr>
            <w:r w:rsidRPr="003F477D">
              <w:t>Základ dane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0727" w:rsidRPr="003F477D" w:rsidRDefault="00670727" w:rsidP="007B7114">
            <w:pPr>
              <w:pStyle w:val="TopHeader"/>
            </w:pPr>
            <w:r w:rsidRPr="003F477D">
              <w:t>Daň</w:t>
            </w:r>
          </w:p>
        </w:tc>
        <w:tc>
          <w:tcPr>
            <w:tcW w:w="1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noWrap/>
            <w:vAlign w:val="center"/>
            <w:hideMark/>
          </w:tcPr>
          <w:p w:rsidR="00670727" w:rsidRPr="003F477D" w:rsidRDefault="00670727" w:rsidP="007B7114">
            <w:pPr>
              <w:pStyle w:val="TopHeader"/>
            </w:pPr>
            <w:r w:rsidRPr="003F477D">
              <w:t>Daň v %</w:t>
            </w:r>
          </w:p>
        </w:tc>
      </w:tr>
      <w:tr w:rsidR="00670727" w:rsidRPr="003F477D" w:rsidTr="00810BCF">
        <w:trPr>
          <w:trHeight w:val="330"/>
          <w:jc w:val="center"/>
        </w:trPr>
        <w:tc>
          <w:tcPr>
            <w:tcW w:w="488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0727" w:rsidRPr="003F477D" w:rsidRDefault="0067072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0727" w:rsidRPr="003F477D" w:rsidRDefault="00670727" w:rsidP="007B71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0727" w:rsidRPr="003F477D" w:rsidRDefault="00670727" w:rsidP="007B71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:rsidR="00670727" w:rsidRPr="003F477D" w:rsidRDefault="00670727" w:rsidP="007B711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70727" w:rsidRPr="003F477D" w:rsidTr="00810BCF">
        <w:trPr>
          <w:trHeight w:val="397"/>
          <w:jc w:val="center"/>
        </w:trPr>
        <w:tc>
          <w:tcPr>
            <w:tcW w:w="4883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0727" w:rsidRPr="003F477D" w:rsidRDefault="0067072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</w:t>
            </w:r>
          </w:p>
        </w:tc>
        <w:tc>
          <w:tcPr>
            <w:tcW w:w="16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727" w:rsidRPr="003F477D" w:rsidRDefault="007B7114" w:rsidP="007B71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7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0727" w:rsidRPr="003F477D" w:rsidRDefault="007B7114" w:rsidP="007B71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731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:rsidR="00670727" w:rsidRPr="003F477D" w:rsidRDefault="007B7114" w:rsidP="007B71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670727" w:rsidRPr="003F477D" w:rsidTr="00810BCF">
        <w:trPr>
          <w:trHeight w:val="397"/>
          <w:jc w:val="center"/>
        </w:trPr>
        <w:tc>
          <w:tcPr>
            <w:tcW w:w="488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:rsidR="00670727" w:rsidRDefault="00810B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  <w:p w:rsidR="00810BCF" w:rsidRPr="003F477D" w:rsidRDefault="00810B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 zdanení</w:t>
            </w:r>
          </w:p>
        </w:tc>
        <w:tc>
          <w:tcPr>
            <w:tcW w:w="1650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:rsidR="00670727" w:rsidRPr="003F477D" w:rsidRDefault="00810BCF" w:rsidP="007B71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:rsidR="00670727" w:rsidRPr="003F477D" w:rsidRDefault="00670727" w:rsidP="007B71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31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:rsidR="00670727" w:rsidRPr="003F477D" w:rsidRDefault="00670727" w:rsidP="007B71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5C2238">
      <w:pPr>
        <w:pStyle w:val="Nzov"/>
        <w:numPr>
          <w:ilvl w:val="0"/>
          <w:numId w:val="2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5C2238">
        <w:rPr>
          <w:szCs w:val="22"/>
        </w:rPr>
        <w:t>o spriaznených osobách</w:t>
      </w:r>
    </w:p>
    <w:p w:rsidR="005C2238" w:rsidRDefault="005C2238" w:rsidP="0003344F">
      <w:pPr>
        <w:spacing w:after="0" w:line="240" w:lineRule="auto"/>
        <w:rPr>
          <w:szCs w:val="22"/>
        </w:rPr>
      </w:pPr>
    </w:p>
    <w:p w:rsidR="008E4928" w:rsidRDefault="0003344F" w:rsidP="007B711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7B7114">
        <w:rPr>
          <w:szCs w:val="22"/>
        </w:rPr>
        <w:t>: Zoznam spriaznených osôb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842"/>
        <w:gridCol w:w="5182"/>
      </w:tblGrid>
      <w:tr w:rsidR="005C2238" w:rsidRPr="003F477D" w:rsidTr="00810BCF">
        <w:trPr>
          <w:trHeight w:val="88"/>
          <w:tblHeader/>
          <w:jc w:val="center"/>
        </w:trPr>
        <w:tc>
          <w:tcPr>
            <w:tcW w:w="3849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238" w:rsidRPr="003F477D" w:rsidRDefault="007B7114" w:rsidP="00332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Meno, obchodná spoločnosť</w:t>
            </w:r>
          </w:p>
        </w:tc>
        <w:tc>
          <w:tcPr>
            <w:tcW w:w="5191" w:type="dxa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hideMark/>
          </w:tcPr>
          <w:p w:rsidR="005C2238" w:rsidRPr="003F477D" w:rsidRDefault="005C2238" w:rsidP="00332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C2238" w:rsidRPr="003F477D" w:rsidTr="00810BCF">
        <w:trPr>
          <w:trHeight w:val="503"/>
          <w:tblHeader/>
          <w:jc w:val="center"/>
        </w:trPr>
        <w:tc>
          <w:tcPr>
            <w:tcW w:w="3849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2238" w:rsidRPr="003F477D" w:rsidRDefault="005C2238" w:rsidP="003321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5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5C2238" w:rsidRPr="003F477D" w:rsidRDefault="007B7114" w:rsidP="00332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Suma v EUR</w:t>
            </w:r>
          </w:p>
        </w:tc>
      </w:tr>
      <w:tr w:rsidR="005C2238" w:rsidRPr="003F477D" w:rsidTr="00810BCF">
        <w:trPr>
          <w:trHeight w:val="473"/>
          <w:tblHeader/>
          <w:jc w:val="center"/>
        </w:trPr>
        <w:tc>
          <w:tcPr>
            <w:tcW w:w="9040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5C2238" w:rsidRDefault="007B7114" w:rsidP="00332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Ján </w:t>
            </w:r>
            <w:proofErr w:type="spellStart"/>
            <w:r>
              <w:rPr>
                <w:szCs w:val="22"/>
              </w:rPr>
              <w:t>Bielesch</w:t>
            </w:r>
            <w:proofErr w:type="spellEnd"/>
            <w:r>
              <w:rPr>
                <w:szCs w:val="22"/>
              </w:rPr>
              <w:t xml:space="preserve">, </w:t>
            </w:r>
            <w:proofErr w:type="spellStart"/>
            <w:r>
              <w:rPr>
                <w:szCs w:val="22"/>
              </w:rPr>
              <w:t>Priekopská</w:t>
            </w:r>
            <w:proofErr w:type="spellEnd"/>
            <w:r>
              <w:rPr>
                <w:szCs w:val="22"/>
              </w:rPr>
              <w:t xml:space="preserve"> 1980/13, Martin</w:t>
            </w:r>
          </w:p>
          <w:p w:rsidR="007B7114" w:rsidRPr="003F477D" w:rsidRDefault="007B7114" w:rsidP="00332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SZČO</w:t>
            </w:r>
          </w:p>
        </w:tc>
      </w:tr>
      <w:tr w:rsidR="005C2238" w:rsidRPr="003F477D" w:rsidTr="00810BCF">
        <w:trPr>
          <w:trHeight w:val="177"/>
          <w:tblHeader/>
          <w:jc w:val="center"/>
        </w:trPr>
        <w:tc>
          <w:tcPr>
            <w:tcW w:w="384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5C2238" w:rsidRPr="003F477D" w:rsidRDefault="007B7114" w:rsidP="003321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Nákup služby – stavebná činnosť</w:t>
            </w:r>
          </w:p>
        </w:tc>
        <w:tc>
          <w:tcPr>
            <w:tcW w:w="519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5C2238" w:rsidRPr="003F477D" w:rsidRDefault="007B7114" w:rsidP="00332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6 800</w:t>
            </w:r>
          </w:p>
        </w:tc>
      </w:tr>
    </w:tbl>
    <w:p w:rsidR="005C2238" w:rsidRPr="005C2238" w:rsidRDefault="005C2238" w:rsidP="005C2238">
      <w:pPr>
        <w:tabs>
          <w:tab w:val="left" w:pos="1276"/>
        </w:tabs>
        <w:spacing w:after="0" w:line="240" w:lineRule="auto"/>
        <w:rPr>
          <w:szCs w:val="22"/>
        </w:rPr>
        <w:sectPr w:rsidR="005C2238" w:rsidRPr="005C2238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2E4366" w:rsidRDefault="002E4366" w:rsidP="002E4366">
      <w:pPr>
        <w:spacing w:after="0" w:line="240" w:lineRule="auto"/>
        <w:ind w:hanging="2410"/>
        <w:rPr>
          <w:szCs w:val="22"/>
        </w:rPr>
      </w:pPr>
      <w:r>
        <w:rPr>
          <w:szCs w:val="22"/>
        </w:rPr>
        <w:t>V Martine 30. 6. 2020</w:t>
      </w:r>
    </w:p>
    <w:p w:rsidR="002E4366" w:rsidRDefault="002E4366" w:rsidP="002E4366">
      <w:pPr>
        <w:spacing w:after="0" w:line="240" w:lineRule="auto"/>
        <w:ind w:hanging="2410"/>
        <w:rPr>
          <w:szCs w:val="22"/>
        </w:rPr>
      </w:pPr>
    </w:p>
    <w:p w:rsidR="002E4366" w:rsidRPr="003F477D" w:rsidRDefault="002E4366" w:rsidP="002E4366">
      <w:pPr>
        <w:spacing w:after="0" w:line="240" w:lineRule="auto"/>
        <w:ind w:hanging="2410"/>
        <w:rPr>
          <w:szCs w:val="22"/>
        </w:rPr>
      </w:pPr>
      <w:r>
        <w:rPr>
          <w:szCs w:val="22"/>
        </w:rPr>
        <w:t>Spracoval: Viera Bieleschová, konateľ</w:t>
      </w:r>
    </w:p>
    <w:sectPr w:rsidR="002E4366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03E2" w:rsidRDefault="00CB03E2" w:rsidP="00107589">
      <w:pPr>
        <w:spacing w:after="0" w:line="240" w:lineRule="auto"/>
      </w:pPr>
      <w:r>
        <w:separator/>
      </w:r>
    </w:p>
  </w:endnote>
  <w:endnote w:type="continuationSeparator" w:id="0">
    <w:p w:rsidR="00CB03E2" w:rsidRDefault="00CB03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14874" w:rsidRPr="00981468" w:rsidRDefault="0011487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03E2" w:rsidRDefault="00CB03E2" w:rsidP="00107589">
      <w:pPr>
        <w:spacing w:after="0" w:line="240" w:lineRule="auto"/>
      </w:pPr>
      <w:r>
        <w:separator/>
      </w:r>
    </w:p>
  </w:footnote>
  <w:footnote w:type="continuationSeparator" w:id="0">
    <w:p w:rsidR="00CB03E2" w:rsidRDefault="00CB03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1487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14874" w:rsidRPr="003F477D" w:rsidRDefault="0011487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 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14874" w:rsidRPr="003F477D" w:rsidRDefault="0011487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</w:t>
          </w:r>
          <w:r>
            <w:rPr>
              <w:rFonts w:cs="Arial"/>
              <w:szCs w:val="22"/>
            </w:rPr>
            <w:t xml:space="preserve">52658481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rFonts w:cs="Arial"/>
              <w:szCs w:val="22"/>
            </w:rPr>
            <w:t>2121098463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14874" w:rsidRPr="004268D2" w:rsidRDefault="0011487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14874" w:rsidRPr="004268D2" w:rsidRDefault="0011487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8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0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2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44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16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88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0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2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044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0D32193"/>
    <w:multiLevelType w:val="hybridMultilevel"/>
    <w:tmpl w:val="E6C00A10"/>
    <w:lvl w:ilvl="0" w:tplc="1B944F8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339680E"/>
    <w:multiLevelType w:val="hybridMultilevel"/>
    <w:tmpl w:val="64E410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F324235"/>
    <w:multiLevelType w:val="hybridMultilevel"/>
    <w:tmpl w:val="4A3A0046"/>
    <w:lvl w:ilvl="0" w:tplc="283E1C4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0D7ACC"/>
    <w:multiLevelType w:val="hybridMultilevel"/>
    <w:tmpl w:val="D8B411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A276026"/>
    <w:multiLevelType w:val="hybridMultilevel"/>
    <w:tmpl w:val="A57400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F403DE"/>
    <w:multiLevelType w:val="hybridMultilevel"/>
    <w:tmpl w:val="5F500228"/>
    <w:lvl w:ilvl="0" w:tplc="899EE470">
      <w:start w:val="4"/>
      <w:numFmt w:val="decimal"/>
      <w:lvlText w:val="(%1)"/>
      <w:lvlJc w:val="left"/>
      <w:pPr>
        <w:ind w:left="284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E21361"/>
    <w:multiLevelType w:val="hybridMultilevel"/>
    <w:tmpl w:val="4028B0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6001C7"/>
    <w:multiLevelType w:val="hybridMultilevel"/>
    <w:tmpl w:val="288C0F20"/>
    <w:lvl w:ilvl="0" w:tplc="A126DD2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0"/>
  </w:num>
  <w:num w:numId="3">
    <w:abstractNumId w:val="4"/>
  </w:num>
  <w:num w:numId="4">
    <w:abstractNumId w:val="5"/>
  </w:num>
  <w:num w:numId="5">
    <w:abstractNumId w:val="2"/>
  </w:num>
  <w:num w:numId="6">
    <w:abstractNumId w:val="18"/>
  </w:num>
  <w:num w:numId="7">
    <w:abstractNumId w:val="1"/>
  </w:num>
  <w:num w:numId="8">
    <w:abstractNumId w:val="0"/>
  </w:num>
  <w:num w:numId="9">
    <w:abstractNumId w:val="21"/>
  </w:num>
  <w:num w:numId="10">
    <w:abstractNumId w:val="9"/>
  </w:num>
  <w:num w:numId="11">
    <w:abstractNumId w:val="20"/>
  </w:num>
  <w:num w:numId="12">
    <w:abstractNumId w:val="7"/>
  </w:num>
  <w:num w:numId="13">
    <w:abstractNumId w:val="19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12"/>
  </w:num>
  <w:num w:numId="17">
    <w:abstractNumId w:val="16"/>
  </w:num>
  <w:num w:numId="18">
    <w:abstractNumId w:val="14"/>
  </w:num>
  <w:num w:numId="19">
    <w:abstractNumId w:val="6"/>
  </w:num>
  <w:num w:numId="20">
    <w:abstractNumId w:val="3"/>
  </w:num>
  <w:num w:numId="21">
    <w:abstractNumId w:val="11"/>
  </w:num>
  <w:num w:numId="22">
    <w:abstractNumId w:val="17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6D34"/>
    <w:rsid w:val="00016072"/>
    <w:rsid w:val="0002297B"/>
    <w:rsid w:val="00025FD6"/>
    <w:rsid w:val="000266FD"/>
    <w:rsid w:val="00032485"/>
    <w:rsid w:val="0003344F"/>
    <w:rsid w:val="00037084"/>
    <w:rsid w:val="00037665"/>
    <w:rsid w:val="00041895"/>
    <w:rsid w:val="000449A1"/>
    <w:rsid w:val="00050C01"/>
    <w:rsid w:val="0005176E"/>
    <w:rsid w:val="00056DE9"/>
    <w:rsid w:val="00061E82"/>
    <w:rsid w:val="000649F6"/>
    <w:rsid w:val="0006543F"/>
    <w:rsid w:val="00075FDC"/>
    <w:rsid w:val="00082070"/>
    <w:rsid w:val="00083A25"/>
    <w:rsid w:val="000856F9"/>
    <w:rsid w:val="00087615"/>
    <w:rsid w:val="000A4A5A"/>
    <w:rsid w:val="000A6E82"/>
    <w:rsid w:val="000A7EE3"/>
    <w:rsid w:val="000B3932"/>
    <w:rsid w:val="000D22CE"/>
    <w:rsid w:val="000E1917"/>
    <w:rsid w:val="00107589"/>
    <w:rsid w:val="0011487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73A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A53"/>
    <w:rsid w:val="0025187B"/>
    <w:rsid w:val="00266CC9"/>
    <w:rsid w:val="00267F0D"/>
    <w:rsid w:val="002767C1"/>
    <w:rsid w:val="0027767A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4366"/>
    <w:rsid w:val="002F5B8C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2AF9"/>
    <w:rsid w:val="00390CFF"/>
    <w:rsid w:val="00395E72"/>
    <w:rsid w:val="003A0628"/>
    <w:rsid w:val="003A5846"/>
    <w:rsid w:val="003A671C"/>
    <w:rsid w:val="003C6761"/>
    <w:rsid w:val="003C72A7"/>
    <w:rsid w:val="003D38D7"/>
    <w:rsid w:val="003D5FCE"/>
    <w:rsid w:val="003D68CF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139"/>
    <w:rsid w:val="005922FF"/>
    <w:rsid w:val="005A3934"/>
    <w:rsid w:val="005A765F"/>
    <w:rsid w:val="005C2238"/>
    <w:rsid w:val="005C4DA9"/>
    <w:rsid w:val="005D2F62"/>
    <w:rsid w:val="005D4B20"/>
    <w:rsid w:val="005D5584"/>
    <w:rsid w:val="005D6688"/>
    <w:rsid w:val="005D7209"/>
    <w:rsid w:val="005E2729"/>
    <w:rsid w:val="005E2CAC"/>
    <w:rsid w:val="005E3B59"/>
    <w:rsid w:val="00600751"/>
    <w:rsid w:val="00603DF7"/>
    <w:rsid w:val="00613360"/>
    <w:rsid w:val="00645466"/>
    <w:rsid w:val="00646CDF"/>
    <w:rsid w:val="006627AF"/>
    <w:rsid w:val="0067072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2D"/>
    <w:rsid w:val="00704155"/>
    <w:rsid w:val="00712D09"/>
    <w:rsid w:val="00733ABC"/>
    <w:rsid w:val="00741B22"/>
    <w:rsid w:val="007449B8"/>
    <w:rsid w:val="007452F7"/>
    <w:rsid w:val="00746B7E"/>
    <w:rsid w:val="00746BD6"/>
    <w:rsid w:val="00760D6D"/>
    <w:rsid w:val="00764E4C"/>
    <w:rsid w:val="00772363"/>
    <w:rsid w:val="00782646"/>
    <w:rsid w:val="00783EA8"/>
    <w:rsid w:val="00791EC8"/>
    <w:rsid w:val="00796024"/>
    <w:rsid w:val="007A4DAB"/>
    <w:rsid w:val="007B0660"/>
    <w:rsid w:val="007B2E0B"/>
    <w:rsid w:val="007B7114"/>
    <w:rsid w:val="007C2E45"/>
    <w:rsid w:val="007C48CB"/>
    <w:rsid w:val="007C6EE9"/>
    <w:rsid w:val="007D4632"/>
    <w:rsid w:val="007D57BF"/>
    <w:rsid w:val="007E22E8"/>
    <w:rsid w:val="007E52A9"/>
    <w:rsid w:val="007F10C2"/>
    <w:rsid w:val="007F1844"/>
    <w:rsid w:val="007F351A"/>
    <w:rsid w:val="00805654"/>
    <w:rsid w:val="00810BCF"/>
    <w:rsid w:val="00811F01"/>
    <w:rsid w:val="0083597A"/>
    <w:rsid w:val="00847433"/>
    <w:rsid w:val="00851D99"/>
    <w:rsid w:val="008630D8"/>
    <w:rsid w:val="008725BC"/>
    <w:rsid w:val="00873E52"/>
    <w:rsid w:val="00881970"/>
    <w:rsid w:val="008854EF"/>
    <w:rsid w:val="008875A1"/>
    <w:rsid w:val="00891F08"/>
    <w:rsid w:val="00892E5D"/>
    <w:rsid w:val="008A534B"/>
    <w:rsid w:val="008B38E4"/>
    <w:rsid w:val="008C0E76"/>
    <w:rsid w:val="008D2420"/>
    <w:rsid w:val="008E284C"/>
    <w:rsid w:val="008E4928"/>
    <w:rsid w:val="008F207A"/>
    <w:rsid w:val="008F34F2"/>
    <w:rsid w:val="008F7F07"/>
    <w:rsid w:val="00900BE9"/>
    <w:rsid w:val="00912D01"/>
    <w:rsid w:val="00915847"/>
    <w:rsid w:val="0091615F"/>
    <w:rsid w:val="00934878"/>
    <w:rsid w:val="009463F6"/>
    <w:rsid w:val="009507A1"/>
    <w:rsid w:val="009700A0"/>
    <w:rsid w:val="009731CC"/>
    <w:rsid w:val="00981468"/>
    <w:rsid w:val="00984260"/>
    <w:rsid w:val="00984597"/>
    <w:rsid w:val="00991D9F"/>
    <w:rsid w:val="00993762"/>
    <w:rsid w:val="009A1BB7"/>
    <w:rsid w:val="009B1FE4"/>
    <w:rsid w:val="009B2195"/>
    <w:rsid w:val="009B3A55"/>
    <w:rsid w:val="009B6CD9"/>
    <w:rsid w:val="009C21AB"/>
    <w:rsid w:val="009D03E7"/>
    <w:rsid w:val="009D2042"/>
    <w:rsid w:val="009E240F"/>
    <w:rsid w:val="009F0A29"/>
    <w:rsid w:val="009F18CD"/>
    <w:rsid w:val="009F2481"/>
    <w:rsid w:val="009F39E7"/>
    <w:rsid w:val="00A205E0"/>
    <w:rsid w:val="00A21C63"/>
    <w:rsid w:val="00A31E34"/>
    <w:rsid w:val="00A35076"/>
    <w:rsid w:val="00A533B1"/>
    <w:rsid w:val="00A5552F"/>
    <w:rsid w:val="00A62542"/>
    <w:rsid w:val="00A657E1"/>
    <w:rsid w:val="00A8025E"/>
    <w:rsid w:val="00AA358F"/>
    <w:rsid w:val="00AB03FB"/>
    <w:rsid w:val="00AC0C1C"/>
    <w:rsid w:val="00AC1918"/>
    <w:rsid w:val="00B03A1F"/>
    <w:rsid w:val="00B206F8"/>
    <w:rsid w:val="00B5583E"/>
    <w:rsid w:val="00B615F8"/>
    <w:rsid w:val="00B6221B"/>
    <w:rsid w:val="00B6262B"/>
    <w:rsid w:val="00B6656C"/>
    <w:rsid w:val="00B7696D"/>
    <w:rsid w:val="00B80DB6"/>
    <w:rsid w:val="00B86FC2"/>
    <w:rsid w:val="00B93A2C"/>
    <w:rsid w:val="00BA33DA"/>
    <w:rsid w:val="00BE042D"/>
    <w:rsid w:val="00C04782"/>
    <w:rsid w:val="00C10120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22E"/>
    <w:rsid w:val="00CA4B07"/>
    <w:rsid w:val="00CA67DD"/>
    <w:rsid w:val="00CB03E2"/>
    <w:rsid w:val="00CD280F"/>
    <w:rsid w:val="00CD6672"/>
    <w:rsid w:val="00CE0BE1"/>
    <w:rsid w:val="00CF3093"/>
    <w:rsid w:val="00D031EE"/>
    <w:rsid w:val="00D055BD"/>
    <w:rsid w:val="00D102FA"/>
    <w:rsid w:val="00D210B5"/>
    <w:rsid w:val="00D21713"/>
    <w:rsid w:val="00D3362A"/>
    <w:rsid w:val="00D45F08"/>
    <w:rsid w:val="00D615E8"/>
    <w:rsid w:val="00D63D82"/>
    <w:rsid w:val="00D70FD8"/>
    <w:rsid w:val="00D8689C"/>
    <w:rsid w:val="00D9007D"/>
    <w:rsid w:val="00DA0678"/>
    <w:rsid w:val="00DB1EA0"/>
    <w:rsid w:val="00DC066D"/>
    <w:rsid w:val="00DC7957"/>
    <w:rsid w:val="00DD0855"/>
    <w:rsid w:val="00DD6981"/>
    <w:rsid w:val="00DE0D81"/>
    <w:rsid w:val="00DE76EE"/>
    <w:rsid w:val="00E018E7"/>
    <w:rsid w:val="00E02F9D"/>
    <w:rsid w:val="00E04DF3"/>
    <w:rsid w:val="00E061B4"/>
    <w:rsid w:val="00E100EF"/>
    <w:rsid w:val="00E109E2"/>
    <w:rsid w:val="00E2136F"/>
    <w:rsid w:val="00E2149D"/>
    <w:rsid w:val="00E2186D"/>
    <w:rsid w:val="00E33704"/>
    <w:rsid w:val="00E33912"/>
    <w:rsid w:val="00E35A2B"/>
    <w:rsid w:val="00E36C32"/>
    <w:rsid w:val="00E66ECB"/>
    <w:rsid w:val="00E71A8F"/>
    <w:rsid w:val="00E7732E"/>
    <w:rsid w:val="00E916CF"/>
    <w:rsid w:val="00E94D7D"/>
    <w:rsid w:val="00EA0E90"/>
    <w:rsid w:val="00EA41E2"/>
    <w:rsid w:val="00EA5FA8"/>
    <w:rsid w:val="00EA75FD"/>
    <w:rsid w:val="00EB51C5"/>
    <w:rsid w:val="00EB5202"/>
    <w:rsid w:val="00EB7EBB"/>
    <w:rsid w:val="00EC561A"/>
    <w:rsid w:val="00EE7DA7"/>
    <w:rsid w:val="00EF0E7A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328D"/>
    <w:rsid w:val="00F64648"/>
    <w:rsid w:val="00F73109"/>
    <w:rsid w:val="00F732EB"/>
    <w:rsid w:val="00F73893"/>
    <w:rsid w:val="00FA19DC"/>
    <w:rsid w:val="00FB290D"/>
    <w:rsid w:val="00FC1ACF"/>
    <w:rsid w:val="00FC7B9E"/>
    <w:rsid w:val="00FD1740"/>
    <w:rsid w:val="00FD5399"/>
    <w:rsid w:val="00FD5CE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D54ADC1-3697-43B0-824C-1986EADA3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921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5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95846E-8232-4F4D-B726-D86749189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866</TotalTime>
  <Pages>6</Pages>
  <Words>1398</Words>
  <Characters>7972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Viera</cp:lastModifiedBy>
  <cp:revision>18</cp:revision>
  <cp:lastPrinted>2015-01-27T14:36:00Z</cp:lastPrinted>
  <dcterms:created xsi:type="dcterms:W3CDTF">2020-10-02T16:01:00Z</dcterms:created>
  <dcterms:modified xsi:type="dcterms:W3CDTF">2020-10-11T17:06:00Z</dcterms:modified>
</cp:coreProperties>
</file>