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A54">
        <w:rPr>
          <w:b/>
          <w:sz w:val="28"/>
          <w:szCs w:val="28"/>
        </w:rPr>
        <w:t>201</w:t>
      </w:r>
      <w:r w:rsidR="00963914">
        <w:rPr>
          <w:b/>
          <w:sz w:val="28"/>
          <w:szCs w:val="28"/>
        </w:rPr>
        <w:t>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63914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63914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1 tis €</w:t>
      </w:r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63914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B0BDB">
        <w:rPr>
          <w:sz w:val="28"/>
          <w:szCs w:val="28"/>
        </w:rPr>
        <w:t>1 tis. €.</w:t>
      </w:r>
    </w:p>
    <w:p w:rsidR="009D6A54" w:rsidRDefault="009D6A5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63914">
        <w:rPr>
          <w:b/>
          <w:sz w:val="28"/>
          <w:szCs w:val="28"/>
        </w:rPr>
        <w:t>30.06.2020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 xml:space="preserve">Eduard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4B0BDB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4</cp:revision>
  <cp:lastPrinted>2014-12-30T10:20:00Z</cp:lastPrinted>
  <dcterms:created xsi:type="dcterms:W3CDTF">2019-06-25T10:46:00Z</dcterms:created>
  <dcterms:modified xsi:type="dcterms:W3CDTF">2020-10-22T09:13:00Z</dcterms:modified>
</cp:coreProperties>
</file>