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7986" w:rsidRDefault="007F7986" w:rsidP="007F7986">
      <w:pPr>
        <w:pStyle w:val="Default"/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IČO 47963298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DIČ 2024158829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z w:val="23"/>
          <w:szCs w:val="23"/>
        </w:rPr>
        <w:t xml:space="preserve">Názov právnickej osoby a jej sídlo :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s.r.o., </w:t>
      </w:r>
      <w:proofErr w:type="spellStart"/>
      <w:r w:rsidRPr="008E52D1">
        <w:rPr>
          <w:b/>
          <w:color w:val="auto"/>
          <w:sz w:val="23"/>
          <w:szCs w:val="23"/>
        </w:rPr>
        <w:t>Hroncova</w:t>
      </w:r>
      <w:proofErr w:type="spellEnd"/>
      <w:r w:rsidRPr="008E52D1">
        <w:rPr>
          <w:b/>
          <w:color w:val="auto"/>
          <w:sz w:val="23"/>
          <w:szCs w:val="23"/>
        </w:rPr>
        <w:t xml:space="preserve"> 21/21, Košice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7986" w:rsidRDefault="007F7986" w:rsidP="007F79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8E52D1" w:rsidRPr="008E52D1" w:rsidRDefault="008E52D1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r w:rsidR="004B01E8">
        <w:rPr>
          <w:b/>
          <w:color w:val="auto"/>
          <w:sz w:val="23"/>
          <w:szCs w:val="23"/>
        </w:rPr>
        <w:t xml:space="preserve">s.r.o. </w:t>
      </w:r>
      <w:r w:rsidRPr="008E52D1">
        <w:rPr>
          <w:b/>
          <w:color w:val="auto"/>
          <w:sz w:val="23"/>
          <w:szCs w:val="23"/>
        </w:rPr>
        <w:t>nie je konsolidovaný celok.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Pr="004B01E8">
        <w:rPr>
          <w:b/>
          <w:color w:val="auto"/>
          <w:sz w:val="23"/>
          <w:szCs w:val="23"/>
        </w:rPr>
        <w:t>Priemerný prepočítaný počet zamestnancov = 0</w:t>
      </w:r>
      <w:r>
        <w:rPr>
          <w:color w:val="auto"/>
          <w:sz w:val="23"/>
          <w:szCs w:val="23"/>
        </w:rPr>
        <w:t xml:space="preserve">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8E52D1">
        <w:rPr>
          <w:b/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P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7F7986">
        <w:rPr>
          <w:b/>
          <w:color w:val="auto"/>
          <w:sz w:val="23"/>
          <w:szCs w:val="23"/>
        </w:rPr>
        <w:t xml:space="preserve">Spôsob oceňovania jednotlivých položiek majetku a záväzkov, a to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a) dlhodobého nehmotného majetku, dlhodobého hmotného majetku a dlhodobého finančného majetku,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nemá </w:t>
      </w:r>
      <w:r w:rsidR="00637696">
        <w:rPr>
          <w:b/>
          <w:color w:val="auto"/>
          <w:sz w:val="23"/>
          <w:szCs w:val="23"/>
        </w:rPr>
        <w:t xml:space="preserve">dlhodobý </w:t>
      </w:r>
      <w:r>
        <w:rPr>
          <w:b/>
          <w:color w:val="auto"/>
          <w:sz w:val="23"/>
          <w:szCs w:val="23"/>
        </w:rPr>
        <w:t>majetok.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b) zásob obstaraných kúpou, zásob vytvorených vlastnou činnosťou,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nemá zásoby.</w:t>
      </w:r>
      <w:r w:rsidRPr="007F7986">
        <w:rPr>
          <w:b/>
          <w:color w:val="auto"/>
          <w:sz w:val="23"/>
          <w:szCs w:val="23"/>
        </w:rPr>
        <w:t xml:space="preserve"> 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7F7986" w:rsidRPr="0063769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c) pohľadávok, </w:t>
      </w:r>
    </w:p>
    <w:p w:rsidR="008E52D1" w:rsidRPr="007F7986" w:rsidRDefault="002E6907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</w:t>
      </w:r>
      <w:r w:rsidR="008E52D1">
        <w:rPr>
          <w:b/>
          <w:color w:val="auto"/>
          <w:sz w:val="23"/>
          <w:szCs w:val="23"/>
        </w:rPr>
        <w:t>ohľadávky</w:t>
      </w:r>
      <w:r w:rsidRPr="004B01E8">
        <w:rPr>
          <w:b/>
          <w:color w:val="auto"/>
          <w:sz w:val="23"/>
          <w:szCs w:val="23"/>
        </w:rPr>
        <w:t xml:space="preserve"> boli ocenené menovitou hodnotou.</w:t>
      </w:r>
      <w:r w:rsidR="008E52D1"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>d) krátkodobého finančného majetku</w:t>
      </w:r>
      <w:r w:rsidRPr="007F7986">
        <w:rPr>
          <w:b/>
          <w:color w:val="auto"/>
          <w:sz w:val="23"/>
          <w:szCs w:val="23"/>
        </w:rPr>
        <w:t xml:space="preserve">, </w:t>
      </w:r>
    </w:p>
    <w:p w:rsidR="00637696" w:rsidRPr="007F7986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má účet v banke, ktorý b</w:t>
      </w:r>
      <w:r w:rsidR="00637696">
        <w:rPr>
          <w:b/>
          <w:color w:val="auto"/>
          <w:sz w:val="23"/>
          <w:szCs w:val="23"/>
        </w:rPr>
        <w:t>ol ocenený</w:t>
      </w:r>
      <w:r>
        <w:rPr>
          <w:b/>
          <w:color w:val="auto"/>
          <w:sz w:val="23"/>
          <w:szCs w:val="23"/>
        </w:rPr>
        <w:t xml:space="preserve"> jeho menovitou hodnotou.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37696" w:rsidRPr="004B01E8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Záväzky boli ocenené menovitou hodnotou.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f) derivátových operácií. </w:t>
      </w:r>
    </w:p>
    <w:p w:rsidR="00637696" w:rsidRPr="007F7986" w:rsidRDefault="00637696" w:rsidP="0063769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neuskutočnila žiadne derivátové operácie.</w:t>
      </w:r>
      <w:r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 xml:space="preserve">Účtovná jednotka </w:t>
      </w:r>
      <w:r w:rsidR="004B01E8">
        <w:rPr>
          <w:b/>
          <w:color w:val="auto"/>
          <w:sz w:val="23"/>
          <w:szCs w:val="23"/>
        </w:rPr>
        <w:t>neodpisovala v účtovnom období žiadny majetok.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F7986" w:rsidRPr="004B01E8" w:rsidRDefault="002E6907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Nedošlo</w:t>
      </w:r>
      <w:r w:rsidR="007F7986" w:rsidRPr="004B01E8">
        <w:rPr>
          <w:b/>
          <w:color w:val="auto"/>
          <w:sz w:val="23"/>
          <w:szCs w:val="23"/>
        </w:rPr>
        <w:t xml:space="preserve"> k žiadnym zmenám.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7F7986" w:rsidRPr="004B01E8" w:rsidRDefault="007F7986" w:rsidP="007F7986">
      <w:pPr>
        <w:pStyle w:val="Default"/>
        <w:rPr>
          <w:b/>
          <w:color w:val="auto"/>
          <w:sz w:val="22"/>
          <w:szCs w:val="22"/>
        </w:rPr>
      </w:pPr>
      <w:r w:rsidRPr="004B01E8">
        <w:rPr>
          <w:b/>
          <w:color w:val="auto"/>
          <w:sz w:val="22"/>
          <w:szCs w:val="22"/>
        </w:rPr>
        <w:t>Neboli prijaté žiadne dotácie.</w:t>
      </w: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Neboli účtované žiadne opravy.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B01E8" w:rsidRDefault="007F7986" w:rsidP="007F7986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2627B6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</w:t>
      </w:r>
      <w:r w:rsidR="004B01E8">
        <w:rPr>
          <w:b/>
          <w:bCs/>
          <w:color w:val="auto"/>
          <w:sz w:val="23"/>
          <w:szCs w:val="23"/>
        </w:rPr>
        <w:t>t</w:t>
      </w:r>
    </w:p>
    <w:p w:rsidR="00D70EC4" w:rsidRDefault="007F7986" w:rsidP="00D70EC4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70EC4">
        <w:rPr>
          <w:color w:val="auto"/>
          <w:sz w:val="23"/>
          <w:szCs w:val="23"/>
        </w:rPr>
        <w:t xml:space="preserve"> </w:t>
      </w:r>
    </w:p>
    <w:p w:rsidR="007F7986" w:rsidRPr="004B01E8" w:rsidRDefault="007F7986" w:rsidP="004B01E8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Nevznikli žiadne v</w:t>
      </w:r>
      <w:r w:rsidR="002E6907" w:rsidRPr="004B01E8">
        <w:rPr>
          <w:b/>
          <w:color w:val="auto"/>
          <w:sz w:val="23"/>
          <w:szCs w:val="23"/>
        </w:rPr>
        <w:t>ý</w:t>
      </w:r>
      <w:r w:rsidRPr="004B01E8">
        <w:rPr>
          <w:b/>
          <w:color w:val="auto"/>
          <w:sz w:val="23"/>
          <w:szCs w:val="23"/>
        </w:rPr>
        <w:t>nimočné náklady ani výnosy.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Pr="002627B6">
        <w:rPr>
          <w:color w:val="auto"/>
          <w:sz w:val="23"/>
          <w:szCs w:val="23"/>
        </w:rPr>
        <w:t>celkovej sume záväzkov so zostatkovou dobou splatnosti dlhšou ako päť rokov</w:t>
      </w:r>
      <w:r w:rsidRPr="00D70EC4">
        <w:rPr>
          <w:b/>
          <w:color w:val="auto"/>
          <w:sz w:val="23"/>
          <w:szCs w:val="23"/>
        </w:rPr>
        <w:t xml:space="preserve">, </w:t>
      </w:r>
    </w:p>
    <w:p w:rsidR="002627B6" w:rsidRPr="00D70EC4" w:rsidRDefault="002627B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 so splatnosťou viac ako 5 rokov.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D70EC4">
        <w:rPr>
          <w:b/>
          <w:color w:val="auto"/>
          <w:sz w:val="23"/>
          <w:szCs w:val="23"/>
        </w:rPr>
        <w:t xml:space="preserve">b) </w:t>
      </w:r>
      <w:r w:rsidRPr="002627B6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7F7986" w:rsidRDefault="002627B6" w:rsidP="007F7986">
      <w:pPr>
        <w:pStyle w:val="Default"/>
        <w:rPr>
          <w:b/>
          <w:color w:val="auto"/>
          <w:sz w:val="23"/>
          <w:szCs w:val="23"/>
        </w:rPr>
      </w:pPr>
      <w:r w:rsidRPr="002627B6">
        <w:rPr>
          <w:b/>
          <w:color w:val="auto"/>
          <w:sz w:val="23"/>
          <w:szCs w:val="23"/>
        </w:rPr>
        <w:t xml:space="preserve">Celková suma záväzkov bola </w:t>
      </w:r>
      <w:r w:rsidR="002E6907">
        <w:rPr>
          <w:b/>
          <w:color w:val="auto"/>
          <w:sz w:val="23"/>
          <w:szCs w:val="23"/>
        </w:rPr>
        <w:t>0</w:t>
      </w:r>
      <w:r w:rsidRPr="002627B6">
        <w:rPr>
          <w:b/>
          <w:color w:val="auto"/>
          <w:sz w:val="23"/>
          <w:szCs w:val="23"/>
        </w:rPr>
        <w:t xml:space="preserve"> EUR.</w:t>
      </w:r>
    </w:p>
    <w:p w:rsidR="007575DD" w:rsidRDefault="007575DD" w:rsidP="007F7986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70EC4" w:rsidRPr="00D0535B" w:rsidRDefault="00D70EC4" w:rsidP="007F7986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nadobudnuté žiadne akcie.</w:t>
      </w: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70EC4" w:rsidRPr="00D0535B" w:rsidRDefault="00D70EC4" w:rsidP="00D70EC4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poskytnuté žiadne záruky ani pôžičky. Neboli použité finančné prostriedky na súkromné účely.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522793" w:rsidRPr="00D0535B" w:rsidRDefault="00D70EC4">
      <w:pPr>
        <w:rPr>
          <w:rFonts w:ascii="Times New Roman" w:hAnsi="Times New Roman" w:cs="Times New Roman"/>
          <w:b/>
          <w:sz w:val="23"/>
          <w:szCs w:val="23"/>
        </w:rPr>
      </w:pPr>
      <w:r w:rsidRPr="00D0535B">
        <w:rPr>
          <w:rFonts w:ascii="Times New Roman" w:hAnsi="Times New Roman" w:cs="Times New Roman"/>
          <w:b/>
          <w:sz w:val="23"/>
          <w:szCs w:val="23"/>
        </w:rPr>
        <w:t>Účtovná jednotka nemá žiadne nevykázané finančné povinnosti ani podmienené záväzky.</w:t>
      </w:r>
    </w:p>
    <w:sectPr w:rsidR="00522793" w:rsidRPr="00D0535B" w:rsidSect="00606967"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7419" w:rsidRDefault="001D7419" w:rsidP="00D0535B">
      <w:pPr>
        <w:spacing w:after="0" w:line="240" w:lineRule="auto"/>
      </w:pPr>
      <w:r>
        <w:separator/>
      </w:r>
    </w:p>
  </w:endnote>
  <w:endnote w:type="continuationSeparator" w:id="0">
    <w:p w:rsidR="001D7419" w:rsidRDefault="001D7419" w:rsidP="00D05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8847077"/>
      <w:docPartObj>
        <w:docPartGallery w:val="Page Numbers (Bottom of Page)"/>
        <w:docPartUnique/>
      </w:docPartObj>
    </w:sdtPr>
    <w:sdtEndPr/>
    <w:sdtContent>
      <w:p w:rsidR="00D0535B" w:rsidRDefault="00D0535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7E9B">
          <w:rPr>
            <w:noProof/>
          </w:rPr>
          <w:t>2</w:t>
        </w:r>
        <w:r>
          <w:fldChar w:fldCharType="end"/>
        </w:r>
      </w:p>
    </w:sdtContent>
  </w:sdt>
  <w:p w:rsidR="00D0535B" w:rsidRDefault="00D053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7419" w:rsidRDefault="001D7419" w:rsidP="00D0535B">
      <w:pPr>
        <w:spacing w:after="0" w:line="240" w:lineRule="auto"/>
      </w:pPr>
      <w:r>
        <w:separator/>
      </w:r>
    </w:p>
  </w:footnote>
  <w:footnote w:type="continuationSeparator" w:id="0">
    <w:p w:rsidR="001D7419" w:rsidRDefault="001D7419" w:rsidP="00D05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F4ABC"/>
    <w:multiLevelType w:val="hybridMultilevel"/>
    <w:tmpl w:val="97A4E0D4"/>
    <w:lvl w:ilvl="0" w:tplc="D5F246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7986"/>
    <w:rsid w:val="001D7419"/>
    <w:rsid w:val="001F69AC"/>
    <w:rsid w:val="002627B6"/>
    <w:rsid w:val="0028721B"/>
    <w:rsid w:val="002E6907"/>
    <w:rsid w:val="004B01E8"/>
    <w:rsid w:val="00522793"/>
    <w:rsid w:val="00637696"/>
    <w:rsid w:val="007575DD"/>
    <w:rsid w:val="007B7E9B"/>
    <w:rsid w:val="007F7986"/>
    <w:rsid w:val="008E52D1"/>
    <w:rsid w:val="00AD4011"/>
    <w:rsid w:val="00B5609E"/>
    <w:rsid w:val="00B95940"/>
    <w:rsid w:val="00C47F59"/>
    <w:rsid w:val="00D0535B"/>
    <w:rsid w:val="00D7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740627"/>
  <w15:docId w15:val="{E2A7F04E-3412-442A-86DB-7A5B979CD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2152ec2e-c0c1-4834-9aa1-dc782ab0e2aa" origin="userSelected">
  <element uid="67e66f8d-4e76-4fdc-a7a1-b421fe54f86a" value=""/>
</sisl>
</file>

<file path=customXml/itemProps1.xml><?xml version="1.0" encoding="utf-8"?>
<ds:datastoreItem xmlns:ds="http://schemas.openxmlformats.org/officeDocument/2006/customXml" ds:itemID="{00BBB769-9E11-4D43-9A1D-DC3625E42CC7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1132</Words>
  <Characters>6454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Faurecia</Company>
  <LinksUpToDate>false</LinksUpToDate>
  <CharactersWithSpaces>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VELKA Marek</dc:creator>
  <cp:lastModifiedBy>VELKA Marek</cp:lastModifiedBy>
  <cp:revision>2</cp:revision>
  <dcterms:created xsi:type="dcterms:W3CDTF">2020-10-25T05:38:00Z</dcterms:created>
  <dcterms:modified xsi:type="dcterms:W3CDTF">2020-10-25T05:38:00Z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4c858e36-fe63-457f-b043-04807bc2b061</vt:lpwstr>
  </property>
  <property fmtid="{D5CDD505-2E9C-101B-9397-08002B2CF9AE}" pid="3" name="bjSaver">
    <vt:lpwstr>OU7wXqKUmp2l3MZenbF5GvpUoTCEs3Vn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policy="2152ec2e-c0c1-4834-9aa1-dc782ab0e2aa" origin="userSelected" xmlns="http://www.boldonj</vt:lpwstr>
  </property>
  <property fmtid="{D5CDD505-2E9C-101B-9397-08002B2CF9AE}" pid="5" name="bjDocumentLabelXML-0">
    <vt:lpwstr>ames.com/2008/01/sie/internal/label"&gt;&lt;element uid="67e66f8d-4e76-4fdc-a7a1-b421fe54f86a" value="" /&gt;&lt;/sisl&gt;</vt:lpwstr>
  </property>
  <property fmtid="{D5CDD505-2E9C-101B-9397-08002B2CF9AE}" pid="6" name="bjDocumentSecurityLabel">
    <vt:lpwstr>N O N - S E N S I T I V E      </vt:lpwstr>
  </property>
</Properties>
</file>