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BA496D" w:rsidRDefault="00305240" w:rsidP="00305240">
      <w:r w:rsidRPr="00BA496D">
        <w:t>Poznámky Úč MÚJ 3 – 01</w:t>
      </w:r>
    </w:p>
    <w:p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II Informácie o prijatých postupoch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Informácia, či je účtovná závierka zostavená za splnenia predpokladu, že účtovná jednotka bude nepretržite pokračovať vo svojej činnosti. </w:t>
      </w:r>
    </w:p>
    <w:p w:rsidR="00305240" w:rsidRPr="00BA496D" w:rsidRDefault="00B21E13" w:rsidP="00305240">
      <w:pPr>
        <w:pStyle w:val="Odsekzoznamu"/>
        <w:ind w:left="426"/>
      </w:pPr>
      <w:r w:rsidRPr="00BA496D">
        <w:rPr>
          <w:b/>
        </w:rPr>
        <w:t>Áno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Spôsob oceňovania jednotlivých položiek majetku a záväzkov, a to 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dlhodobého nehmotného majetku, dlhodobého hmotného majetku a</w:t>
      </w:r>
      <w:r w:rsidR="00146F06" w:rsidRPr="00BA496D">
        <w:t xml:space="preserve"> dlhodobého finančného majetku: </w:t>
      </w:r>
      <w:r w:rsidR="00146F06" w:rsidRPr="00BA496D">
        <w:rPr>
          <w:b/>
        </w:rPr>
        <w:t>obstarávacou cenou</w:t>
      </w:r>
    </w:p>
    <w:p w:rsidR="00146F06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zásob obstaraných kúpou: </w:t>
      </w:r>
      <w:r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 xml:space="preserve">zásob </w:t>
      </w:r>
      <w:r w:rsidR="00146F06" w:rsidRPr="00BA496D">
        <w:t xml:space="preserve">vytvorených vlastnou činnosťou: </w:t>
      </w:r>
      <w:r w:rsidR="00146F06" w:rsidRPr="00BA496D">
        <w:rPr>
          <w:b/>
        </w:rPr>
        <w:t>vlastnými nákladmi</w:t>
      </w:r>
    </w:p>
    <w:p w:rsidR="00305240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pohľadávok: </w:t>
      </w:r>
      <w:r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krátk</w:t>
      </w:r>
      <w:r w:rsidR="00146F06" w:rsidRPr="00BA496D">
        <w:t xml:space="preserve">odobého finančného majetku: </w:t>
      </w:r>
      <w:r w:rsidR="00146F06"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záväzkov vrátane rezerv</w:t>
      </w:r>
      <w:r w:rsidR="00FA1DFF" w:rsidRPr="00BA496D">
        <w:t xml:space="preserve">, dlhopisov, pôžičiek a úverov: </w:t>
      </w:r>
      <w:r w:rsidR="00FA1DFF"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životnosť podľa daňových odpisov, rovnomerná metóda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bez zmien</w:t>
      </w:r>
    </w:p>
    <w:p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lastRenderedPageBreak/>
        <w:t>Čl. III Informácie, ktoré vysvetľujú a dopĺňajú súvahu a výkaz ziskov a strát</w:t>
      </w:r>
    </w:p>
    <w:p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261808">
        <w:rPr>
          <w:b/>
        </w:rPr>
        <w:t>683.564,90</w:t>
      </w:r>
      <w:bookmarkStart w:id="0" w:name="_GoBack"/>
      <w:bookmarkEnd w:id="0"/>
      <w:r w:rsidR="003B385B">
        <w:rPr>
          <w:b/>
        </w:rPr>
        <w:t xml:space="preserve"> </w:t>
      </w:r>
      <w:r w:rsidRPr="000E4E9B">
        <w:rPr>
          <w:b/>
        </w:rPr>
        <w:t>EUR</w:t>
      </w:r>
    </w:p>
    <w:p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3B385B">
        <w:rPr>
          <w:b/>
        </w:rPr>
        <w:t>0,</w:t>
      </w:r>
      <w:r w:rsidR="00261808">
        <w:rPr>
          <w:b/>
        </w:rPr>
        <w:t>1</w:t>
      </w:r>
      <w:r w:rsidRPr="000E4E9B">
        <w:rPr>
          <w:b/>
        </w:rPr>
        <w:t>% p.a.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4E9B"/>
    <w:rsid w:val="00122F11"/>
    <w:rsid w:val="00146F06"/>
    <w:rsid w:val="00261808"/>
    <w:rsid w:val="00305240"/>
    <w:rsid w:val="003B385B"/>
    <w:rsid w:val="0078094F"/>
    <w:rsid w:val="00B21E13"/>
    <w:rsid w:val="00BA496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73D7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430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8</cp:revision>
  <cp:lastPrinted>2020-03-26T07:19:00Z</cp:lastPrinted>
  <dcterms:created xsi:type="dcterms:W3CDTF">2015-02-10T15:43:00Z</dcterms:created>
  <dcterms:modified xsi:type="dcterms:W3CDTF">2020-10-23T10:30:00Z</dcterms:modified>
</cp:coreProperties>
</file>