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009BA" w14:textId="77777777"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14:paraId="2B32285F" w14:textId="77777777"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14:paraId="3E438B78" w14:textId="77777777"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526CFD">
        <w:rPr>
          <w:szCs w:val="18"/>
        </w:rPr>
        <w:t>Credit Consult</w:t>
      </w:r>
      <w:r w:rsidR="000A5BA9">
        <w:rPr>
          <w:szCs w:val="18"/>
        </w:rPr>
        <w:t xml:space="preserve"> s.r.o.</w:t>
      </w:r>
    </w:p>
    <w:p w14:paraId="404A54F5" w14:textId="77777777"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26CF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14:paraId="7EAA1716" w14:textId="77777777" w:rsidR="004D3B4A" w:rsidRPr="00FC603B" w:rsidRDefault="004D3B4A" w:rsidP="004D3B4A">
      <w:pPr>
        <w:rPr>
          <w:sz w:val="18"/>
          <w:szCs w:val="18"/>
        </w:rPr>
      </w:pPr>
    </w:p>
    <w:p w14:paraId="5E44B042" w14:textId="77777777"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14:paraId="0C2ACB31" w14:textId="77777777"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526CFD">
        <w:rPr>
          <w:szCs w:val="18"/>
        </w:rPr>
        <w:t>Credit Consult</w:t>
      </w:r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14:paraId="60C1C9E6" w14:textId="77777777" w:rsidR="00C97EDA" w:rsidRPr="00B50225" w:rsidRDefault="00C97EDA" w:rsidP="004D3B4A">
      <w:pPr>
        <w:pStyle w:val="Zkladntext"/>
        <w:rPr>
          <w:szCs w:val="18"/>
        </w:rPr>
      </w:pPr>
    </w:p>
    <w:p w14:paraId="056B781E" w14:textId="77777777"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14:paraId="06EBB82C" w14:textId="77777777"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14:paraId="1C0515FA" w14:textId="77777777"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14:paraId="0A28CED2" w14:textId="77777777"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14:paraId="5A930E34" w14:textId="19F64131" w:rsidR="000A1BBA" w:rsidRPr="00B50225" w:rsidRDefault="00A4379E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 w14:anchorId="7EEF18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25" DrawAspect="Content" ObjectID="_1665317879" r:id="rId12"/>
        </w:object>
      </w:r>
    </w:p>
    <w:p w14:paraId="5694B868" w14:textId="77777777"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14:paraId="22734D9E" w14:textId="77777777"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14:paraId="3C756617" w14:textId="77777777" w:rsidR="004D3B4A" w:rsidRPr="00891481" w:rsidRDefault="004D3B4A" w:rsidP="004D3B4A">
      <w:pPr>
        <w:pStyle w:val="Zkladntext"/>
        <w:rPr>
          <w:szCs w:val="18"/>
        </w:rPr>
      </w:pPr>
    </w:p>
    <w:p w14:paraId="7EDA42F7" w14:textId="77777777"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14:paraId="1647E9EE" w14:textId="77777777"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(going concern).</w:t>
      </w:r>
    </w:p>
    <w:p w14:paraId="5FE60E06" w14:textId="77777777"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14:paraId="17B4EFB9" w14:textId="19CEF39C"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A4379E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14:paraId="135D4322" w14:textId="77777777" w:rsidR="00A777E1" w:rsidRPr="00B50225" w:rsidRDefault="00A777E1">
      <w:pPr>
        <w:pStyle w:val="Zkladntext"/>
        <w:ind w:left="450"/>
        <w:rPr>
          <w:szCs w:val="18"/>
        </w:rPr>
      </w:pPr>
    </w:p>
    <w:p w14:paraId="7BE5284B" w14:textId="77777777"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14:paraId="2147C740" w14:textId="77777777" w:rsidR="00314884" w:rsidRPr="00314884" w:rsidRDefault="00314884" w:rsidP="00314884"/>
    <w:p w14:paraId="59B39B6B" w14:textId="77777777"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14:paraId="5A5E4869" w14:textId="77777777"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14:paraId="6E0CDD9A" w14:textId="77777777"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14:paraId="7E9E47A4" w14:textId="77777777"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14:paraId="192F5199" w14:textId="77777777"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14:paraId="475A072A" w14:textId="77777777"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14:paraId="63D1B304" w14:textId="77777777" w:rsidR="004D3B4A" w:rsidRPr="00B50225" w:rsidRDefault="004D3B4A" w:rsidP="004D3B4A">
      <w:pPr>
        <w:pStyle w:val="Zkladntext"/>
        <w:rPr>
          <w:szCs w:val="18"/>
        </w:rPr>
      </w:pPr>
    </w:p>
    <w:p w14:paraId="7ECD9BB5" w14:textId="77777777"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14:paraId="30DB673D" w14:textId="77777777"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14:paraId="6C146BFE" w14:textId="77777777"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14:paraId="667FF17F" w14:textId="77777777"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14:paraId="556089A6" w14:textId="77777777"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14:paraId="738D9073" w14:textId="77777777"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14:paraId="18EB823E" w14:textId="77777777"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14:paraId="1DF03EBF" w14:textId="77777777"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14:paraId="24A3DE09" w14:textId="77777777"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14:paraId="3D89BF09" w14:textId="77777777"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14:paraId="687285D9" w14:textId="77777777"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14:paraId="0C85BDE9" w14:textId="77777777" w:rsidR="001D4555" w:rsidRDefault="001D4555" w:rsidP="00314884">
      <w:pPr>
        <w:pStyle w:val="Zkladntext"/>
        <w:rPr>
          <w:szCs w:val="18"/>
        </w:rPr>
      </w:pPr>
    </w:p>
    <w:p w14:paraId="01D35297" w14:textId="77777777" w:rsidR="00D137A1" w:rsidRPr="00B50225" w:rsidRDefault="00D137A1" w:rsidP="00314884">
      <w:pPr>
        <w:pStyle w:val="Zkladntext"/>
        <w:rPr>
          <w:szCs w:val="18"/>
        </w:rPr>
      </w:pPr>
    </w:p>
    <w:p w14:paraId="23140E26" w14:textId="77777777" w:rsidR="00314884" w:rsidRDefault="00314884" w:rsidP="004D3B4A">
      <w:pPr>
        <w:pStyle w:val="Zkladntext"/>
        <w:rPr>
          <w:szCs w:val="18"/>
        </w:rPr>
      </w:pPr>
    </w:p>
    <w:p w14:paraId="536F907D" w14:textId="77777777" w:rsidR="000A5BA9" w:rsidRDefault="000A5BA9" w:rsidP="004D3B4A">
      <w:pPr>
        <w:pStyle w:val="Zkladntext"/>
        <w:rPr>
          <w:szCs w:val="18"/>
        </w:rPr>
      </w:pPr>
    </w:p>
    <w:p w14:paraId="7A06DD3B" w14:textId="77777777"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14:paraId="746207C2" w14:textId="77777777"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14:paraId="6FD089E5" w14:textId="77777777" w:rsidR="001D4555" w:rsidRDefault="001D4555" w:rsidP="004D3B4A">
      <w:pPr>
        <w:pStyle w:val="Zkladntext"/>
        <w:rPr>
          <w:szCs w:val="18"/>
        </w:rPr>
      </w:pPr>
    </w:p>
    <w:p w14:paraId="2E47101A" w14:textId="77777777"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14:paraId="77417D4C" w14:textId="77777777"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14:paraId="2670D43B" w14:textId="77777777"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14:paraId="518AAC95" w14:textId="77777777" w:rsidR="000E6D3D" w:rsidRDefault="000E6D3D" w:rsidP="004D3B4A">
      <w:pPr>
        <w:pStyle w:val="Zkladntext"/>
        <w:rPr>
          <w:szCs w:val="18"/>
        </w:rPr>
      </w:pPr>
    </w:p>
    <w:p w14:paraId="500B9F1A" w14:textId="77777777"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14:paraId="68E39384" w14:textId="77777777"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14:paraId="7D9F1E71" w14:textId="77777777" w:rsidR="00EA378F" w:rsidRDefault="00EA378F" w:rsidP="00A50C53">
      <w:pPr>
        <w:pStyle w:val="Zkladntext"/>
        <w:ind w:left="360"/>
        <w:rPr>
          <w:szCs w:val="18"/>
        </w:rPr>
      </w:pPr>
    </w:p>
    <w:p w14:paraId="5C5FE00B" w14:textId="77777777"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14:paraId="6522DDBC" w14:textId="77777777" w:rsidR="00EF6AAD" w:rsidRDefault="00EF6AAD" w:rsidP="00EF6AAD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14:paraId="05A16A0A" w14:textId="77777777" w:rsidR="00EF6AAD" w:rsidRDefault="00EF6AAD" w:rsidP="00EF6AAD">
      <w:pPr>
        <w:pStyle w:val="Zkladntext"/>
        <w:rPr>
          <w:szCs w:val="18"/>
        </w:rPr>
      </w:pPr>
    </w:p>
    <w:p w14:paraId="1C6DB4F6" w14:textId="77777777" w:rsidR="00EF6AAD" w:rsidRDefault="00EF6AAD" w:rsidP="00EF6AAD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14:paraId="37C4051A" w14:textId="77777777" w:rsidR="00EF6AAD" w:rsidRPr="00AD0302" w:rsidRDefault="00EF6AAD" w:rsidP="00EF6AAD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EF6AAD" w:rsidRPr="00AD0302" w14:paraId="3E01BFF8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49813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B04BE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EF6AAD" w:rsidRPr="00AD0302" w14:paraId="044CF344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E69DA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FCB73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EF6AAD" w:rsidRPr="00AD0302" w14:paraId="5CEEF59E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D2E2E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15035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EF6AAD" w:rsidRPr="00AD0302" w14:paraId="06512ADA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18B9C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5B804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EF6AAD" w:rsidRPr="00AD0302" w14:paraId="7753A444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5A5EA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AEF1A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EF6AAD" w:rsidRPr="00AD0302" w14:paraId="79179973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1AD3A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F72E5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EF6AAD" w:rsidRPr="00AD0302" w14:paraId="1842C098" w14:textId="77777777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6BDF3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1DFC8" w14:textId="77777777"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14:paraId="53E33EE4" w14:textId="77777777" w:rsidR="00EF6AAD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14:paraId="4FF08918" w14:textId="77777777" w:rsidR="00EF6AAD" w:rsidRPr="00AD0302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14:paraId="59C83682" w14:textId="77777777" w:rsidR="00EF6AAD" w:rsidRPr="00AD0302" w:rsidRDefault="00EF6AAD" w:rsidP="00EF6AAD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14:paraId="70DFFC6E" w14:textId="77777777"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14:paraId="5BE3F4AE" w14:textId="77777777"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14:paraId="532EA6A1" w14:textId="77777777"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14:paraId="3FBB4C26" w14:textId="77777777"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14:paraId="0F652998" w14:textId="77777777" w:rsidR="00EF6AAD" w:rsidRPr="00AD0302" w:rsidRDefault="00EF6AAD" w:rsidP="00EF6AAD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14:paraId="36F97340" w14:textId="77777777"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14:paraId="1AC73F96" w14:textId="77777777"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14:paraId="68DF0F18" w14:textId="77777777"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14:paraId="5052EF00" w14:textId="77777777"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14:paraId="18A7A054" w14:textId="77777777"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14:paraId="71BE7B5F" w14:textId="77777777" w:rsidR="00EF6AAD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14:paraId="338FE8F1" w14:textId="77777777"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14:paraId="32E84217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14:paraId="133C2C59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14:paraId="067E0A75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14:paraId="2C63DFDB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14:paraId="0E8F94A0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14:paraId="35457D37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14:paraId="45E17E92" w14:textId="77777777"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14:paraId="76C18DD6" w14:textId="77777777" w:rsidR="00EF6AAD" w:rsidRPr="00B535D6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14:paraId="7A6B5309" w14:textId="77777777"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14:paraId="025D69B3" w14:textId="77777777" w:rsidR="00EF6AAD" w:rsidRDefault="00EF6AAD" w:rsidP="00EF6AAD">
      <w:pPr>
        <w:pStyle w:val="Zkladntext"/>
        <w:rPr>
          <w:szCs w:val="18"/>
        </w:rPr>
      </w:pPr>
    </w:p>
    <w:p w14:paraId="54AC9B05" w14:textId="77777777" w:rsidR="000E6D3D" w:rsidRDefault="000E6D3D" w:rsidP="00EA378F">
      <w:pPr>
        <w:pStyle w:val="Zkladntext"/>
        <w:ind w:left="0"/>
        <w:rPr>
          <w:szCs w:val="18"/>
        </w:rPr>
      </w:pPr>
    </w:p>
    <w:p w14:paraId="7CC3E1FC" w14:textId="77777777" w:rsidR="00D137A1" w:rsidRPr="00B50225" w:rsidRDefault="00D137A1" w:rsidP="00EA378F">
      <w:pPr>
        <w:pStyle w:val="Zkladntext"/>
        <w:ind w:left="0"/>
        <w:rPr>
          <w:szCs w:val="18"/>
        </w:rPr>
      </w:pPr>
    </w:p>
    <w:p w14:paraId="01C18938" w14:textId="77777777" w:rsidR="004D0427" w:rsidRDefault="00E9536B" w:rsidP="00E9536B">
      <w:pPr>
        <w:pStyle w:val="Nadpis2"/>
      </w:pPr>
      <w:r>
        <w:lastRenderedPageBreak/>
        <w:t>Zmeny účtovných zásad a metód</w:t>
      </w:r>
    </w:p>
    <w:p w14:paraId="78B9E8CE" w14:textId="77777777"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14:paraId="0F252146" w14:textId="77777777" w:rsidR="00E9536B" w:rsidRDefault="00E9536B" w:rsidP="00E9536B">
      <w:pPr>
        <w:rPr>
          <w:sz w:val="18"/>
        </w:rPr>
      </w:pPr>
    </w:p>
    <w:p w14:paraId="1E7A3D58" w14:textId="77777777"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14:paraId="52901450" w14:textId="77777777"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14:paraId="7C681581" w14:textId="77777777"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14:paraId="400DEAE7" w14:textId="77777777"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14:paraId="70F96F44" w14:textId="77777777"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F6AAD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14:paraId="2C2E6B41" w14:textId="77777777" w:rsidR="000A5BA9" w:rsidRDefault="000A5BA9" w:rsidP="00041444">
      <w:pPr>
        <w:ind w:left="450"/>
        <w:jc w:val="both"/>
        <w:rPr>
          <w:sz w:val="18"/>
          <w:szCs w:val="18"/>
        </w:rPr>
      </w:pPr>
    </w:p>
    <w:p w14:paraId="0BD577A8" w14:textId="77777777" w:rsidR="00041444" w:rsidRDefault="00041444" w:rsidP="00041444">
      <w:pPr>
        <w:pStyle w:val="Zkladntext"/>
        <w:rPr>
          <w:szCs w:val="18"/>
        </w:rPr>
      </w:pPr>
    </w:p>
    <w:p w14:paraId="175C0FBF" w14:textId="77777777"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14:paraId="41D4D034" w14:textId="77777777" w:rsidR="00F01358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14:paraId="1C442F1D" w14:textId="336471D1" w:rsidR="00782015" w:rsidRPr="00782015" w:rsidRDefault="000A5BA9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>Spoločnosť</w:t>
      </w:r>
      <w:r w:rsidR="00526CFD" w:rsidRPr="00526CFD">
        <w:rPr>
          <w:szCs w:val="18"/>
        </w:rPr>
        <w:t xml:space="preserve"> </w:t>
      </w:r>
      <w:r w:rsidR="00526CFD">
        <w:rPr>
          <w:szCs w:val="18"/>
        </w:rPr>
        <w:t>Credit Consult, s.r.o</w:t>
      </w:r>
      <w:r w:rsidR="00782015"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 w:rsidR="00782015"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 w:rsidR="00782015"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 w:rsidR="00782015"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 w:rsidR="00782015">
        <w:rPr>
          <w:sz w:val="18"/>
          <w:szCs w:val="18"/>
        </w:rPr>
        <w:t xml:space="preserve"> hranice významnosti alebo pod túto hranicu sa považuje za nevýznamnú opravu.</w:t>
      </w: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 xml:space="preserve">Spoločnosť </w:t>
      </w:r>
      <w:r w:rsidR="00526CFD">
        <w:rPr>
          <w:szCs w:val="18"/>
        </w:rPr>
        <w:t>Credit Consult, s.r.o</w:t>
      </w:r>
      <w:r w:rsidR="00526CFD">
        <w:rPr>
          <w:sz w:val="18"/>
          <w:szCs w:val="18"/>
        </w:rPr>
        <w:t xml:space="preserve">  </w:t>
      </w:r>
      <w:r w:rsidR="00782015">
        <w:rPr>
          <w:sz w:val="18"/>
          <w:szCs w:val="18"/>
        </w:rPr>
        <w:t>v roku 201 neúčtovala o oprave výz</w:t>
      </w:r>
      <w:r w:rsidR="00CE5B47">
        <w:rPr>
          <w:sz w:val="18"/>
          <w:szCs w:val="18"/>
        </w:rPr>
        <w:t>na</w:t>
      </w:r>
      <w:r w:rsidR="00782015">
        <w:rPr>
          <w:sz w:val="18"/>
          <w:szCs w:val="18"/>
        </w:rPr>
        <w:t xml:space="preserve">mných chýb minulých účtovných období. </w:t>
      </w:r>
    </w:p>
    <w:p w14:paraId="7ED0254D" w14:textId="77777777" w:rsidR="00E9536B" w:rsidRDefault="00E9536B" w:rsidP="00E9536B">
      <w:pPr>
        <w:rPr>
          <w:sz w:val="18"/>
        </w:rPr>
      </w:pPr>
    </w:p>
    <w:p w14:paraId="1233FCE7" w14:textId="77777777"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14:paraId="6F79DC31" w14:textId="77777777" w:rsidR="00B85DB5" w:rsidRDefault="00B85DB5" w:rsidP="00E9536B">
      <w:pPr>
        <w:rPr>
          <w:b/>
          <w:sz w:val="32"/>
          <w:szCs w:val="32"/>
        </w:rPr>
      </w:pPr>
    </w:p>
    <w:p w14:paraId="31013F6F" w14:textId="77777777"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14:paraId="17EB5414" w14:textId="213D0F1F" w:rsidR="00781875" w:rsidRDefault="00A4379E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 w14:anchorId="359A058B">
          <v:shape id="_x0000_i1026" type="#_x0000_t75" style="width:429.75pt;height:91.5pt" o:ole="" o:preferrelative="f">
            <v:imagedata r:id="rId13" o:title=""/>
            <o:lock v:ext="edit" aspectratio="f"/>
          </v:shape>
          <o:OLEObject Type="Embed" ProgID="Excel.Sheet.12" ShapeID="_x0000_i1026" DrawAspect="Content" ObjectID="_1665317880" r:id="rId14"/>
        </w:object>
      </w:r>
    </w:p>
    <w:p w14:paraId="3A053312" w14:textId="77777777"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14:paraId="74850F08" w14:textId="64CB8EC5" w:rsidR="00B85DB5" w:rsidRDefault="00A4379E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 w14:anchorId="70D379F0">
          <v:shape id="_x0000_i1027" type="#_x0000_t75" style="width:429.75pt;height:91.5pt" o:ole="" o:preferrelative="f">
            <v:imagedata r:id="rId15" o:title=""/>
            <o:lock v:ext="edit" aspectratio="f"/>
          </v:shape>
          <o:OLEObject Type="Embed" ProgID="Excel.Sheet.12" ShapeID="_x0000_i1027" DrawAspect="Content" ObjectID="_1665317881" r:id="rId16"/>
        </w:object>
      </w:r>
    </w:p>
    <w:p w14:paraId="2F9E896A" w14:textId="77777777" w:rsidR="00B85DB5" w:rsidRDefault="00B85DB5" w:rsidP="004D3B4A">
      <w:pPr>
        <w:pStyle w:val="Zkladntext"/>
        <w:rPr>
          <w:b/>
          <w:sz w:val="32"/>
          <w:szCs w:val="32"/>
        </w:rPr>
      </w:pPr>
    </w:p>
    <w:p w14:paraId="700A635F" w14:textId="77777777"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14:paraId="599338BC" w14:textId="77777777" w:rsidR="001168E1" w:rsidRPr="001168E1" w:rsidRDefault="001168E1" w:rsidP="001168E1"/>
    <w:p w14:paraId="7FF45CA2" w14:textId="77777777"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14:paraId="5C92B8F9" w14:textId="77777777"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14:paraId="03CF07B2" w14:textId="77777777" w:rsidR="00EF6AAD" w:rsidRDefault="00EF6AAD" w:rsidP="007901D8">
      <w:pPr>
        <w:ind w:left="426" w:firstLine="282"/>
        <w:rPr>
          <w:sz w:val="18"/>
          <w:szCs w:val="18"/>
        </w:rPr>
      </w:pPr>
    </w:p>
    <w:p w14:paraId="3866E5F8" w14:textId="77777777" w:rsidR="00EF6AAD" w:rsidRDefault="00EF6AAD" w:rsidP="007901D8">
      <w:pPr>
        <w:ind w:left="426" w:firstLine="282"/>
        <w:rPr>
          <w:sz w:val="18"/>
          <w:szCs w:val="18"/>
        </w:rPr>
      </w:pPr>
    </w:p>
    <w:bookmarkStart w:id="7" w:name="_MON_1622980785"/>
    <w:bookmarkEnd w:id="7"/>
    <w:p w14:paraId="5E913EAC" w14:textId="1643D88B" w:rsidR="007901D8" w:rsidRDefault="00A4379E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 w14:anchorId="7BF9E139">
          <v:shape id="_x0000_i1028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28" DrawAspect="Content" ObjectID="_1665317882" r:id="rId18"/>
        </w:object>
      </w:r>
    </w:p>
    <w:p w14:paraId="051E35B0" w14:textId="77777777"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14:paraId="72FE554F" w14:textId="77777777"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14:paraId="221BB6A1" w14:textId="77777777"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14:paraId="1C3A0CF1" w14:textId="77777777" w:rsidR="004D7DC1" w:rsidRDefault="005C078B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 w14:anchorId="3C423D6C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65317883" r:id="rId20"/>
        </w:object>
      </w:r>
    </w:p>
    <w:p w14:paraId="7A0F33D7" w14:textId="77777777"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14:paraId="3444CB72" w14:textId="77777777" w:rsidR="007901D8" w:rsidRDefault="007901D8" w:rsidP="004D7DC1">
      <w:pPr>
        <w:ind w:left="426"/>
        <w:rPr>
          <w:sz w:val="18"/>
          <w:szCs w:val="18"/>
        </w:rPr>
      </w:pPr>
    </w:p>
    <w:p w14:paraId="4E3DB67F" w14:textId="77777777"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308EF70F" w14:textId="77777777"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14:paraId="77A8DAE1" w14:textId="28EA935B"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A4379E">
        <w:rPr>
          <w:sz w:val="18"/>
          <w:szCs w:val="18"/>
        </w:rPr>
        <w:t>9</w:t>
      </w:r>
      <w:r w:rsidRPr="00AA71C0">
        <w:rPr>
          <w:sz w:val="18"/>
          <w:szCs w:val="18"/>
        </w:rPr>
        <w:t xml:space="preserve"> nenadobúdala vlastné akcie.</w:t>
      </w:r>
    </w:p>
    <w:p w14:paraId="23E1E12D" w14:textId="77777777" w:rsidR="006B4601" w:rsidRDefault="006B4601" w:rsidP="00AA71C0">
      <w:pPr>
        <w:ind w:left="360"/>
        <w:rPr>
          <w:sz w:val="18"/>
          <w:szCs w:val="18"/>
        </w:rPr>
      </w:pPr>
    </w:p>
    <w:p w14:paraId="2B884381" w14:textId="77777777"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14:paraId="259282A2" w14:textId="5CCB4D28"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A4379E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14:paraId="00AA415E" w14:textId="77777777"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14:paraId="1E9A75B0" w14:textId="5989E3D0"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AE5972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14:paraId="26A19FCE" w14:textId="33B10084"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AE5972">
        <w:rPr>
          <w:sz w:val="18"/>
          <w:szCs w:val="18"/>
        </w:rPr>
        <w:t>9</w:t>
      </w:r>
      <w:r w:rsidR="005C078B">
        <w:rPr>
          <w:sz w:val="18"/>
          <w:szCs w:val="18"/>
        </w:rPr>
        <w:t xml:space="preserve"> </w:t>
      </w:r>
      <w:r>
        <w:rPr>
          <w:sz w:val="18"/>
          <w:szCs w:val="18"/>
        </w:rPr>
        <w:t>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</w:t>
      </w:r>
      <w:r w:rsidR="00AE5972">
        <w:rPr>
          <w:sz w:val="18"/>
          <w:szCs w:val="18"/>
        </w:rPr>
        <w:t>19</w:t>
      </w:r>
      <w:r w:rsidR="00A762F4">
        <w:rPr>
          <w:sz w:val="18"/>
          <w:szCs w:val="18"/>
        </w:rPr>
        <w:t xml:space="preserve"> spoločnosť neeviduje.</w:t>
      </w:r>
    </w:p>
    <w:p w14:paraId="217C7007" w14:textId="0FB9C7DF"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AE5972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14:paraId="3DE271A1" w14:textId="77777777"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14:paraId="332E0EB5" w14:textId="77777777"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14:paraId="08F7166A" w14:textId="77777777"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5C078B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14:paraId="0A23A020" w14:textId="77777777" w:rsidR="0056067C" w:rsidRDefault="0056067C" w:rsidP="0056067C">
      <w:pPr>
        <w:rPr>
          <w:sz w:val="18"/>
          <w:szCs w:val="18"/>
        </w:rPr>
      </w:pPr>
    </w:p>
    <w:p w14:paraId="13C2A745" w14:textId="77777777"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14:paraId="2D97CC06" w14:textId="77777777"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14:paraId="337AC05F" w14:textId="77777777"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14:paraId="0732CD37" w14:textId="77777777"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14:paraId="42F75C25" w14:textId="77777777"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14:paraId="2696D4E1" w14:textId="77777777"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5C078B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14:paraId="037182A0" w14:textId="77777777"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14:paraId="34ACE128" w14:textId="77777777"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14:paraId="67469BBD" w14:textId="77777777"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14:paraId="1AD18432" w14:textId="77777777"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14:paraId="72C9202B" w14:textId="77777777"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14:paraId="28E3FFB1" w14:textId="666383CB"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14:paraId="12C3FF5B" w14:textId="08DE9AA4" w:rsidR="00B7186F" w:rsidRDefault="00B7186F" w:rsidP="00B7186F">
      <w:pPr>
        <w:pStyle w:val="Odsekzoznamu"/>
        <w:numPr>
          <w:ilvl w:val="0"/>
          <w:numId w:val="14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S sledovanom období sa zmenila štruktúra spoločníkov spoločnosti</w:t>
      </w:r>
    </w:p>
    <w:p w14:paraId="4DD4FCB2" w14:textId="5BB515F1" w:rsidR="00A762F4" w:rsidRPr="004B6CAF" w:rsidRDefault="00B7186F" w:rsidP="00B7186F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Jediným spoločníkom sa stal JUDr. Jozef Hrobák </w:t>
      </w:r>
      <w:r w:rsidR="00A762F4"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CC40D" w14:textId="77777777" w:rsidR="000A5BA9" w:rsidRDefault="000A5BA9" w:rsidP="00E95128">
      <w:r>
        <w:separator/>
      </w:r>
    </w:p>
  </w:endnote>
  <w:endnote w:type="continuationSeparator" w:id="0">
    <w:p w14:paraId="76DF79A4" w14:textId="77777777" w:rsidR="000A5BA9" w:rsidRDefault="000A5BA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9F1AA" w14:textId="77777777"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Slovensko, spol. s r. o. V</w:t>
    </w:r>
    <w:r w:rsidRPr="00803D2C">
      <w:rPr>
        <w:sz w:val="16"/>
        <w:szCs w:val="16"/>
      </w:rPr>
      <w:t>šetky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5545F3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5545F3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5545F3" w:rsidRPr="00F70C00">
          <w:rPr>
            <w:b/>
          </w:rPr>
          <w:fldChar w:fldCharType="end"/>
        </w:r>
      </w:sdtContent>
    </w:sdt>
  </w:p>
  <w:p w14:paraId="7568E517" w14:textId="77777777"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14:paraId="5429977E" w14:textId="77777777"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3B197F" w14:textId="77777777" w:rsidR="000A5BA9" w:rsidRDefault="000A5BA9" w:rsidP="00E95128">
      <w:r>
        <w:separator/>
      </w:r>
    </w:p>
  </w:footnote>
  <w:footnote w:type="continuationSeparator" w:id="0">
    <w:p w14:paraId="1D3C38A8" w14:textId="77777777" w:rsidR="000A5BA9" w:rsidRDefault="000A5BA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01FAB" w14:textId="77777777" w:rsidR="000A5BA9" w:rsidRPr="00E95128" w:rsidRDefault="00D137A1" w:rsidP="00D137A1">
    <w:pPr>
      <w:pStyle w:val="Hlavika"/>
      <w:tabs>
        <w:tab w:val="center" w:pos="4820"/>
        <w:tab w:val="right" w:pos="9213"/>
      </w:tabs>
      <w:jc w:val="center"/>
      <w:rPr>
        <w:sz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</w:t>
    </w:r>
    <w:r w:rsidR="000A5BA9">
      <w:rPr>
        <w:sz w:val="18"/>
        <w:szCs w:val="18"/>
      </w:rPr>
      <w:t xml:space="preserve"> Ú</w:t>
    </w:r>
    <w:r w:rsidR="000A5BA9" w:rsidRPr="008D6361">
      <w:rPr>
        <w:sz w:val="18"/>
        <w:szCs w:val="18"/>
      </w:rPr>
      <w:t>čtovná závierka</w:t>
    </w:r>
  </w:p>
  <w:p w14:paraId="6E4BB41E" w14:textId="30DF2FF8" w:rsidR="000A5BA9" w:rsidRDefault="00526CFD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Credit Consult</w:t>
    </w:r>
    <w:r w:rsidR="007901D8">
      <w:rPr>
        <w:b/>
        <w:bCs/>
        <w:sz w:val="18"/>
        <w:szCs w:val="18"/>
      </w:rPr>
      <w:t xml:space="preserve"> s.r.o., </w:t>
    </w:r>
    <w:r>
      <w:rPr>
        <w:b/>
        <w:bCs/>
        <w:sz w:val="18"/>
        <w:szCs w:val="18"/>
      </w:rPr>
      <w:t>Hviezdoslavova 4052/59</w:t>
    </w:r>
    <w:r w:rsidR="007901D8">
      <w:rPr>
        <w:b/>
        <w:bCs/>
        <w:sz w:val="18"/>
        <w:szCs w:val="18"/>
      </w:rPr>
      <w:t xml:space="preserve">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D51CF9">
      <w:rPr>
        <w:b/>
        <w:bCs/>
        <w:sz w:val="18"/>
        <w:szCs w:val="18"/>
      </w:rPr>
      <w:t xml:space="preserve">   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decembru </w:t>
    </w:r>
    <w:r w:rsidR="005C078B">
      <w:rPr>
        <w:sz w:val="18"/>
        <w:szCs w:val="18"/>
      </w:rPr>
      <w:t>201</w:t>
    </w:r>
    <w:r w:rsidR="00A4379E">
      <w:rPr>
        <w:sz w:val="18"/>
        <w:szCs w:val="18"/>
      </w:rPr>
      <w:t>9</w:t>
    </w:r>
  </w:p>
  <w:p w14:paraId="6949CA4C" w14:textId="77777777"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4"/>
      <w:gridCol w:w="282"/>
      <w:gridCol w:w="284"/>
      <w:gridCol w:w="282"/>
      <w:gridCol w:w="283"/>
      <w:gridCol w:w="278"/>
    </w:tblGrid>
    <w:tr w:rsidR="000A5BA9" w:rsidRPr="00C14925" w14:paraId="1243D306" w14:textId="77777777" w:rsidTr="00D137A1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4EE2B8EC" w14:textId="77777777"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>Poznámky Úč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ADD247A" w14:textId="77777777"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0CD47FE" w14:textId="77777777"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1E4FB5DD" w14:textId="77777777"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00A9E9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834C8C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71C8F44" w14:textId="77777777" w:rsidR="000A5BA9" w:rsidRPr="00833D0C" w:rsidRDefault="00526CF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DB12003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25D3C1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396396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AE4E7B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05881E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A5BA9" w:rsidRPr="00C14925" w14:paraId="6A789130" w14:textId="77777777" w:rsidTr="00D137A1">
      <w:trPr>
        <w:gridBefore w:val="1"/>
        <w:wBefore w:w="210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4F0344DA" w14:textId="77777777"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4B753776" w14:textId="77777777"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DD82A8" w14:textId="77777777"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EEA4A3C" w14:textId="77777777"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2ECC85" w14:textId="77777777"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768D34C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7EE14D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9626E1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5E72C3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656168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569FF5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43574B" w14:textId="77777777"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</w:tbl>
  <w:p w14:paraId="2E66E071" w14:textId="77777777" w:rsidR="000A5BA9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  <w:p w14:paraId="3BBD0826" w14:textId="77777777"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339AC" w14:textId="77777777"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14:paraId="0B783F73" w14:textId="77777777"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 wp14:anchorId="4F308887" wp14:editId="13F28D72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14:paraId="1F26C897" w14:textId="77777777"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14:paraId="2DEA09F8" w14:textId="77777777"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14:paraId="20C1E624" w14:textId="77777777" w:rsidTr="00D34B3E">
      <w:trPr>
        <w:trHeight w:val="299"/>
      </w:trPr>
      <w:tc>
        <w:tcPr>
          <w:tcW w:w="2251" w:type="dxa"/>
          <w:vAlign w:val="center"/>
        </w:tcPr>
        <w:p w14:paraId="068D4304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>Poznámky Úč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14:paraId="7450B4B6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14:paraId="5731962A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14:paraId="245AA067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14:paraId="43C84C69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14:paraId="76282C70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14:paraId="7E3DABC9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14:paraId="1EF43BD4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14:paraId="1AA7E698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14:paraId="36462000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14:paraId="3B465E1E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14:paraId="15956EA1" w14:textId="77777777"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14:paraId="49A6A9C7" w14:textId="77777777"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1795A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F47"/>
    <w:rsid w:val="003846B1"/>
    <w:rsid w:val="0039097A"/>
    <w:rsid w:val="00390C31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03D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26CF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545F3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078B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7E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379E"/>
    <w:rsid w:val="00A443B1"/>
    <w:rsid w:val="00A453C3"/>
    <w:rsid w:val="00A45660"/>
    <w:rsid w:val="00A4637B"/>
    <w:rsid w:val="00A50C53"/>
    <w:rsid w:val="00A52311"/>
    <w:rsid w:val="00A5391E"/>
    <w:rsid w:val="00A5457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972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47CD5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86F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2A3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37A1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CF9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18E0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EF6AAD"/>
    <w:rsid w:val="00F00603"/>
    <w:rsid w:val="00F01358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ED2DE28"/>
  <w15:docId w15:val="{C435A714-A240-4341-8B9E-AF1E7BC8F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EF6AAD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9DCCAEB-25C4-4697-9C2B-EE437E6CB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1575</Words>
  <Characters>8981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21</cp:revision>
  <cp:lastPrinted>2020-10-27T14:32:00Z</cp:lastPrinted>
  <dcterms:created xsi:type="dcterms:W3CDTF">2015-02-09T07:31:00Z</dcterms:created>
  <dcterms:modified xsi:type="dcterms:W3CDTF">2020-10-27T14:32:00Z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