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61D047" w14:textId="77777777" w:rsidR="00BD5359" w:rsidRPr="00D278E1" w:rsidRDefault="00BD5359" w:rsidP="00BD5359">
      <w:pPr>
        <w:pBdr>
          <w:top w:val="single" w:sz="4" w:space="0" w:color="auto"/>
          <w:left w:val="single" w:sz="4" w:space="0" w:color="auto"/>
          <w:bottom w:val="single" w:sz="4" w:space="1" w:color="auto"/>
          <w:right w:val="single" w:sz="4" w:space="0" w:color="auto"/>
        </w:pBdr>
        <w:jc w:val="center"/>
        <w:rPr>
          <w:rFonts w:ascii="Arial Narrow" w:hAnsi="Arial Narrow"/>
          <w:sz w:val="10"/>
          <w:szCs w:val="10"/>
        </w:rPr>
      </w:pPr>
    </w:p>
    <w:p w14:paraId="0F7FF5F5" w14:textId="77777777" w:rsidR="00295E93" w:rsidRPr="004424EC" w:rsidRDefault="00295E93" w:rsidP="00514082">
      <w:pPr>
        <w:pBdr>
          <w:top w:val="single" w:sz="4" w:space="0" w:color="auto"/>
          <w:left w:val="single" w:sz="4" w:space="0" w:color="auto"/>
          <w:bottom w:val="single" w:sz="4" w:space="1" w:color="auto"/>
          <w:right w:val="single" w:sz="4" w:space="0" w:color="auto"/>
        </w:pBdr>
        <w:spacing w:after="120"/>
        <w:jc w:val="center"/>
        <w:rPr>
          <w:rFonts w:ascii="Arial Narrow" w:hAnsi="Arial Narrow"/>
          <w:b/>
          <w:sz w:val="22"/>
          <w:szCs w:val="22"/>
        </w:rPr>
      </w:pPr>
      <w:r w:rsidRPr="004424EC">
        <w:rPr>
          <w:rFonts w:ascii="Arial Narrow" w:hAnsi="Arial Narrow"/>
          <w:b/>
          <w:sz w:val="22"/>
          <w:szCs w:val="22"/>
        </w:rPr>
        <w:t>P</w:t>
      </w:r>
      <w:r w:rsidR="008271F6" w:rsidRPr="004424EC">
        <w:rPr>
          <w:rFonts w:ascii="Arial Narrow" w:hAnsi="Arial Narrow"/>
          <w:b/>
          <w:sz w:val="22"/>
          <w:szCs w:val="22"/>
        </w:rPr>
        <w:t xml:space="preserve">OZNÁMKY K ÚČTOVNEJ ZÁVIERKE </w:t>
      </w:r>
      <w:r w:rsidR="000D16FB" w:rsidRPr="004424EC">
        <w:rPr>
          <w:rFonts w:ascii="Arial Narrow" w:hAnsi="Arial Narrow"/>
          <w:b/>
          <w:sz w:val="22"/>
          <w:szCs w:val="22"/>
        </w:rPr>
        <w:t>ZA ROK KONČIACI K 31.</w:t>
      </w:r>
      <w:r w:rsidR="00DA23EB">
        <w:rPr>
          <w:rFonts w:ascii="Arial Narrow" w:hAnsi="Arial Narrow"/>
          <w:b/>
          <w:sz w:val="22"/>
          <w:szCs w:val="22"/>
        </w:rPr>
        <w:t>12</w:t>
      </w:r>
      <w:r w:rsidR="00C20EB0">
        <w:rPr>
          <w:rFonts w:ascii="Arial Narrow" w:hAnsi="Arial Narrow"/>
          <w:b/>
          <w:sz w:val="22"/>
          <w:szCs w:val="22"/>
        </w:rPr>
        <w:t>.201</w:t>
      </w:r>
      <w:r w:rsidR="00981F50">
        <w:rPr>
          <w:rFonts w:ascii="Arial Narrow" w:hAnsi="Arial Narrow"/>
          <w:b/>
          <w:sz w:val="22"/>
          <w:szCs w:val="22"/>
        </w:rPr>
        <w:t>9</w:t>
      </w:r>
    </w:p>
    <w:p w14:paraId="3B0B7A64" w14:textId="77777777" w:rsidR="00D33238" w:rsidRPr="004424EC" w:rsidRDefault="00295E93" w:rsidP="00514082">
      <w:pPr>
        <w:pBdr>
          <w:top w:val="single" w:sz="4" w:space="0" w:color="auto"/>
          <w:left w:val="single" w:sz="4" w:space="0" w:color="auto"/>
          <w:bottom w:val="single" w:sz="4" w:space="1" w:color="auto"/>
          <w:right w:val="single" w:sz="4" w:space="0" w:color="auto"/>
        </w:pBdr>
        <w:jc w:val="center"/>
        <w:rPr>
          <w:rFonts w:ascii="Arial Narrow" w:hAnsi="Arial Narrow"/>
          <w:sz w:val="22"/>
          <w:szCs w:val="22"/>
        </w:rPr>
      </w:pPr>
      <w:r w:rsidRPr="004424EC">
        <w:rPr>
          <w:rFonts w:ascii="Arial Narrow" w:hAnsi="Arial Narrow"/>
          <w:sz w:val="22"/>
          <w:szCs w:val="22"/>
        </w:rPr>
        <w:t>zostavené podľa Opatrenia č.</w:t>
      </w:r>
      <w:r w:rsidR="00D33238" w:rsidRPr="004424EC">
        <w:rPr>
          <w:rFonts w:ascii="Arial Narrow" w:hAnsi="Arial Narrow"/>
          <w:sz w:val="22"/>
          <w:szCs w:val="22"/>
        </w:rPr>
        <w:t>MF/2337</w:t>
      </w:r>
      <w:r w:rsidR="00B727B9" w:rsidRPr="004424EC">
        <w:rPr>
          <w:rFonts w:ascii="Arial Narrow" w:hAnsi="Arial Narrow"/>
          <w:sz w:val="22"/>
          <w:szCs w:val="22"/>
        </w:rPr>
        <w:t>8</w:t>
      </w:r>
      <w:r w:rsidRPr="004424EC">
        <w:rPr>
          <w:rFonts w:ascii="Arial Narrow" w:hAnsi="Arial Narrow"/>
          <w:sz w:val="22"/>
          <w:szCs w:val="22"/>
        </w:rPr>
        <w:t>/20</w:t>
      </w:r>
      <w:r w:rsidR="00D33238" w:rsidRPr="004424EC">
        <w:rPr>
          <w:rFonts w:ascii="Arial Narrow" w:hAnsi="Arial Narrow"/>
          <w:sz w:val="22"/>
          <w:szCs w:val="22"/>
        </w:rPr>
        <w:t>14</w:t>
      </w:r>
      <w:r w:rsidRPr="004424EC">
        <w:rPr>
          <w:rFonts w:ascii="Arial Narrow" w:hAnsi="Arial Narrow"/>
          <w:sz w:val="22"/>
          <w:szCs w:val="22"/>
        </w:rPr>
        <w:t>-</w:t>
      </w:r>
      <w:r w:rsidR="00D33238" w:rsidRPr="004424EC">
        <w:rPr>
          <w:rFonts w:ascii="Arial Narrow" w:hAnsi="Arial Narrow"/>
          <w:sz w:val="22"/>
          <w:szCs w:val="22"/>
        </w:rPr>
        <w:t xml:space="preserve">74, </w:t>
      </w:r>
      <w:r w:rsidRPr="004424EC">
        <w:rPr>
          <w:rFonts w:ascii="Arial Narrow" w:hAnsi="Arial Narrow"/>
          <w:sz w:val="22"/>
          <w:szCs w:val="22"/>
        </w:rPr>
        <w:t>ktorým sa ustanovujú podrobnosti o individuálnej účtovnej závierk</w:t>
      </w:r>
      <w:r w:rsidR="00D33238" w:rsidRPr="004424EC">
        <w:rPr>
          <w:rFonts w:ascii="Arial Narrow" w:hAnsi="Arial Narrow"/>
          <w:sz w:val="22"/>
          <w:szCs w:val="22"/>
        </w:rPr>
        <w:t xml:space="preserve">e </w:t>
      </w:r>
      <w:r w:rsidRPr="004424EC">
        <w:rPr>
          <w:rFonts w:ascii="Arial Narrow" w:hAnsi="Arial Narrow"/>
          <w:sz w:val="22"/>
          <w:szCs w:val="22"/>
        </w:rPr>
        <w:t>a rozsahu údajov určených z individuálnej účtovnej závierky na zverejnenie</w:t>
      </w:r>
    </w:p>
    <w:p w14:paraId="4263259F" w14:textId="77777777" w:rsidR="00295E93" w:rsidRDefault="00295E93" w:rsidP="00514082">
      <w:pPr>
        <w:pBdr>
          <w:top w:val="single" w:sz="4" w:space="0" w:color="auto"/>
          <w:left w:val="single" w:sz="4" w:space="0" w:color="auto"/>
          <w:bottom w:val="single" w:sz="4" w:space="1" w:color="auto"/>
          <w:right w:val="single" w:sz="4" w:space="0" w:color="auto"/>
        </w:pBdr>
        <w:jc w:val="center"/>
        <w:rPr>
          <w:rFonts w:ascii="Arial Narrow" w:hAnsi="Arial Narrow"/>
          <w:b/>
          <w:sz w:val="22"/>
          <w:szCs w:val="22"/>
        </w:rPr>
      </w:pPr>
      <w:r w:rsidRPr="004424EC">
        <w:rPr>
          <w:rFonts w:ascii="Arial Narrow" w:hAnsi="Arial Narrow"/>
          <w:b/>
          <w:sz w:val="22"/>
          <w:szCs w:val="22"/>
        </w:rPr>
        <w:t xml:space="preserve">pre </w:t>
      </w:r>
      <w:r w:rsidR="00B727B9" w:rsidRPr="004424EC">
        <w:rPr>
          <w:rFonts w:ascii="Arial Narrow" w:hAnsi="Arial Narrow"/>
          <w:b/>
          <w:sz w:val="22"/>
          <w:szCs w:val="22"/>
        </w:rPr>
        <w:t xml:space="preserve">malé </w:t>
      </w:r>
      <w:r w:rsidR="00D33238" w:rsidRPr="004424EC">
        <w:rPr>
          <w:rFonts w:ascii="Arial Narrow" w:hAnsi="Arial Narrow"/>
          <w:b/>
          <w:sz w:val="22"/>
          <w:szCs w:val="22"/>
        </w:rPr>
        <w:t>účtovné jednotky</w:t>
      </w:r>
    </w:p>
    <w:p w14:paraId="70A70FB0" w14:textId="77777777" w:rsidR="00A52227" w:rsidRPr="00A52227" w:rsidRDefault="00A52227" w:rsidP="00514082">
      <w:pPr>
        <w:pBdr>
          <w:top w:val="single" w:sz="4" w:space="0" w:color="auto"/>
          <w:left w:val="single" w:sz="4" w:space="0" w:color="auto"/>
          <w:bottom w:val="single" w:sz="4" w:space="1" w:color="auto"/>
          <w:right w:val="single" w:sz="4" w:space="0" w:color="auto"/>
        </w:pBdr>
        <w:jc w:val="center"/>
        <w:rPr>
          <w:rFonts w:ascii="Arial Narrow" w:hAnsi="Arial Narrow"/>
          <w:sz w:val="8"/>
          <w:szCs w:val="8"/>
        </w:rPr>
      </w:pPr>
    </w:p>
    <w:p w14:paraId="5411C55A" w14:textId="77777777" w:rsidR="00295E93" w:rsidRPr="00BD5359" w:rsidRDefault="00295E93" w:rsidP="00BD5359">
      <w:pPr>
        <w:pStyle w:val="Odstavecseseznamem"/>
        <w:spacing w:before="40" w:after="40"/>
        <w:ind w:left="0"/>
        <w:rPr>
          <w:rFonts w:ascii="Arial Narrow" w:hAnsi="Arial Narrow" w:cs="Arial Narrow"/>
          <w:sz w:val="22"/>
          <w:szCs w:val="22"/>
        </w:rPr>
      </w:pPr>
    </w:p>
    <w:p w14:paraId="48CCF59F" w14:textId="77777777" w:rsidR="00E068C9" w:rsidRPr="00BD5359" w:rsidRDefault="00E068C9" w:rsidP="00BD5359">
      <w:pPr>
        <w:pStyle w:val="Odstavecseseznamem"/>
        <w:spacing w:before="40" w:after="40"/>
        <w:ind w:left="0"/>
        <w:rPr>
          <w:rFonts w:ascii="Arial Narrow" w:hAnsi="Arial Narrow" w:cs="Arial Narrow"/>
          <w:sz w:val="22"/>
          <w:szCs w:val="22"/>
        </w:rPr>
      </w:pPr>
    </w:p>
    <w:p w14:paraId="79F7AC20" w14:textId="77777777" w:rsidR="00332E9A" w:rsidRPr="004424EC" w:rsidRDefault="00332E9A" w:rsidP="0037070A">
      <w:pPr>
        <w:spacing w:before="120" w:after="40"/>
        <w:rPr>
          <w:rFonts w:ascii="Arial Narrow" w:hAnsi="Arial Narrow" w:cs="Arial Narrow"/>
          <w:b/>
          <w:sz w:val="22"/>
          <w:szCs w:val="22"/>
        </w:rPr>
      </w:pPr>
      <w:r w:rsidRPr="004424EC">
        <w:rPr>
          <w:rFonts w:ascii="Arial Narrow" w:hAnsi="Arial Narrow" w:cs="Arial Narrow"/>
          <w:b/>
          <w:sz w:val="22"/>
          <w:szCs w:val="22"/>
        </w:rPr>
        <w:t>Článok I – V</w:t>
      </w:r>
      <w:r w:rsidR="008271F6" w:rsidRPr="004424EC">
        <w:rPr>
          <w:rFonts w:ascii="Arial Narrow" w:hAnsi="Arial Narrow" w:cs="Arial Narrow"/>
          <w:b/>
          <w:sz w:val="22"/>
          <w:szCs w:val="22"/>
        </w:rPr>
        <w:t>ŠEOBECNÉ INFORMÁCIE</w:t>
      </w:r>
    </w:p>
    <w:p w14:paraId="2D933FE3" w14:textId="77777777" w:rsidR="00332E9A" w:rsidRPr="00BD5359" w:rsidRDefault="00332E9A" w:rsidP="00BD5359">
      <w:pPr>
        <w:pStyle w:val="Odstavecseseznamem"/>
        <w:spacing w:before="40" w:after="40"/>
        <w:ind w:left="0"/>
        <w:rPr>
          <w:rFonts w:ascii="Arial Narrow" w:hAnsi="Arial Narrow" w:cs="Arial Narrow"/>
          <w:sz w:val="22"/>
          <w:szCs w:val="22"/>
        </w:rPr>
      </w:pPr>
    </w:p>
    <w:p w14:paraId="0506AF7A" w14:textId="77777777" w:rsidR="00332E9A" w:rsidRPr="004424EC" w:rsidRDefault="00332E9A" w:rsidP="008C664F">
      <w:pPr>
        <w:pStyle w:val="Odstavecseseznamem"/>
        <w:numPr>
          <w:ilvl w:val="0"/>
          <w:numId w:val="20"/>
        </w:numPr>
        <w:spacing w:before="40" w:after="40"/>
        <w:rPr>
          <w:rFonts w:ascii="Arial Narrow" w:hAnsi="Arial Narrow"/>
          <w:sz w:val="22"/>
          <w:szCs w:val="22"/>
        </w:rPr>
      </w:pPr>
      <w:r w:rsidRPr="004424EC">
        <w:rPr>
          <w:rFonts w:ascii="Arial Narrow" w:hAnsi="Arial Narrow" w:cs="Arial Narrow"/>
          <w:sz w:val="22"/>
          <w:szCs w:val="22"/>
          <w:u w:val="single"/>
        </w:rPr>
        <w:t xml:space="preserve">Základné informácie </w:t>
      </w:r>
      <w:r w:rsidR="00BA0DDE" w:rsidRPr="004424EC">
        <w:rPr>
          <w:rFonts w:ascii="Arial Narrow" w:hAnsi="Arial Narrow" w:cs="Arial Narrow"/>
          <w:sz w:val="22"/>
          <w:szCs w:val="22"/>
          <w:u w:val="single"/>
        </w:rPr>
        <w:t>o spoločnosti Sa</w:t>
      </w:r>
      <w:r w:rsidR="00981F50">
        <w:rPr>
          <w:rFonts w:ascii="Arial Narrow" w:hAnsi="Arial Narrow" w:cs="Arial Narrow"/>
          <w:sz w:val="22"/>
          <w:szCs w:val="22"/>
          <w:u w:val="single"/>
        </w:rPr>
        <w:t>rantis Slovakia,</w:t>
      </w:r>
      <w:r w:rsidR="00BA0DDE" w:rsidRPr="004424EC">
        <w:rPr>
          <w:rFonts w:ascii="Arial Narrow" w:hAnsi="Arial Narrow" w:cs="Arial Narrow"/>
          <w:sz w:val="22"/>
          <w:szCs w:val="22"/>
          <w:u w:val="single"/>
        </w:rPr>
        <w:t xml:space="preserve"> s.r.o. (ďalej len Spoločnosť)</w:t>
      </w:r>
    </w:p>
    <w:p w14:paraId="6C867DC9" w14:textId="77777777" w:rsidR="00332E9A" w:rsidRPr="00BD5359" w:rsidRDefault="00332E9A" w:rsidP="00BD5359">
      <w:pPr>
        <w:pStyle w:val="Odstavecseseznamem"/>
        <w:spacing w:before="40" w:after="40"/>
        <w:ind w:left="0"/>
        <w:rPr>
          <w:rFonts w:ascii="Arial Narrow" w:hAnsi="Arial Narrow" w:cs="Arial Narrow"/>
          <w:sz w:val="22"/>
          <w:szCs w:val="22"/>
        </w:rPr>
      </w:pP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07"/>
        <w:gridCol w:w="6368"/>
      </w:tblGrid>
      <w:tr w:rsidR="001F718C" w:rsidRPr="004424EC" w14:paraId="192B9CE0" w14:textId="77777777" w:rsidTr="007400A4">
        <w:trPr>
          <w:trHeight w:val="397"/>
        </w:trPr>
        <w:tc>
          <w:tcPr>
            <w:tcW w:w="1567" w:type="pct"/>
            <w:vAlign w:val="bottom"/>
          </w:tcPr>
          <w:p w14:paraId="7E947722" w14:textId="77777777" w:rsidR="00483748" w:rsidRDefault="000E0FA5" w:rsidP="008C664F">
            <w:pPr>
              <w:spacing w:before="40" w:after="40"/>
              <w:rPr>
                <w:rFonts w:ascii="Arial Narrow" w:hAnsi="Arial Narrow" w:cs="Arial Narrow"/>
                <w:sz w:val="22"/>
                <w:szCs w:val="22"/>
              </w:rPr>
            </w:pPr>
            <w:r w:rsidRPr="004424EC">
              <w:rPr>
                <w:rFonts w:ascii="Arial Narrow" w:hAnsi="Arial Narrow" w:cs="Arial Narrow"/>
                <w:sz w:val="22"/>
                <w:szCs w:val="22"/>
              </w:rPr>
              <w:t>Obchodné meno</w:t>
            </w:r>
            <w:r w:rsidR="00B34BBC">
              <w:rPr>
                <w:rFonts w:ascii="Arial Narrow" w:hAnsi="Arial Narrow" w:cs="Arial Narrow"/>
                <w:sz w:val="22"/>
                <w:szCs w:val="22"/>
              </w:rPr>
              <w:t>:</w:t>
            </w:r>
          </w:p>
          <w:p w14:paraId="20AB61F1" w14:textId="77777777" w:rsidR="000E0FA5" w:rsidRPr="004424EC" w:rsidRDefault="000E0FA5" w:rsidP="008C664F">
            <w:pPr>
              <w:spacing w:before="40" w:after="40"/>
              <w:rPr>
                <w:rFonts w:ascii="Arial Narrow" w:hAnsi="Arial Narrow" w:cs="Arial Narrow"/>
                <w:sz w:val="22"/>
                <w:szCs w:val="22"/>
              </w:rPr>
            </w:pPr>
          </w:p>
          <w:p w14:paraId="69D92780" w14:textId="77777777" w:rsidR="00E068C9" w:rsidRPr="004424EC" w:rsidRDefault="00E068C9" w:rsidP="008C664F">
            <w:pPr>
              <w:spacing w:before="40" w:after="40"/>
              <w:rPr>
                <w:rFonts w:ascii="Arial Narrow" w:hAnsi="Arial Narrow" w:cs="Arial Narrow"/>
                <w:sz w:val="22"/>
                <w:szCs w:val="22"/>
              </w:rPr>
            </w:pPr>
          </w:p>
        </w:tc>
        <w:tc>
          <w:tcPr>
            <w:tcW w:w="3433" w:type="pct"/>
            <w:vAlign w:val="bottom"/>
          </w:tcPr>
          <w:p w14:paraId="4ACD483E" w14:textId="77777777" w:rsidR="00483748" w:rsidRPr="004424EC" w:rsidRDefault="00483748" w:rsidP="00483748">
            <w:pPr>
              <w:spacing w:before="40" w:after="40"/>
              <w:rPr>
                <w:rFonts w:ascii="Arial Narrow" w:hAnsi="Arial Narrow" w:cs="Arial Narrow"/>
                <w:sz w:val="22"/>
                <w:szCs w:val="22"/>
              </w:rPr>
            </w:pPr>
            <w:r w:rsidRPr="004424EC">
              <w:rPr>
                <w:rFonts w:ascii="Arial Narrow" w:hAnsi="Arial Narrow" w:cs="Arial Narrow"/>
                <w:sz w:val="22"/>
                <w:szCs w:val="22"/>
              </w:rPr>
              <w:t>Sa</w:t>
            </w:r>
            <w:r>
              <w:rPr>
                <w:rFonts w:ascii="Arial Narrow" w:hAnsi="Arial Narrow" w:cs="Arial Narrow"/>
                <w:sz w:val="22"/>
                <w:szCs w:val="22"/>
              </w:rPr>
              <w:t xml:space="preserve">rantis Slovakia, </w:t>
            </w:r>
            <w:r w:rsidRPr="004424EC">
              <w:rPr>
                <w:rFonts w:ascii="Arial Narrow" w:hAnsi="Arial Narrow" w:cs="Arial Narrow"/>
                <w:sz w:val="22"/>
                <w:szCs w:val="22"/>
              </w:rPr>
              <w:t xml:space="preserve">s.r.o. od </w:t>
            </w:r>
            <w:r>
              <w:rPr>
                <w:rFonts w:ascii="Arial Narrow" w:hAnsi="Arial Narrow" w:cs="Arial Narrow"/>
                <w:sz w:val="22"/>
                <w:szCs w:val="22"/>
              </w:rPr>
              <w:t>1</w:t>
            </w:r>
            <w:r w:rsidRPr="004424EC">
              <w:rPr>
                <w:rFonts w:ascii="Arial Narrow" w:hAnsi="Arial Narrow" w:cs="Arial Narrow"/>
                <w:sz w:val="22"/>
                <w:szCs w:val="22"/>
              </w:rPr>
              <w:t>.</w:t>
            </w:r>
            <w:r>
              <w:rPr>
                <w:rFonts w:ascii="Arial Narrow" w:hAnsi="Arial Narrow" w:cs="Arial Narrow"/>
                <w:sz w:val="22"/>
                <w:szCs w:val="22"/>
              </w:rPr>
              <w:t>12</w:t>
            </w:r>
            <w:r w:rsidRPr="004424EC">
              <w:rPr>
                <w:rFonts w:ascii="Arial Narrow" w:hAnsi="Arial Narrow" w:cs="Arial Narrow"/>
                <w:sz w:val="22"/>
                <w:szCs w:val="22"/>
              </w:rPr>
              <w:t>.201</w:t>
            </w:r>
            <w:r>
              <w:rPr>
                <w:rFonts w:ascii="Arial Narrow" w:hAnsi="Arial Narrow" w:cs="Arial Narrow"/>
                <w:sz w:val="22"/>
                <w:szCs w:val="22"/>
              </w:rPr>
              <w:t>8</w:t>
            </w:r>
          </w:p>
          <w:p w14:paraId="40595E32" w14:textId="77777777" w:rsidR="00D75F20" w:rsidRPr="004424EC" w:rsidRDefault="00D75F20" w:rsidP="008C664F">
            <w:pPr>
              <w:spacing w:before="40" w:after="40"/>
              <w:rPr>
                <w:rFonts w:ascii="Arial Narrow" w:hAnsi="Arial Narrow" w:cs="Arial Narrow"/>
                <w:sz w:val="22"/>
                <w:szCs w:val="22"/>
              </w:rPr>
            </w:pPr>
            <w:r w:rsidRPr="004424EC">
              <w:rPr>
                <w:rFonts w:ascii="Arial Narrow" w:hAnsi="Arial Narrow" w:cs="Arial Narrow"/>
                <w:sz w:val="22"/>
                <w:szCs w:val="22"/>
              </w:rPr>
              <w:t>Sa</w:t>
            </w:r>
            <w:r w:rsidR="00483748">
              <w:rPr>
                <w:rFonts w:ascii="Arial Narrow" w:hAnsi="Arial Narrow" w:cs="Arial Narrow"/>
                <w:sz w:val="22"/>
                <w:szCs w:val="22"/>
              </w:rPr>
              <w:t>neca Trade</w:t>
            </w:r>
            <w:r w:rsidR="00981F50">
              <w:rPr>
                <w:rFonts w:ascii="Arial Narrow" w:hAnsi="Arial Narrow" w:cs="Arial Narrow"/>
                <w:sz w:val="22"/>
                <w:szCs w:val="22"/>
              </w:rPr>
              <w:t xml:space="preserve"> </w:t>
            </w:r>
            <w:r w:rsidR="008B0093" w:rsidRPr="004424EC">
              <w:rPr>
                <w:rFonts w:ascii="Arial Narrow" w:hAnsi="Arial Narrow" w:cs="Arial Narrow"/>
                <w:sz w:val="22"/>
                <w:szCs w:val="22"/>
              </w:rPr>
              <w:t>s.r.o.</w:t>
            </w:r>
            <w:r w:rsidRPr="004424EC">
              <w:rPr>
                <w:rFonts w:ascii="Arial Narrow" w:hAnsi="Arial Narrow" w:cs="Arial Narrow"/>
                <w:sz w:val="22"/>
                <w:szCs w:val="22"/>
              </w:rPr>
              <w:t xml:space="preserve"> d</w:t>
            </w:r>
            <w:r w:rsidR="00483748">
              <w:rPr>
                <w:rFonts w:ascii="Arial Narrow" w:hAnsi="Arial Narrow" w:cs="Arial Narrow"/>
                <w:sz w:val="22"/>
                <w:szCs w:val="22"/>
              </w:rPr>
              <w:t>o</w:t>
            </w:r>
            <w:r w:rsidRPr="004424EC">
              <w:rPr>
                <w:rFonts w:ascii="Arial Narrow" w:hAnsi="Arial Narrow" w:cs="Arial Narrow"/>
                <w:sz w:val="22"/>
                <w:szCs w:val="22"/>
              </w:rPr>
              <w:t xml:space="preserve"> </w:t>
            </w:r>
            <w:r w:rsidR="00483748">
              <w:rPr>
                <w:rFonts w:ascii="Arial Narrow" w:hAnsi="Arial Narrow" w:cs="Arial Narrow"/>
                <w:sz w:val="22"/>
                <w:szCs w:val="22"/>
              </w:rPr>
              <w:t>30</w:t>
            </w:r>
            <w:r w:rsidRPr="004424EC">
              <w:rPr>
                <w:rFonts w:ascii="Arial Narrow" w:hAnsi="Arial Narrow" w:cs="Arial Narrow"/>
                <w:sz w:val="22"/>
                <w:szCs w:val="22"/>
              </w:rPr>
              <w:t>.</w:t>
            </w:r>
            <w:r w:rsidR="00483748">
              <w:rPr>
                <w:rFonts w:ascii="Arial Narrow" w:hAnsi="Arial Narrow" w:cs="Arial Narrow"/>
                <w:sz w:val="22"/>
                <w:szCs w:val="22"/>
              </w:rPr>
              <w:t>11</w:t>
            </w:r>
            <w:r w:rsidRPr="004424EC">
              <w:rPr>
                <w:rFonts w:ascii="Arial Narrow" w:hAnsi="Arial Narrow" w:cs="Arial Narrow"/>
                <w:sz w:val="22"/>
                <w:szCs w:val="22"/>
              </w:rPr>
              <w:t>.201</w:t>
            </w:r>
            <w:r w:rsidR="00483748">
              <w:rPr>
                <w:rFonts w:ascii="Arial Narrow" w:hAnsi="Arial Narrow" w:cs="Arial Narrow"/>
                <w:sz w:val="22"/>
                <w:szCs w:val="22"/>
              </w:rPr>
              <w:t>8</w:t>
            </w:r>
          </w:p>
          <w:p w14:paraId="3F7F7EAE" w14:textId="77777777" w:rsidR="00D75F20" w:rsidRPr="004424EC" w:rsidRDefault="005341BB" w:rsidP="008C664F">
            <w:pPr>
              <w:spacing w:before="40" w:after="40"/>
              <w:rPr>
                <w:rFonts w:ascii="Arial Narrow" w:hAnsi="Arial Narrow" w:cs="Arial Narrow"/>
                <w:sz w:val="22"/>
                <w:szCs w:val="22"/>
              </w:rPr>
            </w:pPr>
            <w:r w:rsidRPr="004424EC">
              <w:rPr>
                <w:rFonts w:ascii="Arial Narrow" w:hAnsi="Arial Narrow" w:cs="Arial Narrow"/>
                <w:sz w:val="22"/>
                <w:szCs w:val="22"/>
              </w:rPr>
              <w:t>S12AL s.r.o.</w:t>
            </w:r>
            <w:r w:rsidR="00D75F20" w:rsidRPr="004424EC">
              <w:rPr>
                <w:rFonts w:ascii="Arial Narrow" w:hAnsi="Arial Narrow" w:cs="Arial Narrow"/>
                <w:sz w:val="22"/>
                <w:szCs w:val="22"/>
              </w:rPr>
              <w:t xml:space="preserve"> do 21.5. 2015</w:t>
            </w:r>
          </w:p>
        </w:tc>
      </w:tr>
      <w:tr w:rsidR="001F718C" w:rsidRPr="004424EC" w14:paraId="0BE6E7BD" w14:textId="77777777" w:rsidTr="007400A4">
        <w:trPr>
          <w:trHeight w:val="397"/>
        </w:trPr>
        <w:tc>
          <w:tcPr>
            <w:tcW w:w="1567" w:type="pct"/>
            <w:vAlign w:val="bottom"/>
          </w:tcPr>
          <w:p w14:paraId="392DF1AD" w14:textId="77777777" w:rsidR="000E0FA5" w:rsidRPr="004424EC" w:rsidRDefault="000E0FA5" w:rsidP="008C664F">
            <w:pPr>
              <w:spacing w:before="40" w:after="40"/>
              <w:rPr>
                <w:rFonts w:ascii="Arial Narrow" w:hAnsi="Arial Narrow" w:cs="Arial Narrow"/>
                <w:sz w:val="22"/>
                <w:szCs w:val="22"/>
              </w:rPr>
            </w:pPr>
            <w:r w:rsidRPr="004424EC">
              <w:rPr>
                <w:rFonts w:ascii="Arial Narrow" w:hAnsi="Arial Narrow" w:cs="Arial Narrow"/>
                <w:sz w:val="22"/>
                <w:szCs w:val="22"/>
              </w:rPr>
              <w:t>Sídlo:</w:t>
            </w:r>
          </w:p>
          <w:p w14:paraId="329D4B72" w14:textId="77777777" w:rsidR="00E068C9" w:rsidRPr="004424EC" w:rsidRDefault="00E068C9" w:rsidP="008C664F">
            <w:pPr>
              <w:spacing w:before="40" w:after="40"/>
              <w:rPr>
                <w:rFonts w:ascii="Arial Narrow" w:hAnsi="Arial Narrow" w:cs="Arial Narrow"/>
                <w:sz w:val="22"/>
                <w:szCs w:val="22"/>
              </w:rPr>
            </w:pPr>
          </w:p>
        </w:tc>
        <w:tc>
          <w:tcPr>
            <w:tcW w:w="3433" w:type="pct"/>
            <w:vAlign w:val="bottom"/>
          </w:tcPr>
          <w:p w14:paraId="576426D6" w14:textId="77777777" w:rsidR="000E0FA5" w:rsidRPr="004424EC" w:rsidRDefault="00D75F20" w:rsidP="008C664F">
            <w:pPr>
              <w:spacing w:before="40" w:after="40"/>
              <w:rPr>
                <w:rFonts w:ascii="Arial Narrow" w:hAnsi="Arial Narrow" w:cs="Arial Narrow"/>
                <w:sz w:val="22"/>
                <w:szCs w:val="22"/>
              </w:rPr>
            </w:pPr>
            <w:r w:rsidRPr="004424EC">
              <w:rPr>
                <w:rFonts w:ascii="Arial Narrow" w:hAnsi="Arial Narrow" w:cs="Arial Narrow"/>
                <w:sz w:val="22"/>
                <w:szCs w:val="22"/>
              </w:rPr>
              <w:t>Nitrianska 100</w:t>
            </w:r>
            <w:r w:rsidR="00E068C9" w:rsidRPr="004424EC">
              <w:rPr>
                <w:rFonts w:ascii="Arial Narrow" w:hAnsi="Arial Narrow" w:cs="Arial Narrow"/>
                <w:sz w:val="22"/>
                <w:szCs w:val="22"/>
              </w:rPr>
              <w:t>,</w:t>
            </w:r>
            <w:r w:rsidRPr="004424EC">
              <w:rPr>
                <w:rFonts w:ascii="Arial Narrow" w:hAnsi="Arial Narrow" w:cs="Arial Narrow"/>
                <w:sz w:val="22"/>
                <w:szCs w:val="22"/>
              </w:rPr>
              <w:t xml:space="preserve"> 920 27  Hlohovec od 22.05.2015</w:t>
            </w:r>
          </w:p>
          <w:p w14:paraId="3832B217" w14:textId="77777777" w:rsidR="00D75F20" w:rsidRPr="004424EC" w:rsidRDefault="00D75F20" w:rsidP="008C664F">
            <w:pPr>
              <w:spacing w:before="40" w:after="40"/>
              <w:rPr>
                <w:rFonts w:ascii="Arial Narrow" w:hAnsi="Arial Narrow" w:cs="Arial Narrow"/>
                <w:sz w:val="22"/>
                <w:szCs w:val="22"/>
              </w:rPr>
            </w:pPr>
            <w:r w:rsidRPr="004424EC">
              <w:rPr>
                <w:rFonts w:ascii="Arial Narrow" w:hAnsi="Arial Narrow" w:cs="Arial Narrow"/>
                <w:sz w:val="22"/>
                <w:szCs w:val="22"/>
              </w:rPr>
              <w:t>Poludníková 7</w:t>
            </w:r>
            <w:r w:rsidR="00E068C9" w:rsidRPr="004424EC">
              <w:rPr>
                <w:rFonts w:ascii="Arial Narrow" w:hAnsi="Arial Narrow" w:cs="Arial Narrow"/>
                <w:sz w:val="22"/>
                <w:szCs w:val="22"/>
              </w:rPr>
              <w:t>,</w:t>
            </w:r>
            <w:r w:rsidRPr="004424EC">
              <w:rPr>
                <w:rFonts w:ascii="Arial Narrow" w:hAnsi="Arial Narrow" w:cs="Arial Narrow"/>
                <w:sz w:val="22"/>
                <w:szCs w:val="22"/>
              </w:rPr>
              <w:t> 821 02  Bratislava do 21.05.2015</w:t>
            </w:r>
          </w:p>
        </w:tc>
      </w:tr>
      <w:tr w:rsidR="001F718C" w:rsidRPr="004424EC" w14:paraId="48B4A371" w14:textId="77777777" w:rsidTr="007400A4">
        <w:trPr>
          <w:trHeight w:val="397"/>
        </w:trPr>
        <w:tc>
          <w:tcPr>
            <w:tcW w:w="1567" w:type="pct"/>
            <w:vAlign w:val="bottom"/>
          </w:tcPr>
          <w:p w14:paraId="3454E6CC" w14:textId="77777777" w:rsidR="000E0FA5" w:rsidRPr="004424EC" w:rsidRDefault="001F718C" w:rsidP="008C664F">
            <w:pPr>
              <w:spacing w:before="40" w:after="40"/>
              <w:rPr>
                <w:rFonts w:ascii="Arial Narrow" w:hAnsi="Arial Narrow" w:cs="Arial Narrow"/>
                <w:sz w:val="22"/>
                <w:szCs w:val="22"/>
              </w:rPr>
            </w:pPr>
            <w:r w:rsidRPr="004424EC">
              <w:rPr>
                <w:rFonts w:ascii="Arial Narrow" w:hAnsi="Arial Narrow" w:cs="Arial Narrow"/>
                <w:sz w:val="22"/>
                <w:szCs w:val="22"/>
              </w:rPr>
              <w:t>Právna forma</w:t>
            </w:r>
            <w:r w:rsidR="000E0FA5" w:rsidRPr="004424EC">
              <w:rPr>
                <w:rFonts w:ascii="Arial Narrow" w:hAnsi="Arial Narrow" w:cs="Arial Narrow"/>
                <w:sz w:val="22"/>
                <w:szCs w:val="22"/>
              </w:rPr>
              <w:t>:</w:t>
            </w:r>
          </w:p>
        </w:tc>
        <w:tc>
          <w:tcPr>
            <w:tcW w:w="3433" w:type="pct"/>
            <w:vAlign w:val="bottom"/>
          </w:tcPr>
          <w:p w14:paraId="3826EF3C" w14:textId="77777777" w:rsidR="000E0FA5" w:rsidRPr="004424EC" w:rsidRDefault="008B0093" w:rsidP="008C664F">
            <w:pPr>
              <w:spacing w:before="40" w:after="40"/>
              <w:rPr>
                <w:rFonts w:ascii="Arial Narrow" w:hAnsi="Arial Narrow" w:cs="Arial Narrow"/>
                <w:sz w:val="22"/>
                <w:szCs w:val="22"/>
              </w:rPr>
            </w:pPr>
            <w:r w:rsidRPr="004424EC">
              <w:rPr>
                <w:rFonts w:ascii="Arial Narrow" w:hAnsi="Arial Narrow" w:cs="Arial Narrow"/>
                <w:sz w:val="22"/>
                <w:szCs w:val="22"/>
              </w:rPr>
              <w:t xml:space="preserve">Spoločnosť s ručením </w:t>
            </w:r>
            <w:r w:rsidR="003061CE" w:rsidRPr="004424EC">
              <w:rPr>
                <w:rFonts w:ascii="Arial Narrow" w:hAnsi="Arial Narrow" w:cs="Arial Narrow"/>
                <w:sz w:val="22"/>
                <w:szCs w:val="22"/>
              </w:rPr>
              <w:t>obmedzeným</w:t>
            </w:r>
          </w:p>
        </w:tc>
      </w:tr>
      <w:tr w:rsidR="001F718C" w:rsidRPr="004424EC" w14:paraId="72BED551" w14:textId="77777777" w:rsidTr="007400A4">
        <w:trPr>
          <w:trHeight w:val="397"/>
        </w:trPr>
        <w:tc>
          <w:tcPr>
            <w:tcW w:w="1567" w:type="pct"/>
            <w:vAlign w:val="bottom"/>
          </w:tcPr>
          <w:p w14:paraId="54EF0D4D" w14:textId="77777777" w:rsidR="000E0FA5" w:rsidRPr="004424EC" w:rsidRDefault="00BA0DDE" w:rsidP="008C664F">
            <w:pPr>
              <w:spacing w:before="40" w:after="40"/>
              <w:rPr>
                <w:rFonts w:ascii="Arial Narrow" w:hAnsi="Arial Narrow" w:cs="Arial Narrow"/>
                <w:sz w:val="22"/>
                <w:szCs w:val="22"/>
              </w:rPr>
            </w:pPr>
            <w:r w:rsidRPr="004424EC">
              <w:rPr>
                <w:rFonts w:ascii="Arial Narrow" w:hAnsi="Arial Narrow" w:cs="Arial Narrow"/>
                <w:sz w:val="22"/>
                <w:szCs w:val="22"/>
              </w:rPr>
              <w:t>Zápis do obchodného registra:</w:t>
            </w:r>
          </w:p>
        </w:tc>
        <w:tc>
          <w:tcPr>
            <w:tcW w:w="3433" w:type="pct"/>
            <w:vAlign w:val="bottom"/>
          </w:tcPr>
          <w:p w14:paraId="71DE2859" w14:textId="77777777" w:rsidR="000E0FA5" w:rsidRPr="004424EC" w:rsidRDefault="008B0093" w:rsidP="008C664F">
            <w:pPr>
              <w:spacing w:before="40" w:after="40"/>
              <w:rPr>
                <w:rFonts w:ascii="Arial Narrow" w:hAnsi="Arial Narrow" w:cs="Arial Narrow"/>
                <w:sz w:val="22"/>
                <w:szCs w:val="22"/>
              </w:rPr>
            </w:pPr>
            <w:r w:rsidRPr="004424EC">
              <w:rPr>
                <w:rFonts w:ascii="Arial Narrow" w:hAnsi="Arial Narrow" w:cs="Arial Narrow"/>
                <w:sz w:val="22"/>
                <w:szCs w:val="22"/>
              </w:rPr>
              <w:t>2</w:t>
            </w:r>
            <w:r w:rsidR="00D75F20" w:rsidRPr="004424EC">
              <w:rPr>
                <w:rFonts w:ascii="Arial Narrow" w:hAnsi="Arial Narrow" w:cs="Arial Narrow"/>
                <w:sz w:val="22"/>
                <w:szCs w:val="22"/>
              </w:rPr>
              <w:t>0</w:t>
            </w:r>
            <w:r w:rsidRPr="004424EC">
              <w:rPr>
                <w:rFonts w:ascii="Arial Narrow" w:hAnsi="Arial Narrow" w:cs="Arial Narrow"/>
                <w:sz w:val="22"/>
                <w:szCs w:val="22"/>
              </w:rPr>
              <w:t>.</w:t>
            </w:r>
            <w:r w:rsidR="00D75F20" w:rsidRPr="004424EC">
              <w:rPr>
                <w:rFonts w:ascii="Arial Narrow" w:hAnsi="Arial Narrow" w:cs="Arial Narrow"/>
                <w:sz w:val="22"/>
                <w:szCs w:val="22"/>
              </w:rPr>
              <w:t>03</w:t>
            </w:r>
            <w:r w:rsidR="00D449A8">
              <w:rPr>
                <w:rFonts w:ascii="Arial Narrow" w:hAnsi="Arial Narrow" w:cs="Arial Narrow"/>
                <w:sz w:val="22"/>
                <w:szCs w:val="22"/>
              </w:rPr>
              <w:t>.</w:t>
            </w:r>
            <w:r w:rsidR="00B727B9" w:rsidRPr="004424EC">
              <w:rPr>
                <w:rFonts w:ascii="Arial Narrow" w:hAnsi="Arial Narrow" w:cs="Arial Narrow"/>
                <w:sz w:val="22"/>
                <w:szCs w:val="22"/>
              </w:rPr>
              <w:t>20</w:t>
            </w:r>
            <w:r w:rsidR="00D75F20" w:rsidRPr="004424EC">
              <w:rPr>
                <w:rFonts w:ascii="Arial Narrow" w:hAnsi="Arial Narrow" w:cs="Arial Narrow"/>
                <w:sz w:val="22"/>
                <w:szCs w:val="22"/>
              </w:rPr>
              <w:t>14</w:t>
            </w:r>
            <w:r w:rsidRPr="004424EC">
              <w:rPr>
                <w:rFonts w:ascii="Arial Narrow" w:hAnsi="Arial Narrow" w:cs="Arial Narrow"/>
                <w:sz w:val="22"/>
                <w:szCs w:val="22"/>
              </w:rPr>
              <w:t xml:space="preserve"> </w:t>
            </w:r>
          </w:p>
        </w:tc>
      </w:tr>
      <w:tr w:rsidR="001F718C" w:rsidRPr="004424EC" w14:paraId="07C4C0A0" w14:textId="77777777" w:rsidTr="007400A4">
        <w:trPr>
          <w:trHeight w:val="397"/>
        </w:trPr>
        <w:tc>
          <w:tcPr>
            <w:tcW w:w="1567" w:type="pct"/>
            <w:vAlign w:val="bottom"/>
          </w:tcPr>
          <w:p w14:paraId="1E0A6F5A" w14:textId="77777777" w:rsidR="001F718C" w:rsidRDefault="001F718C" w:rsidP="008C664F">
            <w:pPr>
              <w:spacing w:before="40" w:after="40"/>
              <w:rPr>
                <w:rFonts w:ascii="Arial Narrow" w:hAnsi="Arial Narrow" w:cs="Arial Narrow"/>
                <w:sz w:val="22"/>
                <w:szCs w:val="22"/>
              </w:rPr>
            </w:pPr>
            <w:r w:rsidRPr="004424EC">
              <w:rPr>
                <w:rFonts w:ascii="Arial Narrow" w:hAnsi="Arial Narrow" w:cs="Arial Narrow"/>
                <w:sz w:val="22"/>
                <w:szCs w:val="22"/>
              </w:rPr>
              <w:t>Hlavný predmet podnikania:</w:t>
            </w:r>
          </w:p>
          <w:p w14:paraId="115E8AF7" w14:textId="77777777" w:rsidR="006D2914" w:rsidRPr="004424EC" w:rsidRDefault="006D2914" w:rsidP="008C664F">
            <w:pPr>
              <w:spacing w:before="40" w:after="40"/>
              <w:rPr>
                <w:rFonts w:ascii="Arial Narrow" w:hAnsi="Arial Narrow" w:cs="Arial Narrow"/>
                <w:sz w:val="22"/>
                <w:szCs w:val="22"/>
              </w:rPr>
            </w:pPr>
          </w:p>
        </w:tc>
        <w:tc>
          <w:tcPr>
            <w:tcW w:w="3433" w:type="pct"/>
            <w:vAlign w:val="bottom"/>
          </w:tcPr>
          <w:p w14:paraId="7305F334" w14:textId="77777777" w:rsidR="001F718C" w:rsidRPr="004424EC" w:rsidRDefault="007D1574" w:rsidP="008C664F">
            <w:pPr>
              <w:spacing w:before="40" w:after="40"/>
              <w:rPr>
                <w:rFonts w:ascii="Arial Narrow" w:hAnsi="Arial Narrow" w:cs="Arial Narrow"/>
                <w:sz w:val="22"/>
                <w:szCs w:val="22"/>
              </w:rPr>
            </w:pPr>
            <w:r w:rsidRPr="004424EC">
              <w:rPr>
                <w:rFonts w:ascii="Arial Narrow" w:hAnsi="Arial Narrow" w:cs="Arial Narrow"/>
                <w:sz w:val="22"/>
                <w:szCs w:val="22"/>
              </w:rPr>
              <w:t>-</w:t>
            </w:r>
            <w:r w:rsidR="00A9235A" w:rsidRPr="004424EC">
              <w:rPr>
                <w:rFonts w:ascii="Arial Narrow" w:hAnsi="Arial Narrow" w:cs="Arial Narrow"/>
                <w:sz w:val="22"/>
                <w:szCs w:val="22"/>
              </w:rPr>
              <w:t xml:space="preserve"> </w:t>
            </w:r>
            <w:r w:rsidRPr="004424EC">
              <w:rPr>
                <w:rFonts w:ascii="Arial Narrow" w:hAnsi="Arial Narrow" w:cs="Arial Narrow"/>
                <w:sz w:val="22"/>
                <w:szCs w:val="22"/>
              </w:rPr>
              <w:t>kúpa tovaru na účely jeho predaja</w:t>
            </w:r>
          </w:p>
          <w:p w14:paraId="46500B0D" w14:textId="77777777" w:rsidR="00A9235A" w:rsidRPr="004424EC" w:rsidRDefault="00A9235A" w:rsidP="008C664F">
            <w:pPr>
              <w:spacing w:before="40" w:after="40"/>
              <w:rPr>
                <w:rFonts w:ascii="Arial Narrow" w:hAnsi="Arial Narrow" w:cs="Arial Narrow"/>
                <w:sz w:val="22"/>
                <w:szCs w:val="22"/>
              </w:rPr>
            </w:pPr>
            <w:r w:rsidRPr="004424EC">
              <w:rPr>
                <w:rFonts w:ascii="Arial Narrow" w:hAnsi="Arial Narrow" w:cs="Arial Narrow"/>
                <w:sz w:val="22"/>
                <w:szCs w:val="22"/>
              </w:rPr>
              <w:t>- sprostredkovateľská činnosť v oblasti obchodu, služieb, výroby</w:t>
            </w:r>
          </w:p>
        </w:tc>
      </w:tr>
      <w:tr w:rsidR="008B0093" w:rsidRPr="004424EC" w14:paraId="182A9B64" w14:textId="77777777" w:rsidTr="007400A4">
        <w:trPr>
          <w:trHeight w:val="397"/>
        </w:trPr>
        <w:tc>
          <w:tcPr>
            <w:tcW w:w="1567" w:type="pct"/>
            <w:vAlign w:val="bottom"/>
          </w:tcPr>
          <w:p w14:paraId="221E77DE" w14:textId="77777777" w:rsidR="008B0093" w:rsidRPr="004424EC" w:rsidRDefault="008B0093" w:rsidP="008C664F">
            <w:pPr>
              <w:spacing w:before="40" w:after="40"/>
              <w:rPr>
                <w:rFonts w:ascii="Arial Narrow" w:hAnsi="Arial Narrow" w:cs="Arial Narrow"/>
                <w:sz w:val="22"/>
                <w:szCs w:val="22"/>
              </w:rPr>
            </w:pPr>
            <w:r w:rsidRPr="004424EC">
              <w:rPr>
                <w:rFonts w:ascii="Arial Narrow" w:hAnsi="Arial Narrow" w:cs="Arial Narrow"/>
                <w:sz w:val="22"/>
                <w:szCs w:val="22"/>
              </w:rPr>
              <w:t>Subjekt verejného záujmu:</w:t>
            </w:r>
          </w:p>
          <w:p w14:paraId="05E94CE7" w14:textId="77777777" w:rsidR="00BA0DDE" w:rsidRPr="004424EC" w:rsidRDefault="00BA0DDE" w:rsidP="008C664F">
            <w:pPr>
              <w:spacing w:before="40" w:after="40"/>
              <w:rPr>
                <w:rFonts w:ascii="Arial Narrow" w:hAnsi="Arial Narrow" w:cs="Arial Narrow"/>
                <w:sz w:val="22"/>
                <w:szCs w:val="22"/>
              </w:rPr>
            </w:pPr>
          </w:p>
        </w:tc>
        <w:tc>
          <w:tcPr>
            <w:tcW w:w="3433" w:type="pct"/>
          </w:tcPr>
          <w:p w14:paraId="6237F7CF" w14:textId="6E27B0D5" w:rsidR="008B0093" w:rsidRPr="004424EC" w:rsidRDefault="003061CE" w:rsidP="006D2914">
            <w:pPr>
              <w:spacing w:before="40" w:after="40"/>
              <w:rPr>
                <w:rFonts w:ascii="Arial Narrow" w:hAnsi="Arial Narrow" w:cs="Arial Narrow"/>
                <w:sz w:val="22"/>
                <w:szCs w:val="22"/>
              </w:rPr>
            </w:pPr>
            <w:r w:rsidRPr="004424EC">
              <w:rPr>
                <w:rFonts w:ascii="Arial Narrow" w:hAnsi="Arial Narrow" w:cs="Arial Narrow"/>
                <w:sz w:val="22"/>
                <w:szCs w:val="22"/>
              </w:rPr>
              <w:t xml:space="preserve">Spoločnosť </w:t>
            </w:r>
            <w:r w:rsidR="00D75F20" w:rsidRPr="004424EC">
              <w:rPr>
                <w:rFonts w:ascii="Arial Narrow" w:hAnsi="Arial Narrow" w:cs="Arial Narrow"/>
                <w:sz w:val="22"/>
                <w:szCs w:val="22"/>
              </w:rPr>
              <w:t>S</w:t>
            </w:r>
            <w:r w:rsidR="00483748">
              <w:rPr>
                <w:rFonts w:ascii="Arial Narrow" w:hAnsi="Arial Narrow" w:cs="Arial Narrow"/>
                <w:sz w:val="22"/>
                <w:szCs w:val="22"/>
              </w:rPr>
              <w:t>aranti</w:t>
            </w:r>
            <w:r w:rsidR="003F3C09">
              <w:rPr>
                <w:rFonts w:ascii="Arial Narrow" w:hAnsi="Arial Narrow" w:cs="Arial Narrow"/>
                <w:sz w:val="22"/>
                <w:szCs w:val="22"/>
              </w:rPr>
              <w:t>s</w:t>
            </w:r>
            <w:r w:rsidR="00483748">
              <w:rPr>
                <w:rFonts w:ascii="Arial Narrow" w:hAnsi="Arial Narrow" w:cs="Arial Narrow"/>
                <w:sz w:val="22"/>
                <w:szCs w:val="22"/>
              </w:rPr>
              <w:t xml:space="preserve"> Slovakia, s.r.o.</w:t>
            </w:r>
            <w:r w:rsidRPr="004424EC">
              <w:rPr>
                <w:rFonts w:ascii="Arial Narrow" w:hAnsi="Arial Narrow" w:cs="Arial Narrow"/>
                <w:sz w:val="22"/>
                <w:szCs w:val="22"/>
              </w:rPr>
              <w:t xml:space="preserve"> </w:t>
            </w:r>
            <w:r w:rsidR="008B0093" w:rsidRPr="004424EC">
              <w:rPr>
                <w:rFonts w:ascii="Arial Narrow" w:hAnsi="Arial Narrow" w:cs="Arial Narrow"/>
                <w:sz w:val="22"/>
                <w:szCs w:val="22"/>
              </w:rPr>
              <w:t>nie je subjektom verejného záujmu</w:t>
            </w:r>
            <w:r w:rsidRPr="004424EC">
              <w:rPr>
                <w:rFonts w:ascii="Arial Narrow" w:hAnsi="Arial Narrow" w:cs="Arial Narrow"/>
                <w:sz w:val="22"/>
                <w:szCs w:val="22"/>
              </w:rPr>
              <w:t xml:space="preserve"> (§ 2/14 ZoU)</w:t>
            </w:r>
          </w:p>
        </w:tc>
      </w:tr>
    </w:tbl>
    <w:p w14:paraId="359800FA" w14:textId="77777777" w:rsidR="000E0FA5" w:rsidRPr="00BD5359" w:rsidRDefault="000E0FA5" w:rsidP="00BD5359">
      <w:pPr>
        <w:pStyle w:val="Odstavecseseznamem"/>
        <w:spacing w:before="40" w:after="40"/>
        <w:ind w:left="0"/>
        <w:rPr>
          <w:rFonts w:ascii="Arial Narrow" w:hAnsi="Arial Narrow" w:cs="Arial Narrow"/>
          <w:sz w:val="22"/>
          <w:szCs w:val="22"/>
        </w:rPr>
      </w:pPr>
    </w:p>
    <w:p w14:paraId="236A52C2" w14:textId="77777777" w:rsidR="00BA0DDE" w:rsidRPr="004424EC" w:rsidRDefault="0006598E" w:rsidP="008C664F">
      <w:pPr>
        <w:pStyle w:val="Odstavecseseznamem"/>
        <w:numPr>
          <w:ilvl w:val="0"/>
          <w:numId w:val="20"/>
        </w:numPr>
        <w:spacing w:before="40" w:after="40"/>
        <w:rPr>
          <w:rFonts w:ascii="Arial Narrow" w:hAnsi="Arial Narrow" w:cs="Arial Narrow"/>
          <w:sz w:val="22"/>
          <w:szCs w:val="22"/>
          <w:u w:val="single"/>
        </w:rPr>
      </w:pPr>
      <w:r w:rsidRPr="004424EC">
        <w:rPr>
          <w:rFonts w:ascii="Arial Narrow" w:hAnsi="Arial Narrow" w:cs="Arial Narrow"/>
          <w:sz w:val="22"/>
          <w:szCs w:val="22"/>
          <w:u w:val="single"/>
        </w:rPr>
        <w:t>S</w:t>
      </w:r>
      <w:r w:rsidR="00BA0DDE" w:rsidRPr="004424EC">
        <w:rPr>
          <w:rFonts w:ascii="Arial Narrow" w:hAnsi="Arial Narrow" w:cs="Arial Narrow"/>
          <w:sz w:val="22"/>
          <w:szCs w:val="22"/>
          <w:u w:val="single"/>
        </w:rPr>
        <w:t>chválenie účtovnej závierky za bezprostredne predchádzajúce účtovne obdobie</w:t>
      </w:r>
    </w:p>
    <w:p w14:paraId="40F5B172" w14:textId="77777777" w:rsidR="0006598E" w:rsidRPr="00BD5359" w:rsidRDefault="0006598E" w:rsidP="00BD5359">
      <w:pPr>
        <w:pStyle w:val="Odstavecseseznamem"/>
        <w:spacing w:before="40" w:after="40"/>
        <w:ind w:left="0"/>
        <w:rPr>
          <w:rFonts w:ascii="Arial Narrow" w:hAnsi="Arial Narrow" w:cs="Arial Narrow"/>
          <w:sz w:val="22"/>
          <w:szCs w:val="22"/>
        </w:rPr>
      </w:pPr>
    </w:p>
    <w:p w14:paraId="2CA53B81" w14:textId="77777777" w:rsidR="00BA0DDE" w:rsidRPr="004424EC" w:rsidRDefault="00BA0DDE" w:rsidP="00D46306">
      <w:pPr>
        <w:spacing w:before="40" w:after="40"/>
        <w:jc w:val="both"/>
        <w:rPr>
          <w:rFonts w:ascii="Arial Narrow" w:hAnsi="Arial Narrow" w:cs="Arial Narrow"/>
          <w:bCs/>
          <w:sz w:val="22"/>
          <w:szCs w:val="22"/>
        </w:rPr>
      </w:pPr>
      <w:r w:rsidRPr="004424EC">
        <w:rPr>
          <w:rFonts w:ascii="Arial Narrow" w:hAnsi="Arial Narrow" w:cs="Arial Narrow"/>
          <w:bCs/>
          <w:sz w:val="22"/>
          <w:szCs w:val="22"/>
        </w:rPr>
        <w:t>Účtovná závierka Spoločnosti za bezprostredne predchádzajúce účtovné obdobie bol</w:t>
      </w:r>
      <w:r w:rsidR="00C20EB0">
        <w:rPr>
          <w:rFonts w:ascii="Arial Narrow" w:hAnsi="Arial Narrow" w:cs="Arial Narrow"/>
          <w:bCs/>
          <w:sz w:val="22"/>
          <w:szCs w:val="22"/>
        </w:rPr>
        <w:t>a vyhotovená za obdobie od 01.04</w:t>
      </w:r>
      <w:r w:rsidR="00BE4799" w:rsidRPr="004424EC">
        <w:rPr>
          <w:rFonts w:ascii="Arial Narrow" w:hAnsi="Arial Narrow" w:cs="Arial Narrow"/>
          <w:bCs/>
          <w:sz w:val="22"/>
          <w:szCs w:val="22"/>
        </w:rPr>
        <w:t>.201</w:t>
      </w:r>
      <w:r w:rsidR="00DA23EB">
        <w:rPr>
          <w:rFonts w:ascii="Arial Narrow" w:hAnsi="Arial Narrow" w:cs="Arial Narrow"/>
          <w:bCs/>
          <w:sz w:val="22"/>
          <w:szCs w:val="22"/>
        </w:rPr>
        <w:t>8</w:t>
      </w:r>
      <w:r w:rsidR="00C20EB0">
        <w:rPr>
          <w:rFonts w:ascii="Arial Narrow" w:hAnsi="Arial Narrow" w:cs="Arial Narrow"/>
          <w:bCs/>
          <w:sz w:val="22"/>
          <w:szCs w:val="22"/>
        </w:rPr>
        <w:t xml:space="preserve"> do 31.03.201</w:t>
      </w:r>
      <w:r w:rsidR="00DA23EB">
        <w:rPr>
          <w:rFonts w:ascii="Arial Narrow" w:hAnsi="Arial Narrow" w:cs="Arial Narrow"/>
          <w:bCs/>
          <w:sz w:val="22"/>
          <w:szCs w:val="22"/>
        </w:rPr>
        <w:t>9</w:t>
      </w:r>
      <w:r w:rsidRPr="004424EC">
        <w:rPr>
          <w:rFonts w:ascii="Arial Narrow" w:hAnsi="Arial Narrow" w:cs="Arial Narrow"/>
          <w:bCs/>
          <w:sz w:val="22"/>
          <w:szCs w:val="22"/>
        </w:rPr>
        <w:t xml:space="preserve"> a bola schválená Valným zhromaždením dňa </w:t>
      </w:r>
      <w:r w:rsidR="001765CD">
        <w:rPr>
          <w:rFonts w:ascii="Arial Narrow" w:hAnsi="Arial Narrow" w:cs="Arial Narrow"/>
          <w:bCs/>
          <w:sz w:val="22"/>
          <w:szCs w:val="22"/>
        </w:rPr>
        <w:t>28.2.20</w:t>
      </w:r>
      <w:r w:rsidR="00DA23EB">
        <w:rPr>
          <w:rFonts w:ascii="Arial Narrow" w:hAnsi="Arial Narrow" w:cs="Arial Narrow"/>
          <w:bCs/>
          <w:sz w:val="22"/>
          <w:szCs w:val="22"/>
        </w:rPr>
        <w:t>20</w:t>
      </w:r>
      <w:r w:rsidRPr="004424EC">
        <w:rPr>
          <w:rFonts w:ascii="Arial Narrow" w:hAnsi="Arial Narrow" w:cs="Arial Narrow"/>
          <w:bCs/>
          <w:sz w:val="22"/>
          <w:szCs w:val="22"/>
        </w:rPr>
        <w:t>.</w:t>
      </w:r>
    </w:p>
    <w:p w14:paraId="59E89C94" w14:textId="77777777" w:rsidR="00BA0DDE" w:rsidRPr="00BD5359" w:rsidRDefault="00BA0DDE" w:rsidP="00BD5359">
      <w:pPr>
        <w:pStyle w:val="Odstavecseseznamem"/>
        <w:spacing w:before="40" w:after="40"/>
        <w:ind w:left="0"/>
        <w:rPr>
          <w:rFonts w:ascii="Arial Narrow" w:hAnsi="Arial Narrow" w:cs="Arial Narrow"/>
          <w:sz w:val="22"/>
          <w:szCs w:val="22"/>
        </w:rPr>
      </w:pPr>
    </w:p>
    <w:p w14:paraId="4BCBB601" w14:textId="77777777" w:rsidR="0006598E" w:rsidRPr="004424EC" w:rsidRDefault="0006598E" w:rsidP="008C664F">
      <w:pPr>
        <w:pStyle w:val="Odstavecseseznamem"/>
        <w:numPr>
          <w:ilvl w:val="0"/>
          <w:numId w:val="20"/>
        </w:numPr>
        <w:spacing w:before="40" w:after="40"/>
        <w:rPr>
          <w:rFonts w:ascii="Arial Narrow" w:hAnsi="Arial Narrow" w:cs="Arial Narrow"/>
          <w:sz w:val="22"/>
          <w:szCs w:val="22"/>
          <w:u w:val="single"/>
        </w:rPr>
      </w:pPr>
      <w:r w:rsidRPr="004424EC">
        <w:rPr>
          <w:rFonts w:ascii="Arial Narrow" w:hAnsi="Arial Narrow" w:cs="Arial Narrow"/>
          <w:sz w:val="22"/>
          <w:szCs w:val="22"/>
          <w:u w:val="single"/>
        </w:rPr>
        <w:t>Právny dôvod na zostavenie účtovnej závierky</w:t>
      </w:r>
    </w:p>
    <w:p w14:paraId="61120ED7" w14:textId="77777777" w:rsidR="0006598E" w:rsidRPr="00BD5359" w:rsidRDefault="0006598E" w:rsidP="00D46306">
      <w:pPr>
        <w:pStyle w:val="Odstavecseseznamem"/>
        <w:spacing w:before="40" w:after="40"/>
        <w:ind w:left="0"/>
        <w:jc w:val="both"/>
        <w:rPr>
          <w:rFonts w:ascii="Arial Narrow" w:hAnsi="Arial Narrow" w:cs="Arial Narrow"/>
          <w:sz w:val="22"/>
          <w:szCs w:val="22"/>
        </w:rPr>
      </w:pPr>
    </w:p>
    <w:p w14:paraId="0CD03D14" w14:textId="77777777" w:rsidR="0064785C" w:rsidRPr="004424EC" w:rsidRDefault="0064785C" w:rsidP="00D46306">
      <w:pPr>
        <w:spacing w:before="40" w:after="40"/>
        <w:jc w:val="both"/>
        <w:rPr>
          <w:rFonts w:ascii="Arial Narrow" w:hAnsi="Arial Narrow" w:cs="Arial Narrow"/>
          <w:bCs/>
          <w:sz w:val="22"/>
          <w:szCs w:val="22"/>
        </w:rPr>
      </w:pPr>
      <w:r w:rsidRPr="004424EC">
        <w:rPr>
          <w:rFonts w:ascii="Arial Narrow" w:hAnsi="Arial Narrow" w:cs="Arial Narrow"/>
          <w:bCs/>
          <w:sz w:val="22"/>
          <w:szCs w:val="22"/>
        </w:rPr>
        <w:t>Účtovná závierka Spoločnosti, zostavená za obdobie od 01.04.201</w:t>
      </w:r>
      <w:r w:rsidR="00DA23EB">
        <w:rPr>
          <w:rFonts w:ascii="Arial Narrow" w:hAnsi="Arial Narrow" w:cs="Arial Narrow"/>
          <w:bCs/>
          <w:sz w:val="22"/>
          <w:szCs w:val="22"/>
        </w:rPr>
        <w:t>9</w:t>
      </w:r>
      <w:r w:rsidR="00C20EB0">
        <w:rPr>
          <w:rFonts w:ascii="Arial Narrow" w:hAnsi="Arial Narrow" w:cs="Arial Narrow"/>
          <w:bCs/>
          <w:sz w:val="22"/>
          <w:szCs w:val="22"/>
        </w:rPr>
        <w:t xml:space="preserve"> do 31.</w:t>
      </w:r>
      <w:r w:rsidR="00DA23EB">
        <w:rPr>
          <w:rFonts w:ascii="Arial Narrow" w:hAnsi="Arial Narrow" w:cs="Arial Narrow"/>
          <w:bCs/>
          <w:sz w:val="22"/>
          <w:szCs w:val="22"/>
        </w:rPr>
        <w:t>12</w:t>
      </w:r>
      <w:r w:rsidR="00C20EB0">
        <w:rPr>
          <w:rFonts w:ascii="Arial Narrow" w:hAnsi="Arial Narrow" w:cs="Arial Narrow"/>
          <w:bCs/>
          <w:sz w:val="22"/>
          <w:szCs w:val="22"/>
        </w:rPr>
        <w:t>.201</w:t>
      </w:r>
      <w:r w:rsidR="00DD4454">
        <w:rPr>
          <w:rFonts w:ascii="Arial Narrow" w:hAnsi="Arial Narrow" w:cs="Arial Narrow"/>
          <w:bCs/>
          <w:sz w:val="22"/>
          <w:szCs w:val="22"/>
        </w:rPr>
        <w:t>9</w:t>
      </w:r>
      <w:r w:rsidRPr="004424EC">
        <w:rPr>
          <w:rFonts w:ascii="Arial Narrow" w:hAnsi="Arial Narrow" w:cs="Arial Narrow"/>
          <w:bCs/>
          <w:sz w:val="22"/>
          <w:szCs w:val="22"/>
        </w:rPr>
        <w:t xml:space="preserve"> (ďalej len „bežné účtovné obdobie“), je zostavená ako riadna účtovná závierka podľa  § 17 ods. 6 zákona č. 431/2</w:t>
      </w:r>
      <w:r w:rsidR="00F85C2E" w:rsidRPr="004424EC">
        <w:rPr>
          <w:rFonts w:ascii="Arial Narrow" w:hAnsi="Arial Narrow" w:cs="Arial Narrow"/>
          <w:bCs/>
          <w:sz w:val="22"/>
          <w:szCs w:val="22"/>
        </w:rPr>
        <w:t>002 Z. z. o účtovníctve v znení </w:t>
      </w:r>
      <w:r w:rsidRPr="004424EC">
        <w:rPr>
          <w:rFonts w:ascii="Arial Narrow" w:hAnsi="Arial Narrow" w:cs="Arial Narrow"/>
          <w:bCs/>
          <w:sz w:val="22"/>
          <w:szCs w:val="22"/>
        </w:rPr>
        <w:t>neskorších predpisov.  Bezprostredne predchádzajúce účtovné obdobie predstavuje obdobie od 01.0</w:t>
      </w:r>
      <w:r w:rsidR="00895224">
        <w:rPr>
          <w:rFonts w:ascii="Arial Narrow" w:hAnsi="Arial Narrow" w:cs="Arial Narrow"/>
          <w:bCs/>
          <w:sz w:val="22"/>
          <w:szCs w:val="22"/>
        </w:rPr>
        <w:t>4.201</w:t>
      </w:r>
      <w:r w:rsidR="00DA23EB">
        <w:rPr>
          <w:rFonts w:ascii="Arial Narrow" w:hAnsi="Arial Narrow" w:cs="Arial Narrow"/>
          <w:bCs/>
          <w:sz w:val="22"/>
          <w:szCs w:val="22"/>
        </w:rPr>
        <w:t>8</w:t>
      </w:r>
      <w:r w:rsidR="00895224">
        <w:rPr>
          <w:rFonts w:ascii="Arial Narrow" w:hAnsi="Arial Narrow" w:cs="Arial Narrow"/>
          <w:bCs/>
          <w:sz w:val="22"/>
          <w:szCs w:val="22"/>
        </w:rPr>
        <w:t xml:space="preserve"> do </w:t>
      </w:r>
      <w:r w:rsidR="00C20EB0">
        <w:rPr>
          <w:rFonts w:ascii="Arial Narrow" w:hAnsi="Arial Narrow" w:cs="Arial Narrow"/>
          <w:bCs/>
          <w:sz w:val="22"/>
          <w:szCs w:val="22"/>
        </w:rPr>
        <w:t>31.03.201</w:t>
      </w:r>
      <w:r w:rsidR="00DA23EB">
        <w:rPr>
          <w:rFonts w:ascii="Arial Narrow" w:hAnsi="Arial Narrow" w:cs="Arial Narrow"/>
          <w:bCs/>
          <w:sz w:val="22"/>
          <w:szCs w:val="22"/>
        </w:rPr>
        <w:t>9</w:t>
      </w:r>
      <w:r w:rsidR="00CC7EF1">
        <w:rPr>
          <w:rFonts w:ascii="Arial Narrow" w:hAnsi="Arial Narrow" w:cs="Arial Narrow"/>
          <w:bCs/>
          <w:sz w:val="22"/>
          <w:szCs w:val="22"/>
        </w:rPr>
        <w:t xml:space="preserve">. </w:t>
      </w:r>
    </w:p>
    <w:p w14:paraId="2BC3DC1E" w14:textId="77777777" w:rsidR="0064785C" w:rsidRPr="00BD5359" w:rsidRDefault="0064785C" w:rsidP="00D46306">
      <w:pPr>
        <w:pStyle w:val="Odstavecseseznamem"/>
        <w:spacing w:before="40" w:after="40"/>
        <w:ind w:left="0"/>
        <w:jc w:val="both"/>
        <w:rPr>
          <w:rFonts w:ascii="Arial Narrow" w:hAnsi="Arial Narrow" w:cs="Arial Narrow"/>
          <w:sz w:val="22"/>
          <w:szCs w:val="22"/>
        </w:rPr>
      </w:pPr>
    </w:p>
    <w:p w14:paraId="13E0390D" w14:textId="77777777" w:rsidR="0006598E" w:rsidRPr="004424EC" w:rsidRDefault="0064785C" w:rsidP="00D46306">
      <w:pPr>
        <w:spacing w:before="40" w:after="40"/>
        <w:jc w:val="both"/>
        <w:rPr>
          <w:rFonts w:ascii="Arial Narrow" w:hAnsi="Arial Narrow" w:cs="Arial Narrow"/>
          <w:bCs/>
          <w:sz w:val="22"/>
          <w:szCs w:val="22"/>
        </w:rPr>
      </w:pPr>
      <w:r w:rsidRPr="004424EC">
        <w:rPr>
          <w:rFonts w:ascii="Arial Narrow" w:hAnsi="Arial Narrow" w:cs="Arial Narrow"/>
          <w:bCs/>
          <w:sz w:val="22"/>
          <w:szCs w:val="22"/>
        </w:rPr>
        <w:t xml:space="preserve">Peňažné údaje v účtovnej závierke sú uvedené v celých EUR, pokiaľ nie je </w:t>
      </w:r>
      <w:r w:rsidR="00497611">
        <w:rPr>
          <w:rFonts w:ascii="Arial Narrow" w:hAnsi="Arial Narrow" w:cs="Arial Narrow"/>
          <w:bCs/>
          <w:sz w:val="22"/>
          <w:szCs w:val="22"/>
        </w:rPr>
        <w:t>uvedené</w:t>
      </w:r>
      <w:r w:rsidRPr="004424EC">
        <w:rPr>
          <w:rFonts w:ascii="Arial Narrow" w:hAnsi="Arial Narrow" w:cs="Arial Narrow"/>
          <w:bCs/>
          <w:sz w:val="22"/>
          <w:szCs w:val="22"/>
        </w:rPr>
        <w:t xml:space="preserve"> inak.</w:t>
      </w:r>
    </w:p>
    <w:p w14:paraId="1BF96C82" w14:textId="77777777" w:rsidR="0006598E" w:rsidRPr="00BD5359" w:rsidRDefault="0006598E" w:rsidP="00D46306">
      <w:pPr>
        <w:pStyle w:val="Odstavecseseznamem"/>
        <w:spacing w:before="40" w:after="40"/>
        <w:ind w:left="0"/>
        <w:jc w:val="both"/>
        <w:rPr>
          <w:rFonts w:ascii="Arial Narrow" w:hAnsi="Arial Narrow" w:cs="Arial Narrow"/>
          <w:sz w:val="22"/>
          <w:szCs w:val="22"/>
        </w:rPr>
      </w:pPr>
    </w:p>
    <w:p w14:paraId="4AC48753" w14:textId="77777777" w:rsidR="004424EC" w:rsidRPr="004424EC" w:rsidRDefault="00C90B25" w:rsidP="00D46306">
      <w:pPr>
        <w:spacing w:before="40" w:after="40"/>
        <w:jc w:val="both"/>
        <w:rPr>
          <w:rFonts w:ascii="Arial Narrow" w:hAnsi="Arial Narrow" w:cs="Arial Narrow"/>
          <w:bCs/>
          <w:sz w:val="22"/>
          <w:szCs w:val="22"/>
        </w:rPr>
      </w:pPr>
      <w:r w:rsidRPr="004424EC">
        <w:rPr>
          <w:rFonts w:ascii="Arial Narrow" w:hAnsi="Arial Narrow" w:cs="Arial Narrow"/>
          <w:bCs/>
          <w:sz w:val="22"/>
          <w:szCs w:val="22"/>
        </w:rPr>
        <w:t>Podľa Zákona o účtovníctve sa obchodné spoločnosti, účtujúce v sústave podvojného účtovníctva</w:t>
      </w:r>
      <w:r w:rsidR="00DB7BF3" w:rsidRPr="004424EC">
        <w:rPr>
          <w:rFonts w:ascii="Arial Narrow" w:hAnsi="Arial Narrow" w:cs="Arial Narrow"/>
          <w:bCs/>
          <w:sz w:val="22"/>
          <w:szCs w:val="22"/>
        </w:rPr>
        <w:t>,</w:t>
      </w:r>
      <w:r w:rsidRPr="004424EC">
        <w:rPr>
          <w:rFonts w:ascii="Arial Narrow" w:hAnsi="Arial Narrow" w:cs="Arial Narrow"/>
          <w:bCs/>
          <w:sz w:val="22"/>
          <w:szCs w:val="22"/>
        </w:rPr>
        <w:t xml:space="preserve"> triedia do troch veľkostných skupín na mikro, malú a veľkú účtovnú jednotku.  Do </w:t>
      </w:r>
      <w:r w:rsidR="006C0988">
        <w:rPr>
          <w:rFonts w:ascii="Arial Narrow" w:hAnsi="Arial Narrow" w:cs="Arial Narrow"/>
          <w:bCs/>
          <w:sz w:val="22"/>
          <w:szCs w:val="22"/>
        </w:rPr>
        <w:t>príslušnej</w:t>
      </w:r>
      <w:r w:rsidRPr="004424EC">
        <w:rPr>
          <w:rFonts w:ascii="Arial Narrow" w:hAnsi="Arial Narrow" w:cs="Arial Narrow"/>
          <w:bCs/>
          <w:sz w:val="22"/>
          <w:szCs w:val="22"/>
        </w:rPr>
        <w:t xml:space="preserve"> veľkostnej skupiny sa obchodné spol</w:t>
      </w:r>
      <w:r w:rsidR="004424EC" w:rsidRPr="004424EC">
        <w:rPr>
          <w:rFonts w:ascii="Arial Narrow" w:hAnsi="Arial Narrow" w:cs="Arial Narrow"/>
          <w:bCs/>
          <w:sz w:val="22"/>
          <w:szCs w:val="22"/>
        </w:rPr>
        <w:t>očnosti zatriedia v prípade, že</w:t>
      </w:r>
      <w:r w:rsidR="004424EC">
        <w:rPr>
          <w:rFonts w:ascii="Arial Narrow" w:hAnsi="Arial Narrow" w:cs="Arial Narrow"/>
          <w:bCs/>
          <w:sz w:val="22"/>
          <w:szCs w:val="22"/>
        </w:rPr>
        <w:t>:</w:t>
      </w:r>
    </w:p>
    <w:p w14:paraId="70885BA8" w14:textId="77777777" w:rsidR="004424EC" w:rsidRPr="004424EC" w:rsidRDefault="00C90B25" w:rsidP="00D46306">
      <w:pPr>
        <w:pStyle w:val="Odstavecseseznamem"/>
        <w:numPr>
          <w:ilvl w:val="0"/>
          <w:numId w:val="24"/>
        </w:numPr>
        <w:spacing w:before="40" w:after="40"/>
        <w:jc w:val="both"/>
        <w:rPr>
          <w:rFonts w:ascii="Arial Narrow" w:hAnsi="Arial Narrow" w:cs="Arial Narrow"/>
          <w:bCs/>
          <w:sz w:val="22"/>
          <w:szCs w:val="22"/>
        </w:rPr>
      </w:pPr>
      <w:r w:rsidRPr="004424EC">
        <w:rPr>
          <w:rFonts w:ascii="Arial Narrow" w:hAnsi="Arial Narrow" w:cs="Arial Narrow"/>
          <w:bCs/>
          <w:sz w:val="22"/>
          <w:szCs w:val="22"/>
        </w:rPr>
        <w:t>splnia aspoň dve zo zákona o účtovníctve uvedených podmienok</w:t>
      </w:r>
      <w:r w:rsidR="006C0988">
        <w:rPr>
          <w:rFonts w:ascii="Arial Narrow" w:hAnsi="Arial Narrow" w:cs="Arial Narrow"/>
          <w:bCs/>
          <w:sz w:val="22"/>
          <w:szCs w:val="22"/>
        </w:rPr>
        <w:t xml:space="preserve"> z troch</w:t>
      </w:r>
    </w:p>
    <w:p w14:paraId="3A313A70" w14:textId="77777777" w:rsidR="004424EC" w:rsidRPr="004424EC" w:rsidRDefault="00F769A3" w:rsidP="00D46306">
      <w:pPr>
        <w:pStyle w:val="Odstavecseseznamem"/>
        <w:numPr>
          <w:ilvl w:val="0"/>
          <w:numId w:val="24"/>
        </w:numPr>
        <w:spacing w:before="40" w:after="40"/>
        <w:jc w:val="both"/>
        <w:rPr>
          <w:rFonts w:ascii="Arial Narrow" w:hAnsi="Arial Narrow" w:cs="Arial Narrow"/>
          <w:bCs/>
          <w:sz w:val="22"/>
          <w:szCs w:val="22"/>
        </w:rPr>
      </w:pPr>
      <w:r>
        <w:rPr>
          <w:rFonts w:ascii="Arial Narrow" w:hAnsi="Arial Narrow" w:cs="Arial Narrow"/>
          <w:bCs/>
          <w:sz w:val="22"/>
          <w:szCs w:val="22"/>
        </w:rPr>
        <w:t xml:space="preserve">a tieto </w:t>
      </w:r>
      <w:r w:rsidR="004F1DC3">
        <w:rPr>
          <w:rFonts w:ascii="Arial Narrow" w:hAnsi="Arial Narrow" w:cs="Arial Narrow"/>
          <w:bCs/>
          <w:sz w:val="22"/>
          <w:szCs w:val="22"/>
        </w:rPr>
        <w:t>podmienky sú splnen</w:t>
      </w:r>
      <w:r w:rsidR="006C0988">
        <w:rPr>
          <w:rFonts w:ascii="Arial Narrow" w:hAnsi="Arial Narrow" w:cs="Arial Narrow"/>
          <w:bCs/>
          <w:sz w:val="22"/>
          <w:szCs w:val="22"/>
        </w:rPr>
        <w:t>é</w:t>
      </w:r>
      <w:r w:rsidR="004F1DC3">
        <w:rPr>
          <w:rFonts w:ascii="Arial Narrow" w:hAnsi="Arial Narrow" w:cs="Arial Narrow"/>
          <w:bCs/>
          <w:sz w:val="22"/>
          <w:szCs w:val="22"/>
        </w:rPr>
        <w:t xml:space="preserve"> </w:t>
      </w:r>
      <w:r w:rsidR="004424EC" w:rsidRPr="004424EC">
        <w:rPr>
          <w:rFonts w:ascii="Arial Narrow" w:hAnsi="Arial Narrow" w:cs="Arial Narrow"/>
          <w:bCs/>
          <w:sz w:val="22"/>
          <w:szCs w:val="22"/>
        </w:rPr>
        <w:t>za dve po sebe bezprostredne predchádzajúce účtovné obdobia</w:t>
      </w:r>
      <w:r w:rsidR="00C90B25" w:rsidRPr="004424EC">
        <w:rPr>
          <w:rFonts w:ascii="Arial Narrow" w:hAnsi="Arial Narrow" w:cs="Arial Narrow"/>
          <w:bCs/>
          <w:sz w:val="22"/>
          <w:szCs w:val="22"/>
        </w:rPr>
        <w:t>.</w:t>
      </w:r>
      <w:r w:rsidR="004424EC" w:rsidRPr="004424EC">
        <w:rPr>
          <w:rFonts w:ascii="Arial Narrow" w:hAnsi="Arial Narrow" w:cs="Arial Narrow"/>
          <w:bCs/>
          <w:sz w:val="22"/>
          <w:szCs w:val="22"/>
        </w:rPr>
        <w:t xml:space="preserve">  </w:t>
      </w:r>
    </w:p>
    <w:p w14:paraId="0D9B9EA7" w14:textId="77777777" w:rsidR="00E914DE" w:rsidRDefault="00E914DE" w:rsidP="004424EC">
      <w:pPr>
        <w:spacing w:before="40" w:after="40"/>
        <w:rPr>
          <w:rFonts w:ascii="Arial Narrow" w:hAnsi="Arial Narrow" w:cs="Arial Narrow"/>
          <w:bCs/>
          <w:sz w:val="22"/>
          <w:szCs w:val="22"/>
        </w:rPr>
      </w:pPr>
    </w:p>
    <w:tbl>
      <w:tblPr>
        <w:tblW w:w="488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0"/>
        <w:gridCol w:w="1800"/>
        <w:gridCol w:w="1828"/>
        <w:gridCol w:w="1939"/>
      </w:tblGrid>
      <w:tr w:rsidR="00E914DE" w:rsidRPr="00E914DE" w14:paraId="7D2D2C53" w14:textId="77777777" w:rsidTr="00E914DE">
        <w:trPr>
          <w:tblHeader/>
        </w:trPr>
        <w:tc>
          <w:tcPr>
            <w:tcW w:w="1999" w:type="pct"/>
            <w:shd w:val="clear" w:color="auto" w:fill="auto"/>
          </w:tcPr>
          <w:p w14:paraId="2622167B" w14:textId="77777777" w:rsidR="00E914DE" w:rsidRPr="00E914DE" w:rsidRDefault="00E914DE" w:rsidP="00E914DE">
            <w:pPr>
              <w:spacing w:before="40" w:after="40"/>
              <w:rPr>
                <w:rFonts w:ascii="Arial Narrow" w:hAnsi="Arial Narrow" w:cs="Arial Narrow"/>
                <w:b/>
                <w:bCs/>
                <w:sz w:val="22"/>
                <w:szCs w:val="22"/>
              </w:rPr>
            </w:pPr>
            <w:r w:rsidRPr="00E914DE">
              <w:rPr>
                <w:rFonts w:ascii="Arial Narrow" w:hAnsi="Arial Narrow" w:cs="Arial Narrow"/>
                <w:b/>
                <w:bCs/>
                <w:sz w:val="22"/>
                <w:szCs w:val="22"/>
              </w:rPr>
              <w:t>Názov položky</w:t>
            </w:r>
          </w:p>
        </w:tc>
        <w:tc>
          <w:tcPr>
            <w:tcW w:w="970" w:type="pct"/>
            <w:shd w:val="clear" w:color="auto" w:fill="auto"/>
          </w:tcPr>
          <w:p w14:paraId="04C52DCD" w14:textId="77777777" w:rsidR="00E914DE" w:rsidRPr="00E914DE" w:rsidRDefault="00E914DE" w:rsidP="00E914DE">
            <w:pPr>
              <w:spacing w:before="40" w:after="40"/>
              <w:jc w:val="right"/>
              <w:rPr>
                <w:rFonts w:ascii="Arial Narrow" w:hAnsi="Arial Narrow" w:cs="Arial Narrow"/>
                <w:b/>
                <w:bCs/>
                <w:sz w:val="22"/>
                <w:szCs w:val="22"/>
              </w:rPr>
            </w:pPr>
            <w:r w:rsidRPr="00E914DE">
              <w:rPr>
                <w:rFonts w:ascii="Arial Narrow" w:hAnsi="Arial Narrow" w:cs="Arial Narrow"/>
                <w:b/>
                <w:bCs/>
                <w:sz w:val="22"/>
                <w:szCs w:val="22"/>
              </w:rPr>
              <w:t xml:space="preserve">Bežné </w:t>
            </w:r>
          </w:p>
          <w:p w14:paraId="1B7ABF08" w14:textId="77777777" w:rsidR="00E914DE" w:rsidRPr="00E914DE" w:rsidRDefault="00E914DE" w:rsidP="00E914DE">
            <w:pPr>
              <w:spacing w:before="40" w:after="40"/>
              <w:jc w:val="right"/>
              <w:rPr>
                <w:rFonts w:ascii="Arial Narrow" w:hAnsi="Arial Narrow" w:cs="Arial Narrow"/>
                <w:b/>
                <w:bCs/>
                <w:sz w:val="22"/>
                <w:szCs w:val="22"/>
              </w:rPr>
            </w:pPr>
            <w:r w:rsidRPr="00E914DE">
              <w:rPr>
                <w:rFonts w:ascii="Arial Narrow" w:hAnsi="Arial Narrow" w:cs="Arial Narrow"/>
                <w:b/>
                <w:bCs/>
                <w:sz w:val="22"/>
                <w:szCs w:val="22"/>
              </w:rPr>
              <w:t>účtovné obdobie</w:t>
            </w:r>
          </w:p>
        </w:tc>
        <w:tc>
          <w:tcPr>
            <w:tcW w:w="985" w:type="pct"/>
            <w:shd w:val="clear" w:color="auto" w:fill="auto"/>
          </w:tcPr>
          <w:p w14:paraId="4EFF5A2A" w14:textId="77777777" w:rsidR="00E914DE" w:rsidRPr="00E914DE" w:rsidRDefault="00E914DE" w:rsidP="00E914DE">
            <w:pPr>
              <w:spacing w:before="40" w:after="40"/>
              <w:jc w:val="right"/>
              <w:rPr>
                <w:rFonts w:ascii="Arial Narrow" w:hAnsi="Arial Narrow" w:cs="Arial Narrow"/>
                <w:b/>
                <w:bCs/>
                <w:sz w:val="22"/>
                <w:szCs w:val="22"/>
              </w:rPr>
            </w:pPr>
            <w:r w:rsidRPr="00E914DE">
              <w:rPr>
                <w:rFonts w:ascii="Arial Narrow" w:hAnsi="Arial Narrow" w:cs="Arial Narrow"/>
                <w:b/>
                <w:bCs/>
                <w:sz w:val="22"/>
                <w:szCs w:val="22"/>
              </w:rPr>
              <w:t>Bezprostredne predchádzajúce účtovné obdobie</w:t>
            </w:r>
          </w:p>
        </w:tc>
        <w:tc>
          <w:tcPr>
            <w:tcW w:w="1045" w:type="pct"/>
            <w:shd w:val="clear" w:color="auto" w:fill="auto"/>
          </w:tcPr>
          <w:p w14:paraId="3532E94E" w14:textId="77777777" w:rsidR="00E914DE" w:rsidRPr="00E914DE" w:rsidRDefault="00E914DE" w:rsidP="00E914DE">
            <w:pPr>
              <w:spacing w:before="40" w:after="40"/>
              <w:jc w:val="right"/>
              <w:rPr>
                <w:rFonts w:ascii="Arial Narrow" w:hAnsi="Arial Narrow" w:cs="Arial Narrow"/>
                <w:b/>
                <w:bCs/>
                <w:sz w:val="22"/>
                <w:szCs w:val="22"/>
              </w:rPr>
            </w:pPr>
            <w:r>
              <w:rPr>
                <w:rFonts w:ascii="Arial Narrow" w:hAnsi="Arial Narrow" w:cs="Arial Narrow"/>
                <w:b/>
                <w:bCs/>
                <w:sz w:val="22"/>
                <w:szCs w:val="22"/>
              </w:rPr>
              <w:t>Splňuje veľkostnú skupinu</w:t>
            </w:r>
          </w:p>
        </w:tc>
      </w:tr>
      <w:tr w:rsidR="00E914DE" w:rsidRPr="00E914DE" w14:paraId="2D3DBF39" w14:textId="77777777" w:rsidTr="00E914DE">
        <w:trPr>
          <w:trHeight w:val="329"/>
        </w:trPr>
        <w:tc>
          <w:tcPr>
            <w:tcW w:w="1999" w:type="pct"/>
            <w:shd w:val="clear" w:color="auto" w:fill="auto"/>
            <w:vAlign w:val="center"/>
          </w:tcPr>
          <w:p w14:paraId="490A67EF" w14:textId="77777777" w:rsidR="00E914DE" w:rsidRPr="00E914DE" w:rsidRDefault="00E914DE" w:rsidP="00E914DE">
            <w:pPr>
              <w:spacing w:before="40" w:after="40"/>
              <w:jc w:val="center"/>
              <w:rPr>
                <w:rFonts w:ascii="Arial Narrow" w:hAnsi="Arial Narrow" w:cs="Arial Narrow"/>
                <w:bCs/>
                <w:sz w:val="22"/>
                <w:szCs w:val="22"/>
              </w:rPr>
            </w:pPr>
            <w:r w:rsidRPr="00E914DE">
              <w:rPr>
                <w:rFonts w:ascii="Arial Narrow" w:hAnsi="Arial Narrow" w:cs="Arial Narrow"/>
                <w:bCs/>
                <w:sz w:val="22"/>
                <w:szCs w:val="22"/>
              </w:rPr>
              <w:t>a</w:t>
            </w:r>
          </w:p>
        </w:tc>
        <w:tc>
          <w:tcPr>
            <w:tcW w:w="970" w:type="pct"/>
            <w:shd w:val="clear" w:color="auto" w:fill="auto"/>
            <w:vAlign w:val="center"/>
          </w:tcPr>
          <w:p w14:paraId="2F42185D" w14:textId="77777777" w:rsidR="00E914DE" w:rsidRPr="00E914DE" w:rsidRDefault="00E914DE" w:rsidP="00E914DE">
            <w:pPr>
              <w:spacing w:before="40" w:after="40"/>
              <w:jc w:val="center"/>
              <w:rPr>
                <w:rFonts w:ascii="Arial Narrow" w:hAnsi="Arial Narrow" w:cs="Arial Narrow"/>
                <w:bCs/>
                <w:sz w:val="22"/>
                <w:szCs w:val="22"/>
              </w:rPr>
            </w:pPr>
            <w:r w:rsidRPr="00E914DE">
              <w:rPr>
                <w:rFonts w:ascii="Arial Narrow" w:hAnsi="Arial Narrow" w:cs="Arial Narrow"/>
                <w:bCs/>
                <w:sz w:val="22"/>
                <w:szCs w:val="22"/>
              </w:rPr>
              <w:t>b</w:t>
            </w:r>
          </w:p>
        </w:tc>
        <w:tc>
          <w:tcPr>
            <w:tcW w:w="985" w:type="pct"/>
            <w:shd w:val="clear" w:color="auto" w:fill="auto"/>
            <w:vAlign w:val="center"/>
          </w:tcPr>
          <w:p w14:paraId="15AD67C7" w14:textId="77777777" w:rsidR="00E914DE" w:rsidRPr="00E914DE" w:rsidRDefault="00E914DE" w:rsidP="00E914DE">
            <w:pPr>
              <w:spacing w:before="40" w:after="40"/>
              <w:jc w:val="center"/>
              <w:rPr>
                <w:rFonts w:ascii="Arial Narrow" w:hAnsi="Arial Narrow" w:cs="Arial Narrow"/>
                <w:bCs/>
                <w:sz w:val="22"/>
                <w:szCs w:val="22"/>
              </w:rPr>
            </w:pPr>
            <w:r w:rsidRPr="00E914DE">
              <w:rPr>
                <w:rFonts w:ascii="Arial Narrow" w:hAnsi="Arial Narrow" w:cs="Arial Narrow"/>
                <w:bCs/>
                <w:sz w:val="22"/>
                <w:szCs w:val="22"/>
              </w:rPr>
              <w:t>c</w:t>
            </w:r>
          </w:p>
        </w:tc>
        <w:tc>
          <w:tcPr>
            <w:tcW w:w="1045" w:type="pct"/>
            <w:shd w:val="clear" w:color="auto" w:fill="auto"/>
            <w:vAlign w:val="center"/>
          </w:tcPr>
          <w:p w14:paraId="3872F56A" w14:textId="77777777" w:rsidR="00E914DE" w:rsidRPr="00E914DE" w:rsidRDefault="00E914DE" w:rsidP="00E914DE">
            <w:pPr>
              <w:spacing w:before="40" w:after="40"/>
              <w:jc w:val="center"/>
              <w:rPr>
                <w:rFonts w:ascii="Arial Narrow" w:hAnsi="Arial Narrow" w:cs="Arial Narrow"/>
                <w:bCs/>
                <w:sz w:val="22"/>
                <w:szCs w:val="22"/>
              </w:rPr>
            </w:pPr>
            <w:r w:rsidRPr="00E914DE">
              <w:rPr>
                <w:rFonts w:ascii="Arial Narrow" w:hAnsi="Arial Narrow" w:cs="Arial Narrow"/>
                <w:bCs/>
                <w:sz w:val="22"/>
                <w:szCs w:val="22"/>
              </w:rPr>
              <w:t>d</w:t>
            </w:r>
          </w:p>
        </w:tc>
      </w:tr>
      <w:tr w:rsidR="00E914DE" w:rsidRPr="00E914DE" w14:paraId="740C250F" w14:textId="77777777" w:rsidTr="00E914DE">
        <w:trPr>
          <w:trHeight w:val="329"/>
        </w:trPr>
        <w:tc>
          <w:tcPr>
            <w:tcW w:w="1999" w:type="pct"/>
            <w:shd w:val="clear" w:color="auto" w:fill="auto"/>
            <w:vAlign w:val="center"/>
          </w:tcPr>
          <w:p w14:paraId="34DDADC6" w14:textId="77777777" w:rsidR="00E914DE" w:rsidRPr="00E914DE" w:rsidRDefault="00E914DE" w:rsidP="00E914DE">
            <w:pPr>
              <w:spacing w:before="40" w:after="40"/>
              <w:rPr>
                <w:rFonts w:ascii="Arial Narrow" w:hAnsi="Arial Narrow" w:cs="Arial Narrow"/>
                <w:bCs/>
                <w:sz w:val="22"/>
                <w:szCs w:val="22"/>
              </w:rPr>
            </w:pPr>
            <w:r w:rsidRPr="00E914DE">
              <w:rPr>
                <w:rFonts w:ascii="Arial Narrow" w:hAnsi="Arial Narrow" w:cs="Arial Narrow"/>
                <w:bCs/>
                <w:sz w:val="22"/>
                <w:szCs w:val="22"/>
              </w:rPr>
              <w:t>Netto aktíva celkom</w:t>
            </w:r>
          </w:p>
        </w:tc>
        <w:tc>
          <w:tcPr>
            <w:tcW w:w="970" w:type="pct"/>
            <w:shd w:val="clear" w:color="auto" w:fill="auto"/>
            <w:vAlign w:val="center"/>
          </w:tcPr>
          <w:p w14:paraId="37604405" w14:textId="77777777" w:rsidR="00E914DE" w:rsidRPr="00E914DE" w:rsidRDefault="00DA23EB" w:rsidP="00E914DE">
            <w:pPr>
              <w:spacing w:before="40" w:after="40"/>
              <w:jc w:val="right"/>
              <w:rPr>
                <w:rFonts w:ascii="Arial Narrow" w:hAnsi="Arial Narrow" w:cs="Arial Narrow"/>
                <w:bCs/>
                <w:sz w:val="22"/>
                <w:szCs w:val="22"/>
              </w:rPr>
            </w:pPr>
            <w:r>
              <w:rPr>
                <w:rFonts w:ascii="Arial Narrow" w:hAnsi="Arial Narrow" w:cs="Arial Narrow"/>
                <w:bCs/>
                <w:sz w:val="22"/>
                <w:szCs w:val="22"/>
              </w:rPr>
              <w:t>3</w:t>
            </w:r>
            <w:r w:rsidR="00D72926">
              <w:rPr>
                <w:rFonts w:ascii="Arial Narrow" w:hAnsi="Arial Narrow" w:cs="Arial Narrow"/>
                <w:bCs/>
                <w:sz w:val="22"/>
                <w:szCs w:val="22"/>
              </w:rPr>
              <w:t xml:space="preserve"> </w:t>
            </w:r>
            <w:r>
              <w:rPr>
                <w:rFonts w:ascii="Arial Narrow" w:hAnsi="Arial Narrow" w:cs="Arial Narrow"/>
                <w:bCs/>
                <w:sz w:val="22"/>
                <w:szCs w:val="22"/>
              </w:rPr>
              <w:t>538</w:t>
            </w:r>
            <w:r w:rsidR="00E914DE" w:rsidRPr="00E914DE">
              <w:rPr>
                <w:rFonts w:ascii="Arial Narrow" w:hAnsi="Arial Narrow" w:cs="Arial Narrow"/>
                <w:bCs/>
                <w:sz w:val="22"/>
                <w:szCs w:val="22"/>
              </w:rPr>
              <w:t xml:space="preserve"> </w:t>
            </w:r>
            <w:r>
              <w:rPr>
                <w:rFonts w:ascii="Arial Narrow" w:hAnsi="Arial Narrow" w:cs="Arial Narrow"/>
                <w:bCs/>
                <w:sz w:val="22"/>
                <w:szCs w:val="22"/>
              </w:rPr>
              <w:t>543</w:t>
            </w:r>
          </w:p>
        </w:tc>
        <w:tc>
          <w:tcPr>
            <w:tcW w:w="985" w:type="pct"/>
            <w:shd w:val="clear" w:color="auto" w:fill="auto"/>
            <w:vAlign w:val="center"/>
          </w:tcPr>
          <w:p w14:paraId="031E4B69" w14:textId="77777777" w:rsidR="00E914DE" w:rsidRPr="00E914DE" w:rsidRDefault="00DA23EB" w:rsidP="00E914DE">
            <w:pPr>
              <w:spacing w:before="40" w:after="40"/>
              <w:jc w:val="right"/>
              <w:rPr>
                <w:rFonts w:ascii="Arial Narrow" w:hAnsi="Arial Narrow" w:cs="Arial Narrow"/>
                <w:bCs/>
                <w:sz w:val="22"/>
                <w:szCs w:val="22"/>
              </w:rPr>
            </w:pPr>
            <w:r>
              <w:rPr>
                <w:rFonts w:ascii="Arial Narrow" w:hAnsi="Arial Narrow" w:cs="Arial Narrow"/>
                <w:bCs/>
                <w:sz w:val="22"/>
                <w:szCs w:val="22"/>
              </w:rPr>
              <w:t>2</w:t>
            </w:r>
            <w:r w:rsidR="00E914DE" w:rsidRPr="00E914DE">
              <w:rPr>
                <w:rFonts w:ascii="Arial Narrow" w:hAnsi="Arial Narrow" w:cs="Arial Narrow"/>
                <w:bCs/>
                <w:sz w:val="22"/>
                <w:szCs w:val="22"/>
              </w:rPr>
              <w:t xml:space="preserve"> </w:t>
            </w:r>
            <w:r>
              <w:rPr>
                <w:rFonts w:ascii="Arial Narrow" w:hAnsi="Arial Narrow" w:cs="Arial Narrow"/>
                <w:bCs/>
                <w:sz w:val="22"/>
                <w:szCs w:val="22"/>
              </w:rPr>
              <w:t>600</w:t>
            </w:r>
            <w:r w:rsidR="00E914DE" w:rsidRPr="00E914DE">
              <w:rPr>
                <w:rFonts w:ascii="Arial Narrow" w:hAnsi="Arial Narrow" w:cs="Arial Narrow"/>
                <w:bCs/>
                <w:sz w:val="22"/>
                <w:szCs w:val="22"/>
              </w:rPr>
              <w:t xml:space="preserve"> </w:t>
            </w:r>
            <w:r>
              <w:rPr>
                <w:rFonts w:ascii="Arial Narrow" w:hAnsi="Arial Narrow" w:cs="Arial Narrow"/>
                <w:bCs/>
                <w:sz w:val="22"/>
                <w:szCs w:val="22"/>
              </w:rPr>
              <w:t>192</w:t>
            </w:r>
          </w:p>
        </w:tc>
        <w:tc>
          <w:tcPr>
            <w:tcW w:w="1045" w:type="pct"/>
            <w:shd w:val="clear" w:color="auto" w:fill="auto"/>
            <w:vAlign w:val="center"/>
          </w:tcPr>
          <w:p w14:paraId="3C3FBB95" w14:textId="77777777" w:rsidR="00E914DE" w:rsidRPr="00E914DE" w:rsidRDefault="005A7266" w:rsidP="00E914DE">
            <w:pPr>
              <w:spacing w:before="40" w:after="40"/>
              <w:jc w:val="right"/>
              <w:rPr>
                <w:rFonts w:ascii="Arial Narrow" w:hAnsi="Arial Narrow" w:cs="Arial Narrow"/>
                <w:bCs/>
                <w:sz w:val="22"/>
                <w:szCs w:val="22"/>
              </w:rPr>
            </w:pPr>
            <w:r>
              <w:rPr>
                <w:rFonts w:ascii="Arial Narrow" w:hAnsi="Arial Narrow" w:cs="Arial Narrow"/>
                <w:bCs/>
                <w:sz w:val="22"/>
                <w:szCs w:val="22"/>
              </w:rPr>
              <w:t>m</w:t>
            </w:r>
            <w:r w:rsidR="00E914DE">
              <w:rPr>
                <w:rFonts w:ascii="Arial Narrow" w:hAnsi="Arial Narrow" w:cs="Arial Narrow"/>
                <w:bCs/>
                <w:sz w:val="22"/>
                <w:szCs w:val="22"/>
              </w:rPr>
              <w:t>alá</w:t>
            </w:r>
          </w:p>
        </w:tc>
      </w:tr>
      <w:tr w:rsidR="00E914DE" w:rsidRPr="00E914DE" w14:paraId="5BBBB6FA" w14:textId="77777777" w:rsidTr="00E914DE">
        <w:trPr>
          <w:trHeight w:val="329"/>
        </w:trPr>
        <w:tc>
          <w:tcPr>
            <w:tcW w:w="1999" w:type="pct"/>
            <w:shd w:val="clear" w:color="auto" w:fill="auto"/>
            <w:vAlign w:val="center"/>
          </w:tcPr>
          <w:p w14:paraId="10F6B0CE" w14:textId="77777777" w:rsidR="00E914DE" w:rsidRPr="00E914DE" w:rsidRDefault="00E914DE" w:rsidP="00E914DE">
            <w:pPr>
              <w:spacing w:before="40" w:after="40"/>
              <w:rPr>
                <w:rFonts w:ascii="Arial Narrow" w:hAnsi="Arial Narrow" w:cs="Arial Narrow"/>
                <w:bCs/>
                <w:sz w:val="22"/>
                <w:szCs w:val="22"/>
              </w:rPr>
            </w:pPr>
            <w:r w:rsidRPr="00E914DE">
              <w:rPr>
                <w:rFonts w:ascii="Arial Narrow" w:hAnsi="Arial Narrow" w:cs="Arial Narrow"/>
                <w:bCs/>
                <w:sz w:val="22"/>
                <w:szCs w:val="22"/>
              </w:rPr>
              <w:lastRenderedPageBreak/>
              <w:t>Čistý obrat celkom</w:t>
            </w:r>
          </w:p>
        </w:tc>
        <w:tc>
          <w:tcPr>
            <w:tcW w:w="970" w:type="pct"/>
            <w:shd w:val="clear" w:color="auto" w:fill="auto"/>
            <w:vAlign w:val="center"/>
          </w:tcPr>
          <w:p w14:paraId="62E98827" w14:textId="77777777" w:rsidR="00E914DE" w:rsidRPr="00E914DE" w:rsidRDefault="00270E30" w:rsidP="00E914DE">
            <w:pPr>
              <w:spacing w:before="40" w:after="40"/>
              <w:jc w:val="right"/>
              <w:rPr>
                <w:rFonts w:ascii="Arial Narrow" w:hAnsi="Arial Narrow" w:cs="Arial Narrow"/>
                <w:bCs/>
                <w:sz w:val="22"/>
                <w:szCs w:val="22"/>
              </w:rPr>
            </w:pPr>
            <w:r>
              <w:rPr>
                <w:rFonts w:ascii="Arial Narrow" w:hAnsi="Arial Narrow" w:cs="Arial Narrow"/>
                <w:bCs/>
                <w:sz w:val="22"/>
                <w:szCs w:val="22"/>
              </w:rPr>
              <w:t>5</w:t>
            </w:r>
            <w:r w:rsidR="00E914DE" w:rsidRPr="00E914DE">
              <w:rPr>
                <w:rFonts w:ascii="Arial Narrow" w:hAnsi="Arial Narrow" w:cs="Arial Narrow"/>
                <w:bCs/>
                <w:sz w:val="22"/>
                <w:szCs w:val="22"/>
              </w:rPr>
              <w:t xml:space="preserve"> </w:t>
            </w:r>
            <w:r>
              <w:rPr>
                <w:rFonts w:ascii="Arial Narrow" w:hAnsi="Arial Narrow" w:cs="Arial Narrow"/>
                <w:bCs/>
                <w:sz w:val="22"/>
                <w:szCs w:val="22"/>
              </w:rPr>
              <w:t>483</w:t>
            </w:r>
            <w:r w:rsidR="00E914DE" w:rsidRPr="00E914DE">
              <w:rPr>
                <w:rFonts w:ascii="Arial Narrow" w:hAnsi="Arial Narrow" w:cs="Arial Narrow"/>
                <w:bCs/>
                <w:sz w:val="22"/>
                <w:szCs w:val="22"/>
              </w:rPr>
              <w:t xml:space="preserve"> </w:t>
            </w:r>
            <w:r>
              <w:rPr>
                <w:rFonts w:ascii="Arial Narrow" w:hAnsi="Arial Narrow" w:cs="Arial Narrow"/>
                <w:bCs/>
                <w:sz w:val="22"/>
                <w:szCs w:val="22"/>
              </w:rPr>
              <w:t>344</w:t>
            </w:r>
          </w:p>
        </w:tc>
        <w:tc>
          <w:tcPr>
            <w:tcW w:w="985" w:type="pct"/>
            <w:shd w:val="clear" w:color="auto" w:fill="auto"/>
            <w:vAlign w:val="center"/>
          </w:tcPr>
          <w:p w14:paraId="34193EA6" w14:textId="77777777" w:rsidR="00E914DE" w:rsidRPr="00E914DE" w:rsidRDefault="00DA23EB" w:rsidP="00E914DE">
            <w:pPr>
              <w:spacing w:before="40" w:after="40"/>
              <w:jc w:val="right"/>
              <w:rPr>
                <w:rFonts w:ascii="Arial Narrow" w:hAnsi="Arial Narrow" w:cs="Arial Narrow"/>
                <w:bCs/>
                <w:sz w:val="22"/>
                <w:szCs w:val="22"/>
              </w:rPr>
            </w:pPr>
            <w:r>
              <w:rPr>
                <w:rFonts w:ascii="Arial Narrow" w:hAnsi="Arial Narrow" w:cs="Arial Narrow"/>
                <w:bCs/>
                <w:sz w:val="22"/>
                <w:szCs w:val="22"/>
              </w:rPr>
              <w:t>2</w:t>
            </w:r>
            <w:r w:rsidR="00D72926" w:rsidRPr="00E914DE">
              <w:rPr>
                <w:rFonts w:ascii="Arial Narrow" w:hAnsi="Arial Narrow" w:cs="Arial Narrow"/>
                <w:bCs/>
                <w:sz w:val="22"/>
                <w:szCs w:val="22"/>
              </w:rPr>
              <w:t xml:space="preserve"> </w:t>
            </w:r>
            <w:r>
              <w:rPr>
                <w:rFonts w:ascii="Arial Narrow" w:hAnsi="Arial Narrow" w:cs="Arial Narrow"/>
                <w:bCs/>
                <w:sz w:val="22"/>
                <w:szCs w:val="22"/>
              </w:rPr>
              <w:t>798</w:t>
            </w:r>
            <w:r w:rsidR="00D72926" w:rsidRPr="00E914DE">
              <w:rPr>
                <w:rFonts w:ascii="Arial Narrow" w:hAnsi="Arial Narrow" w:cs="Arial Narrow"/>
                <w:bCs/>
                <w:sz w:val="22"/>
                <w:szCs w:val="22"/>
              </w:rPr>
              <w:t xml:space="preserve"> </w:t>
            </w:r>
            <w:r>
              <w:rPr>
                <w:rFonts w:ascii="Arial Narrow" w:hAnsi="Arial Narrow" w:cs="Arial Narrow"/>
                <w:bCs/>
                <w:sz w:val="22"/>
                <w:szCs w:val="22"/>
              </w:rPr>
              <w:t>227</w:t>
            </w:r>
          </w:p>
        </w:tc>
        <w:tc>
          <w:tcPr>
            <w:tcW w:w="1045" w:type="pct"/>
            <w:shd w:val="clear" w:color="auto" w:fill="auto"/>
            <w:vAlign w:val="center"/>
          </w:tcPr>
          <w:p w14:paraId="47853128" w14:textId="77777777" w:rsidR="00E914DE" w:rsidRPr="00E914DE" w:rsidRDefault="005A7266" w:rsidP="00E914DE">
            <w:pPr>
              <w:spacing w:before="40" w:after="40"/>
              <w:jc w:val="right"/>
              <w:rPr>
                <w:rFonts w:ascii="Arial Narrow" w:hAnsi="Arial Narrow" w:cs="Arial Narrow"/>
                <w:bCs/>
                <w:sz w:val="22"/>
                <w:szCs w:val="22"/>
              </w:rPr>
            </w:pPr>
            <w:r>
              <w:rPr>
                <w:rFonts w:ascii="Arial Narrow" w:hAnsi="Arial Narrow" w:cs="Arial Narrow"/>
                <w:bCs/>
                <w:sz w:val="22"/>
                <w:szCs w:val="22"/>
              </w:rPr>
              <w:t>m</w:t>
            </w:r>
            <w:r w:rsidR="00E914DE">
              <w:rPr>
                <w:rFonts w:ascii="Arial Narrow" w:hAnsi="Arial Narrow" w:cs="Arial Narrow"/>
                <w:bCs/>
                <w:sz w:val="22"/>
                <w:szCs w:val="22"/>
              </w:rPr>
              <w:t>alá</w:t>
            </w:r>
          </w:p>
        </w:tc>
      </w:tr>
      <w:tr w:rsidR="00E914DE" w:rsidRPr="00E914DE" w14:paraId="12F73CF9" w14:textId="77777777" w:rsidTr="00E914DE">
        <w:trPr>
          <w:trHeight w:val="329"/>
        </w:trPr>
        <w:tc>
          <w:tcPr>
            <w:tcW w:w="1999" w:type="pct"/>
            <w:shd w:val="clear" w:color="auto" w:fill="auto"/>
            <w:vAlign w:val="center"/>
          </w:tcPr>
          <w:p w14:paraId="4B6780CB" w14:textId="77777777" w:rsidR="00E914DE" w:rsidRPr="00E914DE" w:rsidRDefault="00E914DE" w:rsidP="00E914DE">
            <w:pPr>
              <w:spacing w:before="40" w:after="40"/>
              <w:rPr>
                <w:rFonts w:ascii="Arial Narrow" w:hAnsi="Arial Narrow" w:cs="Arial Narrow"/>
                <w:bCs/>
                <w:sz w:val="22"/>
                <w:szCs w:val="22"/>
              </w:rPr>
            </w:pPr>
            <w:r w:rsidRPr="00E914DE">
              <w:rPr>
                <w:rFonts w:ascii="Arial Narrow" w:hAnsi="Arial Narrow" w:cs="Arial Narrow"/>
                <w:bCs/>
                <w:sz w:val="22"/>
                <w:szCs w:val="22"/>
              </w:rPr>
              <w:t>Priemerný prepočítaný počet zamestnancov</w:t>
            </w:r>
          </w:p>
        </w:tc>
        <w:tc>
          <w:tcPr>
            <w:tcW w:w="970" w:type="pct"/>
            <w:shd w:val="clear" w:color="auto" w:fill="auto"/>
            <w:vAlign w:val="center"/>
          </w:tcPr>
          <w:p w14:paraId="5CC4BBC5" w14:textId="77777777" w:rsidR="00E914DE" w:rsidRPr="00E914DE" w:rsidRDefault="00743290" w:rsidP="00E914DE">
            <w:pPr>
              <w:spacing w:before="40" w:after="40"/>
              <w:jc w:val="right"/>
              <w:rPr>
                <w:rFonts w:ascii="Arial Narrow" w:hAnsi="Arial Narrow" w:cs="Arial Narrow"/>
                <w:bCs/>
                <w:sz w:val="22"/>
                <w:szCs w:val="22"/>
              </w:rPr>
            </w:pPr>
            <w:r>
              <w:rPr>
                <w:rFonts w:ascii="Arial Narrow" w:hAnsi="Arial Narrow" w:cs="Arial Narrow"/>
                <w:bCs/>
                <w:sz w:val="22"/>
                <w:szCs w:val="22"/>
              </w:rPr>
              <w:t>11</w:t>
            </w:r>
          </w:p>
        </w:tc>
        <w:tc>
          <w:tcPr>
            <w:tcW w:w="985" w:type="pct"/>
            <w:shd w:val="clear" w:color="auto" w:fill="auto"/>
            <w:vAlign w:val="center"/>
          </w:tcPr>
          <w:p w14:paraId="02644E1C" w14:textId="77777777" w:rsidR="00E914DE" w:rsidRPr="00E914DE" w:rsidRDefault="00743290" w:rsidP="00E914DE">
            <w:pPr>
              <w:spacing w:before="40" w:after="40"/>
              <w:jc w:val="right"/>
              <w:rPr>
                <w:rFonts w:ascii="Arial Narrow" w:hAnsi="Arial Narrow" w:cs="Arial Narrow"/>
                <w:bCs/>
                <w:sz w:val="22"/>
                <w:szCs w:val="22"/>
              </w:rPr>
            </w:pPr>
            <w:r>
              <w:rPr>
                <w:rFonts w:ascii="Arial Narrow" w:hAnsi="Arial Narrow" w:cs="Arial Narrow"/>
                <w:bCs/>
                <w:sz w:val="22"/>
                <w:szCs w:val="22"/>
              </w:rPr>
              <w:t>9</w:t>
            </w:r>
          </w:p>
        </w:tc>
        <w:tc>
          <w:tcPr>
            <w:tcW w:w="1045" w:type="pct"/>
            <w:shd w:val="clear" w:color="auto" w:fill="auto"/>
            <w:vAlign w:val="center"/>
          </w:tcPr>
          <w:p w14:paraId="5D153DF8" w14:textId="77777777" w:rsidR="00E914DE" w:rsidRPr="00E914DE" w:rsidRDefault="005A7266" w:rsidP="00E914DE">
            <w:pPr>
              <w:spacing w:before="40" w:after="40"/>
              <w:jc w:val="right"/>
              <w:rPr>
                <w:rFonts w:ascii="Arial Narrow" w:hAnsi="Arial Narrow" w:cs="Arial Narrow"/>
                <w:bCs/>
                <w:sz w:val="22"/>
                <w:szCs w:val="22"/>
              </w:rPr>
            </w:pPr>
            <w:r>
              <w:rPr>
                <w:rFonts w:ascii="Arial Narrow" w:hAnsi="Arial Narrow" w:cs="Arial Narrow"/>
                <w:bCs/>
                <w:sz w:val="22"/>
                <w:szCs w:val="22"/>
              </w:rPr>
              <w:t>mikro</w:t>
            </w:r>
          </w:p>
        </w:tc>
      </w:tr>
    </w:tbl>
    <w:p w14:paraId="31EAD9D3" w14:textId="77777777" w:rsidR="00E914DE" w:rsidRDefault="00E914DE" w:rsidP="004424EC">
      <w:pPr>
        <w:spacing w:before="40" w:after="40"/>
        <w:rPr>
          <w:rFonts w:ascii="Arial Narrow" w:hAnsi="Arial Narrow" w:cs="Arial Narrow"/>
          <w:bCs/>
          <w:sz w:val="22"/>
          <w:szCs w:val="22"/>
        </w:rPr>
      </w:pPr>
    </w:p>
    <w:p w14:paraId="19B3446D" w14:textId="77777777" w:rsidR="00D42468" w:rsidRPr="004424EC" w:rsidRDefault="004424EC" w:rsidP="00D46306">
      <w:pPr>
        <w:spacing w:before="40" w:after="40"/>
        <w:jc w:val="both"/>
        <w:rPr>
          <w:rFonts w:ascii="Arial Narrow" w:hAnsi="Arial Narrow" w:cs="Arial Narrow"/>
          <w:bCs/>
          <w:sz w:val="22"/>
          <w:szCs w:val="22"/>
        </w:rPr>
      </w:pPr>
      <w:r w:rsidRPr="004424EC">
        <w:rPr>
          <w:rFonts w:ascii="Arial Narrow" w:hAnsi="Arial Narrow" w:cs="Arial Narrow"/>
          <w:bCs/>
          <w:sz w:val="22"/>
          <w:szCs w:val="22"/>
        </w:rPr>
        <w:t>Podľa Zákona o účtovn</w:t>
      </w:r>
      <w:r w:rsidR="0010699E">
        <w:rPr>
          <w:rFonts w:ascii="Arial Narrow" w:hAnsi="Arial Narrow" w:cs="Arial Narrow"/>
          <w:bCs/>
          <w:sz w:val="22"/>
          <w:szCs w:val="22"/>
        </w:rPr>
        <w:t xml:space="preserve">íctve </w:t>
      </w:r>
      <w:r w:rsidR="000569AB">
        <w:rPr>
          <w:rFonts w:ascii="Arial Narrow" w:hAnsi="Arial Narrow" w:cs="Arial Narrow"/>
          <w:bCs/>
          <w:sz w:val="22"/>
          <w:szCs w:val="22"/>
        </w:rPr>
        <w:t>Spoločnosť</w:t>
      </w:r>
      <w:r w:rsidR="0010699E">
        <w:rPr>
          <w:rFonts w:ascii="Arial Narrow" w:hAnsi="Arial Narrow" w:cs="Arial Narrow"/>
          <w:bCs/>
          <w:sz w:val="22"/>
          <w:szCs w:val="22"/>
        </w:rPr>
        <w:t xml:space="preserve"> splnila</w:t>
      </w:r>
      <w:r w:rsidRPr="004424EC">
        <w:rPr>
          <w:rFonts w:ascii="Arial Narrow" w:hAnsi="Arial Narrow" w:cs="Arial Narrow"/>
          <w:bCs/>
          <w:sz w:val="22"/>
          <w:szCs w:val="22"/>
        </w:rPr>
        <w:t xml:space="preserve"> podm</w:t>
      </w:r>
      <w:r w:rsidR="000804BA">
        <w:rPr>
          <w:rFonts w:ascii="Arial Narrow" w:hAnsi="Arial Narrow" w:cs="Arial Narrow"/>
          <w:bCs/>
          <w:sz w:val="22"/>
          <w:szCs w:val="22"/>
        </w:rPr>
        <w:t>ienky zatriedenia do veľkostnej</w:t>
      </w:r>
      <w:r w:rsidRPr="004424EC">
        <w:rPr>
          <w:rFonts w:ascii="Arial Narrow" w:hAnsi="Arial Narrow" w:cs="Arial Narrow"/>
          <w:bCs/>
          <w:sz w:val="22"/>
          <w:szCs w:val="22"/>
        </w:rPr>
        <w:t xml:space="preserve"> </w:t>
      </w:r>
      <w:r w:rsidR="0010699E" w:rsidRPr="004424EC">
        <w:rPr>
          <w:rFonts w:ascii="Arial Narrow" w:hAnsi="Arial Narrow" w:cs="Arial Narrow"/>
          <w:bCs/>
          <w:sz w:val="22"/>
          <w:szCs w:val="22"/>
        </w:rPr>
        <w:t>skupin</w:t>
      </w:r>
      <w:r w:rsidR="0010699E">
        <w:rPr>
          <w:rFonts w:ascii="Arial Narrow" w:hAnsi="Arial Narrow" w:cs="Arial Narrow"/>
          <w:bCs/>
          <w:sz w:val="22"/>
          <w:szCs w:val="22"/>
        </w:rPr>
        <w:t xml:space="preserve">y </w:t>
      </w:r>
      <w:r w:rsidRPr="004424EC">
        <w:rPr>
          <w:rFonts w:ascii="Arial Narrow" w:hAnsi="Arial Narrow" w:cs="Arial Narrow"/>
          <w:bCs/>
          <w:sz w:val="22"/>
          <w:szCs w:val="22"/>
        </w:rPr>
        <w:t>ako malá účtovná jednotka</w:t>
      </w:r>
      <w:r>
        <w:rPr>
          <w:rFonts w:ascii="Arial Narrow" w:hAnsi="Arial Narrow" w:cs="Arial Narrow"/>
          <w:bCs/>
          <w:sz w:val="22"/>
          <w:szCs w:val="22"/>
        </w:rPr>
        <w:t xml:space="preserve">, </w:t>
      </w:r>
      <w:r w:rsidR="000569AB">
        <w:rPr>
          <w:rFonts w:ascii="Arial Narrow" w:hAnsi="Arial Narrow" w:cs="Arial Narrow"/>
          <w:bCs/>
          <w:sz w:val="22"/>
          <w:szCs w:val="22"/>
        </w:rPr>
        <w:t xml:space="preserve">preto </w:t>
      </w:r>
      <w:r w:rsidR="00180731">
        <w:rPr>
          <w:rFonts w:ascii="Arial Narrow" w:hAnsi="Arial Narrow" w:cs="Arial Narrow"/>
          <w:bCs/>
          <w:sz w:val="22"/>
          <w:szCs w:val="22"/>
        </w:rPr>
        <w:t>z</w:t>
      </w:r>
      <w:r w:rsidR="003061CE" w:rsidRPr="004424EC">
        <w:rPr>
          <w:rFonts w:ascii="Arial Narrow" w:hAnsi="Arial Narrow" w:cs="Arial Narrow"/>
          <w:sz w:val="22"/>
          <w:szCs w:val="22"/>
        </w:rPr>
        <w:t>ostavuje účtovnú závierku podľa metodiky pre túto veľkostnú skupinu</w:t>
      </w:r>
      <w:r w:rsidR="00396C6C" w:rsidRPr="004424EC">
        <w:rPr>
          <w:rFonts w:ascii="Arial Narrow" w:hAnsi="Arial Narrow" w:cs="Arial Narrow"/>
          <w:sz w:val="22"/>
          <w:szCs w:val="22"/>
        </w:rPr>
        <w:t xml:space="preserve"> (</w:t>
      </w:r>
      <w:r w:rsidR="00396C6C" w:rsidRPr="004424EC">
        <w:rPr>
          <w:rFonts w:ascii="Arial Narrow" w:hAnsi="Arial Narrow"/>
          <w:sz w:val="22"/>
          <w:szCs w:val="22"/>
        </w:rPr>
        <w:t>Opatreni</w:t>
      </w:r>
      <w:r w:rsidR="00C84F78" w:rsidRPr="004424EC">
        <w:rPr>
          <w:rFonts w:ascii="Arial Narrow" w:hAnsi="Arial Narrow"/>
          <w:sz w:val="22"/>
          <w:szCs w:val="22"/>
        </w:rPr>
        <w:t>e</w:t>
      </w:r>
      <w:r w:rsidR="00396C6C" w:rsidRPr="004424EC">
        <w:rPr>
          <w:rFonts w:ascii="Arial Narrow" w:hAnsi="Arial Narrow"/>
          <w:sz w:val="22"/>
          <w:szCs w:val="22"/>
        </w:rPr>
        <w:t xml:space="preserve"> č.MF/2337</w:t>
      </w:r>
      <w:r w:rsidR="00E76CF5" w:rsidRPr="004424EC">
        <w:rPr>
          <w:rFonts w:ascii="Arial Narrow" w:hAnsi="Arial Narrow"/>
          <w:sz w:val="22"/>
          <w:szCs w:val="22"/>
        </w:rPr>
        <w:t>8</w:t>
      </w:r>
      <w:r w:rsidR="00396C6C" w:rsidRPr="004424EC">
        <w:rPr>
          <w:rFonts w:ascii="Arial Narrow" w:hAnsi="Arial Narrow"/>
          <w:sz w:val="22"/>
          <w:szCs w:val="22"/>
        </w:rPr>
        <w:t>/2014-74)</w:t>
      </w:r>
      <w:r w:rsidR="003061CE" w:rsidRPr="004424EC">
        <w:rPr>
          <w:rFonts w:ascii="Arial Narrow" w:hAnsi="Arial Narrow" w:cs="Arial Narrow"/>
          <w:sz w:val="22"/>
          <w:szCs w:val="22"/>
        </w:rPr>
        <w:t>.</w:t>
      </w:r>
    </w:p>
    <w:p w14:paraId="0D54DC19" w14:textId="77777777" w:rsidR="00CD5641" w:rsidRPr="004424EC" w:rsidRDefault="00CD5641" w:rsidP="00D46306">
      <w:pPr>
        <w:pStyle w:val="Odstavecseseznamem"/>
        <w:spacing w:before="40" w:after="40"/>
        <w:ind w:left="0"/>
        <w:jc w:val="both"/>
        <w:rPr>
          <w:rFonts w:ascii="Arial Narrow" w:hAnsi="Arial Narrow" w:cs="Arial Narrow"/>
          <w:sz w:val="22"/>
          <w:szCs w:val="22"/>
        </w:rPr>
      </w:pPr>
    </w:p>
    <w:p w14:paraId="0B8C5E09" w14:textId="77777777" w:rsidR="00D75F20" w:rsidRPr="004424EC" w:rsidRDefault="00D75F20" w:rsidP="00D46306">
      <w:pPr>
        <w:spacing w:before="40" w:after="40"/>
        <w:jc w:val="both"/>
        <w:rPr>
          <w:rFonts w:ascii="Arial Narrow" w:hAnsi="Arial Narrow" w:cs="Arial Narrow"/>
          <w:sz w:val="22"/>
          <w:szCs w:val="22"/>
        </w:rPr>
      </w:pPr>
      <w:r w:rsidRPr="004424EC">
        <w:rPr>
          <w:rFonts w:ascii="Arial Narrow" w:hAnsi="Arial Narrow" w:cs="Arial Narrow"/>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3004687" w14:textId="77777777" w:rsidR="001F718C" w:rsidRPr="004424EC" w:rsidRDefault="001F718C" w:rsidP="00BD5359">
      <w:pPr>
        <w:pStyle w:val="Odstavecseseznamem"/>
        <w:spacing w:before="40" w:after="40"/>
        <w:ind w:left="0"/>
        <w:rPr>
          <w:rFonts w:ascii="Arial Narrow" w:hAnsi="Arial Narrow" w:cs="Arial Narrow"/>
          <w:sz w:val="22"/>
          <w:szCs w:val="22"/>
        </w:rPr>
      </w:pPr>
    </w:p>
    <w:p w14:paraId="5C9E78EA" w14:textId="77777777" w:rsidR="00083644" w:rsidRPr="004424EC" w:rsidRDefault="006228F3" w:rsidP="006228F3">
      <w:pPr>
        <w:pStyle w:val="Odstavecseseznamem"/>
        <w:numPr>
          <w:ilvl w:val="0"/>
          <w:numId w:val="20"/>
        </w:numPr>
        <w:spacing w:before="40" w:after="40"/>
        <w:rPr>
          <w:rFonts w:ascii="Arial Narrow" w:hAnsi="Arial Narrow" w:cs="Arial Narrow"/>
          <w:sz w:val="22"/>
          <w:szCs w:val="22"/>
          <w:u w:val="single"/>
        </w:rPr>
      </w:pPr>
      <w:r w:rsidRPr="004424EC">
        <w:rPr>
          <w:rFonts w:ascii="Arial Narrow" w:hAnsi="Arial Narrow" w:cs="Arial Narrow"/>
          <w:sz w:val="22"/>
          <w:szCs w:val="22"/>
          <w:u w:val="single"/>
        </w:rPr>
        <w:t>Údaje o skupine</w:t>
      </w:r>
    </w:p>
    <w:p w14:paraId="46919AF9" w14:textId="77777777" w:rsidR="00083644" w:rsidRPr="004424EC" w:rsidRDefault="00083644" w:rsidP="00BD5359">
      <w:pPr>
        <w:pStyle w:val="Odstavecseseznamem"/>
        <w:spacing w:before="40" w:after="40"/>
        <w:ind w:left="0"/>
        <w:rPr>
          <w:rFonts w:ascii="Arial Narrow" w:hAnsi="Arial Narrow" w:cs="Arial Narrow"/>
          <w:sz w:val="22"/>
          <w:szCs w:val="22"/>
        </w:rPr>
      </w:pPr>
    </w:p>
    <w:p w14:paraId="5AF326DC" w14:textId="77777777" w:rsidR="00C242BA" w:rsidRPr="004424EC" w:rsidRDefault="00C17BD6" w:rsidP="008450DC">
      <w:pPr>
        <w:spacing w:before="40" w:after="40"/>
        <w:jc w:val="both"/>
        <w:rPr>
          <w:rFonts w:ascii="Arial Narrow" w:hAnsi="Arial Narrow" w:cs="Arial Narrow"/>
          <w:sz w:val="22"/>
          <w:szCs w:val="22"/>
        </w:rPr>
      </w:pPr>
      <w:r w:rsidRPr="001765CD">
        <w:rPr>
          <w:rFonts w:ascii="Arial Narrow" w:hAnsi="Arial Narrow" w:cs="Arial Narrow"/>
          <w:sz w:val="22"/>
          <w:szCs w:val="22"/>
        </w:rPr>
        <w:t>Spoločnos</w:t>
      </w:r>
      <w:r w:rsidR="00D72926" w:rsidRPr="001765CD">
        <w:rPr>
          <w:rFonts w:ascii="Arial Narrow" w:hAnsi="Arial Narrow" w:cs="Arial Narrow"/>
          <w:sz w:val="22"/>
          <w:szCs w:val="22"/>
        </w:rPr>
        <w:t xml:space="preserve">ť patrí do </w:t>
      </w:r>
      <w:r w:rsidRPr="001765CD">
        <w:rPr>
          <w:rFonts w:ascii="Arial Narrow" w:hAnsi="Arial Narrow" w:cs="Arial Narrow"/>
          <w:sz w:val="22"/>
          <w:szCs w:val="22"/>
        </w:rPr>
        <w:t>skupin</w:t>
      </w:r>
      <w:r w:rsidR="00D72926" w:rsidRPr="001765CD">
        <w:rPr>
          <w:rFonts w:ascii="Arial Narrow" w:hAnsi="Arial Narrow" w:cs="Arial Narrow"/>
          <w:sz w:val="22"/>
          <w:szCs w:val="22"/>
        </w:rPr>
        <w:t>y</w:t>
      </w:r>
      <w:r w:rsidRPr="001765CD">
        <w:rPr>
          <w:rFonts w:ascii="Arial Narrow" w:hAnsi="Arial Narrow" w:cs="Arial Narrow"/>
          <w:sz w:val="22"/>
          <w:szCs w:val="22"/>
        </w:rPr>
        <w:t xml:space="preserve"> </w:t>
      </w:r>
      <w:r w:rsidR="00B36449" w:rsidRPr="001765CD">
        <w:rPr>
          <w:rFonts w:ascii="Arial Narrow" w:hAnsi="Arial Narrow" w:cs="Arial Narrow"/>
          <w:sz w:val="22"/>
          <w:szCs w:val="22"/>
        </w:rPr>
        <w:t>SARANTIS</w:t>
      </w:r>
      <w:r w:rsidR="00D72926" w:rsidRPr="001765CD">
        <w:rPr>
          <w:rFonts w:ascii="Arial Narrow" w:hAnsi="Arial Narrow" w:cs="Arial Narrow"/>
          <w:sz w:val="22"/>
          <w:szCs w:val="22"/>
        </w:rPr>
        <w:t>. K</w:t>
      </w:r>
      <w:r w:rsidR="00A9235A" w:rsidRPr="001765CD">
        <w:rPr>
          <w:rFonts w:ascii="Arial Narrow" w:hAnsi="Arial Narrow" w:cs="Arial Narrow"/>
          <w:sz w:val="22"/>
          <w:szCs w:val="22"/>
        </w:rPr>
        <w:t>onsolidovanú účtovnú závierku za skupinu</w:t>
      </w:r>
      <w:r w:rsidR="00E4315F" w:rsidRPr="001765CD">
        <w:rPr>
          <w:rFonts w:ascii="Arial Narrow" w:hAnsi="Arial Narrow" w:cs="Arial Narrow"/>
          <w:sz w:val="22"/>
          <w:szCs w:val="22"/>
        </w:rPr>
        <w:t xml:space="preserve"> SARANTIS</w:t>
      </w:r>
      <w:r w:rsidR="00BA4615" w:rsidRPr="001765CD">
        <w:rPr>
          <w:rFonts w:ascii="Arial Narrow" w:hAnsi="Arial Narrow" w:cs="Arial Narrow"/>
          <w:sz w:val="22"/>
          <w:szCs w:val="22"/>
        </w:rPr>
        <w:t xml:space="preserve"> zostavuje spoločnos</w:t>
      </w:r>
      <w:r w:rsidR="004C77C7" w:rsidRPr="001765CD">
        <w:rPr>
          <w:rFonts w:ascii="Arial Narrow" w:hAnsi="Arial Narrow" w:cs="Arial Narrow"/>
          <w:sz w:val="22"/>
          <w:szCs w:val="22"/>
        </w:rPr>
        <w:t>ť</w:t>
      </w:r>
      <w:r w:rsidR="00BA4615" w:rsidRPr="001765CD">
        <w:rPr>
          <w:rFonts w:ascii="Arial Narrow" w:hAnsi="Arial Narrow" w:cs="Arial Narrow"/>
          <w:sz w:val="22"/>
          <w:szCs w:val="22"/>
        </w:rPr>
        <w:t xml:space="preserve"> </w:t>
      </w:r>
      <w:r w:rsidR="008450DC" w:rsidRPr="001765CD">
        <w:rPr>
          <w:rFonts w:ascii="Arial Narrow" w:hAnsi="Arial Narrow" w:cs="Arial Narrow"/>
          <w:sz w:val="22"/>
          <w:szCs w:val="22"/>
        </w:rPr>
        <w:t>GR. SARANTIS SA</w:t>
      </w:r>
      <w:r w:rsidR="00C242BA" w:rsidRPr="001765CD">
        <w:rPr>
          <w:rFonts w:ascii="Arial Narrow" w:hAnsi="Arial Narrow" w:cs="Arial Narrow"/>
          <w:sz w:val="22"/>
          <w:szCs w:val="22"/>
        </w:rPr>
        <w:t xml:space="preserve">, </w:t>
      </w:r>
      <w:r w:rsidR="00F5546D" w:rsidRPr="001765CD">
        <w:rPr>
          <w:rFonts w:ascii="Arial Narrow" w:hAnsi="Arial Narrow" w:cs="Arial Narrow"/>
          <w:sz w:val="22"/>
          <w:szCs w:val="22"/>
        </w:rPr>
        <w:t xml:space="preserve">so sídlom </w:t>
      </w:r>
      <w:r w:rsidR="008450DC" w:rsidRPr="001765CD">
        <w:rPr>
          <w:rFonts w:ascii="Arial Narrow" w:hAnsi="Arial Narrow" w:cs="Arial Narrow"/>
          <w:sz w:val="22"/>
          <w:szCs w:val="22"/>
        </w:rPr>
        <w:t>v</w:t>
      </w:r>
      <w:r w:rsidR="00756EE4" w:rsidRPr="001765CD">
        <w:rPr>
          <w:rFonts w:ascii="Arial Narrow" w:hAnsi="Arial Narrow" w:cs="Arial Narrow"/>
          <w:sz w:val="22"/>
          <w:szCs w:val="22"/>
        </w:rPr>
        <w:t> </w:t>
      </w:r>
      <w:r w:rsidR="00CA1FC3" w:rsidRPr="001765CD">
        <w:rPr>
          <w:rFonts w:ascii="Arial Narrow" w:hAnsi="Arial Narrow" w:cs="Arial Narrow"/>
          <w:sz w:val="22"/>
          <w:szCs w:val="22"/>
        </w:rPr>
        <w:t>Grécku</w:t>
      </w:r>
      <w:r w:rsidR="00756EE4" w:rsidRPr="001765CD">
        <w:rPr>
          <w:rFonts w:ascii="Arial Narrow" w:hAnsi="Arial Narrow" w:cs="Arial Narrow"/>
          <w:sz w:val="22"/>
          <w:szCs w:val="22"/>
        </w:rPr>
        <w:t xml:space="preserve">.  </w:t>
      </w:r>
      <w:r w:rsidR="00F5546D" w:rsidRPr="001765CD">
        <w:rPr>
          <w:rFonts w:ascii="Arial Narrow" w:hAnsi="Arial Narrow" w:cs="Arial Narrow"/>
          <w:sz w:val="22"/>
          <w:szCs w:val="22"/>
        </w:rPr>
        <w:t>Konsolidovaná</w:t>
      </w:r>
      <w:r w:rsidR="00F5546D" w:rsidRPr="008450DC">
        <w:rPr>
          <w:rFonts w:ascii="Arial Narrow" w:hAnsi="Arial Narrow" w:cs="Arial Narrow"/>
          <w:sz w:val="22"/>
          <w:szCs w:val="22"/>
        </w:rPr>
        <w:t xml:space="preserve"> účtovná závierka spoločnosti </w:t>
      </w:r>
      <w:r w:rsidR="008450DC" w:rsidRPr="008450DC">
        <w:rPr>
          <w:rFonts w:ascii="Arial Narrow" w:hAnsi="Arial Narrow" w:cs="Arial Narrow"/>
          <w:sz w:val="22"/>
          <w:szCs w:val="22"/>
        </w:rPr>
        <w:t xml:space="preserve">GR. SARANTIS SA </w:t>
      </w:r>
      <w:r w:rsidR="00F5546D" w:rsidRPr="008450DC">
        <w:rPr>
          <w:rFonts w:ascii="Arial Narrow" w:hAnsi="Arial Narrow" w:cs="Arial Narrow"/>
          <w:sz w:val="22"/>
          <w:szCs w:val="22"/>
        </w:rPr>
        <w:t xml:space="preserve">je sprístupnená v jej sídle </w:t>
      </w:r>
      <w:r w:rsidR="008450DC" w:rsidRPr="008450DC">
        <w:rPr>
          <w:rFonts w:ascii="Arial Narrow" w:hAnsi="Arial Narrow" w:cs="Arial Narrow"/>
          <w:sz w:val="22"/>
          <w:szCs w:val="22"/>
        </w:rPr>
        <w:t xml:space="preserve">Maroussi - Halandri 26, 151 25 Maroussi, Atény, </w:t>
      </w:r>
      <w:r w:rsidR="00CA1FC3" w:rsidRPr="008450DC">
        <w:rPr>
          <w:rFonts w:ascii="Arial Narrow" w:hAnsi="Arial Narrow" w:cs="Arial Narrow"/>
          <w:sz w:val="22"/>
          <w:szCs w:val="22"/>
        </w:rPr>
        <w:t>Grécko</w:t>
      </w:r>
      <w:r w:rsidR="008450DC" w:rsidRPr="008450DC">
        <w:rPr>
          <w:rFonts w:ascii="Arial Narrow" w:hAnsi="Arial Narrow" w:cs="Arial Narrow"/>
          <w:sz w:val="22"/>
          <w:szCs w:val="22"/>
        </w:rPr>
        <w:t xml:space="preserve"> </w:t>
      </w:r>
      <w:r w:rsidR="00F5546D" w:rsidRPr="008450DC">
        <w:rPr>
          <w:rFonts w:ascii="Arial Narrow" w:hAnsi="Arial Narrow" w:cs="Arial Narrow"/>
          <w:sz w:val="22"/>
          <w:szCs w:val="22"/>
        </w:rPr>
        <w:t>a</w:t>
      </w:r>
      <w:r w:rsidR="008450DC" w:rsidRPr="008450DC">
        <w:rPr>
          <w:rFonts w:ascii="Arial Narrow" w:hAnsi="Arial Narrow" w:cs="Arial Narrow"/>
          <w:sz w:val="22"/>
          <w:szCs w:val="22"/>
        </w:rPr>
        <w:t>ko i na webových stránkach https://ir.sarantis.gr/</w:t>
      </w:r>
      <w:r w:rsidR="00884620" w:rsidRPr="008450DC">
        <w:rPr>
          <w:rFonts w:ascii="Arial Narrow" w:hAnsi="Arial Narrow" w:cs="Arial Narrow"/>
          <w:sz w:val="22"/>
          <w:szCs w:val="22"/>
        </w:rPr>
        <w:t>.</w:t>
      </w:r>
    </w:p>
    <w:p w14:paraId="3D26AF0C" w14:textId="77777777" w:rsidR="00C2312F" w:rsidRDefault="00C2312F" w:rsidP="00D46306">
      <w:pPr>
        <w:spacing w:before="40" w:after="40"/>
        <w:jc w:val="both"/>
        <w:rPr>
          <w:rFonts w:ascii="Arial Narrow" w:hAnsi="Arial Narrow" w:cs="Arial Narrow"/>
          <w:sz w:val="22"/>
          <w:szCs w:val="22"/>
        </w:rPr>
      </w:pPr>
    </w:p>
    <w:p w14:paraId="10163322" w14:textId="77777777" w:rsidR="00C87B89" w:rsidRPr="004424EC" w:rsidRDefault="00D10746" w:rsidP="00D46306">
      <w:pPr>
        <w:spacing w:before="40" w:after="40"/>
        <w:jc w:val="both"/>
        <w:rPr>
          <w:rFonts w:ascii="Arial Narrow" w:hAnsi="Arial Narrow" w:cs="Arial Narrow"/>
          <w:sz w:val="22"/>
          <w:szCs w:val="22"/>
        </w:rPr>
      </w:pPr>
      <w:r w:rsidRPr="001765CD">
        <w:rPr>
          <w:rFonts w:ascii="Arial Narrow" w:hAnsi="Arial Narrow" w:cs="Arial Narrow"/>
          <w:sz w:val="22"/>
          <w:szCs w:val="22"/>
        </w:rPr>
        <w:t>Spoločnosť</w:t>
      </w:r>
      <w:r w:rsidR="001411A2" w:rsidRPr="001765CD">
        <w:rPr>
          <w:rFonts w:ascii="Arial Narrow" w:hAnsi="Arial Narrow" w:cs="Arial Narrow"/>
          <w:sz w:val="22"/>
          <w:szCs w:val="22"/>
        </w:rPr>
        <w:t xml:space="preserve"> </w:t>
      </w:r>
      <w:r w:rsidR="008B2434" w:rsidRPr="001765CD">
        <w:rPr>
          <w:rFonts w:ascii="Arial Narrow" w:hAnsi="Arial Narrow" w:cs="Arial Narrow"/>
          <w:sz w:val="22"/>
          <w:szCs w:val="22"/>
        </w:rPr>
        <w:t>nie povinná zostavovať konsolidovanú účtovnú závierku. Jediným spoločníkom je spoločnosť ASTRID T.M., a.s. s vlastn</w:t>
      </w:r>
      <w:r w:rsidR="00302465" w:rsidRPr="001765CD">
        <w:rPr>
          <w:rFonts w:ascii="Arial Narrow" w:hAnsi="Arial Narrow" w:cs="Arial Narrow"/>
          <w:sz w:val="22"/>
          <w:szCs w:val="22"/>
        </w:rPr>
        <w:t>í</w:t>
      </w:r>
      <w:r w:rsidR="008B2434" w:rsidRPr="001765CD">
        <w:rPr>
          <w:rFonts w:ascii="Arial Narrow" w:hAnsi="Arial Narrow" w:cs="Arial Narrow"/>
          <w:sz w:val="22"/>
          <w:szCs w:val="22"/>
        </w:rPr>
        <w:t>ck</w:t>
      </w:r>
      <w:r w:rsidR="00302465" w:rsidRPr="001765CD">
        <w:rPr>
          <w:rFonts w:ascii="Arial Narrow" w:hAnsi="Arial Narrow" w:cs="Arial Narrow"/>
          <w:sz w:val="22"/>
          <w:szCs w:val="22"/>
        </w:rPr>
        <w:t>y</w:t>
      </w:r>
      <w:r w:rsidR="008B2434" w:rsidRPr="001765CD">
        <w:rPr>
          <w:rFonts w:ascii="Arial Narrow" w:hAnsi="Arial Narrow" w:cs="Arial Narrow"/>
          <w:sz w:val="22"/>
          <w:szCs w:val="22"/>
        </w:rPr>
        <w:t xml:space="preserve">m podielom 100%. </w:t>
      </w:r>
    </w:p>
    <w:p w14:paraId="3EB455AD" w14:textId="77777777" w:rsidR="00C87B89" w:rsidRPr="004424EC" w:rsidRDefault="00C87B89" w:rsidP="00BD5359">
      <w:pPr>
        <w:pStyle w:val="Odstavecseseznamem"/>
        <w:spacing w:before="40" w:after="40"/>
        <w:ind w:left="0"/>
        <w:rPr>
          <w:rFonts w:ascii="Arial Narrow" w:hAnsi="Arial Narrow" w:cs="Arial Narrow"/>
          <w:sz w:val="22"/>
          <w:szCs w:val="22"/>
        </w:rPr>
      </w:pPr>
    </w:p>
    <w:p w14:paraId="27479BC6" w14:textId="77777777" w:rsidR="00614845" w:rsidRPr="004424EC" w:rsidRDefault="009D3DB8" w:rsidP="004A7E68">
      <w:pPr>
        <w:pStyle w:val="Odstavecseseznamem"/>
        <w:numPr>
          <w:ilvl w:val="0"/>
          <w:numId w:val="20"/>
        </w:numPr>
        <w:spacing w:before="40" w:after="40"/>
        <w:rPr>
          <w:rFonts w:ascii="Arial Narrow" w:hAnsi="Arial Narrow" w:cs="Arial Narrow"/>
          <w:sz w:val="22"/>
          <w:szCs w:val="22"/>
          <w:u w:val="single"/>
        </w:rPr>
      </w:pPr>
      <w:r w:rsidRPr="004424EC">
        <w:rPr>
          <w:rFonts w:ascii="Arial Narrow" w:hAnsi="Arial Narrow" w:cs="Arial Narrow"/>
          <w:sz w:val="22"/>
          <w:szCs w:val="22"/>
          <w:u w:val="single"/>
        </w:rPr>
        <w:t>Priemerný prepočítaný počet zamestnancov</w:t>
      </w:r>
      <w:r w:rsidR="00216A06" w:rsidRPr="004424EC">
        <w:rPr>
          <w:rFonts w:ascii="Arial Narrow" w:hAnsi="Arial Narrow" w:cs="Arial Narrow"/>
          <w:sz w:val="22"/>
          <w:szCs w:val="22"/>
          <w:u w:val="single"/>
        </w:rPr>
        <w:t xml:space="preserve"> </w:t>
      </w:r>
    </w:p>
    <w:p w14:paraId="012FD12D" w14:textId="77777777" w:rsidR="004A7E68" w:rsidRPr="004424EC" w:rsidRDefault="004A7E68" w:rsidP="00BD5359">
      <w:pPr>
        <w:pStyle w:val="Odstavecseseznamem"/>
        <w:spacing w:before="40" w:after="40"/>
        <w:ind w:left="0"/>
        <w:rPr>
          <w:rFonts w:ascii="Arial Narrow" w:hAnsi="Arial Narrow" w:cs="Arial Narrow"/>
          <w:sz w:val="22"/>
          <w:szCs w:val="22"/>
        </w:rPr>
      </w:pPr>
    </w:p>
    <w:tbl>
      <w:tblPr>
        <w:tblW w:w="4889" w:type="pct"/>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63"/>
        <w:gridCol w:w="2907"/>
        <w:gridCol w:w="2907"/>
      </w:tblGrid>
      <w:tr w:rsidR="00F1134B" w:rsidRPr="004424EC" w14:paraId="0DAD2102" w14:textId="77777777" w:rsidTr="007E7AB0">
        <w:trPr>
          <w:trHeight w:val="537"/>
          <w:tblHeader/>
        </w:trPr>
        <w:tc>
          <w:tcPr>
            <w:tcW w:w="1866" w:type="pct"/>
            <w:vAlign w:val="center"/>
          </w:tcPr>
          <w:p w14:paraId="22786173" w14:textId="77777777" w:rsidR="00A84C9F" w:rsidRPr="004424EC" w:rsidRDefault="00A84C9F" w:rsidP="008C664F">
            <w:pPr>
              <w:spacing w:before="40" w:after="40"/>
              <w:rPr>
                <w:rFonts w:ascii="Arial Narrow" w:hAnsi="Arial Narrow" w:cs="Arial Narrow"/>
                <w:b/>
                <w:bCs/>
                <w:sz w:val="22"/>
                <w:szCs w:val="22"/>
              </w:rPr>
            </w:pPr>
            <w:r w:rsidRPr="004424EC">
              <w:rPr>
                <w:rFonts w:ascii="Arial Narrow" w:hAnsi="Arial Narrow" w:cs="Arial Narrow"/>
                <w:b/>
                <w:bCs/>
                <w:sz w:val="22"/>
                <w:szCs w:val="22"/>
              </w:rPr>
              <w:t>Názov položky</w:t>
            </w:r>
          </w:p>
        </w:tc>
        <w:tc>
          <w:tcPr>
            <w:tcW w:w="1567" w:type="pct"/>
            <w:vAlign w:val="center"/>
          </w:tcPr>
          <w:p w14:paraId="7F3F31CC" w14:textId="77777777" w:rsidR="00A84C9F" w:rsidRPr="00A30AFB" w:rsidRDefault="00A84C9F" w:rsidP="00F1134B">
            <w:pPr>
              <w:spacing w:before="40" w:after="40"/>
              <w:jc w:val="right"/>
              <w:rPr>
                <w:rFonts w:ascii="Arial Narrow" w:hAnsi="Arial Narrow" w:cs="Arial Narrow"/>
                <w:b/>
                <w:bCs/>
                <w:sz w:val="22"/>
                <w:szCs w:val="22"/>
              </w:rPr>
            </w:pPr>
            <w:r w:rsidRPr="00A30AFB">
              <w:rPr>
                <w:rFonts w:ascii="Arial Narrow" w:hAnsi="Arial Narrow" w:cs="Arial Narrow"/>
                <w:b/>
                <w:bCs/>
                <w:sz w:val="22"/>
                <w:szCs w:val="22"/>
              </w:rPr>
              <w:t>Bežné účtovné obdobie</w:t>
            </w:r>
          </w:p>
        </w:tc>
        <w:tc>
          <w:tcPr>
            <w:tcW w:w="1567" w:type="pct"/>
            <w:vAlign w:val="center"/>
          </w:tcPr>
          <w:p w14:paraId="36664D38" w14:textId="77777777" w:rsidR="00A84C9F" w:rsidRPr="004424EC" w:rsidRDefault="00A84C9F" w:rsidP="00F1134B">
            <w:pPr>
              <w:spacing w:before="40" w:after="40"/>
              <w:jc w:val="right"/>
              <w:rPr>
                <w:rFonts w:ascii="Arial Narrow" w:hAnsi="Arial Narrow" w:cs="Arial Narrow"/>
                <w:b/>
                <w:bCs/>
                <w:sz w:val="22"/>
                <w:szCs w:val="22"/>
              </w:rPr>
            </w:pPr>
            <w:r w:rsidRPr="004424EC">
              <w:rPr>
                <w:rFonts w:ascii="Arial Narrow" w:hAnsi="Arial Narrow" w:cs="Arial Narrow"/>
                <w:b/>
                <w:bCs/>
                <w:sz w:val="22"/>
                <w:szCs w:val="22"/>
              </w:rPr>
              <w:t>Bez</w:t>
            </w:r>
            <w:r w:rsidR="004233E2" w:rsidRPr="004424EC">
              <w:rPr>
                <w:rFonts w:ascii="Arial Narrow" w:hAnsi="Arial Narrow" w:cs="Arial Narrow"/>
                <w:b/>
                <w:bCs/>
                <w:sz w:val="22"/>
                <w:szCs w:val="22"/>
              </w:rPr>
              <w:t>p</w:t>
            </w:r>
            <w:r w:rsidRPr="004424EC">
              <w:rPr>
                <w:rFonts w:ascii="Arial Narrow" w:hAnsi="Arial Narrow" w:cs="Arial Narrow"/>
                <w:b/>
                <w:bCs/>
                <w:sz w:val="22"/>
                <w:szCs w:val="22"/>
              </w:rPr>
              <w:t>rostredne predchádzajúce účtovné obdobie</w:t>
            </w:r>
          </w:p>
        </w:tc>
      </w:tr>
      <w:tr w:rsidR="00F1134B" w:rsidRPr="004424EC" w14:paraId="37593FD9" w14:textId="77777777" w:rsidTr="007E7AB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29"/>
          <w:tblHeader/>
        </w:trPr>
        <w:tc>
          <w:tcPr>
            <w:tcW w:w="1866" w:type="pct"/>
            <w:tcBorders>
              <w:top w:val="nil"/>
              <w:left w:val="single" w:sz="4" w:space="0" w:color="auto"/>
              <w:bottom w:val="single" w:sz="4" w:space="0" w:color="auto"/>
              <w:right w:val="single" w:sz="4" w:space="0" w:color="auto"/>
            </w:tcBorders>
            <w:shd w:val="clear" w:color="auto" w:fill="auto"/>
            <w:vAlign w:val="center"/>
            <w:hideMark/>
          </w:tcPr>
          <w:p w14:paraId="45D7FE07" w14:textId="77777777" w:rsidR="00F1134B" w:rsidRPr="004424EC" w:rsidRDefault="00F1134B" w:rsidP="00F1134B">
            <w:pPr>
              <w:jc w:val="center"/>
              <w:rPr>
                <w:rFonts w:ascii="Arial Narrow" w:hAnsi="Arial Narrow" w:cs="Arial CE"/>
                <w:sz w:val="22"/>
                <w:szCs w:val="22"/>
              </w:rPr>
            </w:pPr>
            <w:r w:rsidRPr="004424EC">
              <w:rPr>
                <w:rFonts w:ascii="Arial Narrow" w:hAnsi="Arial Narrow" w:cs="Arial CE"/>
                <w:sz w:val="22"/>
                <w:szCs w:val="22"/>
              </w:rPr>
              <w:t>a</w:t>
            </w:r>
          </w:p>
        </w:tc>
        <w:tc>
          <w:tcPr>
            <w:tcW w:w="1567" w:type="pct"/>
            <w:tcBorders>
              <w:top w:val="nil"/>
              <w:left w:val="nil"/>
              <w:bottom w:val="single" w:sz="4" w:space="0" w:color="auto"/>
              <w:right w:val="single" w:sz="4" w:space="0" w:color="auto"/>
            </w:tcBorders>
            <w:shd w:val="clear" w:color="auto" w:fill="auto"/>
            <w:vAlign w:val="center"/>
            <w:hideMark/>
          </w:tcPr>
          <w:p w14:paraId="0A392425" w14:textId="77777777" w:rsidR="00F1134B" w:rsidRPr="00A30AFB" w:rsidRDefault="00F1134B" w:rsidP="00F1134B">
            <w:pPr>
              <w:jc w:val="center"/>
              <w:rPr>
                <w:rFonts w:ascii="Arial Narrow" w:hAnsi="Arial Narrow" w:cs="Arial CE"/>
                <w:sz w:val="22"/>
                <w:szCs w:val="22"/>
              </w:rPr>
            </w:pPr>
            <w:r w:rsidRPr="00A30AFB">
              <w:rPr>
                <w:rFonts w:ascii="Arial Narrow" w:hAnsi="Arial Narrow" w:cs="Arial CE"/>
                <w:sz w:val="22"/>
                <w:szCs w:val="22"/>
              </w:rPr>
              <w:t>b</w:t>
            </w:r>
          </w:p>
        </w:tc>
        <w:tc>
          <w:tcPr>
            <w:tcW w:w="1567" w:type="pct"/>
            <w:tcBorders>
              <w:top w:val="nil"/>
              <w:left w:val="nil"/>
              <w:bottom w:val="single" w:sz="4" w:space="0" w:color="auto"/>
              <w:right w:val="single" w:sz="4" w:space="0" w:color="auto"/>
            </w:tcBorders>
            <w:shd w:val="clear" w:color="auto" w:fill="auto"/>
            <w:vAlign w:val="center"/>
            <w:hideMark/>
          </w:tcPr>
          <w:p w14:paraId="4D2C4B80" w14:textId="77777777" w:rsidR="00F1134B" w:rsidRPr="004424EC" w:rsidRDefault="00F1134B" w:rsidP="00F1134B">
            <w:pPr>
              <w:jc w:val="center"/>
              <w:rPr>
                <w:rFonts w:ascii="Arial Narrow" w:hAnsi="Arial Narrow" w:cs="Arial CE"/>
                <w:sz w:val="22"/>
                <w:szCs w:val="22"/>
              </w:rPr>
            </w:pPr>
            <w:r w:rsidRPr="004424EC">
              <w:rPr>
                <w:rFonts w:ascii="Arial Narrow" w:hAnsi="Arial Narrow" w:cs="Arial CE"/>
                <w:sz w:val="22"/>
                <w:szCs w:val="22"/>
              </w:rPr>
              <w:t>c</w:t>
            </w:r>
          </w:p>
        </w:tc>
      </w:tr>
      <w:tr w:rsidR="00F1134B" w:rsidRPr="004424EC" w14:paraId="637A4CB2" w14:textId="77777777" w:rsidTr="007E7AB0">
        <w:trPr>
          <w:trHeight w:val="163"/>
        </w:trPr>
        <w:tc>
          <w:tcPr>
            <w:tcW w:w="1866" w:type="pct"/>
            <w:vAlign w:val="bottom"/>
          </w:tcPr>
          <w:p w14:paraId="75F33335" w14:textId="77777777" w:rsidR="00A84C9F" w:rsidRPr="004424EC" w:rsidRDefault="00F1134B" w:rsidP="008C664F">
            <w:pPr>
              <w:spacing w:before="40" w:after="40"/>
              <w:rPr>
                <w:rFonts w:ascii="Arial Narrow" w:hAnsi="Arial Narrow" w:cs="Arial Narrow"/>
                <w:sz w:val="22"/>
                <w:szCs w:val="22"/>
              </w:rPr>
            </w:pPr>
            <w:r w:rsidRPr="004424EC">
              <w:rPr>
                <w:rFonts w:ascii="Arial Narrow" w:hAnsi="Arial Narrow" w:cs="Arial CE"/>
                <w:sz w:val="22"/>
                <w:szCs w:val="22"/>
              </w:rPr>
              <w:t>Priemerný evidenčný  prepočítaný počet zamestnancov</w:t>
            </w:r>
          </w:p>
        </w:tc>
        <w:tc>
          <w:tcPr>
            <w:tcW w:w="1567" w:type="pct"/>
            <w:vAlign w:val="bottom"/>
          </w:tcPr>
          <w:p w14:paraId="0E006E1F" w14:textId="77777777" w:rsidR="00A84C9F" w:rsidRPr="00A30AFB" w:rsidRDefault="00A84C9F" w:rsidP="00F1134B">
            <w:pPr>
              <w:spacing w:before="40" w:after="40"/>
              <w:jc w:val="right"/>
              <w:rPr>
                <w:rFonts w:ascii="Arial Narrow" w:hAnsi="Arial Narrow" w:cs="Arial Narrow"/>
                <w:sz w:val="22"/>
                <w:szCs w:val="22"/>
              </w:rPr>
            </w:pPr>
            <w:r w:rsidRPr="00A30AFB">
              <w:rPr>
                <w:rFonts w:ascii="Arial Narrow" w:hAnsi="Arial Narrow" w:cs="Arial Narrow"/>
                <w:sz w:val="22"/>
                <w:szCs w:val="22"/>
              </w:rPr>
              <w:t> </w:t>
            </w:r>
            <w:r w:rsidR="00535D24">
              <w:rPr>
                <w:rFonts w:ascii="Arial Narrow" w:hAnsi="Arial Narrow" w:cs="Arial Narrow"/>
                <w:sz w:val="22"/>
                <w:szCs w:val="22"/>
              </w:rPr>
              <w:t>11</w:t>
            </w:r>
          </w:p>
        </w:tc>
        <w:tc>
          <w:tcPr>
            <w:tcW w:w="1567" w:type="pct"/>
            <w:vAlign w:val="bottom"/>
          </w:tcPr>
          <w:p w14:paraId="418D4419" w14:textId="77777777" w:rsidR="00A84C9F" w:rsidRPr="004424EC" w:rsidRDefault="00535D24" w:rsidP="00F1134B">
            <w:pPr>
              <w:spacing w:before="40" w:after="40"/>
              <w:jc w:val="right"/>
              <w:rPr>
                <w:rFonts w:ascii="Arial Narrow" w:hAnsi="Arial Narrow" w:cs="Arial Narrow"/>
                <w:sz w:val="22"/>
                <w:szCs w:val="22"/>
              </w:rPr>
            </w:pPr>
            <w:r>
              <w:rPr>
                <w:rFonts w:ascii="Arial Narrow" w:hAnsi="Arial Narrow" w:cs="Arial Narrow"/>
                <w:sz w:val="22"/>
                <w:szCs w:val="22"/>
              </w:rPr>
              <w:t>9</w:t>
            </w:r>
          </w:p>
        </w:tc>
      </w:tr>
    </w:tbl>
    <w:p w14:paraId="65DD2BCB" w14:textId="77777777" w:rsidR="00A84C9F" w:rsidRPr="004424EC" w:rsidRDefault="00A84C9F" w:rsidP="00BD5359">
      <w:pPr>
        <w:pStyle w:val="Odstavecseseznamem"/>
        <w:spacing w:before="40" w:after="40"/>
        <w:ind w:left="0"/>
        <w:rPr>
          <w:rFonts w:ascii="Arial Narrow" w:hAnsi="Arial Narrow" w:cs="Arial Narrow"/>
          <w:sz w:val="22"/>
          <w:szCs w:val="22"/>
        </w:rPr>
      </w:pPr>
    </w:p>
    <w:p w14:paraId="70E5F07F" w14:textId="77777777" w:rsidR="00B2355C" w:rsidRPr="004424EC" w:rsidRDefault="00B2355C" w:rsidP="00BD5359">
      <w:pPr>
        <w:pStyle w:val="Odstavecseseznamem"/>
        <w:spacing w:before="40" w:after="40"/>
        <w:ind w:left="0"/>
        <w:rPr>
          <w:rFonts w:ascii="Arial Narrow" w:hAnsi="Arial Narrow" w:cs="Arial Narrow"/>
          <w:sz w:val="22"/>
          <w:szCs w:val="22"/>
        </w:rPr>
      </w:pPr>
    </w:p>
    <w:p w14:paraId="40482B9A" w14:textId="77777777" w:rsidR="00F0347E" w:rsidRPr="004424EC" w:rsidRDefault="00F0347E" w:rsidP="0037070A">
      <w:pPr>
        <w:spacing w:before="120" w:after="40"/>
        <w:rPr>
          <w:rFonts w:ascii="Arial Narrow" w:hAnsi="Arial Narrow" w:cs="Arial Narrow"/>
          <w:b/>
          <w:sz w:val="22"/>
          <w:szCs w:val="22"/>
        </w:rPr>
      </w:pPr>
      <w:r w:rsidRPr="004424EC">
        <w:rPr>
          <w:rFonts w:ascii="Arial Narrow" w:hAnsi="Arial Narrow" w:cs="Arial Narrow"/>
          <w:b/>
          <w:sz w:val="22"/>
          <w:szCs w:val="22"/>
        </w:rPr>
        <w:t>Článok II – INFORMÁCIE O ORGÁNOCH SPOLOČNOSTI</w:t>
      </w:r>
    </w:p>
    <w:p w14:paraId="2BBD8957" w14:textId="77777777" w:rsidR="00F0347E" w:rsidRPr="00BD5359" w:rsidRDefault="00F0347E" w:rsidP="00BD5359">
      <w:pPr>
        <w:pStyle w:val="Odstavecseseznamem"/>
        <w:spacing w:before="40" w:after="40"/>
        <w:ind w:left="0"/>
        <w:rPr>
          <w:rFonts w:ascii="Arial Narrow" w:hAnsi="Arial Narrow" w:cs="Arial Narrow"/>
          <w:sz w:val="22"/>
          <w:szCs w:val="22"/>
        </w:rPr>
      </w:pPr>
    </w:p>
    <w:p w14:paraId="214A92A4" w14:textId="77777777" w:rsidR="008054BB" w:rsidRPr="004424EC" w:rsidRDefault="008054BB" w:rsidP="008054BB">
      <w:pPr>
        <w:pStyle w:val="Odstavecseseznamem"/>
        <w:numPr>
          <w:ilvl w:val="0"/>
          <w:numId w:val="21"/>
        </w:numPr>
        <w:spacing w:before="40" w:after="40"/>
        <w:rPr>
          <w:rFonts w:ascii="Arial Narrow" w:hAnsi="Arial Narrow" w:cs="Arial Narrow"/>
          <w:sz w:val="22"/>
          <w:szCs w:val="22"/>
          <w:u w:val="single"/>
        </w:rPr>
      </w:pPr>
      <w:r w:rsidRPr="004424EC">
        <w:rPr>
          <w:rFonts w:ascii="Arial Narrow" w:hAnsi="Arial Narrow" w:cs="Arial Narrow"/>
          <w:sz w:val="22"/>
          <w:szCs w:val="22"/>
          <w:u w:val="single"/>
        </w:rPr>
        <w:t>Informácie o orgánoch Spoločnosti</w:t>
      </w:r>
    </w:p>
    <w:p w14:paraId="44E874B8" w14:textId="77777777" w:rsidR="008054BB" w:rsidRPr="00BD5359" w:rsidRDefault="008054BB" w:rsidP="00BD5359">
      <w:pPr>
        <w:pStyle w:val="Odstavecseseznamem"/>
        <w:spacing w:before="40" w:after="40"/>
        <w:ind w:left="0"/>
        <w:rPr>
          <w:rFonts w:ascii="Arial Narrow" w:hAnsi="Arial Narrow" w:cs="Arial Narrow"/>
          <w:sz w:val="22"/>
          <w:szCs w:val="22"/>
        </w:rPr>
      </w:pPr>
    </w:p>
    <w:p w14:paraId="24D29A33" w14:textId="77777777" w:rsidR="00770918" w:rsidRPr="001765CD" w:rsidRDefault="00A3105E" w:rsidP="00BD5359">
      <w:pPr>
        <w:pStyle w:val="Odstavecseseznamem"/>
        <w:spacing w:before="40" w:after="40"/>
        <w:ind w:left="0"/>
        <w:rPr>
          <w:rFonts w:ascii="Arial Narrow" w:hAnsi="Arial Narrow" w:cs="Arial Narrow"/>
          <w:bCs/>
          <w:sz w:val="22"/>
          <w:szCs w:val="22"/>
        </w:rPr>
      </w:pPr>
      <w:r w:rsidRPr="001765CD">
        <w:rPr>
          <w:rFonts w:ascii="Arial Narrow" w:hAnsi="Arial Narrow" w:cs="Arial Narrow"/>
          <w:bCs/>
          <w:sz w:val="22"/>
          <w:szCs w:val="22"/>
        </w:rPr>
        <w:t>Štatutárnym orgánom S</w:t>
      </w:r>
      <w:r w:rsidR="00770918" w:rsidRPr="001765CD">
        <w:rPr>
          <w:rFonts w:ascii="Arial Narrow" w:hAnsi="Arial Narrow" w:cs="Arial Narrow"/>
          <w:bCs/>
          <w:sz w:val="22"/>
          <w:szCs w:val="22"/>
        </w:rPr>
        <w:t>poločnosti sú k</w:t>
      </w:r>
      <w:r w:rsidR="004031A0" w:rsidRPr="001765CD">
        <w:rPr>
          <w:rFonts w:ascii="Arial Narrow" w:hAnsi="Arial Narrow" w:cs="Arial Narrow"/>
          <w:bCs/>
          <w:sz w:val="22"/>
          <w:szCs w:val="22"/>
        </w:rPr>
        <w:t>onatelia, ktorí riadia činnosť S</w:t>
      </w:r>
      <w:r w:rsidR="00770918" w:rsidRPr="001765CD">
        <w:rPr>
          <w:rFonts w:ascii="Arial Narrow" w:hAnsi="Arial Narrow" w:cs="Arial Narrow"/>
          <w:bCs/>
          <w:sz w:val="22"/>
          <w:szCs w:val="22"/>
        </w:rPr>
        <w:t>poločnosti a konajú v jej mene.  Konateľmi spoločnosti</w:t>
      </w:r>
      <w:r w:rsidR="00B34BBC" w:rsidRPr="001765CD">
        <w:rPr>
          <w:rFonts w:ascii="Arial Narrow" w:hAnsi="Arial Narrow" w:cs="Arial Narrow"/>
          <w:bCs/>
          <w:sz w:val="22"/>
          <w:szCs w:val="22"/>
        </w:rPr>
        <w:t xml:space="preserve"> boli</w:t>
      </w:r>
      <w:r w:rsidR="00DA4115" w:rsidRPr="001765CD">
        <w:rPr>
          <w:rFonts w:ascii="Arial Narrow" w:hAnsi="Arial Narrow" w:cs="Arial Narrow"/>
          <w:bCs/>
          <w:sz w:val="22"/>
          <w:szCs w:val="22"/>
        </w:rPr>
        <w:t xml:space="preserve"> v účtovnom období</w:t>
      </w:r>
      <w:r w:rsidR="00770918" w:rsidRPr="001765CD">
        <w:rPr>
          <w:rFonts w:ascii="Arial Narrow" w:hAnsi="Arial Narrow" w:cs="Arial Narrow"/>
          <w:bCs/>
          <w:sz w:val="22"/>
          <w:szCs w:val="22"/>
        </w:rPr>
        <w:t>:</w:t>
      </w:r>
    </w:p>
    <w:p w14:paraId="3E726AD2" w14:textId="77777777" w:rsidR="007E7AB0" w:rsidRPr="00535D24" w:rsidRDefault="00770918" w:rsidP="00930D1D">
      <w:pPr>
        <w:pStyle w:val="Odstavecseseznamem"/>
        <w:numPr>
          <w:ilvl w:val="0"/>
          <w:numId w:val="34"/>
        </w:numPr>
        <w:spacing w:before="40" w:after="40"/>
        <w:rPr>
          <w:rFonts w:ascii="Arial Narrow" w:hAnsi="Arial Narrow" w:cs="Arial Narrow"/>
          <w:sz w:val="22"/>
          <w:szCs w:val="22"/>
        </w:rPr>
      </w:pPr>
      <w:r w:rsidRPr="00535D24">
        <w:rPr>
          <w:rFonts w:ascii="Arial Narrow" w:hAnsi="Arial Narrow" w:cs="Arial Narrow"/>
          <w:bCs/>
          <w:sz w:val="22"/>
          <w:szCs w:val="22"/>
        </w:rPr>
        <w:t xml:space="preserve">pán Krzysztof Jan Kamiński, </w:t>
      </w:r>
    </w:p>
    <w:p w14:paraId="4678E164" w14:textId="77777777" w:rsidR="00076527" w:rsidRPr="001765CD" w:rsidRDefault="00076527" w:rsidP="00BD5359">
      <w:pPr>
        <w:pStyle w:val="Odstavecseseznamem"/>
        <w:spacing w:before="40" w:after="40"/>
        <w:ind w:left="0"/>
        <w:rPr>
          <w:rFonts w:ascii="Arial Narrow" w:hAnsi="Arial Narrow" w:cs="Arial Narrow"/>
          <w:sz w:val="22"/>
          <w:szCs w:val="22"/>
        </w:rPr>
      </w:pPr>
    </w:p>
    <w:p w14:paraId="266B90C5" w14:textId="77777777" w:rsidR="00DA4115" w:rsidRPr="00BD5359" w:rsidRDefault="00DA4115" w:rsidP="00BD5359">
      <w:pPr>
        <w:pStyle w:val="Odstavecseseznamem"/>
        <w:spacing w:before="40" w:after="40"/>
        <w:ind w:left="0"/>
        <w:rPr>
          <w:rFonts w:ascii="Arial Narrow" w:hAnsi="Arial Narrow" w:cs="Arial Narrow"/>
          <w:sz w:val="22"/>
          <w:szCs w:val="22"/>
        </w:rPr>
      </w:pPr>
    </w:p>
    <w:p w14:paraId="079DAE6F" w14:textId="77777777" w:rsidR="00DB64A7" w:rsidRPr="005E0D7F" w:rsidRDefault="00DB64A7" w:rsidP="00DB64A7">
      <w:pPr>
        <w:pStyle w:val="Odstavecseseznamem"/>
        <w:numPr>
          <w:ilvl w:val="0"/>
          <w:numId w:val="21"/>
        </w:numPr>
        <w:spacing w:before="40" w:after="40"/>
        <w:rPr>
          <w:rFonts w:ascii="Arial Narrow" w:hAnsi="Arial Narrow" w:cs="Arial Narrow"/>
          <w:sz w:val="22"/>
          <w:szCs w:val="22"/>
          <w:u w:val="single"/>
        </w:rPr>
      </w:pPr>
      <w:r w:rsidRPr="00DB64A7">
        <w:rPr>
          <w:rFonts w:ascii="Arial Narrow" w:hAnsi="Arial Narrow" w:cs="Arial Narrow"/>
          <w:sz w:val="22"/>
          <w:szCs w:val="22"/>
          <w:u w:val="single"/>
        </w:rPr>
        <w:t xml:space="preserve">Príjmy a výhody </w:t>
      </w:r>
      <w:r w:rsidRPr="005E0D7F">
        <w:rPr>
          <w:rFonts w:ascii="Arial Narrow" w:hAnsi="Arial Narrow" w:cs="Arial Narrow"/>
          <w:sz w:val="22"/>
          <w:szCs w:val="22"/>
          <w:u w:val="single"/>
        </w:rPr>
        <w:t>členov štatutárneho orgánu, dozorného orgánu a iného orgánu Spoločnosti</w:t>
      </w:r>
    </w:p>
    <w:p w14:paraId="47399C22" w14:textId="77777777" w:rsidR="00DB64A7" w:rsidRPr="005E0D7F" w:rsidRDefault="00DB64A7" w:rsidP="00BD5359">
      <w:pPr>
        <w:pStyle w:val="Odstavecseseznamem"/>
        <w:spacing w:before="40" w:after="40"/>
        <w:ind w:left="0"/>
        <w:rPr>
          <w:rFonts w:ascii="Arial Narrow" w:hAnsi="Arial Narrow" w:cs="Arial Narrow"/>
          <w:sz w:val="22"/>
          <w:szCs w:val="22"/>
        </w:rPr>
      </w:pPr>
    </w:p>
    <w:p w14:paraId="0827ACF5" w14:textId="77777777" w:rsidR="00535D24" w:rsidRDefault="006762C9" w:rsidP="004E2B26">
      <w:pPr>
        <w:spacing w:before="40" w:after="40"/>
        <w:jc w:val="both"/>
        <w:rPr>
          <w:rFonts w:ascii="Arial Narrow" w:hAnsi="Arial Narrow" w:cs="Arial Narrow"/>
          <w:bCs/>
          <w:sz w:val="22"/>
          <w:szCs w:val="22"/>
        </w:rPr>
      </w:pPr>
      <w:r>
        <w:rPr>
          <w:rFonts w:ascii="Arial Narrow" w:hAnsi="Arial Narrow" w:cs="Arial Narrow"/>
          <w:bCs/>
          <w:sz w:val="22"/>
          <w:szCs w:val="22"/>
        </w:rPr>
        <w:t>Jednotlivé orgány S</w:t>
      </w:r>
      <w:r w:rsidR="00DB64A7" w:rsidRPr="005E0D7F">
        <w:rPr>
          <w:rFonts w:ascii="Arial Narrow" w:hAnsi="Arial Narrow" w:cs="Arial Narrow"/>
          <w:bCs/>
          <w:sz w:val="22"/>
          <w:szCs w:val="22"/>
        </w:rPr>
        <w:t xml:space="preserve">poločnosti neobdržali ani </w:t>
      </w:r>
      <w:r w:rsidR="000F7FE2" w:rsidRPr="005E0D7F">
        <w:rPr>
          <w:rFonts w:ascii="Arial Narrow" w:hAnsi="Arial Narrow" w:cs="Arial Narrow"/>
          <w:bCs/>
          <w:sz w:val="22"/>
          <w:szCs w:val="22"/>
        </w:rPr>
        <w:t xml:space="preserve">peňažné či nepeňažné </w:t>
      </w:r>
      <w:r w:rsidR="00DB64A7" w:rsidRPr="005E0D7F">
        <w:rPr>
          <w:rFonts w:ascii="Arial Narrow" w:hAnsi="Arial Narrow" w:cs="Arial Narrow"/>
          <w:bCs/>
          <w:sz w:val="22"/>
          <w:szCs w:val="22"/>
        </w:rPr>
        <w:t>príjmy ani výhody za bežné účtovné obdobie resp. za bezprostredne predchádzajúce účtovné obdobie</w:t>
      </w:r>
      <w:r w:rsidR="00DB64A7" w:rsidRPr="00ED7B3B">
        <w:rPr>
          <w:rFonts w:ascii="Arial Narrow" w:hAnsi="Arial Narrow" w:cs="Arial Narrow"/>
          <w:bCs/>
          <w:sz w:val="22"/>
          <w:szCs w:val="22"/>
        </w:rPr>
        <w:t>.</w:t>
      </w:r>
    </w:p>
    <w:p w14:paraId="7522D5FE" w14:textId="77777777" w:rsidR="00DB64A7" w:rsidRPr="004424EC" w:rsidRDefault="00DB64A7" w:rsidP="004E2B26">
      <w:pPr>
        <w:spacing w:before="40" w:after="40"/>
        <w:jc w:val="both"/>
        <w:rPr>
          <w:rFonts w:ascii="Arial Narrow" w:hAnsi="Arial Narrow" w:cs="Arial Narrow"/>
          <w:bCs/>
          <w:sz w:val="22"/>
          <w:szCs w:val="22"/>
        </w:rPr>
      </w:pPr>
    </w:p>
    <w:p w14:paraId="54786ACE" w14:textId="77777777" w:rsidR="00A27CB2" w:rsidRPr="008E1444" w:rsidRDefault="00A27CB2" w:rsidP="00BD5359">
      <w:pPr>
        <w:pStyle w:val="Odstavecseseznamem"/>
        <w:spacing w:before="40" w:after="40"/>
        <w:ind w:left="0"/>
        <w:rPr>
          <w:rFonts w:ascii="Arial Narrow" w:hAnsi="Arial Narrow" w:cs="Arial Narrow"/>
          <w:sz w:val="22"/>
          <w:szCs w:val="22"/>
        </w:rPr>
      </w:pPr>
    </w:p>
    <w:p w14:paraId="2AA652A7" w14:textId="77777777" w:rsidR="00A2473D" w:rsidRDefault="00A2473D" w:rsidP="00BD5359">
      <w:pPr>
        <w:pStyle w:val="Odstavecseseznamem"/>
        <w:spacing w:before="40" w:after="40"/>
        <w:ind w:left="0"/>
        <w:rPr>
          <w:rFonts w:ascii="Arial Narrow" w:hAnsi="Arial Narrow" w:cs="Arial Narrow"/>
          <w:sz w:val="22"/>
          <w:szCs w:val="22"/>
        </w:rPr>
      </w:pPr>
    </w:p>
    <w:p w14:paraId="49BDA723" w14:textId="77777777" w:rsidR="00535D24" w:rsidRDefault="00535D24" w:rsidP="00BD5359">
      <w:pPr>
        <w:pStyle w:val="Odstavecseseznamem"/>
        <w:spacing w:before="40" w:after="40"/>
        <w:ind w:left="0"/>
        <w:rPr>
          <w:rFonts w:ascii="Arial Narrow" w:hAnsi="Arial Narrow" w:cs="Arial Narrow"/>
          <w:sz w:val="22"/>
          <w:szCs w:val="22"/>
        </w:rPr>
      </w:pPr>
    </w:p>
    <w:p w14:paraId="0BC1B4B9" w14:textId="77777777" w:rsidR="00535D24" w:rsidRPr="008E1444" w:rsidRDefault="00535D24" w:rsidP="00BD5359">
      <w:pPr>
        <w:pStyle w:val="Odstavecseseznamem"/>
        <w:spacing w:before="40" w:after="40"/>
        <w:ind w:left="0"/>
        <w:rPr>
          <w:rFonts w:ascii="Arial Narrow" w:hAnsi="Arial Narrow" w:cs="Arial Narrow"/>
          <w:sz w:val="22"/>
          <w:szCs w:val="22"/>
        </w:rPr>
      </w:pPr>
    </w:p>
    <w:p w14:paraId="213EC9DE" w14:textId="77777777" w:rsidR="00235630" w:rsidRPr="0037070A" w:rsidRDefault="0067616D" w:rsidP="0037070A">
      <w:pPr>
        <w:spacing w:before="120" w:after="40"/>
        <w:rPr>
          <w:rFonts w:ascii="Arial Narrow" w:hAnsi="Arial Narrow" w:cs="Arial Narrow"/>
          <w:b/>
          <w:sz w:val="22"/>
          <w:szCs w:val="22"/>
        </w:rPr>
      </w:pPr>
      <w:r w:rsidRPr="0037070A">
        <w:rPr>
          <w:rFonts w:ascii="Arial Narrow" w:hAnsi="Arial Narrow" w:cs="Arial Narrow"/>
          <w:b/>
          <w:sz w:val="22"/>
          <w:szCs w:val="22"/>
        </w:rPr>
        <w:t>Článok I</w:t>
      </w:r>
      <w:r w:rsidR="005D22A2" w:rsidRPr="0037070A">
        <w:rPr>
          <w:rFonts w:ascii="Arial Narrow" w:hAnsi="Arial Narrow" w:cs="Arial Narrow"/>
          <w:b/>
          <w:sz w:val="22"/>
          <w:szCs w:val="22"/>
        </w:rPr>
        <w:t>I</w:t>
      </w:r>
      <w:r w:rsidRPr="0037070A">
        <w:rPr>
          <w:rFonts w:ascii="Arial Narrow" w:hAnsi="Arial Narrow" w:cs="Arial Narrow"/>
          <w:b/>
          <w:sz w:val="22"/>
          <w:szCs w:val="22"/>
        </w:rPr>
        <w:t>I – I</w:t>
      </w:r>
      <w:r w:rsidR="008271F6" w:rsidRPr="0037070A">
        <w:rPr>
          <w:rFonts w:ascii="Arial Narrow" w:hAnsi="Arial Narrow" w:cs="Arial Narrow"/>
          <w:b/>
          <w:sz w:val="22"/>
          <w:szCs w:val="22"/>
        </w:rPr>
        <w:t>NFORMÁCIE O PRIJATÝCH POSTUPOCH</w:t>
      </w:r>
    </w:p>
    <w:p w14:paraId="00D30705" w14:textId="77777777" w:rsidR="0067616D" w:rsidRPr="00BD5359" w:rsidRDefault="0067616D" w:rsidP="00BD5359">
      <w:pPr>
        <w:pStyle w:val="Odstavecseseznamem"/>
        <w:spacing w:before="40" w:after="40"/>
        <w:ind w:left="0"/>
        <w:rPr>
          <w:rFonts w:ascii="Arial Narrow" w:hAnsi="Arial Narrow" w:cs="Arial Narrow"/>
          <w:sz w:val="22"/>
          <w:szCs w:val="22"/>
        </w:rPr>
      </w:pPr>
    </w:p>
    <w:p w14:paraId="3AC0F53A" w14:textId="77777777" w:rsidR="00A42A70" w:rsidRPr="00A42A70" w:rsidRDefault="00A42A70" w:rsidP="004E2B26">
      <w:pPr>
        <w:pStyle w:val="Odstavecseseznamem"/>
        <w:numPr>
          <w:ilvl w:val="0"/>
          <w:numId w:val="25"/>
        </w:numPr>
        <w:spacing w:before="40" w:after="40"/>
        <w:jc w:val="both"/>
        <w:rPr>
          <w:rFonts w:ascii="Arial Narrow" w:hAnsi="Arial Narrow" w:cs="Arial Narrow"/>
          <w:sz w:val="22"/>
          <w:szCs w:val="22"/>
          <w:u w:val="single"/>
        </w:rPr>
      </w:pPr>
      <w:r w:rsidRPr="00A42A70">
        <w:rPr>
          <w:rFonts w:ascii="Arial Narrow" w:hAnsi="Arial Narrow" w:cs="Arial Narrow"/>
          <w:sz w:val="22"/>
          <w:szCs w:val="22"/>
          <w:u w:val="single"/>
        </w:rPr>
        <w:t>Going concern</w:t>
      </w:r>
    </w:p>
    <w:p w14:paraId="178C8492" w14:textId="77777777" w:rsidR="00A42A70" w:rsidRPr="00A42A70" w:rsidRDefault="00A42A70" w:rsidP="004E2B26">
      <w:pPr>
        <w:pStyle w:val="Odstavecseseznamem"/>
        <w:spacing w:before="40" w:after="40"/>
        <w:ind w:left="0"/>
        <w:jc w:val="both"/>
        <w:rPr>
          <w:rFonts w:ascii="Arial Narrow" w:hAnsi="Arial Narrow" w:cs="Arial Narrow"/>
          <w:sz w:val="22"/>
          <w:szCs w:val="22"/>
        </w:rPr>
      </w:pPr>
    </w:p>
    <w:p w14:paraId="04C69375" w14:textId="77777777" w:rsidR="00A42A70" w:rsidRDefault="00A42A70" w:rsidP="004E2B26">
      <w:pPr>
        <w:spacing w:before="40" w:after="40"/>
        <w:jc w:val="both"/>
        <w:rPr>
          <w:rFonts w:ascii="Arial Narrow" w:hAnsi="Arial Narrow" w:cs="Arial Narrow"/>
          <w:sz w:val="22"/>
          <w:szCs w:val="22"/>
        </w:rPr>
      </w:pPr>
      <w:r w:rsidRPr="00A42A70">
        <w:rPr>
          <w:rFonts w:ascii="Arial Narrow" w:hAnsi="Arial Narrow" w:cs="Arial Narrow"/>
          <w:sz w:val="22"/>
          <w:szCs w:val="22"/>
        </w:rPr>
        <w:t>Účtovná závierka za bežné účtovné obdobie ako i za bezprostredne predchádzajúce účtovné obdobie bola spracovaná za predpokladu nepretržitého pokračovania činnosti (going concern</w:t>
      </w:r>
      <w:r w:rsidR="00736E97">
        <w:rPr>
          <w:rFonts w:ascii="Arial Narrow" w:hAnsi="Arial Narrow" w:cs="Arial Narrow"/>
          <w:sz w:val="22"/>
          <w:szCs w:val="22"/>
        </w:rPr>
        <w:t>).</w:t>
      </w:r>
    </w:p>
    <w:p w14:paraId="5113AEBE" w14:textId="77777777" w:rsidR="00A42A70" w:rsidRDefault="00A42A70" w:rsidP="004E2B26">
      <w:pPr>
        <w:pStyle w:val="Odstavecseseznamem"/>
        <w:spacing w:before="40" w:after="40"/>
        <w:ind w:left="0"/>
        <w:jc w:val="both"/>
        <w:rPr>
          <w:rFonts w:ascii="Arial Narrow" w:hAnsi="Arial Narrow" w:cs="Arial Narrow"/>
          <w:sz w:val="22"/>
          <w:szCs w:val="22"/>
        </w:rPr>
      </w:pPr>
    </w:p>
    <w:p w14:paraId="7B23948C" w14:textId="77777777" w:rsidR="00A42A70" w:rsidRPr="00A42A70" w:rsidRDefault="00A42A70" w:rsidP="004E2B26">
      <w:pPr>
        <w:pStyle w:val="Odstavecseseznamem"/>
        <w:numPr>
          <w:ilvl w:val="0"/>
          <w:numId w:val="25"/>
        </w:numPr>
        <w:spacing w:before="40" w:after="40"/>
        <w:jc w:val="both"/>
        <w:rPr>
          <w:rFonts w:ascii="Arial Narrow" w:hAnsi="Arial Narrow" w:cs="Arial Narrow"/>
          <w:sz w:val="22"/>
          <w:szCs w:val="22"/>
          <w:u w:val="single"/>
        </w:rPr>
      </w:pPr>
      <w:r w:rsidRPr="00A42A70">
        <w:rPr>
          <w:rFonts w:ascii="Arial Narrow" w:hAnsi="Arial Narrow" w:cs="Arial Narrow"/>
          <w:sz w:val="22"/>
          <w:szCs w:val="22"/>
          <w:u w:val="single"/>
        </w:rPr>
        <w:t>Aplikácia účtovných zásad a účtovných metód</w:t>
      </w:r>
    </w:p>
    <w:p w14:paraId="1F06C3C9" w14:textId="77777777" w:rsidR="00A42A70" w:rsidRPr="00A42A70" w:rsidRDefault="00A42A70" w:rsidP="004E2B26">
      <w:pPr>
        <w:pStyle w:val="Odstavecseseznamem"/>
        <w:spacing w:before="40" w:after="40"/>
        <w:ind w:left="0"/>
        <w:jc w:val="both"/>
        <w:rPr>
          <w:rFonts w:ascii="Arial Narrow" w:hAnsi="Arial Narrow" w:cs="Arial Narrow"/>
          <w:sz w:val="22"/>
          <w:szCs w:val="22"/>
        </w:rPr>
      </w:pPr>
    </w:p>
    <w:p w14:paraId="6191B27C" w14:textId="77777777" w:rsidR="00A42A70" w:rsidRPr="004424EC" w:rsidRDefault="00A42A70" w:rsidP="004E2B26">
      <w:pPr>
        <w:spacing w:before="40" w:after="40"/>
        <w:jc w:val="both"/>
        <w:rPr>
          <w:rFonts w:ascii="Arial Narrow" w:hAnsi="Arial Narrow" w:cs="Arial Narrow"/>
          <w:sz w:val="22"/>
          <w:szCs w:val="22"/>
        </w:rPr>
      </w:pPr>
      <w:r w:rsidRPr="00A42A70">
        <w:rPr>
          <w:rFonts w:ascii="Arial Narrow" w:hAnsi="Arial Narrow" w:cs="Arial Narrow"/>
          <w:sz w:val="22"/>
          <w:szCs w:val="22"/>
        </w:rPr>
        <w:t xml:space="preserve">Účtovné metódy a všeobecné účtovné zásady boli Spoločnosťou konzistentne aplikované.  </w:t>
      </w:r>
      <w:r w:rsidR="002046AE">
        <w:rPr>
          <w:rFonts w:ascii="Arial Narrow" w:hAnsi="Arial Narrow" w:cs="Arial Narrow"/>
          <w:sz w:val="22"/>
          <w:szCs w:val="22"/>
        </w:rPr>
        <w:t>Zmeny účtovných zásad a </w:t>
      </w:r>
      <w:r w:rsidR="002046AE" w:rsidRPr="002046AE">
        <w:rPr>
          <w:rFonts w:ascii="Arial Narrow" w:hAnsi="Arial Narrow" w:cs="Arial Narrow"/>
          <w:sz w:val="22"/>
          <w:szCs w:val="22"/>
        </w:rPr>
        <w:t>metód počas vykazovaného obdobia nenastali</w:t>
      </w:r>
      <w:r w:rsidR="002046AE">
        <w:rPr>
          <w:rFonts w:ascii="Arial Narrow" w:hAnsi="Arial Narrow" w:cs="Arial Narrow"/>
          <w:sz w:val="22"/>
          <w:szCs w:val="22"/>
        </w:rPr>
        <w:t>.</w:t>
      </w:r>
    </w:p>
    <w:p w14:paraId="2D792F4A" w14:textId="77777777" w:rsidR="00A42A70" w:rsidRDefault="00A42A70" w:rsidP="004E2B26">
      <w:pPr>
        <w:pStyle w:val="Odstavecseseznamem"/>
        <w:spacing w:before="40" w:after="40"/>
        <w:ind w:left="0"/>
        <w:jc w:val="both"/>
        <w:rPr>
          <w:rFonts w:ascii="Arial Narrow" w:hAnsi="Arial Narrow" w:cs="Arial Narrow"/>
          <w:sz w:val="22"/>
          <w:szCs w:val="22"/>
        </w:rPr>
      </w:pPr>
    </w:p>
    <w:p w14:paraId="1D180779" w14:textId="77777777" w:rsidR="00480C5C" w:rsidRPr="00480C5C" w:rsidRDefault="00480C5C" w:rsidP="004E2B26">
      <w:pPr>
        <w:pStyle w:val="Odstavecseseznamem"/>
        <w:numPr>
          <w:ilvl w:val="0"/>
          <w:numId w:val="25"/>
        </w:numPr>
        <w:spacing w:before="40" w:after="40"/>
        <w:jc w:val="both"/>
        <w:rPr>
          <w:rFonts w:ascii="Arial Narrow" w:hAnsi="Arial Narrow" w:cs="Arial Narrow"/>
          <w:sz w:val="22"/>
          <w:szCs w:val="22"/>
          <w:u w:val="single"/>
        </w:rPr>
      </w:pPr>
      <w:r w:rsidRPr="00480C5C">
        <w:rPr>
          <w:rFonts w:ascii="Arial Narrow" w:hAnsi="Arial Narrow" w:cs="Arial Narrow"/>
          <w:sz w:val="22"/>
          <w:szCs w:val="22"/>
          <w:u w:val="single"/>
        </w:rPr>
        <w:t>Spôsob ocenenia majetku a záväzkov</w:t>
      </w:r>
    </w:p>
    <w:p w14:paraId="3DE35B6A" w14:textId="77777777" w:rsidR="00480C5C" w:rsidRPr="00480C5C" w:rsidRDefault="00480C5C" w:rsidP="004E2B26">
      <w:pPr>
        <w:pStyle w:val="Odstavecseseznamem"/>
        <w:spacing w:before="40" w:after="40"/>
        <w:ind w:left="0"/>
        <w:jc w:val="both"/>
        <w:rPr>
          <w:rFonts w:ascii="Arial Narrow" w:hAnsi="Arial Narrow" w:cs="Arial Narrow"/>
          <w:sz w:val="22"/>
          <w:szCs w:val="22"/>
        </w:rPr>
      </w:pPr>
    </w:p>
    <w:p w14:paraId="5636BCA9" w14:textId="77777777" w:rsidR="00480C5C" w:rsidRPr="00480C5C" w:rsidRDefault="00480C5C" w:rsidP="004E2B26">
      <w:pPr>
        <w:spacing w:before="40" w:after="40"/>
        <w:jc w:val="both"/>
        <w:rPr>
          <w:rFonts w:ascii="Arial Narrow" w:hAnsi="Arial Narrow" w:cs="Arial Narrow"/>
          <w:sz w:val="22"/>
          <w:szCs w:val="22"/>
        </w:rPr>
      </w:pPr>
      <w:r w:rsidRPr="00480C5C">
        <w:rPr>
          <w:rFonts w:ascii="Arial Narrow" w:hAnsi="Arial Narrow" w:cs="Arial Narrow"/>
          <w:sz w:val="22"/>
          <w:szCs w:val="22"/>
        </w:rPr>
        <w:t xml:space="preserve">Pri oceňovaní majetku a záväzkov sa uplatňuje zásada opatrnosti, t.j. berú sa </w:t>
      </w:r>
      <w:r w:rsidR="00736E97">
        <w:rPr>
          <w:rFonts w:ascii="Arial Narrow" w:hAnsi="Arial Narrow" w:cs="Arial Narrow"/>
          <w:sz w:val="22"/>
          <w:szCs w:val="22"/>
        </w:rPr>
        <w:t>za základ všetky riziká, straty</w:t>
      </w:r>
      <w:r w:rsidRPr="00480C5C">
        <w:rPr>
          <w:rFonts w:ascii="Arial Narrow" w:hAnsi="Arial Narrow" w:cs="Arial Narrow"/>
          <w:sz w:val="22"/>
          <w:szCs w:val="22"/>
        </w:rPr>
        <w:t xml:space="preserve"> a zníženia hodnoty, ktoré sa týkajú majetku a záväzkov a ktoré sú známe ku dňu, ku ktorému sa zostavuje účtovná závierka.</w:t>
      </w:r>
    </w:p>
    <w:p w14:paraId="0CF0805B" w14:textId="77777777" w:rsidR="00480C5C" w:rsidRDefault="00480C5C" w:rsidP="004E2B26">
      <w:pPr>
        <w:pStyle w:val="Odstavecseseznamem"/>
        <w:spacing w:before="40" w:after="40"/>
        <w:ind w:left="0"/>
        <w:jc w:val="both"/>
        <w:rPr>
          <w:rFonts w:ascii="Arial Narrow" w:hAnsi="Arial Narrow" w:cs="Arial Narrow"/>
          <w:sz w:val="22"/>
          <w:szCs w:val="22"/>
        </w:rPr>
      </w:pPr>
    </w:p>
    <w:p w14:paraId="0178D830" w14:textId="77777777" w:rsidR="00897446" w:rsidRDefault="00897446" w:rsidP="004E2B26">
      <w:pPr>
        <w:spacing w:before="40" w:after="40"/>
        <w:jc w:val="both"/>
        <w:rPr>
          <w:rFonts w:ascii="Arial Narrow" w:hAnsi="Arial Narrow" w:cs="Arial Narrow"/>
          <w:sz w:val="22"/>
          <w:szCs w:val="22"/>
        </w:rPr>
      </w:pPr>
      <w:r w:rsidRPr="00897446">
        <w:rPr>
          <w:rFonts w:ascii="Arial Narrow" w:hAnsi="Arial Narrow" w:cs="Arial Narrow"/>
          <w:sz w:val="22"/>
          <w:szCs w:val="22"/>
        </w:rPr>
        <w:t>Účtovníctvo sa vedie na základe dodržania časovej a vecnej súvislosti nákladov a výnosov. Za základ sa berú všetky        náklady a výnosy, ktoré sa vzťahujú na účtovné obdobie bez ohľadu na dátum ich platenia.</w:t>
      </w:r>
    </w:p>
    <w:p w14:paraId="140A5499" w14:textId="77777777" w:rsidR="00897446" w:rsidRDefault="00897446" w:rsidP="004E2B26">
      <w:pPr>
        <w:pStyle w:val="Odstavecseseznamem"/>
        <w:spacing w:before="40" w:after="40"/>
        <w:ind w:left="0"/>
        <w:jc w:val="both"/>
        <w:rPr>
          <w:rFonts w:ascii="Arial Narrow" w:hAnsi="Arial Narrow" w:cs="Arial Narrow"/>
          <w:sz w:val="22"/>
          <w:szCs w:val="22"/>
        </w:rPr>
      </w:pPr>
    </w:p>
    <w:p w14:paraId="6B5C3D09" w14:textId="77777777" w:rsidR="00480C5C" w:rsidRPr="00480C5C" w:rsidRDefault="00480C5C" w:rsidP="004E2B26">
      <w:pPr>
        <w:spacing w:before="40" w:after="40"/>
        <w:jc w:val="both"/>
        <w:rPr>
          <w:rFonts w:ascii="Arial Narrow" w:hAnsi="Arial Narrow" w:cs="Arial Narrow"/>
          <w:sz w:val="22"/>
          <w:szCs w:val="22"/>
        </w:rPr>
      </w:pPr>
      <w:r w:rsidRPr="00480C5C">
        <w:rPr>
          <w:rFonts w:ascii="Arial Narrow" w:hAnsi="Arial Narrow" w:cs="Arial Narrow"/>
          <w:sz w:val="22"/>
          <w:szCs w:val="22"/>
        </w:rPr>
        <w:t>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C9E643D" w14:textId="77777777" w:rsidR="00897446" w:rsidRPr="00480C5C" w:rsidRDefault="00897446" w:rsidP="004E2B26">
      <w:pPr>
        <w:pStyle w:val="Odstavecseseznamem"/>
        <w:spacing w:before="40" w:after="40"/>
        <w:ind w:left="0"/>
        <w:jc w:val="both"/>
        <w:rPr>
          <w:rFonts w:ascii="Arial Narrow" w:hAnsi="Arial Narrow" w:cs="Arial Narrow"/>
          <w:sz w:val="22"/>
          <w:szCs w:val="22"/>
        </w:rPr>
      </w:pPr>
    </w:p>
    <w:p w14:paraId="737851D9" w14:textId="77777777" w:rsidR="00480C5C" w:rsidRPr="00480C5C" w:rsidRDefault="00480C5C" w:rsidP="004E2B26">
      <w:pPr>
        <w:spacing w:before="40" w:after="40"/>
        <w:jc w:val="both"/>
        <w:rPr>
          <w:rFonts w:ascii="Arial Narrow" w:hAnsi="Arial Narrow" w:cs="Arial Narrow"/>
          <w:sz w:val="22"/>
          <w:szCs w:val="22"/>
        </w:rPr>
      </w:pPr>
      <w:r w:rsidRPr="00480C5C">
        <w:rPr>
          <w:rFonts w:ascii="Arial Narrow" w:hAnsi="Arial Narrow" w:cs="Arial Narrow"/>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9E8DBEE" w14:textId="77777777" w:rsidR="00480C5C" w:rsidRPr="00480C5C" w:rsidRDefault="00480C5C" w:rsidP="004E2B26">
      <w:pPr>
        <w:pStyle w:val="Odstavecseseznamem"/>
        <w:spacing w:before="40" w:after="40"/>
        <w:ind w:left="0"/>
        <w:jc w:val="both"/>
        <w:rPr>
          <w:rFonts w:ascii="Arial Narrow" w:hAnsi="Arial Narrow" w:cs="Arial Narrow"/>
          <w:sz w:val="22"/>
          <w:szCs w:val="22"/>
        </w:rPr>
      </w:pPr>
    </w:p>
    <w:p w14:paraId="254A1B18" w14:textId="77777777" w:rsidR="00480C5C" w:rsidRDefault="00480C5C" w:rsidP="004E2B26">
      <w:pPr>
        <w:spacing w:before="40" w:after="40"/>
        <w:jc w:val="both"/>
        <w:rPr>
          <w:rFonts w:ascii="Arial Narrow" w:hAnsi="Arial Narrow" w:cs="Arial Narrow"/>
          <w:sz w:val="22"/>
          <w:szCs w:val="22"/>
        </w:rPr>
      </w:pPr>
      <w:r w:rsidRPr="00480C5C">
        <w:rPr>
          <w:rFonts w:ascii="Arial Narrow" w:hAnsi="Arial Narrow" w:cs="Arial Narrow"/>
          <w:sz w:val="22"/>
          <w:szCs w:val="22"/>
        </w:rPr>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6FE3532" w14:textId="77777777" w:rsidR="00480C5C" w:rsidRDefault="00480C5C" w:rsidP="004E2B26">
      <w:pPr>
        <w:pStyle w:val="Odstavecseseznamem"/>
        <w:spacing w:before="40" w:after="40"/>
        <w:ind w:left="0"/>
        <w:jc w:val="both"/>
        <w:rPr>
          <w:rFonts w:ascii="Arial Narrow" w:hAnsi="Arial Narrow" w:cs="Arial Narrow"/>
          <w:sz w:val="22"/>
          <w:szCs w:val="22"/>
        </w:rPr>
      </w:pPr>
    </w:p>
    <w:p w14:paraId="014B91F7" w14:textId="77777777" w:rsidR="00EE0C18" w:rsidRPr="00DF3F8D" w:rsidRDefault="00EE0C18" w:rsidP="004E2B26">
      <w:pPr>
        <w:pStyle w:val="Odstavecseseznamem"/>
        <w:numPr>
          <w:ilvl w:val="0"/>
          <w:numId w:val="33"/>
        </w:numPr>
        <w:jc w:val="both"/>
        <w:rPr>
          <w:rFonts w:ascii="Arial Narrow" w:hAnsi="Arial Narrow" w:cs="Arial Narrow"/>
          <w:sz w:val="22"/>
          <w:szCs w:val="22"/>
          <w:u w:val="single"/>
        </w:rPr>
      </w:pPr>
      <w:r w:rsidRPr="00DF3F8D">
        <w:rPr>
          <w:rFonts w:ascii="Arial Narrow" w:hAnsi="Arial Narrow" w:cs="Arial Narrow"/>
          <w:sz w:val="22"/>
          <w:szCs w:val="22"/>
          <w:u w:val="single"/>
        </w:rPr>
        <w:t xml:space="preserve">Spôsob oceňovania jednotlivých zložiek majetku a záväzkov v členení na:  </w:t>
      </w:r>
    </w:p>
    <w:p w14:paraId="4B2B5931" w14:textId="77777777" w:rsidR="00EE0C18" w:rsidRPr="00BD5359" w:rsidRDefault="00EE0C18" w:rsidP="004E2B26">
      <w:pPr>
        <w:pStyle w:val="Odstavecseseznamem"/>
        <w:spacing w:before="40" w:after="40"/>
        <w:ind w:left="0"/>
        <w:jc w:val="both"/>
        <w:rPr>
          <w:rFonts w:ascii="Arial Narrow" w:hAnsi="Arial Narrow" w:cs="Arial Narrow"/>
          <w:sz w:val="22"/>
          <w:szCs w:val="22"/>
        </w:rPr>
      </w:pPr>
    </w:p>
    <w:p w14:paraId="590989F0"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Dlhodobý nehmotný majetok obstaraný kúpou Spoločnosť oceňuje obstarávacou cenou. Obstarávacia cena je cena, za ktorú sa majetok obstaral, a náklady súvisiace s jeho obstaraním (prepravné, clo apod.).</w:t>
      </w:r>
    </w:p>
    <w:p w14:paraId="5DFD9906"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64E4570A"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Dlhodobý hmotný majetok obstaraný kúpou Spoločnosť oceňuje obstarávacou cenou. Obstarávacia cena je cena, za ktorú sa majetok obstaral, a náklady súvisiace s jeho obstaraním (prepravné, montáž, clo apod.).</w:t>
      </w:r>
    </w:p>
    <w:p w14:paraId="26EC0F00"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490829D9" w14:textId="77777777" w:rsidR="00756505" w:rsidRPr="00535D24" w:rsidRDefault="00EE0C18" w:rsidP="00482DFB">
      <w:pPr>
        <w:pStyle w:val="Odstavecseseznamem"/>
        <w:numPr>
          <w:ilvl w:val="0"/>
          <w:numId w:val="27"/>
        </w:numPr>
        <w:ind w:left="720"/>
        <w:jc w:val="both"/>
        <w:rPr>
          <w:rFonts w:ascii="Arial Narrow" w:hAnsi="Arial Narrow" w:cs="Arial Narrow"/>
          <w:sz w:val="22"/>
          <w:szCs w:val="22"/>
        </w:rPr>
      </w:pPr>
      <w:r w:rsidRPr="00535D24">
        <w:rPr>
          <w:rFonts w:ascii="Arial Narrow" w:hAnsi="Arial Narrow" w:cs="Arial Narrow"/>
          <w:sz w:val="22"/>
          <w:szCs w:val="22"/>
        </w:rPr>
        <w:t>Dlhodobý finančný majetok Spoločnosť oceňuje obstarávacou cenou. Obstarávacia cena predstavuje cenu, za ktorú sa majetok obstaral, a náklady súvisiace s jeho obstaraním (poplatky a provízie maklérom, poradcom, burzám).</w:t>
      </w:r>
    </w:p>
    <w:p w14:paraId="593A422C"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2B0971BF"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Zásoby obstarané kúpou</w:t>
      </w:r>
      <w:r w:rsidR="00C9275B">
        <w:rPr>
          <w:rFonts w:ascii="Arial Narrow" w:hAnsi="Arial Narrow" w:cs="Arial Narrow"/>
          <w:sz w:val="22"/>
          <w:szCs w:val="22"/>
        </w:rPr>
        <w:t xml:space="preserve"> predstavuje nakupovaný</w:t>
      </w:r>
      <w:r w:rsidR="0030480F">
        <w:rPr>
          <w:rFonts w:ascii="Arial Narrow" w:hAnsi="Arial Narrow" w:cs="Arial Narrow"/>
          <w:sz w:val="22"/>
          <w:szCs w:val="22"/>
        </w:rPr>
        <w:t xml:space="preserve"> tovar, ktorý Spoločnosť</w:t>
      </w:r>
      <w:r w:rsidRPr="00DF3F8D">
        <w:rPr>
          <w:rFonts w:ascii="Arial Narrow" w:hAnsi="Arial Narrow" w:cs="Arial Narrow"/>
          <w:sz w:val="22"/>
          <w:szCs w:val="22"/>
        </w:rPr>
        <w:t>:</w:t>
      </w:r>
    </w:p>
    <w:p w14:paraId="245D651C" w14:textId="77777777" w:rsidR="00535D24" w:rsidRDefault="00EE0C18" w:rsidP="004E2B26">
      <w:pPr>
        <w:numPr>
          <w:ilvl w:val="0"/>
          <w:numId w:val="26"/>
        </w:numPr>
        <w:ind w:left="1032"/>
        <w:jc w:val="both"/>
        <w:rPr>
          <w:rFonts w:ascii="Arial Narrow" w:hAnsi="Arial Narrow" w:cs="Arial Narrow"/>
          <w:sz w:val="22"/>
          <w:szCs w:val="22"/>
        </w:rPr>
      </w:pPr>
      <w:r w:rsidRPr="00CF21A3">
        <w:rPr>
          <w:rFonts w:ascii="Arial Narrow" w:hAnsi="Arial Narrow" w:cs="Arial Narrow"/>
          <w:sz w:val="22"/>
          <w:szCs w:val="22"/>
        </w:rPr>
        <w:t>oceňuje obstarávacou cenou. Pri úbytku rovnakého druhu zásob sa používa metóda váženého aritmetického priemeru. Do vedľajších nákladov patrí prepravné, clo a provízie.</w:t>
      </w:r>
    </w:p>
    <w:p w14:paraId="2DFCA9E8" w14:textId="77777777" w:rsidR="00535D24" w:rsidRDefault="00535D24">
      <w:pPr>
        <w:rPr>
          <w:rFonts w:ascii="Arial Narrow" w:hAnsi="Arial Narrow" w:cs="Arial Narrow"/>
          <w:sz w:val="22"/>
          <w:szCs w:val="22"/>
        </w:rPr>
      </w:pPr>
    </w:p>
    <w:p w14:paraId="510EEEBD" w14:textId="77777777" w:rsidR="00EE0C18" w:rsidRPr="00CF21A3" w:rsidRDefault="00EE0C18" w:rsidP="00535D24">
      <w:pPr>
        <w:ind w:left="1032"/>
        <w:jc w:val="both"/>
        <w:rPr>
          <w:rFonts w:ascii="Arial Narrow" w:hAnsi="Arial Narrow" w:cs="Arial Narrow"/>
          <w:sz w:val="22"/>
          <w:szCs w:val="22"/>
        </w:rPr>
      </w:pPr>
    </w:p>
    <w:p w14:paraId="44E9B11C"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543C60F4"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lastRenderedPageBreak/>
        <w:t>Zásoby obstarané iným spôsobom Spoločnosť oceňuje trhovou cenou v prípade bezodplatného nadobudnutia zásob alebo zásob novo zistených pri inventarizácii, t. j. cenou, za ktorú by sa majetok obstaral v čase, keď sa o ňom účtuje.</w:t>
      </w:r>
    </w:p>
    <w:p w14:paraId="2B604C0E"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28527FA4"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Opravnú položku k zásobám Spoločnosť vytvára v prípadoch:</w:t>
      </w:r>
    </w:p>
    <w:p w14:paraId="7FF78626" w14:textId="77777777" w:rsidR="00EE0C18" w:rsidRPr="00BB7672" w:rsidRDefault="00EE0C18" w:rsidP="004E2B26">
      <w:pPr>
        <w:numPr>
          <w:ilvl w:val="0"/>
          <w:numId w:val="26"/>
        </w:numPr>
        <w:ind w:left="1032"/>
        <w:jc w:val="both"/>
        <w:rPr>
          <w:rFonts w:ascii="Arial Narrow" w:hAnsi="Arial Narrow" w:cs="Arial Narrow"/>
          <w:sz w:val="22"/>
          <w:szCs w:val="22"/>
        </w:rPr>
      </w:pPr>
      <w:r w:rsidRPr="00BB7672">
        <w:rPr>
          <w:rFonts w:ascii="Arial Narrow" w:hAnsi="Arial Narrow" w:cs="Arial Narrow"/>
          <w:sz w:val="22"/>
          <w:szCs w:val="22"/>
        </w:rPr>
        <w:t xml:space="preserve">ak obstarávacia cena </w:t>
      </w:r>
      <w:r w:rsidR="00280768" w:rsidRPr="00BB7672">
        <w:rPr>
          <w:rFonts w:ascii="Arial Narrow" w:hAnsi="Arial Narrow" w:cs="Arial Narrow"/>
          <w:sz w:val="22"/>
          <w:szCs w:val="22"/>
        </w:rPr>
        <w:t>je vyššia</w:t>
      </w:r>
      <w:r w:rsidRPr="00BB7672">
        <w:rPr>
          <w:rFonts w:ascii="Arial Narrow" w:hAnsi="Arial Narrow" w:cs="Arial Narrow"/>
          <w:sz w:val="22"/>
          <w:szCs w:val="22"/>
        </w:rPr>
        <w:t xml:space="preserve"> ako budú</w:t>
      </w:r>
      <w:r w:rsidR="00280768" w:rsidRPr="00BB7672">
        <w:rPr>
          <w:rFonts w:ascii="Arial Narrow" w:hAnsi="Arial Narrow" w:cs="Arial Narrow"/>
          <w:sz w:val="22"/>
          <w:szCs w:val="22"/>
        </w:rPr>
        <w:t>ce</w:t>
      </w:r>
      <w:r w:rsidRPr="00BB7672">
        <w:rPr>
          <w:rFonts w:ascii="Arial Narrow" w:hAnsi="Arial Narrow" w:cs="Arial Narrow"/>
          <w:sz w:val="22"/>
          <w:szCs w:val="22"/>
        </w:rPr>
        <w:t xml:space="preserve"> ekonomické úžitky z ich predaja alebo použitia pre vlastné potreby Spoločnosti – vo výške rozdielu medzi ich ocenením v účtovníctve a čistou realizačnou hodnotou,</w:t>
      </w:r>
    </w:p>
    <w:p w14:paraId="55E25C42" w14:textId="77777777" w:rsidR="00EE0C18" w:rsidRPr="00BB7672" w:rsidRDefault="00F86387" w:rsidP="004E2B26">
      <w:pPr>
        <w:numPr>
          <w:ilvl w:val="0"/>
          <w:numId w:val="26"/>
        </w:numPr>
        <w:ind w:left="1032"/>
        <w:jc w:val="both"/>
        <w:rPr>
          <w:rFonts w:ascii="Arial Narrow" w:hAnsi="Arial Narrow" w:cs="Arial Narrow"/>
          <w:sz w:val="22"/>
          <w:szCs w:val="22"/>
        </w:rPr>
      </w:pPr>
      <w:r w:rsidRPr="00BB7672">
        <w:rPr>
          <w:rFonts w:ascii="Arial Narrow" w:hAnsi="Arial Narrow" w:cs="Arial Narrow"/>
          <w:sz w:val="22"/>
          <w:szCs w:val="22"/>
        </w:rPr>
        <w:t xml:space="preserve">alebo </w:t>
      </w:r>
      <w:r w:rsidR="00EE0C18" w:rsidRPr="00BB7672">
        <w:rPr>
          <w:rFonts w:ascii="Arial Narrow" w:hAnsi="Arial Narrow" w:cs="Arial Narrow"/>
          <w:sz w:val="22"/>
          <w:szCs w:val="22"/>
        </w:rPr>
        <w:t>ak sa blíži dátum exspirácie – individuálne posúdenie</w:t>
      </w:r>
      <w:r w:rsidRPr="00BB7672">
        <w:rPr>
          <w:rFonts w:ascii="Arial Narrow" w:hAnsi="Arial Narrow" w:cs="Arial Narrow"/>
          <w:sz w:val="22"/>
          <w:szCs w:val="22"/>
        </w:rPr>
        <w:t>.</w:t>
      </w:r>
    </w:p>
    <w:p w14:paraId="67FA44F0"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073399C9"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Pohľadávky Spoločnosť:</w:t>
      </w:r>
    </w:p>
    <w:p w14:paraId="619F6B64" w14:textId="77777777" w:rsidR="00EE0C18" w:rsidRPr="00DF3F8D" w:rsidRDefault="00EE0C18" w:rsidP="004E2B26">
      <w:pPr>
        <w:numPr>
          <w:ilvl w:val="0"/>
          <w:numId w:val="26"/>
        </w:numPr>
        <w:ind w:left="1032"/>
        <w:jc w:val="both"/>
        <w:rPr>
          <w:rFonts w:ascii="Arial Narrow" w:hAnsi="Arial Narrow" w:cs="Arial Narrow"/>
          <w:sz w:val="22"/>
          <w:szCs w:val="22"/>
        </w:rPr>
      </w:pPr>
      <w:r w:rsidRPr="00DF3F8D">
        <w:rPr>
          <w:rFonts w:ascii="Arial Narrow" w:hAnsi="Arial Narrow" w:cs="Arial Narrow"/>
          <w:sz w:val="22"/>
          <w:szCs w:val="22"/>
        </w:rPr>
        <w:t>pri ich vzniku oceňuje menovitou hodnotou</w:t>
      </w:r>
      <w:r>
        <w:rPr>
          <w:rFonts w:ascii="Arial Narrow" w:hAnsi="Arial Narrow" w:cs="Arial Narrow"/>
          <w:sz w:val="22"/>
          <w:szCs w:val="22"/>
        </w:rPr>
        <w:t>,</w:t>
      </w:r>
    </w:p>
    <w:p w14:paraId="3BE7BE16" w14:textId="77777777" w:rsidR="00EE0C18" w:rsidRPr="00DF3F8D" w:rsidRDefault="00EE0C18" w:rsidP="004E2B26">
      <w:pPr>
        <w:numPr>
          <w:ilvl w:val="0"/>
          <w:numId w:val="26"/>
        </w:numPr>
        <w:ind w:left="1032"/>
        <w:jc w:val="both"/>
        <w:rPr>
          <w:rFonts w:ascii="Arial Narrow" w:hAnsi="Arial Narrow" w:cs="Arial Narrow"/>
          <w:sz w:val="22"/>
          <w:szCs w:val="22"/>
        </w:rPr>
      </w:pPr>
      <w:r w:rsidRPr="00DF3F8D">
        <w:rPr>
          <w:rFonts w:ascii="Arial Narrow" w:hAnsi="Arial Narrow" w:cs="Arial Narrow"/>
          <w:sz w:val="22"/>
          <w:szCs w:val="22"/>
        </w:rPr>
        <w:t>postúpené pohľadávky a pohľadávky nadobudnuté vkladom do základného imania oceňuje obstarávacou cenou vrátane nákladov súvisiacich s</w:t>
      </w:r>
      <w:r>
        <w:rPr>
          <w:rFonts w:ascii="Arial Narrow" w:hAnsi="Arial Narrow" w:cs="Arial Narrow"/>
          <w:sz w:val="22"/>
          <w:szCs w:val="22"/>
        </w:rPr>
        <w:t> </w:t>
      </w:r>
      <w:r w:rsidRPr="00DF3F8D">
        <w:rPr>
          <w:rFonts w:ascii="Arial Narrow" w:hAnsi="Arial Narrow" w:cs="Arial Narrow"/>
          <w:sz w:val="22"/>
          <w:szCs w:val="22"/>
        </w:rPr>
        <w:t>obstaraním</w:t>
      </w:r>
      <w:r>
        <w:rPr>
          <w:rFonts w:ascii="Arial Narrow" w:hAnsi="Arial Narrow" w:cs="Arial Narrow"/>
          <w:sz w:val="22"/>
          <w:szCs w:val="22"/>
        </w:rPr>
        <w:t>.</w:t>
      </w:r>
    </w:p>
    <w:p w14:paraId="447414E7" w14:textId="77777777" w:rsidR="00EE0C18" w:rsidRPr="00DF3F8D" w:rsidRDefault="00EE0C18" w:rsidP="004E2B26">
      <w:pPr>
        <w:ind w:left="720"/>
        <w:jc w:val="both"/>
        <w:rPr>
          <w:rFonts w:ascii="Arial Narrow" w:hAnsi="Arial Narrow" w:cs="Arial Narrow"/>
          <w:sz w:val="22"/>
          <w:szCs w:val="22"/>
        </w:rPr>
      </w:pPr>
      <w:r w:rsidRPr="00DF3F8D">
        <w:rPr>
          <w:rFonts w:ascii="Arial Narrow" w:hAnsi="Arial Narrow" w:cs="Arial Narrow"/>
          <w:sz w:val="22"/>
          <w:szCs w:val="22"/>
        </w:rPr>
        <w:t>Pri neúročených dlhodobých pohľadávkach a dlhodobých pôžičkách sa uvádza opravná položka v stĺpci korekcia, čím sa upravuje hodnota tejto pohľadávky a pôžičky na jej súčasnú hodnotu, napríklad metódou efektívnej úrokovej miery</w:t>
      </w:r>
      <w:r>
        <w:rPr>
          <w:rFonts w:ascii="Arial Narrow" w:hAnsi="Arial Narrow" w:cs="Arial Narrow"/>
          <w:sz w:val="22"/>
          <w:szCs w:val="22"/>
        </w:rPr>
        <w:t>.</w:t>
      </w:r>
    </w:p>
    <w:p w14:paraId="3452C3A0"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6627A591" w14:textId="77777777" w:rsidR="00EE0C18" w:rsidRPr="00225ED4" w:rsidRDefault="00EE0C18" w:rsidP="004E2B26">
      <w:pPr>
        <w:pStyle w:val="Odstavecseseznamem"/>
        <w:numPr>
          <w:ilvl w:val="0"/>
          <w:numId w:val="27"/>
        </w:numPr>
        <w:ind w:left="720"/>
        <w:jc w:val="both"/>
        <w:rPr>
          <w:rFonts w:ascii="Arial Narrow" w:hAnsi="Arial Narrow" w:cs="Arial Narrow"/>
          <w:sz w:val="22"/>
          <w:szCs w:val="22"/>
        </w:rPr>
      </w:pPr>
      <w:r w:rsidRPr="00225ED4">
        <w:rPr>
          <w:rFonts w:ascii="Arial Narrow" w:hAnsi="Arial Narrow" w:cs="Arial Narrow"/>
          <w:sz w:val="22"/>
          <w:szCs w:val="22"/>
        </w:rPr>
        <w:t>Opravn</w:t>
      </w:r>
      <w:r w:rsidR="00206D9F">
        <w:rPr>
          <w:rFonts w:ascii="Arial Narrow" w:hAnsi="Arial Narrow" w:cs="Arial Narrow"/>
          <w:sz w:val="22"/>
          <w:szCs w:val="22"/>
        </w:rPr>
        <w:t>ú položku</w:t>
      </w:r>
      <w:r w:rsidRPr="00225ED4">
        <w:rPr>
          <w:rFonts w:ascii="Arial Narrow" w:hAnsi="Arial Narrow" w:cs="Arial Narrow"/>
          <w:sz w:val="22"/>
          <w:szCs w:val="22"/>
        </w:rPr>
        <w:t xml:space="preserve"> k pohľadávkam po splatnosti Spoločnosť vytvára</w:t>
      </w:r>
      <w:r w:rsidR="000B7B3A">
        <w:rPr>
          <w:rFonts w:ascii="Arial Narrow" w:hAnsi="Arial Narrow" w:cs="Arial Narrow"/>
          <w:sz w:val="22"/>
          <w:szCs w:val="22"/>
        </w:rPr>
        <w:t xml:space="preserve"> </w:t>
      </w:r>
      <w:r w:rsidRPr="00225ED4">
        <w:rPr>
          <w:rFonts w:ascii="Arial Narrow" w:hAnsi="Arial Narrow" w:cs="Arial Narrow"/>
          <w:sz w:val="22"/>
          <w:szCs w:val="22"/>
        </w:rPr>
        <w:t>nasledovne:</w:t>
      </w:r>
    </w:p>
    <w:p w14:paraId="1A07A0B7" w14:textId="77777777" w:rsidR="00EE0C18" w:rsidRPr="00225ED4" w:rsidRDefault="00EE0C18" w:rsidP="004E2B26">
      <w:pPr>
        <w:numPr>
          <w:ilvl w:val="0"/>
          <w:numId w:val="26"/>
        </w:numPr>
        <w:ind w:left="1032"/>
        <w:jc w:val="both"/>
        <w:rPr>
          <w:rFonts w:ascii="Arial Narrow" w:hAnsi="Arial Narrow" w:cs="Arial Narrow"/>
          <w:sz w:val="22"/>
          <w:szCs w:val="22"/>
        </w:rPr>
      </w:pPr>
      <w:r w:rsidRPr="00225ED4">
        <w:rPr>
          <w:rFonts w:ascii="Arial Narrow" w:hAnsi="Arial Narrow" w:cs="Arial Narrow"/>
          <w:sz w:val="22"/>
          <w:szCs w:val="22"/>
        </w:rPr>
        <w:t>pohľadávka po splatnosti viac ako 360 dní – 100%,</w:t>
      </w:r>
    </w:p>
    <w:p w14:paraId="31AD5BAE" w14:textId="77777777" w:rsidR="00EE0C18" w:rsidRPr="00225ED4" w:rsidRDefault="00EE0C18" w:rsidP="004E2B26">
      <w:pPr>
        <w:numPr>
          <w:ilvl w:val="0"/>
          <w:numId w:val="26"/>
        </w:numPr>
        <w:ind w:left="1032"/>
        <w:jc w:val="both"/>
        <w:rPr>
          <w:rFonts w:ascii="Arial Narrow" w:hAnsi="Arial Narrow" w:cs="Arial Narrow"/>
          <w:sz w:val="22"/>
          <w:szCs w:val="22"/>
        </w:rPr>
      </w:pPr>
      <w:r w:rsidRPr="00225ED4">
        <w:rPr>
          <w:rFonts w:ascii="Arial Narrow" w:hAnsi="Arial Narrow" w:cs="Arial Narrow"/>
          <w:sz w:val="22"/>
          <w:szCs w:val="22"/>
        </w:rPr>
        <w:t>pohľadávka po spl</w:t>
      </w:r>
      <w:r w:rsidR="00225ED4">
        <w:rPr>
          <w:rFonts w:ascii="Arial Narrow" w:hAnsi="Arial Narrow" w:cs="Arial Narrow"/>
          <w:sz w:val="22"/>
          <w:szCs w:val="22"/>
        </w:rPr>
        <w:t>atnosti od 181 do 360 dní – 50%</w:t>
      </w:r>
      <w:r w:rsidR="00206D9F">
        <w:rPr>
          <w:rFonts w:ascii="Arial Narrow" w:hAnsi="Arial Narrow" w:cs="Arial Narrow"/>
          <w:sz w:val="22"/>
          <w:szCs w:val="22"/>
        </w:rPr>
        <w:t>,</w:t>
      </w:r>
    </w:p>
    <w:p w14:paraId="62A2FBD3" w14:textId="77777777" w:rsidR="00206D9F" w:rsidRDefault="00EE0C18" w:rsidP="00206D9F">
      <w:pPr>
        <w:numPr>
          <w:ilvl w:val="0"/>
          <w:numId w:val="26"/>
        </w:numPr>
        <w:ind w:left="1032"/>
        <w:jc w:val="both"/>
        <w:rPr>
          <w:rFonts w:ascii="Arial Narrow" w:hAnsi="Arial Narrow" w:cs="Arial Narrow"/>
          <w:sz w:val="22"/>
          <w:szCs w:val="22"/>
        </w:rPr>
      </w:pPr>
      <w:r w:rsidRPr="00225ED4">
        <w:rPr>
          <w:rFonts w:ascii="Arial Narrow" w:hAnsi="Arial Narrow" w:cs="Arial Narrow"/>
          <w:sz w:val="22"/>
          <w:szCs w:val="22"/>
        </w:rPr>
        <w:t>pohľadávka po splatnosti od 90 do 180 dní – 25%</w:t>
      </w:r>
    </w:p>
    <w:p w14:paraId="21A3B0C9" w14:textId="77777777" w:rsidR="000B7B3A" w:rsidRPr="00206D9F" w:rsidRDefault="00206D9F" w:rsidP="00206D9F">
      <w:pPr>
        <w:numPr>
          <w:ilvl w:val="0"/>
          <w:numId w:val="26"/>
        </w:numPr>
        <w:ind w:left="1032"/>
        <w:jc w:val="both"/>
        <w:rPr>
          <w:rFonts w:ascii="Arial Narrow" w:hAnsi="Arial Narrow" w:cs="Arial Narrow"/>
          <w:sz w:val="22"/>
          <w:szCs w:val="22"/>
        </w:rPr>
      </w:pPr>
      <w:r>
        <w:rPr>
          <w:rFonts w:ascii="Arial Narrow" w:hAnsi="Arial Narrow" w:cs="Arial Narrow"/>
          <w:sz w:val="22"/>
          <w:szCs w:val="22"/>
        </w:rPr>
        <w:t xml:space="preserve">a </w:t>
      </w:r>
      <w:r w:rsidR="000B7B3A" w:rsidRPr="00206D9F">
        <w:rPr>
          <w:rFonts w:ascii="Arial Narrow" w:hAnsi="Arial Narrow" w:cs="Arial Narrow"/>
          <w:sz w:val="22"/>
          <w:szCs w:val="22"/>
        </w:rPr>
        <w:t xml:space="preserve">na základe individuálneho posúdenia bonity </w:t>
      </w:r>
      <w:r>
        <w:rPr>
          <w:rFonts w:ascii="Arial Narrow" w:hAnsi="Arial Narrow" w:cs="Arial Narrow"/>
          <w:sz w:val="22"/>
          <w:szCs w:val="22"/>
        </w:rPr>
        <w:t xml:space="preserve">jednotlivých </w:t>
      </w:r>
      <w:r w:rsidR="000B7B3A" w:rsidRPr="00206D9F">
        <w:rPr>
          <w:rFonts w:ascii="Arial Narrow" w:hAnsi="Arial Narrow" w:cs="Arial Narrow"/>
          <w:sz w:val="22"/>
          <w:szCs w:val="22"/>
        </w:rPr>
        <w:t>zákazníkov</w:t>
      </w:r>
      <w:r w:rsidR="00B754A0">
        <w:rPr>
          <w:rFonts w:ascii="Arial Narrow" w:hAnsi="Arial Narrow" w:cs="Arial Narrow"/>
          <w:sz w:val="22"/>
          <w:szCs w:val="22"/>
        </w:rPr>
        <w:t>.</w:t>
      </w:r>
    </w:p>
    <w:p w14:paraId="1FC1CE69"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69185F3E"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Krátkodobý finančný majetok Spoločnosť oceňuje obstarávacou cenou, za ktorú sa majetok obstaral, a náklady súvisiace s jeho obstaraním (poplatky a provízie maklérom, poradcom, burzám).</w:t>
      </w:r>
    </w:p>
    <w:p w14:paraId="670ACA34"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23FC1053"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885C26">
        <w:rPr>
          <w:rFonts w:ascii="Arial Narrow" w:hAnsi="Arial Narrow" w:cs="Arial Narrow"/>
          <w:sz w:val="22"/>
          <w:szCs w:val="22"/>
        </w:rPr>
        <w:t>Č</w:t>
      </w:r>
      <w:r w:rsidRPr="00DF3F8D">
        <w:rPr>
          <w:rFonts w:ascii="Arial Narrow" w:hAnsi="Arial Narrow" w:cs="Arial Narrow"/>
          <w:sz w:val="22"/>
          <w:szCs w:val="22"/>
        </w:rPr>
        <w:t>asové rozlíšenie na strane aktív súvahy Spoločnosť oceňuje očakávanou menovitou hodnotou</w:t>
      </w:r>
      <w:r>
        <w:rPr>
          <w:rFonts w:ascii="Arial Narrow" w:hAnsi="Arial Narrow" w:cs="Arial Narrow"/>
          <w:sz w:val="22"/>
          <w:szCs w:val="22"/>
        </w:rPr>
        <w:t>.</w:t>
      </w:r>
    </w:p>
    <w:p w14:paraId="180AF50E"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7767D6B3"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 xml:space="preserve">Záväzky, vrátane dlhopisov, pôžičiek a úverov </w:t>
      </w:r>
      <w:r w:rsidR="00F742E3">
        <w:rPr>
          <w:rFonts w:ascii="Arial Narrow" w:hAnsi="Arial Narrow" w:cs="Arial Narrow"/>
          <w:sz w:val="22"/>
          <w:szCs w:val="22"/>
        </w:rPr>
        <w:t>Spoločnos</w:t>
      </w:r>
      <w:r w:rsidR="00823ED3">
        <w:rPr>
          <w:rFonts w:ascii="Arial Narrow" w:hAnsi="Arial Narrow" w:cs="Arial Narrow"/>
          <w:sz w:val="22"/>
          <w:szCs w:val="22"/>
        </w:rPr>
        <w:t>ť</w:t>
      </w:r>
      <w:r w:rsidRPr="00DF3F8D">
        <w:rPr>
          <w:rFonts w:ascii="Arial Narrow" w:hAnsi="Arial Narrow" w:cs="Arial Narrow"/>
          <w:sz w:val="22"/>
          <w:szCs w:val="22"/>
        </w:rPr>
        <w:t xml:space="preserve">: </w:t>
      </w:r>
    </w:p>
    <w:p w14:paraId="65A48F34" w14:textId="77777777" w:rsidR="00EE0C18" w:rsidRPr="00DF3F8D" w:rsidRDefault="00EE0C18" w:rsidP="004E2B26">
      <w:pPr>
        <w:numPr>
          <w:ilvl w:val="0"/>
          <w:numId w:val="26"/>
        </w:numPr>
        <w:ind w:left="1032"/>
        <w:jc w:val="both"/>
        <w:rPr>
          <w:rFonts w:ascii="Arial Narrow" w:hAnsi="Arial Narrow" w:cs="Arial Narrow"/>
          <w:sz w:val="22"/>
          <w:szCs w:val="22"/>
        </w:rPr>
      </w:pPr>
      <w:r w:rsidRPr="00DF3F8D">
        <w:rPr>
          <w:rFonts w:ascii="Arial Narrow" w:hAnsi="Arial Narrow" w:cs="Arial Narrow"/>
          <w:sz w:val="22"/>
          <w:szCs w:val="22"/>
        </w:rPr>
        <w:t>pri ich vzniku oceňuje menovitou hodnotou</w:t>
      </w:r>
      <w:r>
        <w:rPr>
          <w:rFonts w:ascii="Arial Narrow" w:hAnsi="Arial Narrow" w:cs="Arial Narrow"/>
          <w:sz w:val="22"/>
          <w:szCs w:val="22"/>
        </w:rPr>
        <w:t>,</w:t>
      </w:r>
    </w:p>
    <w:p w14:paraId="7516B998" w14:textId="77777777" w:rsidR="00EE0C18" w:rsidRPr="00DF3F8D" w:rsidRDefault="00EE0C18" w:rsidP="004E2B26">
      <w:pPr>
        <w:numPr>
          <w:ilvl w:val="0"/>
          <w:numId w:val="26"/>
        </w:numPr>
        <w:ind w:left="1032"/>
        <w:jc w:val="both"/>
        <w:rPr>
          <w:rFonts w:ascii="Arial Narrow" w:hAnsi="Arial Narrow" w:cs="Arial Narrow"/>
          <w:sz w:val="22"/>
          <w:szCs w:val="22"/>
        </w:rPr>
      </w:pPr>
      <w:r w:rsidRPr="00DF3F8D">
        <w:rPr>
          <w:rFonts w:ascii="Arial Narrow" w:hAnsi="Arial Narrow" w:cs="Arial Narrow"/>
          <w:sz w:val="22"/>
          <w:szCs w:val="22"/>
        </w:rPr>
        <w:t>pri prevzatí oceňuje obstarávacou cenou</w:t>
      </w:r>
      <w:r>
        <w:rPr>
          <w:rFonts w:ascii="Arial Narrow" w:hAnsi="Arial Narrow" w:cs="Arial Narrow"/>
          <w:sz w:val="22"/>
          <w:szCs w:val="22"/>
        </w:rPr>
        <w:t>.</w:t>
      </w:r>
    </w:p>
    <w:p w14:paraId="03DAF827"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026EB46F"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t xml:space="preserve">Rezervy sa účtujú v očakávanej výške záväzku alebo poistno-matematickými metódami. </w:t>
      </w:r>
      <w:r w:rsidRPr="00C71386">
        <w:rPr>
          <w:rFonts w:ascii="Arial Narrow" w:hAnsi="Arial Narrow" w:cs="Arial Narrow"/>
          <w:sz w:val="22"/>
          <w:szCs w:val="22"/>
        </w:rPr>
        <w:t>Ku dňu, ku ktorému sa zostavuje účtovná závierka, sa posudzuje ich výška a odôvodnenosť.</w:t>
      </w:r>
      <w:r w:rsidRPr="00DF3F8D">
        <w:rPr>
          <w:rFonts w:ascii="Arial Narrow" w:hAnsi="Arial Narrow" w:cs="Arial Narrow"/>
          <w:sz w:val="22"/>
          <w:szCs w:val="22"/>
        </w:rPr>
        <w:t xml:space="preserve"> </w:t>
      </w:r>
    </w:p>
    <w:p w14:paraId="6C0CA5A4" w14:textId="77777777" w:rsidR="00EE0C18" w:rsidRPr="00DF3F8D" w:rsidRDefault="00EE0C18" w:rsidP="004E2B26">
      <w:pPr>
        <w:pStyle w:val="Odstavecseseznamem"/>
        <w:spacing w:before="40" w:after="40"/>
        <w:ind w:left="0"/>
        <w:jc w:val="both"/>
        <w:rPr>
          <w:rFonts w:ascii="Arial Narrow" w:hAnsi="Arial Narrow" w:cs="Arial Narrow"/>
          <w:sz w:val="22"/>
          <w:szCs w:val="22"/>
        </w:rPr>
      </w:pPr>
    </w:p>
    <w:p w14:paraId="3C3B81F0" w14:textId="77777777" w:rsidR="00566B5D" w:rsidRDefault="00885C26" w:rsidP="004E2B26">
      <w:pPr>
        <w:pStyle w:val="Odstavecseseznamem"/>
        <w:numPr>
          <w:ilvl w:val="0"/>
          <w:numId w:val="27"/>
        </w:numPr>
        <w:ind w:left="720"/>
        <w:jc w:val="both"/>
        <w:rPr>
          <w:rFonts w:ascii="Arial Narrow" w:hAnsi="Arial Narrow" w:cs="Arial Narrow"/>
          <w:sz w:val="22"/>
          <w:szCs w:val="22"/>
        </w:rPr>
      </w:pPr>
      <w:r w:rsidRPr="00885C26">
        <w:rPr>
          <w:rFonts w:ascii="Arial Narrow" w:hAnsi="Arial Narrow" w:cs="Arial Narrow"/>
          <w:sz w:val="22"/>
          <w:szCs w:val="22"/>
        </w:rPr>
        <w:t>Č</w:t>
      </w:r>
      <w:r w:rsidR="00EE0C18" w:rsidRPr="00DF3F8D">
        <w:rPr>
          <w:rFonts w:ascii="Arial Narrow" w:hAnsi="Arial Narrow" w:cs="Arial Narrow"/>
          <w:sz w:val="22"/>
          <w:szCs w:val="22"/>
        </w:rPr>
        <w:t>asové rozlíšenie na strane pasív súvahy Spoločnosť oceňuje očakávanou menovitou hodnotou.</w:t>
      </w:r>
    </w:p>
    <w:p w14:paraId="51F49A3F" w14:textId="77777777" w:rsidR="00566B5D" w:rsidRDefault="00566B5D" w:rsidP="004E2B26">
      <w:pPr>
        <w:pStyle w:val="Odstavecseseznamem"/>
        <w:spacing w:before="40" w:after="40"/>
        <w:ind w:left="0"/>
        <w:jc w:val="both"/>
        <w:rPr>
          <w:rFonts w:ascii="Arial Narrow" w:hAnsi="Arial Narrow" w:cs="Arial Narrow"/>
          <w:sz w:val="22"/>
          <w:szCs w:val="22"/>
        </w:rPr>
      </w:pPr>
    </w:p>
    <w:p w14:paraId="2FCE365C" w14:textId="77777777" w:rsidR="00EE0C18" w:rsidRPr="00566B5D" w:rsidRDefault="00EE0C18" w:rsidP="004E2B26">
      <w:pPr>
        <w:pStyle w:val="Odstavecseseznamem"/>
        <w:numPr>
          <w:ilvl w:val="0"/>
          <w:numId w:val="27"/>
        </w:numPr>
        <w:ind w:left="720"/>
        <w:jc w:val="both"/>
        <w:rPr>
          <w:rFonts w:ascii="Arial Narrow" w:hAnsi="Arial Narrow" w:cs="Arial Narrow"/>
          <w:sz w:val="22"/>
          <w:szCs w:val="22"/>
        </w:rPr>
      </w:pPr>
      <w:r w:rsidRPr="00566B5D">
        <w:rPr>
          <w:rFonts w:ascii="Arial Narrow" w:hAnsi="Arial Narrow" w:cs="Arial Narrow"/>
          <w:sz w:val="22"/>
          <w:szCs w:val="22"/>
        </w:rPr>
        <w:t>Daň z príjmov:</w:t>
      </w:r>
    </w:p>
    <w:p w14:paraId="1508283D" w14:textId="77777777" w:rsidR="00EE0C18" w:rsidRPr="00DF3F8D" w:rsidRDefault="00EE0C18" w:rsidP="004E2B26">
      <w:pPr>
        <w:numPr>
          <w:ilvl w:val="0"/>
          <w:numId w:val="26"/>
        </w:numPr>
        <w:ind w:left="1032"/>
        <w:jc w:val="both"/>
        <w:rPr>
          <w:rFonts w:ascii="Arial Narrow" w:hAnsi="Arial Narrow" w:cs="Arial Narrow"/>
          <w:sz w:val="22"/>
          <w:szCs w:val="22"/>
        </w:rPr>
      </w:pPr>
      <w:r w:rsidRPr="00DF3F8D">
        <w:rPr>
          <w:rFonts w:ascii="Arial Narrow" w:hAnsi="Arial Narrow" w:cs="Arial Narrow"/>
          <w:sz w:val="22"/>
          <w:szCs w:val="22"/>
        </w:rPr>
        <w:t>splatná sa podľa zákona o dani z príjmov určuje z účtovného zisku pred zdanením pri</w:t>
      </w:r>
      <w:r w:rsidR="00823ED3">
        <w:rPr>
          <w:rFonts w:ascii="Arial Narrow" w:hAnsi="Arial Narrow" w:cs="Arial Narrow"/>
          <w:sz w:val="22"/>
          <w:szCs w:val="22"/>
        </w:rPr>
        <w:t xml:space="preserve"> platnej sadzbe </w:t>
      </w:r>
      <w:r w:rsidRPr="00DF3F8D">
        <w:rPr>
          <w:rFonts w:ascii="Arial Narrow" w:hAnsi="Arial Narrow" w:cs="Arial Narrow"/>
          <w:sz w:val="22"/>
          <w:szCs w:val="22"/>
        </w:rPr>
        <w:t>po úpravách o n</w:t>
      </w:r>
      <w:r>
        <w:rPr>
          <w:rFonts w:ascii="Arial Narrow" w:hAnsi="Arial Narrow" w:cs="Arial Narrow"/>
          <w:sz w:val="22"/>
          <w:szCs w:val="22"/>
        </w:rPr>
        <w:t>iektoré položky na daňové účely,</w:t>
      </w:r>
    </w:p>
    <w:p w14:paraId="74FC6434" w14:textId="77777777" w:rsidR="00EE0C18" w:rsidRPr="00DF3F8D" w:rsidRDefault="00EE0C18" w:rsidP="004E2B26">
      <w:pPr>
        <w:numPr>
          <w:ilvl w:val="0"/>
          <w:numId w:val="26"/>
        </w:numPr>
        <w:ind w:left="1032"/>
        <w:jc w:val="both"/>
        <w:rPr>
          <w:rFonts w:ascii="Arial Narrow" w:hAnsi="Arial Narrow" w:cs="Arial Narrow"/>
          <w:sz w:val="22"/>
          <w:szCs w:val="22"/>
        </w:rPr>
      </w:pPr>
      <w:r w:rsidRPr="00DF3F8D">
        <w:rPr>
          <w:rFonts w:ascii="Arial Narrow" w:hAnsi="Arial Narrow" w:cs="Arial Narrow"/>
          <w:sz w:val="22"/>
          <w:szCs w:val="22"/>
        </w:rPr>
        <w:t>odložená sa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w:t>
      </w:r>
    </w:p>
    <w:p w14:paraId="119D1A00" w14:textId="77777777" w:rsidR="009E0A83" w:rsidRDefault="009E0A83" w:rsidP="004E2B26">
      <w:pPr>
        <w:pStyle w:val="Odstavecseseznamem"/>
        <w:spacing w:before="40" w:after="40"/>
        <w:ind w:left="0"/>
        <w:jc w:val="both"/>
        <w:rPr>
          <w:rFonts w:ascii="Arial Narrow" w:hAnsi="Arial Narrow" w:cs="Arial Narrow"/>
          <w:sz w:val="22"/>
          <w:szCs w:val="22"/>
        </w:rPr>
      </w:pPr>
      <w:r>
        <w:rPr>
          <w:rFonts w:ascii="Arial Narrow" w:hAnsi="Arial Narrow" w:cs="Arial Narrow"/>
          <w:sz w:val="22"/>
          <w:szCs w:val="22"/>
        </w:rPr>
        <w:br w:type="page"/>
      </w:r>
    </w:p>
    <w:p w14:paraId="52FB3642" w14:textId="77777777" w:rsidR="00EE0C18" w:rsidRPr="00DF3F8D" w:rsidRDefault="00EE0C18" w:rsidP="004E2B26">
      <w:pPr>
        <w:pStyle w:val="Odstavecseseznamem"/>
        <w:numPr>
          <w:ilvl w:val="0"/>
          <w:numId w:val="27"/>
        </w:numPr>
        <w:ind w:left="720"/>
        <w:jc w:val="both"/>
        <w:rPr>
          <w:rFonts w:ascii="Arial Narrow" w:hAnsi="Arial Narrow" w:cs="Arial Narrow"/>
          <w:sz w:val="22"/>
          <w:szCs w:val="22"/>
        </w:rPr>
      </w:pPr>
      <w:r w:rsidRPr="00DF3F8D">
        <w:rPr>
          <w:rFonts w:ascii="Arial Narrow" w:hAnsi="Arial Narrow" w:cs="Arial Narrow"/>
          <w:sz w:val="22"/>
          <w:szCs w:val="22"/>
        </w:rPr>
        <w:lastRenderedPageBreak/>
        <w:t>Prepočet údajov v cudzích menách na slovenskú menu:</w:t>
      </w:r>
    </w:p>
    <w:p w14:paraId="0A5D6E07" w14:textId="77777777" w:rsidR="00EE0C18" w:rsidRPr="00D30CCB" w:rsidRDefault="00EE0C18" w:rsidP="004E2B26">
      <w:pPr>
        <w:numPr>
          <w:ilvl w:val="0"/>
          <w:numId w:val="26"/>
        </w:numPr>
        <w:ind w:left="1032"/>
        <w:jc w:val="both"/>
        <w:rPr>
          <w:rFonts w:ascii="Arial Narrow" w:hAnsi="Arial Narrow" w:cs="Arial Narrow"/>
          <w:sz w:val="22"/>
          <w:szCs w:val="22"/>
        </w:rPr>
      </w:pPr>
      <w:r w:rsidRPr="00D30CCB">
        <w:rPr>
          <w:rFonts w:ascii="Arial Narrow" w:hAnsi="Arial Narrow" w:cs="Arial Narrow"/>
          <w:sz w:val="22"/>
          <w:szCs w:val="22"/>
        </w:rPr>
        <w:t>majetok a záväzky vyjadrené v cudzej mene sa prepočítavajú na EUR referenčným výmenným kurzom určeným a vyhláseným Európskou centrálnou bankou (ECB) alebo Národnou bankou Slovenska (NBS) v deň predchádzajúci dňu uskutočnenia účtovného prípadu a v deň, ku ktorému sa zostavuje účtovná závierka,</w:t>
      </w:r>
    </w:p>
    <w:p w14:paraId="3D52B32C" w14:textId="77777777" w:rsidR="00EE0C18" w:rsidRPr="00D30CCB" w:rsidRDefault="00EE0C18" w:rsidP="004E2B26">
      <w:pPr>
        <w:numPr>
          <w:ilvl w:val="0"/>
          <w:numId w:val="26"/>
        </w:numPr>
        <w:ind w:left="1032"/>
        <w:jc w:val="both"/>
        <w:rPr>
          <w:rFonts w:ascii="Arial Narrow" w:hAnsi="Arial Narrow" w:cs="Arial Narrow"/>
          <w:sz w:val="22"/>
          <w:szCs w:val="22"/>
        </w:rPr>
      </w:pPr>
      <w:r w:rsidRPr="00D30CCB">
        <w:rPr>
          <w:rFonts w:ascii="Arial Narrow" w:hAnsi="Arial Narrow" w:cs="Arial Narrow"/>
          <w:sz w:val="22"/>
          <w:szCs w:val="22"/>
        </w:rPr>
        <w:t>prijaté a poskytnuté preddavky v cudzej mene sa ku dňu, ku ktorému sa zostavuje účtovná závierka, neprepočítavajú,</w:t>
      </w:r>
    </w:p>
    <w:p w14:paraId="28B07468" w14:textId="77777777" w:rsidR="00EE0C18" w:rsidRPr="00D30CCB" w:rsidRDefault="00EE0C18" w:rsidP="004E2B26">
      <w:pPr>
        <w:numPr>
          <w:ilvl w:val="0"/>
          <w:numId w:val="26"/>
        </w:numPr>
        <w:ind w:left="1032"/>
        <w:jc w:val="both"/>
        <w:rPr>
          <w:rFonts w:ascii="Arial Narrow" w:hAnsi="Arial Narrow" w:cs="Arial Narrow"/>
          <w:sz w:val="22"/>
          <w:szCs w:val="22"/>
        </w:rPr>
      </w:pPr>
      <w:r w:rsidRPr="00D30CCB">
        <w:rPr>
          <w:rFonts w:ascii="Arial Narrow" w:hAnsi="Arial Narrow" w:cs="Arial Narrow"/>
          <w:sz w:val="22"/>
          <w:szCs w:val="22"/>
        </w:rPr>
        <w:t xml:space="preserve">pri kúpe a predaji cudzej meny za menu EUR a pri prevode peňažných prostriedkov z účtu zriadeného v cudzej mene na účet zriadený v eurách a z účtu zriadeného v eurách na účet zriadený v cudzej mene sa použil kurz, za ktorý boli tieto hodnoty nakúpené alebo predané. </w:t>
      </w:r>
    </w:p>
    <w:p w14:paraId="146E6FF5" w14:textId="77777777" w:rsidR="00EE0C18" w:rsidRPr="00D30CCB" w:rsidRDefault="00EE0C18" w:rsidP="004E2B26">
      <w:pPr>
        <w:numPr>
          <w:ilvl w:val="1"/>
          <w:numId w:val="26"/>
        </w:numPr>
        <w:ind w:left="1752"/>
        <w:jc w:val="both"/>
        <w:rPr>
          <w:rFonts w:ascii="Arial Narrow" w:hAnsi="Arial Narrow" w:cs="Arial Narrow"/>
          <w:sz w:val="22"/>
          <w:szCs w:val="22"/>
        </w:rPr>
      </w:pPr>
      <w:r w:rsidRPr="00D30CCB">
        <w:rPr>
          <w:rFonts w:ascii="Arial Narrow" w:hAnsi="Arial Narrow" w:cs="Arial Narrow"/>
          <w:sz w:val="22"/>
          <w:szCs w:val="22"/>
        </w:rPr>
        <w:t>ak sa predaj alebo kúpa cudzej meny uskutoční za iný kurz ako ponúka komerčná banka v kurzovom lístku, použije sa kurz, ktorý komerčná banka v deň vysporiadania obchodu ponúka v kurzovom lístku,</w:t>
      </w:r>
    </w:p>
    <w:p w14:paraId="6BC9C9FE" w14:textId="77777777" w:rsidR="00EE0C18" w:rsidRPr="00D30CCB" w:rsidRDefault="00EE0C18" w:rsidP="004E2B26">
      <w:pPr>
        <w:numPr>
          <w:ilvl w:val="1"/>
          <w:numId w:val="26"/>
        </w:numPr>
        <w:ind w:left="1752"/>
        <w:jc w:val="both"/>
        <w:rPr>
          <w:rFonts w:ascii="Arial Narrow" w:hAnsi="Arial Narrow" w:cs="Arial Narrow"/>
          <w:sz w:val="22"/>
          <w:szCs w:val="22"/>
        </w:rPr>
      </w:pPr>
      <w:r w:rsidRPr="00D30CCB">
        <w:rPr>
          <w:rFonts w:ascii="Arial Narrow" w:hAnsi="Arial Narrow" w:cs="Arial Narrow"/>
          <w:sz w:val="22"/>
          <w:szCs w:val="22"/>
        </w:rPr>
        <w:t>ak sa kúpa alebo predaj neuskutočňuje s komerčnou bankou, použije sa referenčný výmenný kurz určený a vyhlásený ECB alebo NBS v deň predchádzajúci dňu vysporiadania obchodu.</w:t>
      </w:r>
    </w:p>
    <w:p w14:paraId="3756F3C2" w14:textId="77777777" w:rsidR="0079202B" w:rsidRDefault="0079202B" w:rsidP="004E2B26">
      <w:pPr>
        <w:pStyle w:val="Odstavecseseznamem"/>
        <w:spacing w:before="40" w:after="40"/>
        <w:ind w:left="0"/>
        <w:jc w:val="both"/>
        <w:rPr>
          <w:rFonts w:ascii="Arial Narrow" w:hAnsi="Arial Narrow" w:cs="Arial Narrow"/>
          <w:sz w:val="22"/>
          <w:szCs w:val="22"/>
        </w:rPr>
      </w:pPr>
    </w:p>
    <w:p w14:paraId="1DD23544" w14:textId="77777777" w:rsidR="0079202B" w:rsidRPr="00DF3F8D" w:rsidRDefault="0079202B" w:rsidP="004E2B26">
      <w:pPr>
        <w:pStyle w:val="Odstavecseseznamem"/>
        <w:numPr>
          <w:ilvl w:val="0"/>
          <w:numId w:val="33"/>
        </w:numPr>
        <w:jc w:val="both"/>
        <w:rPr>
          <w:rFonts w:ascii="Arial Narrow" w:hAnsi="Arial Narrow" w:cs="Arial Narrow"/>
          <w:sz w:val="22"/>
          <w:szCs w:val="22"/>
          <w:u w:val="single"/>
        </w:rPr>
      </w:pPr>
      <w:r w:rsidRPr="00DF3F8D">
        <w:rPr>
          <w:rFonts w:ascii="Arial Narrow" w:hAnsi="Arial Narrow" w:cs="Arial Narrow"/>
          <w:sz w:val="22"/>
          <w:szCs w:val="22"/>
          <w:u w:val="single"/>
        </w:rPr>
        <w:t xml:space="preserve">Tvorba odpisového plánu </w:t>
      </w:r>
    </w:p>
    <w:p w14:paraId="245238BD" w14:textId="77777777" w:rsidR="0079202B" w:rsidRDefault="0079202B" w:rsidP="004E2B26">
      <w:pPr>
        <w:pStyle w:val="Odstavecseseznamem"/>
        <w:spacing w:before="40" w:after="40"/>
        <w:ind w:left="0"/>
        <w:jc w:val="both"/>
        <w:rPr>
          <w:rFonts w:ascii="Arial Narrow" w:hAnsi="Arial Narrow" w:cs="Arial Narrow"/>
          <w:sz w:val="22"/>
          <w:szCs w:val="22"/>
        </w:rPr>
      </w:pPr>
    </w:p>
    <w:p w14:paraId="015765A2" w14:textId="77777777" w:rsidR="0079202B" w:rsidRDefault="0079202B" w:rsidP="004E2B26">
      <w:pPr>
        <w:spacing w:before="40" w:after="40"/>
        <w:jc w:val="both"/>
        <w:rPr>
          <w:rFonts w:ascii="Arial Narrow" w:hAnsi="Arial Narrow" w:cs="Arial Narrow"/>
          <w:sz w:val="22"/>
          <w:szCs w:val="22"/>
        </w:rPr>
      </w:pPr>
      <w:r w:rsidRPr="0079202B">
        <w:rPr>
          <w:rFonts w:ascii="Arial Narrow" w:hAnsi="Arial Narrow" w:cs="Arial Narrow"/>
          <w:sz w:val="22"/>
          <w:szCs w:val="22"/>
        </w:rPr>
        <w:t>Dlhodobý hmotný a nehmotný majetok Spoločnosť odpisuje podľa plánu odpisov, ktorý bol stanovený vzhľadom na odhad reálnej ekonomickej životnosti. Majetok sa odpisuje počas predpokladanej doby používania zodpovedajúcej spotrebe budúcich ekonomických úžitkov z majetku. Majetok sa začína odpisovať v mesiaci zaradenia do používania.</w:t>
      </w:r>
    </w:p>
    <w:p w14:paraId="10E2A975" w14:textId="77777777" w:rsidR="00595217" w:rsidRDefault="00595217" w:rsidP="004E2B26">
      <w:pPr>
        <w:pStyle w:val="Odstavecseseznamem"/>
        <w:spacing w:before="40" w:after="40"/>
        <w:ind w:left="0"/>
        <w:jc w:val="both"/>
        <w:rPr>
          <w:rFonts w:ascii="Arial Narrow" w:hAnsi="Arial Narrow" w:cs="Arial Narrow"/>
          <w:sz w:val="22"/>
          <w:szCs w:val="22"/>
        </w:rPr>
      </w:pPr>
    </w:p>
    <w:p w14:paraId="628BAA6C" w14:textId="77777777" w:rsidR="00255043" w:rsidRPr="006B4454" w:rsidRDefault="00255043" w:rsidP="004E2B26">
      <w:pPr>
        <w:spacing w:before="40" w:after="40"/>
        <w:jc w:val="both"/>
        <w:rPr>
          <w:rFonts w:ascii="Arial Narrow" w:hAnsi="Arial Narrow" w:cs="Arial Narrow"/>
          <w:sz w:val="22"/>
          <w:szCs w:val="22"/>
        </w:rPr>
      </w:pPr>
      <w:r w:rsidRPr="006B4454">
        <w:rPr>
          <w:rFonts w:ascii="Arial Narrow" w:hAnsi="Arial Narrow" w:cs="Arial Narrow"/>
          <w:sz w:val="22"/>
          <w:szCs w:val="22"/>
        </w:rPr>
        <w:t>Priemerné životnosti podľa plánu odpisov sú v nasledujúcej tabuľke za bežné účtovné obdobie ako i bezprostredne predchádzajúce účtovné obdobie:</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5387"/>
      </w:tblGrid>
      <w:tr w:rsidR="008B55DB" w:rsidRPr="006B4454" w14:paraId="0A530056" w14:textId="77777777" w:rsidTr="004E2B26">
        <w:trPr>
          <w:trHeight w:val="329"/>
        </w:trPr>
        <w:tc>
          <w:tcPr>
            <w:tcW w:w="4111" w:type="dxa"/>
            <w:vAlign w:val="center"/>
          </w:tcPr>
          <w:p w14:paraId="2315CA10" w14:textId="77777777" w:rsidR="008B55DB" w:rsidRPr="006B4454" w:rsidRDefault="008B55DB" w:rsidP="000D7EE0">
            <w:pPr>
              <w:rPr>
                <w:rFonts w:ascii="Arial Narrow" w:hAnsi="Arial Narrow"/>
                <w:b/>
                <w:sz w:val="22"/>
                <w:szCs w:val="22"/>
              </w:rPr>
            </w:pPr>
            <w:r w:rsidRPr="006B4454">
              <w:rPr>
                <w:rFonts w:ascii="Arial Narrow" w:hAnsi="Arial Narrow"/>
                <w:b/>
                <w:sz w:val="22"/>
                <w:szCs w:val="22"/>
              </w:rPr>
              <w:t>Druh majetku</w:t>
            </w:r>
          </w:p>
        </w:tc>
        <w:tc>
          <w:tcPr>
            <w:tcW w:w="5387" w:type="dxa"/>
            <w:vAlign w:val="center"/>
          </w:tcPr>
          <w:p w14:paraId="15F59B49" w14:textId="77777777" w:rsidR="008B55DB" w:rsidRPr="006B4454" w:rsidRDefault="008B55DB" w:rsidP="000D7EE0">
            <w:pPr>
              <w:jc w:val="center"/>
              <w:rPr>
                <w:rFonts w:ascii="Arial Narrow" w:hAnsi="Arial Narrow"/>
                <w:b/>
                <w:sz w:val="22"/>
                <w:szCs w:val="22"/>
              </w:rPr>
            </w:pPr>
            <w:r w:rsidRPr="006B4454">
              <w:rPr>
                <w:rFonts w:ascii="Arial Narrow" w:hAnsi="Arial Narrow"/>
                <w:b/>
                <w:sz w:val="22"/>
                <w:szCs w:val="22"/>
              </w:rPr>
              <w:t>Životnosť</w:t>
            </w:r>
          </w:p>
        </w:tc>
      </w:tr>
      <w:tr w:rsidR="008B55DB" w:rsidRPr="006B4454" w14:paraId="5EDFF6AC" w14:textId="77777777" w:rsidTr="004E2B26">
        <w:trPr>
          <w:trHeight w:val="329"/>
        </w:trPr>
        <w:tc>
          <w:tcPr>
            <w:tcW w:w="4111" w:type="dxa"/>
          </w:tcPr>
          <w:p w14:paraId="2D409B4A" w14:textId="77777777" w:rsidR="008B55DB" w:rsidRPr="006B4454" w:rsidRDefault="008B55DB" w:rsidP="00B85C61">
            <w:pPr>
              <w:autoSpaceDE w:val="0"/>
              <w:autoSpaceDN w:val="0"/>
              <w:adjustRightInd w:val="0"/>
              <w:spacing w:before="40"/>
              <w:jc w:val="center"/>
              <w:rPr>
                <w:rFonts w:ascii="Arial Narrow" w:hAnsi="Arial Narrow" w:cs="Arial"/>
                <w:bCs/>
                <w:sz w:val="22"/>
                <w:szCs w:val="22"/>
              </w:rPr>
            </w:pPr>
            <w:r w:rsidRPr="006B4454">
              <w:rPr>
                <w:rFonts w:ascii="Arial Narrow" w:hAnsi="Arial Narrow" w:cs="Arial"/>
                <w:bCs/>
                <w:sz w:val="22"/>
                <w:szCs w:val="22"/>
              </w:rPr>
              <w:t>a</w:t>
            </w:r>
          </w:p>
        </w:tc>
        <w:tc>
          <w:tcPr>
            <w:tcW w:w="5387" w:type="dxa"/>
          </w:tcPr>
          <w:p w14:paraId="22923AA1" w14:textId="77777777" w:rsidR="008B55DB" w:rsidRPr="006B4454" w:rsidRDefault="008B55DB" w:rsidP="00B85C61">
            <w:pPr>
              <w:autoSpaceDE w:val="0"/>
              <w:autoSpaceDN w:val="0"/>
              <w:adjustRightInd w:val="0"/>
              <w:spacing w:before="40"/>
              <w:jc w:val="center"/>
              <w:rPr>
                <w:rFonts w:ascii="Arial Narrow" w:hAnsi="Arial Narrow" w:cs="Arial"/>
                <w:bCs/>
                <w:sz w:val="22"/>
                <w:szCs w:val="22"/>
              </w:rPr>
            </w:pPr>
            <w:r w:rsidRPr="006B4454">
              <w:rPr>
                <w:rFonts w:ascii="Arial Narrow" w:hAnsi="Arial Narrow" w:cs="Arial"/>
                <w:bCs/>
                <w:sz w:val="22"/>
                <w:szCs w:val="22"/>
              </w:rPr>
              <w:t>b</w:t>
            </w:r>
          </w:p>
        </w:tc>
      </w:tr>
      <w:tr w:rsidR="008B55DB" w:rsidRPr="00DF3F8D" w14:paraId="1A448EA5" w14:textId="77777777" w:rsidTr="004E2B26">
        <w:trPr>
          <w:trHeight w:val="329"/>
        </w:trPr>
        <w:tc>
          <w:tcPr>
            <w:tcW w:w="4111" w:type="dxa"/>
            <w:vAlign w:val="center"/>
          </w:tcPr>
          <w:p w14:paraId="51070990" w14:textId="77777777" w:rsidR="008B55DB" w:rsidRPr="006B4454" w:rsidRDefault="008B55DB" w:rsidP="000D7EE0">
            <w:pPr>
              <w:ind w:left="72"/>
              <w:rPr>
                <w:rFonts w:ascii="Arial Narrow" w:hAnsi="Arial Narrow"/>
                <w:sz w:val="22"/>
                <w:szCs w:val="22"/>
              </w:rPr>
            </w:pPr>
            <w:r w:rsidRPr="006B4454">
              <w:rPr>
                <w:rFonts w:ascii="Arial Narrow" w:hAnsi="Arial Narrow"/>
                <w:sz w:val="22"/>
                <w:szCs w:val="22"/>
              </w:rPr>
              <w:t>Oceniteľné práva</w:t>
            </w:r>
            <w:r w:rsidR="00E51AA4" w:rsidRPr="006B4454">
              <w:rPr>
                <w:rFonts w:ascii="Arial Narrow" w:hAnsi="Arial Narrow"/>
                <w:sz w:val="22"/>
                <w:szCs w:val="22"/>
              </w:rPr>
              <w:t xml:space="preserve"> </w:t>
            </w:r>
          </w:p>
        </w:tc>
        <w:tc>
          <w:tcPr>
            <w:tcW w:w="5387" w:type="dxa"/>
            <w:vAlign w:val="center"/>
          </w:tcPr>
          <w:p w14:paraId="1606B46E" w14:textId="77777777" w:rsidR="008B55DB" w:rsidRPr="00DF3F8D" w:rsidRDefault="008B55DB" w:rsidP="000D7EE0">
            <w:pPr>
              <w:jc w:val="center"/>
              <w:rPr>
                <w:rFonts w:ascii="Arial Narrow" w:hAnsi="Arial Narrow"/>
                <w:sz w:val="22"/>
                <w:szCs w:val="22"/>
              </w:rPr>
            </w:pPr>
            <w:r w:rsidRPr="006B4454">
              <w:rPr>
                <w:rFonts w:ascii="Arial Narrow" w:hAnsi="Arial Narrow"/>
                <w:sz w:val="22"/>
                <w:szCs w:val="22"/>
              </w:rPr>
              <w:t>2 - 10 rokov</w:t>
            </w:r>
          </w:p>
        </w:tc>
      </w:tr>
    </w:tbl>
    <w:p w14:paraId="532109A3" w14:textId="77777777" w:rsidR="00255043" w:rsidRDefault="00255043" w:rsidP="00BD5359">
      <w:pPr>
        <w:pStyle w:val="Odstavecseseznamem"/>
        <w:spacing w:before="40" w:after="40"/>
        <w:ind w:left="0"/>
        <w:rPr>
          <w:rFonts w:ascii="Arial Narrow" w:hAnsi="Arial Narrow" w:cs="Arial Narrow"/>
          <w:sz w:val="22"/>
          <w:szCs w:val="22"/>
        </w:rPr>
      </w:pPr>
    </w:p>
    <w:p w14:paraId="357B86CF" w14:textId="77777777" w:rsidR="002046AE" w:rsidRPr="00DF3F8D" w:rsidRDefault="002046AE" w:rsidP="004E2B26">
      <w:pPr>
        <w:pStyle w:val="Odstavecseseznamem"/>
        <w:numPr>
          <w:ilvl w:val="0"/>
          <w:numId w:val="33"/>
        </w:numPr>
        <w:jc w:val="both"/>
        <w:rPr>
          <w:rFonts w:ascii="Arial Narrow" w:hAnsi="Arial Narrow" w:cs="Arial Narrow"/>
          <w:sz w:val="22"/>
          <w:szCs w:val="22"/>
          <w:u w:val="single"/>
        </w:rPr>
      </w:pPr>
      <w:r w:rsidRPr="00DF3F8D">
        <w:rPr>
          <w:rFonts w:ascii="Arial Narrow" w:hAnsi="Arial Narrow" w:cs="Arial Narrow"/>
          <w:sz w:val="22"/>
          <w:szCs w:val="22"/>
          <w:u w:val="single"/>
        </w:rPr>
        <w:t>Moment zaúčtovania výnosov</w:t>
      </w:r>
    </w:p>
    <w:p w14:paraId="5EEF8FCF" w14:textId="77777777" w:rsidR="002046AE" w:rsidRPr="00BD5359" w:rsidRDefault="002046AE" w:rsidP="004E2B26">
      <w:pPr>
        <w:pStyle w:val="Odstavecseseznamem"/>
        <w:spacing w:before="40" w:after="40"/>
        <w:ind w:left="0"/>
        <w:jc w:val="both"/>
        <w:rPr>
          <w:rFonts w:ascii="Arial Narrow" w:hAnsi="Arial Narrow" w:cs="Arial Narrow"/>
          <w:sz w:val="22"/>
          <w:szCs w:val="22"/>
        </w:rPr>
      </w:pPr>
    </w:p>
    <w:p w14:paraId="276CE585" w14:textId="77777777" w:rsidR="002046AE" w:rsidRPr="00DF3F8D" w:rsidRDefault="002046AE" w:rsidP="004E2B26">
      <w:pPr>
        <w:jc w:val="both"/>
        <w:rPr>
          <w:rFonts w:ascii="Arial Narrow" w:hAnsi="Arial Narrow" w:cs="Arial Narrow"/>
          <w:sz w:val="22"/>
          <w:szCs w:val="22"/>
        </w:rPr>
      </w:pPr>
      <w:r w:rsidRPr="00DF3F8D">
        <w:rPr>
          <w:rFonts w:ascii="Arial Narrow" w:hAnsi="Arial Narrow" w:cs="Arial Narrow"/>
          <w:sz w:val="22"/>
          <w:szCs w:val="22"/>
        </w:rPr>
        <w:t>Výnosy sa účtujú pri splnení dodacích podmienok, nakoľko v tomto okamihu prechádzajú na odberateľa významné riziká a vlastnícke práva.</w:t>
      </w:r>
    </w:p>
    <w:p w14:paraId="17ADF9AF" w14:textId="77777777" w:rsidR="002046AE" w:rsidRDefault="002046AE" w:rsidP="004E2B26">
      <w:pPr>
        <w:pStyle w:val="Odstavecseseznamem"/>
        <w:spacing w:before="40" w:after="40"/>
        <w:ind w:left="0"/>
        <w:jc w:val="both"/>
        <w:rPr>
          <w:rFonts w:ascii="Arial Narrow" w:hAnsi="Arial Narrow" w:cs="Arial Narrow"/>
          <w:sz w:val="22"/>
          <w:szCs w:val="22"/>
        </w:rPr>
      </w:pPr>
    </w:p>
    <w:p w14:paraId="0850644D" w14:textId="77777777" w:rsidR="00182AD3" w:rsidRPr="00182AD3" w:rsidRDefault="00182AD3" w:rsidP="004E2B26">
      <w:pPr>
        <w:pStyle w:val="Odstavecseseznamem"/>
        <w:numPr>
          <w:ilvl w:val="0"/>
          <w:numId w:val="25"/>
        </w:numPr>
        <w:spacing w:before="40" w:after="40"/>
        <w:jc w:val="both"/>
        <w:rPr>
          <w:rFonts w:ascii="Arial Narrow" w:hAnsi="Arial Narrow" w:cs="Arial Narrow"/>
          <w:sz w:val="22"/>
          <w:szCs w:val="22"/>
          <w:u w:val="single"/>
        </w:rPr>
      </w:pPr>
      <w:r w:rsidRPr="00182AD3">
        <w:rPr>
          <w:rFonts w:ascii="Arial Narrow" w:hAnsi="Arial Narrow" w:cs="Arial Narrow"/>
          <w:sz w:val="22"/>
          <w:szCs w:val="22"/>
          <w:u w:val="single"/>
        </w:rPr>
        <w:t>Oprava chýb minulých období</w:t>
      </w:r>
    </w:p>
    <w:p w14:paraId="0F249A85" w14:textId="77777777" w:rsidR="00182AD3" w:rsidRPr="00DF3F8D" w:rsidRDefault="00182AD3" w:rsidP="004E2B26">
      <w:pPr>
        <w:pStyle w:val="Odstavecseseznamem"/>
        <w:spacing w:before="40" w:after="40"/>
        <w:ind w:left="0"/>
        <w:jc w:val="both"/>
        <w:rPr>
          <w:rFonts w:ascii="Arial Narrow" w:hAnsi="Arial Narrow" w:cs="Arial Narrow"/>
          <w:sz w:val="22"/>
          <w:szCs w:val="22"/>
        </w:rPr>
      </w:pPr>
    </w:p>
    <w:p w14:paraId="0A488ACE" w14:textId="77777777" w:rsidR="00182AD3" w:rsidRPr="00DF3F8D" w:rsidRDefault="00182AD3" w:rsidP="004E2B26">
      <w:pPr>
        <w:jc w:val="both"/>
        <w:rPr>
          <w:rFonts w:ascii="Arial Narrow" w:hAnsi="Arial Narrow" w:cs="Arial Narrow"/>
          <w:sz w:val="22"/>
          <w:szCs w:val="22"/>
        </w:rPr>
      </w:pPr>
      <w:r w:rsidRPr="00DF3F8D">
        <w:rPr>
          <w:rFonts w:ascii="Arial Narrow" w:hAnsi="Arial Narrow" w:cs="Arial Narrow"/>
          <w:sz w:val="22"/>
          <w:szCs w:val="22"/>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1C01B3F1" w14:textId="77777777" w:rsidR="00182AD3" w:rsidRPr="00BD5359" w:rsidRDefault="00182AD3" w:rsidP="004E2B26">
      <w:pPr>
        <w:pStyle w:val="Odstavecseseznamem"/>
        <w:spacing w:before="40" w:after="40"/>
        <w:ind w:left="0"/>
        <w:jc w:val="both"/>
        <w:rPr>
          <w:rFonts w:ascii="Arial Narrow" w:hAnsi="Arial Narrow" w:cs="Arial Narrow"/>
          <w:sz w:val="22"/>
          <w:szCs w:val="22"/>
        </w:rPr>
      </w:pPr>
    </w:p>
    <w:p w14:paraId="0860D362" w14:textId="77777777" w:rsidR="00182AD3" w:rsidRPr="00DF3F8D" w:rsidRDefault="00182AD3" w:rsidP="004E2B26">
      <w:pPr>
        <w:jc w:val="both"/>
        <w:rPr>
          <w:rFonts w:ascii="Arial Narrow" w:hAnsi="Arial Narrow" w:cs="Arial Narrow"/>
          <w:sz w:val="22"/>
          <w:szCs w:val="22"/>
        </w:rPr>
      </w:pPr>
      <w:r w:rsidRPr="00DF3F8D">
        <w:rPr>
          <w:rFonts w:ascii="Arial Narrow" w:hAnsi="Arial Narrow" w:cs="Arial Narrow"/>
          <w:sz w:val="22"/>
          <w:szCs w:val="22"/>
        </w:rPr>
        <w:t>V bežnom účtovnom období Spoločnosť neúčtovala o oprave významných chýb minulých období.</w:t>
      </w:r>
    </w:p>
    <w:p w14:paraId="059A1E3D" w14:textId="77777777" w:rsidR="002342CE" w:rsidRPr="00BD5359" w:rsidRDefault="002342CE" w:rsidP="00BD5359">
      <w:pPr>
        <w:pStyle w:val="Odstavecseseznamem"/>
        <w:spacing w:before="40" w:after="40"/>
        <w:ind w:left="0"/>
        <w:rPr>
          <w:rFonts w:ascii="Arial Narrow" w:hAnsi="Arial Narrow" w:cs="Arial Narrow"/>
          <w:sz w:val="22"/>
          <w:szCs w:val="22"/>
        </w:rPr>
      </w:pPr>
    </w:p>
    <w:p w14:paraId="0486B027" w14:textId="77777777" w:rsidR="00422329" w:rsidRPr="004424EC" w:rsidRDefault="00422329" w:rsidP="00BD5359">
      <w:pPr>
        <w:pStyle w:val="Odstavecseseznamem"/>
        <w:spacing w:before="40" w:after="40"/>
        <w:ind w:left="0"/>
        <w:rPr>
          <w:rFonts w:ascii="Arial Narrow" w:hAnsi="Arial Narrow" w:cs="Arial Narrow"/>
          <w:sz w:val="22"/>
          <w:szCs w:val="22"/>
        </w:rPr>
      </w:pPr>
    </w:p>
    <w:p w14:paraId="3E207F2A" w14:textId="77777777" w:rsidR="00235630" w:rsidRPr="0037070A" w:rsidRDefault="00651F5C" w:rsidP="0037070A">
      <w:pPr>
        <w:spacing w:before="120" w:after="40"/>
        <w:rPr>
          <w:rFonts w:ascii="Arial Narrow" w:hAnsi="Arial Narrow" w:cs="Arial Narrow"/>
          <w:b/>
          <w:sz w:val="22"/>
          <w:szCs w:val="22"/>
        </w:rPr>
      </w:pPr>
      <w:r w:rsidRPr="00320AE6">
        <w:rPr>
          <w:rFonts w:ascii="Arial Narrow" w:hAnsi="Arial Narrow" w:cs="Arial Narrow"/>
          <w:b/>
          <w:sz w:val="22"/>
          <w:szCs w:val="22"/>
        </w:rPr>
        <w:t>Článok I</w:t>
      </w:r>
      <w:r w:rsidR="00E8271B" w:rsidRPr="00320AE6">
        <w:rPr>
          <w:rFonts w:ascii="Arial Narrow" w:hAnsi="Arial Narrow" w:cs="Arial Narrow"/>
          <w:b/>
          <w:sz w:val="22"/>
          <w:szCs w:val="22"/>
        </w:rPr>
        <w:t>V</w:t>
      </w:r>
      <w:r w:rsidRPr="00320AE6">
        <w:rPr>
          <w:rFonts w:ascii="Arial Narrow" w:hAnsi="Arial Narrow" w:cs="Arial Narrow"/>
          <w:b/>
          <w:sz w:val="22"/>
          <w:szCs w:val="22"/>
        </w:rPr>
        <w:t xml:space="preserve"> – </w:t>
      </w:r>
      <w:r w:rsidR="001A5D58" w:rsidRPr="00320AE6">
        <w:rPr>
          <w:rFonts w:ascii="Arial Narrow" w:hAnsi="Arial Narrow" w:cs="Arial Narrow"/>
          <w:b/>
          <w:sz w:val="22"/>
          <w:szCs w:val="22"/>
        </w:rPr>
        <w:t>I</w:t>
      </w:r>
      <w:r w:rsidR="008271F6" w:rsidRPr="00320AE6">
        <w:rPr>
          <w:rFonts w:ascii="Arial Narrow" w:hAnsi="Arial Narrow" w:cs="Arial Narrow"/>
          <w:b/>
          <w:sz w:val="22"/>
          <w:szCs w:val="22"/>
        </w:rPr>
        <w:t>NFORMÁCIE, KTORÉ VYSVETĽUJÚ A DOP</w:t>
      </w:r>
      <w:r w:rsidR="005D22A2" w:rsidRPr="00320AE6">
        <w:rPr>
          <w:rFonts w:ascii="Arial Narrow" w:hAnsi="Arial Narrow" w:cs="Arial Narrow"/>
          <w:b/>
          <w:sz w:val="22"/>
          <w:szCs w:val="22"/>
        </w:rPr>
        <w:t>Ĺ</w:t>
      </w:r>
      <w:r w:rsidR="008271F6" w:rsidRPr="00320AE6">
        <w:rPr>
          <w:rFonts w:ascii="Arial Narrow" w:hAnsi="Arial Narrow" w:cs="Arial Narrow"/>
          <w:b/>
          <w:sz w:val="22"/>
          <w:szCs w:val="22"/>
        </w:rPr>
        <w:t>Ň</w:t>
      </w:r>
      <w:r w:rsidR="005D22A2" w:rsidRPr="00320AE6">
        <w:rPr>
          <w:rFonts w:ascii="Arial Narrow" w:hAnsi="Arial Narrow" w:cs="Arial Narrow"/>
          <w:b/>
          <w:sz w:val="22"/>
          <w:szCs w:val="22"/>
        </w:rPr>
        <w:t>A</w:t>
      </w:r>
      <w:r w:rsidR="008271F6" w:rsidRPr="00320AE6">
        <w:rPr>
          <w:rFonts w:ascii="Arial Narrow" w:hAnsi="Arial Narrow" w:cs="Arial Narrow"/>
          <w:b/>
          <w:sz w:val="22"/>
          <w:szCs w:val="22"/>
        </w:rPr>
        <w:t>JÚ SÚVAH</w:t>
      </w:r>
      <w:r w:rsidR="00E8271B" w:rsidRPr="00320AE6">
        <w:rPr>
          <w:rFonts w:ascii="Arial Narrow" w:hAnsi="Arial Narrow" w:cs="Arial Narrow"/>
          <w:b/>
          <w:sz w:val="22"/>
          <w:szCs w:val="22"/>
        </w:rPr>
        <w:t>U A VÝKAZ ZISKOV A STRÁT</w:t>
      </w:r>
    </w:p>
    <w:p w14:paraId="7FBB5488" w14:textId="77777777" w:rsidR="00235630" w:rsidRPr="00BD5359" w:rsidRDefault="00235630" w:rsidP="00BD5359">
      <w:pPr>
        <w:pStyle w:val="Odstavecseseznamem"/>
        <w:spacing w:before="40" w:after="40"/>
        <w:ind w:left="0"/>
        <w:rPr>
          <w:rFonts w:ascii="Arial Narrow" w:hAnsi="Arial Narrow" w:cs="Arial Narrow"/>
          <w:sz w:val="22"/>
          <w:szCs w:val="22"/>
        </w:rPr>
      </w:pPr>
    </w:p>
    <w:p w14:paraId="50A6E349" w14:textId="77777777" w:rsidR="00320AE6" w:rsidRDefault="00320AE6" w:rsidP="004E2B26">
      <w:pPr>
        <w:pStyle w:val="Odstavecseseznamem"/>
        <w:numPr>
          <w:ilvl w:val="0"/>
          <w:numId w:val="31"/>
        </w:numPr>
        <w:spacing w:before="40" w:after="40"/>
        <w:jc w:val="both"/>
        <w:rPr>
          <w:rFonts w:ascii="Arial Narrow" w:hAnsi="Arial Narrow" w:cs="Arial Narrow"/>
          <w:sz w:val="22"/>
          <w:szCs w:val="22"/>
          <w:u w:val="single"/>
        </w:rPr>
      </w:pPr>
      <w:r w:rsidRPr="00320AE6">
        <w:rPr>
          <w:rFonts w:ascii="Arial Narrow" w:hAnsi="Arial Narrow" w:cs="Arial Narrow"/>
          <w:sz w:val="22"/>
          <w:szCs w:val="22"/>
          <w:u w:val="single"/>
        </w:rPr>
        <w:t>Dlhodobý finančný majetok a obchodné pohľadávky</w:t>
      </w:r>
    </w:p>
    <w:p w14:paraId="2D6A475B" w14:textId="77777777" w:rsidR="00320AE6" w:rsidRPr="00320AE6" w:rsidRDefault="00320AE6" w:rsidP="004E2B26">
      <w:pPr>
        <w:pStyle w:val="Odstavecseseznamem"/>
        <w:spacing w:before="40" w:after="40"/>
        <w:ind w:left="0"/>
        <w:jc w:val="both"/>
        <w:rPr>
          <w:rFonts w:ascii="Arial Narrow" w:hAnsi="Arial Narrow" w:cs="Arial Narrow"/>
          <w:sz w:val="22"/>
          <w:szCs w:val="22"/>
        </w:rPr>
      </w:pPr>
    </w:p>
    <w:p w14:paraId="61402DBF" w14:textId="03B7C75B" w:rsidR="00320AE6" w:rsidRPr="001765CD" w:rsidRDefault="00073D85" w:rsidP="004E2B26">
      <w:pPr>
        <w:pStyle w:val="Odstavecseseznamem"/>
        <w:spacing w:before="40" w:after="40"/>
        <w:ind w:left="0"/>
        <w:jc w:val="both"/>
        <w:rPr>
          <w:rFonts w:ascii="Arial Narrow" w:hAnsi="Arial Narrow" w:cs="Arial Narrow"/>
          <w:sz w:val="22"/>
          <w:szCs w:val="22"/>
        </w:rPr>
      </w:pPr>
      <w:r w:rsidRPr="001765CD">
        <w:rPr>
          <w:rFonts w:ascii="Arial Narrow" w:hAnsi="Arial Narrow" w:cs="Arial Narrow"/>
          <w:sz w:val="22"/>
          <w:szCs w:val="22"/>
        </w:rPr>
        <w:t>Spoločnosť v</w:t>
      </w:r>
      <w:r w:rsidR="00535D24">
        <w:rPr>
          <w:rFonts w:ascii="Arial Narrow" w:hAnsi="Arial Narrow" w:cs="Arial Narrow"/>
          <w:sz w:val="22"/>
          <w:szCs w:val="22"/>
        </w:rPr>
        <w:t xml:space="preserve"> predchádzajúcom </w:t>
      </w:r>
      <w:r w:rsidR="002E1C94" w:rsidRPr="001765CD">
        <w:rPr>
          <w:rFonts w:ascii="Arial Narrow" w:hAnsi="Arial Narrow" w:cs="Arial Narrow"/>
          <w:sz w:val="22"/>
          <w:szCs w:val="22"/>
        </w:rPr>
        <w:t>účtovn</w:t>
      </w:r>
      <w:r w:rsidR="00535D24">
        <w:rPr>
          <w:rFonts w:ascii="Arial Narrow" w:hAnsi="Arial Narrow" w:cs="Arial Narrow"/>
          <w:sz w:val="22"/>
          <w:szCs w:val="22"/>
        </w:rPr>
        <w:t>om</w:t>
      </w:r>
      <w:r w:rsidR="002E1C94" w:rsidRPr="001765CD">
        <w:rPr>
          <w:rFonts w:ascii="Arial Narrow" w:hAnsi="Arial Narrow" w:cs="Arial Narrow"/>
          <w:sz w:val="22"/>
          <w:szCs w:val="22"/>
        </w:rPr>
        <w:t xml:space="preserve"> obdob</w:t>
      </w:r>
      <w:r w:rsidR="00535D24">
        <w:rPr>
          <w:rFonts w:ascii="Arial Narrow" w:hAnsi="Arial Narrow" w:cs="Arial Narrow"/>
          <w:sz w:val="22"/>
          <w:szCs w:val="22"/>
        </w:rPr>
        <w:t>í</w:t>
      </w:r>
      <w:r w:rsidR="002E1C94" w:rsidRPr="001765CD">
        <w:rPr>
          <w:rFonts w:ascii="Arial Narrow" w:hAnsi="Arial Narrow" w:cs="Arial Narrow"/>
          <w:sz w:val="22"/>
          <w:szCs w:val="22"/>
        </w:rPr>
        <w:t xml:space="preserve"> predala svoj podiel v spoločnosti </w:t>
      </w:r>
      <w:r w:rsidRPr="001765CD">
        <w:rPr>
          <w:rFonts w:ascii="Arial Narrow" w:hAnsi="Arial Narrow" w:cs="Arial Narrow"/>
          <w:sz w:val="22"/>
          <w:szCs w:val="22"/>
        </w:rPr>
        <w:t>Sane</w:t>
      </w:r>
      <w:r w:rsidR="00075A54" w:rsidRPr="001765CD">
        <w:rPr>
          <w:rFonts w:ascii="Arial Narrow" w:hAnsi="Arial Narrow" w:cs="Arial Narrow"/>
          <w:sz w:val="22"/>
          <w:szCs w:val="22"/>
        </w:rPr>
        <w:t>ca Trade CZ, s.r.o. so sídlom V </w:t>
      </w:r>
      <w:r w:rsidRPr="001765CD">
        <w:rPr>
          <w:rFonts w:ascii="Arial Narrow" w:hAnsi="Arial Narrow" w:cs="Arial Narrow"/>
          <w:sz w:val="22"/>
          <w:szCs w:val="22"/>
        </w:rPr>
        <w:t>Chotejně 700/7, Hostivař, 102 00 Praha 10, Česká republika, kde m</w:t>
      </w:r>
      <w:r w:rsidR="002E1C94" w:rsidRPr="001765CD">
        <w:rPr>
          <w:rFonts w:ascii="Arial Narrow" w:hAnsi="Arial Narrow" w:cs="Arial Narrow"/>
          <w:sz w:val="22"/>
          <w:szCs w:val="22"/>
        </w:rPr>
        <w:t>ala 1</w:t>
      </w:r>
      <w:r w:rsidRPr="001765CD">
        <w:rPr>
          <w:rFonts w:ascii="Arial Narrow" w:hAnsi="Arial Narrow" w:cs="Arial Narrow"/>
          <w:sz w:val="22"/>
          <w:szCs w:val="22"/>
        </w:rPr>
        <w:t xml:space="preserve">00% podiel. </w:t>
      </w:r>
      <w:r w:rsidR="00756505" w:rsidRPr="001765CD">
        <w:rPr>
          <w:rFonts w:ascii="Arial Narrow" w:hAnsi="Arial Narrow" w:cs="Arial Narrow"/>
          <w:sz w:val="22"/>
          <w:szCs w:val="22"/>
        </w:rPr>
        <w:t>Predaj sa uskutočnil v rámci skupiny SARANTIS a kupujúcim bola spoločnosť Sarantis Czech Republic, s.r.o.</w:t>
      </w:r>
    </w:p>
    <w:p w14:paraId="7627E15C" w14:textId="77777777" w:rsidR="00756505" w:rsidRPr="001765CD" w:rsidRDefault="00756505" w:rsidP="004E2B26">
      <w:pPr>
        <w:pStyle w:val="Odstavecseseznamem"/>
        <w:spacing w:before="40" w:after="40"/>
        <w:ind w:left="0"/>
        <w:jc w:val="both"/>
        <w:rPr>
          <w:rFonts w:ascii="Arial Narrow" w:hAnsi="Arial Narrow" w:cs="Arial Narrow"/>
          <w:sz w:val="22"/>
          <w:szCs w:val="22"/>
        </w:rPr>
      </w:pPr>
    </w:p>
    <w:p w14:paraId="72FD729E" w14:textId="77777777" w:rsidR="00756505" w:rsidRPr="00756505" w:rsidRDefault="00756505" w:rsidP="00756505">
      <w:pPr>
        <w:pStyle w:val="Odstavecseseznamem"/>
        <w:spacing w:before="40" w:after="40"/>
        <w:ind w:left="0"/>
        <w:jc w:val="both"/>
        <w:rPr>
          <w:rFonts w:ascii="Arial Narrow" w:hAnsi="Arial Narrow" w:cs="Arial Narrow"/>
          <w:sz w:val="22"/>
          <w:szCs w:val="22"/>
        </w:rPr>
      </w:pPr>
      <w:r w:rsidRPr="001765CD">
        <w:rPr>
          <w:rFonts w:ascii="Arial Narrow" w:hAnsi="Arial Narrow" w:cs="Arial Narrow"/>
          <w:sz w:val="22"/>
          <w:szCs w:val="22"/>
        </w:rPr>
        <w:t>Spoločnosť nemá obchodné pohľadávky so zostatkovou dobou splatnosti dlhšou ako päť rokov.</w:t>
      </w:r>
    </w:p>
    <w:p w14:paraId="0022FC55" w14:textId="77777777" w:rsidR="00320AE6" w:rsidRPr="00320AE6" w:rsidRDefault="00320AE6" w:rsidP="004E2B26">
      <w:pPr>
        <w:pStyle w:val="Odstavecseseznamem"/>
        <w:spacing w:before="40" w:after="40"/>
        <w:ind w:left="0"/>
        <w:jc w:val="both"/>
        <w:rPr>
          <w:rFonts w:ascii="Arial Narrow" w:hAnsi="Arial Narrow" w:cs="Arial Narrow"/>
          <w:sz w:val="22"/>
          <w:szCs w:val="22"/>
        </w:rPr>
      </w:pPr>
    </w:p>
    <w:p w14:paraId="5936EFC4" w14:textId="77777777" w:rsidR="00795CCB" w:rsidRDefault="00795CCB" w:rsidP="004E2B26">
      <w:pPr>
        <w:pStyle w:val="Odstavecseseznamem"/>
        <w:numPr>
          <w:ilvl w:val="0"/>
          <w:numId w:val="31"/>
        </w:numPr>
        <w:spacing w:before="40" w:after="40"/>
        <w:jc w:val="both"/>
        <w:rPr>
          <w:rFonts w:ascii="Arial Narrow" w:hAnsi="Arial Narrow" w:cs="Arial Narrow"/>
          <w:sz w:val="22"/>
          <w:szCs w:val="22"/>
          <w:u w:val="single"/>
        </w:rPr>
      </w:pPr>
      <w:r>
        <w:rPr>
          <w:rFonts w:ascii="Arial Narrow" w:hAnsi="Arial Narrow" w:cs="Arial Narrow"/>
          <w:sz w:val="22"/>
          <w:szCs w:val="22"/>
          <w:u w:val="single"/>
        </w:rPr>
        <w:t>Informácie o záväzkoch</w:t>
      </w:r>
    </w:p>
    <w:p w14:paraId="2B991676" w14:textId="77777777" w:rsidR="00487449" w:rsidRPr="00320AE6" w:rsidRDefault="00487449" w:rsidP="004E2B26">
      <w:pPr>
        <w:pStyle w:val="Odstavecseseznamem"/>
        <w:spacing w:before="40" w:after="40"/>
        <w:ind w:left="0"/>
        <w:jc w:val="both"/>
        <w:rPr>
          <w:rFonts w:ascii="Arial Narrow" w:hAnsi="Arial Narrow" w:cs="Arial Narrow"/>
          <w:sz w:val="22"/>
          <w:szCs w:val="22"/>
        </w:rPr>
      </w:pPr>
    </w:p>
    <w:p w14:paraId="2AFF7014" w14:textId="77777777" w:rsidR="00487449" w:rsidRPr="00487449" w:rsidRDefault="00487449" w:rsidP="004E2B26">
      <w:pPr>
        <w:pStyle w:val="Odstavecseseznamem"/>
        <w:spacing w:before="40" w:after="40"/>
        <w:ind w:left="0"/>
        <w:jc w:val="both"/>
        <w:rPr>
          <w:rFonts w:ascii="Arial Narrow" w:hAnsi="Arial Narrow" w:cs="Arial Narrow"/>
          <w:sz w:val="22"/>
          <w:szCs w:val="22"/>
        </w:rPr>
      </w:pPr>
      <w:r w:rsidRPr="007C364F">
        <w:rPr>
          <w:rFonts w:ascii="Arial Narrow" w:hAnsi="Arial Narrow" w:cs="Arial Narrow"/>
          <w:sz w:val="22"/>
          <w:szCs w:val="22"/>
        </w:rPr>
        <w:t>Spoločnosť nemá záväzky so zostatkovou dobou splatnosti dlhšou ako päť rokov.</w:t>
      </w:r>
      <w:r w:rsidR="00332862">
        <w:rPr>
          <w:rFonts w:ascii="Arial Narrow" w:hAnsi="Arial Narrow" w:cs="Arial Narrow"/>
          <w:sz w:val="22"/>
          <w:szCs w:val="22"/>
        </w:rPr>
        <w:t xml:space="preserve"> </w:t>
      </w:r>
      <w:r w:rsidRPr="007C364F">
        <w:rPr>
          <w:rFonts w:ascii="Arial Narrow" w:hAnsi="Arial Narrow" w:cs="Arial Narrow"/>
          <w:sz w:val="22"/>
          <w:szCs w:val="22"/>
        </w:rPr>
        <w:t xml:space="preserve">Spoločnosť nemá </w:t>
      </w:r>
      <w:r w:rsidR="007B5216">
        <w:rPr>
          <w:rFonts w:ascii="Arial Narrow" w:hAnsi="Arial Narrow" w:cs="Arial Narrow"/>
          <w:sz w:val="22"/>
          <w:szCs w:val="22"/>
        </w:rPr>
        <w:t xml:space="preserve">ani </w:t>
      </w:r>
      <w:r w:rsidRPr="007C364F">
        <w:rPr>
          <w:rFonts w:ascii="Arial Narrow" w:hAnsi="Arial Narrow" w:cs="Arial Narrow"/>
          <w:sz w:val="22"/>
          <w:szCs w:val="22"/>
        </w:rPr>
        <w:t>zabezpečené záväzky.</w:t>
      </w:r>
      <w:r>
        <w:rPr>
          <w:rFonts w:ascii="Arial Narrow" w:hAnsi="Arial Narrow" w:cs="Arial Narrow"/>
          <w:sz w:val="22"/>
          <w:szCs w:val="22"/>
        </w:rPr>
        <w:t xml:space="preserve"> </w:t>
      </w:r>
    </w:p>
    <w:p w14:paraId="247B867C" w14:textId="77777777" w:rsidR="00487449" w:rsidRDefault="00487449" w:rsidP="004E2B26">
      <w:pPr>
        <w:pStyle w:val="Odstavecseseznamem"/>
        <w:spacing w:before="40" w:after="40"/>
        <w:ind w:left="0"/>
        <w:jc w:val="both"/>
        <w:rPr>
          <w:rFonts w:ascii="Arial Narrow" w:hAnsi="Arial Narrow" w:cs="Arial Narrow"/>
          <w:sz w:val="22"/>
          <w:szCs w:val="22"/>
          <w:u w:val="single"/>
        </w:rPr>
      </w:pPr>
    </w:p>
    <w:p w14:paraId="31E30702" w14:textId="77777777" w:rsidR="00487449" w:rsidRPr="00487449" w:rsidRDefault="00100783" w:rsidP="004E2B26">
      <w:pPr>
        <w:pStyle w:val="Odstavecseseznamem"/>
        <w:numPr>
          <w:ilvl w:val="0"/>
          <w:numId w:val="31"/>
        </w:numPr>
        <w:spacing w:before="40" w:after="40"/>
        <w:jc w:val="both"/>
        <w:rPr>
          <w:rFonts w:ascii="Arial Narrow" w:hAnsi="Arial Narrow" w:cs="Arial Narrow"/>
          <w:sz w:val="22"/>
          <w:szCs w:val="22"/>
          <w:u w:val="single"/>
        </w:rPr>
      </w:pPr>
      <w:r w:rsidRPr="00487449">
        <w:rPr>
          <w:rFonts w:ascii="Arial Narrow" w:hAnsi="Arial Narrow" w:cs="Arial Narrow"/>
          <w:sz w:val="22"/>
          <w:szCs w:val="22"/>
          <w:u w:val="single"/>
        </w:rPr>
        <w:t>Informáci</w:t>
      </w:r>
      <w:r w:rsidR="009448EC" w:rsidRPr="00487449">
        <w:rPr>
          <w:rFonts w:ascii="Arial Narrow" w:hAnsi="Arial Narrow" w:cs="Arial Narrow"/>
          <w:sz w:val="22"/>
          <w:szCs w:val="22"/>
          <w:u w:val="single"/>
        </w:rPr>
        <w:t>e</w:t>
      </w:r>
      <w:r w:rsidRPr="00487449">
        <w:rPr>
          <w:rFonts w:ascii="Arial Narrow" w:hAnsi="Arial Narrow" w:cs="Arial Narrow"/>
          <w:sz w:val="22"/>
          <w:szCs w:val="22"/>
          <w:u w:val="single"/>
        </w:rPr>
        <w:t xml:space="preserve"> o sume a dôvodoch vzniku jednotlivých položiek nákladov alebo výnosov, ktoré majú </w:t>
      </w:r>
      <w:r w:rsidRPr="004424EC">
        <w:rPr>
          <w:rFonts w:ascii="Arial Narrow" w:hAnsi="Arial Narrow" w:cs="Arial Narrow"/>
          <w:sz w:val="22"/>
          <w:szCs w:val="22"/>
          <w:u w:val="single"/>
        </w:rPr>
        <w:t>výnimočný rozsah alebo výskyt</w:t>
      </w:r>
      <w:r w:rsidRPr="00487449">
        <w:rPr>
          <w:rFonts w:ascii="Arial Narrow" w:hAnsi="Arial Narrow" w:cs="Arial Narrow"/>
          <w:sz w:val="22"/>
          <w:szCs w:val="22"/>
          <w:u w:val="single"/>
        </w:rPr>
        <w:t xml:space="preserve"> </w:t>
      </w:r>
    </w:p>
    <w:p w14:paraId="6D90A7E6" w14:textId="77777777" w:rsidR="00487449" w:rsidRDefault="00487449" w:rsidP="004E2B26">
      <w:pPr>
        <w:spacing w:before="40" w:after="40"/>
        <w:jc w:val="both"/>
        <w:rPr>
          <w:rFonts w:ascii="Arial Narrow" w:hAnsi="Arial Narrow" w:cs="Arial Narrow"/>
          <w:sz w:val="22"/>
          <w:szCs w:val="22"/>
        </w:rPr>
      </w:pPr>
    </w:p>
    <w:p w14:paraId="61860A07" w14:textId="77777777" w:rsidR="00C522B0" w:rsidRDefault="00274B5A" w:rsidP="004E2B26">
      <w:pPr>
        <w:spacing w:before="40" w:after="40"/>
        <w:jc w:val="both"/>
        <w:rPr>
          <w:rFonts w:ascii="Arial Narrow" w:hAnsi="Arial Narrow" w:cs="Arial Narrow"/>
          <w:sz w:val="22"/>
          <w:szCs w:val="22"/>
        </w:rPr>
      </w:pPr>
      <w:r>
        <w:rPr>
          <w:rFonts w:ascii="Arial Narrow" w:hAnsi="Arial Narrow" w:cs="Arial Narrow"/>
          <w:sz w:val="22"/>
          <w:szCs w:val="22"/>
        </w:rPr>
        <w:t xml:space="preserve">Spoločnosť </w:t>
      </w:r>
      <w:r w:rsidR="00881DF1">
        <w:rPr>
          <w:rFonts w:ascii="Arial Narrow" w:hAnsi="Arial Narrow" w:cs="Arial Narrow"/>
          <w:sz w:val="22"/>
          <w:szCs w:val="22"/>
        </w:rPr>
        <w:t xml:space="preserve">nemá položky nákladov alebo výnosov, ktoré majú výnimočný rozsah alebo výskyt, </w:t>
      </w:r>
      <w:r w:rsidR="00100783" w:rsidRPr="004424EC">
        <w:rPr>
          <w:rFonts w:ascii="Arial Narrow" w:hAnsi="Arial Narrow" w:cs="Arial Narrow"/>
          <w:sz w:val="22"/>
          <w:szCs w:val="22"/>
        </w:rPr>
        <w:t>napr. výnosy z predaja podniku alebo jeho časti, náklady z dôvodu predaja podniku alebo jeho časti, š</w:t>
      </w:r>
      <w:r w:rsidR="00881DF1">
        <w:rPr>
          <w:rFonts w:ascii="Arial Narrow" w:hAnsi="Arial Narrow" w:cs="Arial Narrow"/>
          <w:sz w:val="22"/>
          <w:szCs w:val="22"/>
        </w:rPr>
        <w:t>kody z dôvodu živelných pohrôm.</w:t>
      </w:r>
    </w:p>
    <w:p w14:paraId="6E3BA8E6" w14:textId="77777777" w:rsidR="00881DF1" w:rsidRDefault="00881DF1" w:rsidP="008C664F">
      <w:pPr>
        <w:spacing w:before="40" w:after="40"/>
        <w:rPr>
          <w:rFonts w:ascii="Arial Narrow" w:hAnsi="Arial Narrow" w:cs="Arial Narrow"/>
          <w:sz w:val="22"/>
          <w:szCs w:val="22"/>
        </w:rPr>
      </w:pPr>
    </w:p>
    <w:p w14:paraId="01CB7126" w14:textId="77777777" w:rsidR="00100783" w:rsidRPr="008E1444" w:rsidRDefault="00100783" w:rsidP="008C664F">
      <w:pPr>
        <w:spacing w:before="40" w:after="40"/>
        <w:rPr>
          <w:rFonts w:ascii="Arial Narrow" w:hAnsi="Arial Narrow" w:cs="Arial Narrow"/>
          <w:sz w:val="22"/>
          <w:szCs w:val="22"/>
          <w:u w:val="single"/>
        </w:rPr>
      </w:pPr>
    </w:p>
    <w:p w14:paraId="74C0805D" w14:textId="77777777" w:rsidR="001357F4" w:rsidRPr="0037070A" w:rsidRDefault="001357F4" w:rsidP="0037070A">
      <w:pPr>
        <w:spacing w:before="120" w:after="40"/>
        <w:rPr>
          <w:rFonts w:ascii="Arial Narrow" w:hAnsi="Arial Narrow" w:cs="Arial Narrow"/>
          <w:b/>
          <w:sz w:val="22"/>
          <w:szCs w:val="22"/>
        </w:rPr>
      </w:pPr>
      <w:r w:rsidRPr="0037070A">
        <w:rPr>
          <w:rFonts w:ascii="Arial Narrow" w:hAnsi="Arial Narrow" w:cs="Arial Narrow"/>
          <w:b/>
          <w:sz w:val="22"/>
          <w:szCs w:val="22"/>
        </w:rPr>
        <w:t>Článok V – INFORMÁCIE O INÝCH AKTÍVACH A INÝCH PASÍVACH</w:t>
      </w:r>
    </w:p>
    <w:p w14:paraId="18096D85" w14:textId="77777777" w:rsidR="0067745A" w:rsidRPr="008E1444" w:rsidRDefault="0067745A" w:rsidP="008C664F">
      <w:pPr>
        <w:spacing w:before="40" w:after="40"/>
        <w:rPr>
          <w:rFonts w:ascii="Arial Narrow" w:hAnsi="Arial Narrow" w:cs="Arial Narrow"/>
          <w:bCs/>
          <w:sz w:val="22"/>
          <w:szCs w:val="22"/>
        </w:rPr>
      </w:pPr>
    </w:p>
    <w:p w14:paraId="3CBB49EE" w14:textId="77777777" w:rsidR="00CA6A04" w:rsidRDefault="00CA6A04" w:rsidP="004E2B26">
      <w:pPr>
        <w:pStyle w:val="Odstavecseseznamem"/>
        <w:numPr>
          <w:ilvl w:val="0"/>
          <w:numId w:val="32"/>
        </w:numPr>
        <w:spacing w:before="40" w:after="40"/>
        <w:jc w:val="both"/>
        <w:rPr>
          <w:rFonts w:ascii="Arial Narrow" w:hAnsi="Arial Narrow" w:cs="Arial Narrow"/>
          <w:sz w:val="22"/>
          <w:szCs w:val="22"/>
          <w:u w:val="single"/>
        </w:rPr>
      </w:pPr>
      <w:r>
        <w:rPr>
          <w:rFonts w:ascii="Arial Narrow" w:hAnsi="Arial Narrow" w:cs="Arial Narrow"/>
          <w:sz w:val="22"/>
          <w:szCs w:val="22"/>
          <w:u w:val="single"/>
        </w:rPr>
        <w:t>Informácie o podmienenom majetku a podmienených záväzkoch</w:t>
      </w:r>
    </w:p>
    <w:p w14:paraId="780FF54A" w14:textId="77777777" w:rsidR="00CA6A04" w:rsidRPr="008E1444" w:rsidRDefault="00CA6A04" w:rsidP="004E2B26">
      <w:pPr>
        <w:spacing w:before="40" w:after="40"/>
        <w:jc w:val="both"/>
        <w:rPr>
          <w:rFonts w:ascii="Arial Narrow" w:hAnsi="Arial Narrow" w:cs="Arial Narrow"/>
          <w:bCs/>
          <w:sz w:val="22"/>
          <w:szCs w:val="22"/>
        </w:rPr>
      </w:pPr>
    </w:p>
    <w:p w14:paraId="1742232D" w14:textId="77777777" w:rsidR="00CA6A04" w:rsidRPr="00BD5F81" w:rsidRDefault="00CA6A04" w:rsidP="004E2B26">
      <w:pPr>
        <w:pStyle w:val="Odstavecseseznamem"/>
        <w:spacing w:before="40" w:after="40"/>
        <w:ind w:left="0"/>
        <w:jc w:val="both"/>
        <w:rPr>
          <w:rFonts w:ascii="Arial Narrow" w:hAnsi="Arial Narrow" w:cs="Arial Narrow"/>
          <w:sz w:val="22"/>
          <w:szCs w:val="22"/>
        </w:rPr>
      </w:pPr>
      <w:r w:rsidRPr="00BD5F81">
        <w:rPr>
          <w:rFonts w:ascii="Arial Narrow" w:hAnsi="Arial Narrow" w:cs="Arial Narrow"/>
          <w:sz w:val="22"/>
          <w:szCs w:val="22"/>
        </w:rPr>
        <w:t>Spoločnosť nemá možný majetok, ktorý vznikol v dôsledku minulých udalostí a ktorého existencia alebo vlastníctvo závisí od toho, či nastane alebo nenastane jedna alebo viac neistých udalostí v budúcnosti, ktorých vznik nezávisí od Spoločnosti – napríklad práva zo servisných zmlúv, poistných zmlúv, koncesionárskych alebo licenčných zmlúv.</w:t>
      </w:r>
    </w:p>
    <w:p w14:paraId="5F4C4299" w14:textId="77777777" w:rsidR="00CA6A04" w:rsidRPr="00BD5F81" w:rsidRDefault="00CA6A04" w:rsidP="004E2B26">
      <w:pPr>
        <w:pStyle w:val="Odstavecseseznamem"/>
        <w:spacing w:before="40" w:after="40"/>
        <w:ind w:left="0"/>
        <w:jc w:val="both"/>
        <w:rPr>
          <w:rFonts w:ascii="Arial Narrow" w:hAnsi="Arial Narrow" w:cs="Arial Narrow"/>
          <w:sz w:val="22"/>
          <w:szCs w:val="22"/>
        </w:rPr>
      </w:pPr>
    </w:p>
    <w:p w14:paraId="0BA3CBD7" w14:textId="77777777" w:rsidR="001357F4" w:rsidRDefault="006527B3" w:rsidP="004E2B26">
      <w:pPr>
        <w:spacing w:before="40" w:after="40"/>
        <w:jc w:val="both"/>
        <w:rPr>
          <w:rFonts w:ascii="Arial Narrow" w:hAnsi="Arial Narrow" w:cs="Arial Narrow"/>
          <w:sz w:val="22"/>
          <w:szCs w:val="22"/>
        </w:rPr>
      </w:pPr>
      <w:r w:rsidRPr="00BD5F81">
        <w:rPr>
          <w:rFonts w:ascii="Arial Narrow" w:hAnsi="Arial Narrow" w:cs="Arial Narrow"/>
          <w:sz w:val="22"/>
          <w:szCs w:val="22"/>
        </w:rPr>
        <w:t>Spoločnosť nemá podmienený záväzok, napríklad zo súdnych rozhodnutí, z poskytnutých záruk, z ručenia apod.</w:t>
      </w:r>
    </w:p>
    <w:p w14:paraId="25CFABEF" w14:textId="77777777" w:rsidR="008E1444" w:rsidRPr="008E1444" w:rsidRDefault="008E1444" w:rsidP="004E2B26">
      <w:pPr>
        <w:spacing w:before="40" w:after="40"/>
        <w:jc w:val="both"/>
        <w:rPr>
          <w:rFonts w:ascii="Arial Narrow" w:hAnsi="Arial Narrow" w:cs="Arial Narrow"/>
          <w:sz w:val="22"/>
          <w:szCs w:val="22"/>
        </w:rPr>
      </w:pPr>
    </w:p>
    <w:p w14:paraId="2B03A579" w14:textId="77777777" w:rsidR="0096079C" w:rsidRPr="00BD5F81" w:rsidRDefault="0096079C" w:rsidP="004E2B26">
      <w:pPr>
        <w:pStyle w:val="Odstavecseseznamem"/>
        <w:numPr>
          <w:ilvl w:val="0"/>
          <w:numId w:val="32"/>
        </w:numPr>
        <w:spacing w:before="40" w:after="40"/>
        <w:jc w:val="both"/>
        <w:rPr>
          <w:rFonts w:ascii="Arial Narrow" w:hAnsi="Arial Narrow" w:cs="Arial Narrow"/>
          <w:sz w:val="22"/>
          <w:szCs w:val="22"/>
          <w:u w:val="single"/>
        </w:rPr>
      </w:pPr>
      <w:r w:rsidRPr="00BD5F81">
        <w:rPr>
          <w:rFonts w:ascii="Arial Narrow" w:hAnsi="Arial Narrow" w:cs="Arial Narrow"/>
          <w:sz w:val="22"/>
          <w:szCs w:val="22"/>
          <w:u w:val="single"/>
        </w:rPr>
        <w:t>Ostatné finančné povinnosti</w:t>
      </w:r>
    </w:p>
    <w:p w14:paraId="45EFEEE5" w14:textId="77777777" w:rsidR="006D6867" w:rsidRPr="00BD5F81" w:rsidRDefault="006D6867" w:rsidP="004E2B26">
      <w:pPr>
        <w:pStyle w:val="Odstavecseseznamem"/>
        <w:spacing w:before="40" w:after="40"/>
        <w:ind w:left="360"/>
        <w:jc w:val="both"/>
        <w:rPr>
          <w:rFonts w:ascii="Arial Narrow" w:hAnsi="Arial Narrow" w:cs="Arial Narrow"/>
          <w:sz w:val="22"/>
          <w:szCs w:val="22"/>
          <w:u w:val="single"/>
        </w:rPr>
      </w:pPr>
    </w:p>
    <w:p w14:paraId="20AC9C2A" w14:textId="77777777" w:rsidR="006D6867" w:rsidRDefault="00DF655F" w:rsidP="00185B57">
      <w:pPr>
        <w:spacing w:before="40" w:after="40"/>
        <w:jc w:val="both"/>
        <w:rPr>
          <w:rFonts w:ascii="Arial Narrow" w:hAnsi="Arial Narrow" w:cs="Arial Narrow"/>
          <w:sz w:val="22"/>
          <w:szCs w:val="22"/>
        </w:rPr>
      </w:pPr>
      <w:r w:rsidRPr="00BD5F81">
        <w:rPr>
          <w:rFonts w:ascii="Arial Narrow" w:hAnsi="Arial Narrow" w:cs="Arial Narrow"/>
          <w:sz w:val="22"/>
          <w:szCs w:val="22"/>
        </w:rPr>
        <w:t xml:space="preserve">Spoločnosť nemá významné finančné povinnosti, ktoré sa nevykazujú v účtovných výkazoch, napríklad </w:t>
      </w:r>
      <w:r w:rsidR="00845DE7" w:rsidRPr="00BD5F81">
        <w:rPr>
          <w:rFonts w:ascii="Arial Narrow" w:hAnsi="Arial Narrow" w:cs="Arial Narrow"/>
          <w:sz w:val="22"/>
          <w:szCs w:val="22"/>
        </w:rPr>
        <w:t xml:space="preserve">povinnosť odobrať </w:t>
      </w:r>
      <w:r w:rsidR="003B14A4" w:rsidRPr="00BD5F81">
        <w:rPr>
          <w:rFonts w:ascii="Arial Narrow" w:hAnsi="Arial Narrow" w:cs="Arial Narrow"/>
          <w:sz w:val="22"/>
          <w:szCs w:val="22"/>
        </w:rPr>
        <w:t>určité</w:t>
      </w:r>
      <w:r w:rsidR="00845DE7" w:rsidRPr="00BD5F81">
        <w:rPr>
          <w:rFonts w:ascii="Arial Narrow" w:hAnsi="Arial Narrow" w:cs="Arial Narrow"/>
          <w:sz w:val="22"/>
          <w:szCs w:val="22"/>
        </w:rPr>
        <w:t xml:space="preserve"> množstvo produktu, uskutočniť investície a veľké opravy. </w:t>
      </w:r>
    </w:p>
    <w:p w14:paraId="18EFA9FD" w14:textId="77777777" w:rsidR="00185B57" w:rsidRPr="00BD5F81" w:rsidRDefault="00185B57" w:rsidP="00185B57">
      <w:pPr>
        <w:spacing w:before="40" w:after="40"/>
        <w:jc w:val="both"/>
        <w:rPr>
          <w:rFonts w:ascii="Arial Narrow" w:hAnsi="Arial Narrow" w:cs="Arial Narrow"/>
          <w:sz w:val="22"/>
          <w:szCs w:val="22"/>
          <w:u w:val="single"/>
        </w:rPr>
      </w:pPr>
    </w:p>
    <w:p w14:paraId="3D590143" w14:textId="77777777" w:rsidR="006D6867" w:rsidRPr="00BD5F81" w:rsidRDefault="006D6867" w:rsidP="004E2B26">
      <w:pPr>
        <w:pStyle w:val="Odstavecseseznamem"/>
        <w:numPr>
          <w:ilvl w:val="0"/>
          <w:numId w:val="32"/>
        </w:numPr>
        <w:spacing w:before="40" w:after="40"/>
        <w:jc w:val="both"/>
        <w:rPr>
          <w:rFonts w:ascii="Arial Narrow" w:hAnsi="Arial Narrow" w:cs="Arial Narrow"/>
          <w:sz w:val="22"/>
          <w:szCs w:val="22"/>
          <w:u w:val="single"/>
        </w:rPr>
      </w:pPr>
      <w:r w:rsidRPr="00BD5F81">
        <w:rPr>
          <w:rFonts w:ascii="Arial Narrow" w:hAnsi="Arial Narrow" w:cs="Arial Narrow"/>
          <w:sz w:val="22"/>
          <w:szCs w:val="22"/>
          <w:u w:val="single"/>
        </w:rPr>
        <w:t>Podsúvahové účty</w:t>
      </w:r>
    </w:p>
    <w:p w14:paraId="1A924394" w14:textId="77777777" w:rsidR="001357F4" w:rsidRPr="00BD5F81" w:rsidRDefault="001357F4" w:rsidP="004E2B26">
      <w:pPr>
        <w:spacing w:before="40" w:after="40"/>
        <w:jc w:val="both"/>
        <w:rPr>
          <w:rFonts w:ascii="Arial Narrow" w:hAnsi="Arial Narrow" w:cs="Arial Narrow"/>
          <w:sz w:val="22"/>
          <w:szCs w:val="22"/>
        </w:rPr>
      </w:pPr>
    </w:p>
    <w:p w14:paraId="78374F3E" w14:textId="77777777" w:rsidR="006130B4" w:rsidRPr="00BD5F81" w:rsidRDefault="006130B4" w:rsidP="004E2B26">
      <w:pPr>
        <w:spacing w:before="40" w:after="40"/>
        <w:jc w:val="both"/>
        <w:rPr>
          <w:rFonts w:ascii="Arial Narrow" w:hAnsi="Arial Narrow" w:cs="Arial Narrow"/>
          <w:sz w:val="22"/>
          <w:szCs w:val="22"/>
        </w:rPr>
      </w:pPr>
      <w:r w:rsidRPr="00BD5F81">
        <w:rPr>
          <w:rFonts w:ascii="Arial Narrow" w:hAnsi="Arial Narrow" w:cs="Arial Narrow"/>
          <w:sz w:val="22"/>
          <w:szCs w:val="22"/>
        </w:rPr>
        <w:t xml:space="preserve">Spoločnosť nemá významné </w:t>
      </w:r>
      <w:r w:rsidR="00AB14F3" w:rsidRPr="00BD5F81">
        <w:rPr>
          <w:rFonts w:ascii="Arial Narrow" w:hAnsi="Arial Narrow" w:cs="Arial Narrow"/>
          <w:sz w:val="22"/>
          <w:szCs w:val="22"/>
        </w:rPr>
        <w:t>položky prenajatého majetku, majetku prijatého do úschovy, pohľadávok a záväzkov z opcií, odpísaných pohľadávok apod.</w:t>
      </w:r>
      <w:r w:rsidRPr="00BD5F81">
        <w:rPr>
          <w:rFonts w:ascii="Arial Narrow" w:hAnsi="Arial Narrow" w:cs="Arial Narrow"/>
          <w:sz w:val="22"/>
          <w:szCs w:val="22"/>
        </w:rPr>
        <w:t xml:space="preserve"> </w:t>
      </w:r>
    </w:p>
    <w:p w14:paraId="7CE7EC7D" w14:textId="77777777" w:rsidR="006130B4" w:rsidRPr="00BD5F81" w:rsidRDefault="006130B4" w:rsidP="008C664F">
      <w:pPr>
        <w:spacing w:before="40" w:after="40"/>
        <w:rPr>
          <w:rFonts w:ascii="Arial Narrow" w:hAnsi="Arial Narrow" w:cs="Arial Narrow"/>
          <w:sz w:val="22"/>
          <w:szCs w:val="22"/>
        </w:rPr>
      </w:pPr>
    </w:p>
    <w:p w14:paraId="6868780F" w14:textId="77777777" w:rsidR="00B52FF9" w:rsidRPr="00185B57" w:rsidRDefault="00B52FF9" w:rsidP="008C664F">
      <w:pPr>
        <w:spacing w:before="40" w:after="40"/>
        <w:rPr>
          <w:rFonts w:ascii="Arial Narrow" w:hAnsi="Arial Narrow" w:cs="Arial Narrow"/>
          <w:bCs/>
          <w:sz w:val="22"/>
          <w:szCs w:val="22"/>
        </w:rPr>
      </w:pPr>
    </w:p>
    <w:p w14:paraId="0AD2D302" w14:textId="77777777" w:rsidR="00521298" w:rsidRPr="00BD5F81" w:rsidRDefault="00521298" w:rsidP="0037070A">
      <w:pPr>
        <w:spacing w:before="120" w:after="40"/>
        <w:rPr>
          <w:rFonts w:ascii="Arial Narrow" w:hAnsi="Arial Narrow" w:cs="Arial Narrow"/>
          <w:b/>
          <w:sz w:val="22"/>
          <w:szCs w:val="22"/>
        </w:rPr>
      </w:pPr>
      <w:r w:rsidRPr="00BD5F81">
        <w:rPr>
          <w:rFonts w:ascii="Arial Narrow" w:hAnsi="Arial Narrow" w:cs="Arial Narrow"/>
          <w:b/>
          <w:sz w:val="22"/>
          <w:szCs w:val="22"/>
        </w:rPr>
        <w:t xml:space="preserve">Článok VI – </w:t>
      </w:r>
      <w:r w:rsidR="001F7DDA" w:rsidRPr="00BD5F81">
        <w:rPr>
          <w:rFonts w:ascii="Arial Narrow" w:hAnsi="Arial Narrow" w:cs="Arial Narrow"/>
          <w:b/>
          <w:sz w:val="22"/>
          <w:szCs w:val="22"/>
        </w:rPr>
        <w:t>UDALOSTI, KTORÉ NASTALI PO DNI, KU KTORÉMU SA ZOSTAVUJE ÚČTOVNÁ ZÁVIERKA</w:t>
      </w:r>
    </w:p>
    <w:p w14:paraId="54F5BB5B" w14:textId="77777777" w:rsidR="00521298" w:rsidRPr="00185B57" w:rsidRDefault="00521298" w:rsidP="004E2B26">
      <w:pPr>
        <w:spacing w:before="40" w:after="40"/>
        <w:jc w:val="both"/>
        <w:rPr>
          <w:rFonts w:ascii="Arial Narrow" w:hAnsi="Arial Narrow" w:cs="Arial Narrow"/>
          <w:bCs/>
          <w:sz w:val="22"/>
          <w:szCs w:val="22"/>
        </w:rPr>
      </w:pPr>
    </w:p>
    <w:p w14:paraId="722184C5" w14:textId="77777777" w:rsidR="00521298" w:rsidRDefault="001F7DDA" w:rsidP="004E2B26">
      <w:pPr>
        <w:spacing w:before="40" w:after="40"/>
        <w:jc w:val="both"/>
        <w:rPr>
          <w:rFonts w:ascii="Arial Narrow" w:hAnsi="Arial Narrow" w:cs="Arial Narrow"/>
          <w:sz w:val="22"/>
          <w:szCs w:val="22"/>
        </w:rPr>
      </w:pPr>
      <w:r w:rsidRPr="00770918">
        <w:rPr>
          <w:rFonts w:ascii="Arial Narrow" w:hAnsi="Arial Narrow" w:cs="Arial Narrow"/>
          <w:sz w:val="22"/>
          <w:szCs w:val="22"/>
        </w:rPr>
        <w:t>Po dni, ku ktorému sa zostavuje účtovná závierka Spoločnosti, nenastali také udalosti, ktoré by mali významný vplyv na verné zobrazenie skutočností, ktoré sú predmetom účtovania v bežnom účtovnom období.</w:t>
      </w:r>
    </w:p>
    <w:p w14:paraId="0AEF7D4B" w14:textId="77777777" w:rsidR="001F7DDA" w:rsidRDefault="001F7DDA" w:rsidP="004E2B26">
      <w:pPr>
        <w:spacing w:before="40" w:after="40"/>
        <w:jc w:val="both"/>
        <w:rPr>
          <w:rFonts w:ascii="Arial Narrow" w:hAnsi="Arial Narrow" w:cs="Arial Narrow"/>
          <w:sz w:val="22"/>
          <w:szCs w:val="22"/>
        </w:rPr>
      </w:pPr>
    </w:p>
    <w:p w14:paraId="20A66650" w14:textId="77777777" w:rsidR="002709D0" w:rsidRPr="005C5399" w:rsidRDefault="002709D0" w:rsidP="002709D0">
      <w:pPr>
        <w:spacing w:before="40" w:after="40"/>
        <w:rPr>
          <w:rFonts w:ascii="Arial Narrow" w:hAnsi="Arial Narrow" w:cs="Arial Narrow"/>
          <w:sz w:val="22"/>
          <w:szCs w:val="22"/>
        </w:rPr>
      </w:pPr>
      <w:r w:rsidRPr="005C5399">
        <w:rPr>
          <w:rFonts w:ascii="Arial Narrow" w:hAnsi="Arial Narrow" w:cs="Arial Narrow"/>
          <w:sz w:val="22"/>
          <w:szCs w:val="22"/>
        </w:rPr>
        <w:t>Koncom roka 2019 sa prvýkrát objavili správy z Číny o koronavíruse.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w:t>
      </w:r>
    </w:p>
    <w:p w14:paraId="2AAFCA27" w14:textId="77777777" w:rsidR="00521298" w:rsidRDefault="002709D0" w:rsidP="002709D0">
      <w:pPr>
        <w:spacing w:before="40" w:after="40"/>
        <w:rPr>
          <w:rFonts w:ascii="Arial Narrow" w:hAnsi="Arial Narrow" w:cs="Arial Narrow"/>
          <w:bCs/>
          <w:sz w:val="22"/>
          <w:szCs w:val="22"/>
        </w:rPr>
      </w:pPr>
      <w:r w:rsidRPr="005C5399">
        <w:rPr>
          <w:rFonts w:ascii="Arial Narrow" w:hAnsi="Arial Narrow" w:cs="Arial Narrow"/>
          <w:sz w:val="22"/>
          <w:szCs w:val="22"/>
        </w:rPr>
        <w:t>Manažment bude pokračovať v monitorovaní potenciálneho dopadu a podnikne všetky možné kroky na zmiernenie akýchkoľvek negatívnych účinkov na spoločnosť a jej zamestnancov.</w:t>
      </w:r>
    </w:p>
    <w:p w14:paraId="34EB11C3" w14:textId="77777777" w:rsidR="000B64B5" w:rsidRDefault="000B64B5" w:rsidP="008C664F">
      <w:pPr>
        <w:spacing w:before="40" w:after="40"/>
        <w:rPr>
          <w:rFonts w:ascii="Arial Narrow" w:hAnsi="Arial Narrow" w:cs="Arial Narrow"/>
          <w:bCs/>
          <w:sz w:val="22"/>
          <w:szCs w:val="22"/>
        </w:rPr>
      </w:pPr>
    </w:p>
    <w:p w14:paraId="39152647" w14:textId="1C034EC7" w:rsidR="000B64B5" w:rsidRDefault="000B64B5" w:rsidP="008C664F">
      <w:pPr>
        <w:spacing w:before="40" w:after="40"/>
        <w:rPr>
          <w:rFonts w:ascii="Arial Narrow" w:hAnsi="Arial Narrow" w:cs="Arial Narrow"/>
          <w:bCs/>
          <w:sz w:val="22"/>
          <w:szCs w:val="22"/>
        </w:rPr>
      </w:pPr>
    </w:p>
    <w:p w14:paraId="45F1ED27" w14:textId="6D23C83B" w:rsidR="005C5399" w:rsidRDefault="005C5399" w:rsidP="008C664F">
      <w:pPr>
        <w:spacing w:before="40" w:after="40"/>
        <w:rPr>
          <w:rFonts w:ascii="Arial Narrow" w:hAnsi="Arial Narrow" w:cs="Arial Narrow"/>
          <w:bCs/>
          <w:sz w:val="22"/>
          <w:szCs w:val="22"/>
        </w:rPr>
      </w:pPr>
    </w:p>
    <w:p w14:paraId="10C58230" w14:textId="04201D92" w:rsidR="005C5399" w:rsidRDefault="005C5399" w:rsidP="008C664F">
      <w:pPr>
        <w:spacing w:before="40" w:after="40"/>
        <w:rPr>
          <w:rFonts w:ascii="Arial Narrow" w:hAnsi="Arial Narrow" w:cs="Arial Narrow"/>
          <w:bCs/>
          <w:sz w:val="22"/>
          <w:szCs w:val="22"/>
        </w:rPr>
      </w:pPr>
    </w:p>
    <w:p w14:paraId="5F1B0B02" w14:textId="2B822292" w:rsidR="005C5399" w:rsidRDefault="005C5399" w:rsidP="008C664F">
      <w:pPr>
        <w:spacing w:before="40" w:after="40"/>
        <w:rPr>
          <w:rFonts w:ascii="Arial Narrow" w:hAnsi="Arial Narrow" w:cs="Arial Narrow"/>
          <w:bCs/>
          <w:sz w:val="22"/>
          <w:szCs w:val="22"/>
        </w:rPr>
      </w:pPr>
    </w:p>
    <w:p w14:paraId="3A750285" w14:textId="77777777" w:rsidR="005C5399" w:rsidRPr="00185B57" w:rsidRDefault="005C5399" w:rsidP="008C664F">
      <w:pPr>
        <w:spacing w:before="40" w:after="40"/>
        <w:rPr>
          <w:rFonts w:ascii="Arial Narrow" w:hAnsi="Arial Narrow" w:cs="Arial Narrow"/>
          <w:bCs/>
          <w:sz w:val="22"/>
          <w:szCs w:val="22"/>
        </w:rPr>
      </w:pPr>
    </w:p>
    <w:p w14:paraId="7B6A53B9" w14:textId="77777777" w:rsidR="00DA3816" w:rsidRPr="0037070A" w:rsidRDefault="00B52FF9" w:rsidP="0037070A">
      <w:pPr>
        <w:spacing w:before="120" w:after="40"/>
        <w:rPr>
          <w:rFonts w:ascii="Arial Narrow" w:hAnsi="Arial Narrow" w:cs="Arial Narrow"/>
          <w:b/>
          <w:sz w:val="22"/>
          <w:szCs w:val="22"/>
        </w:rPr>
      </w:pPr>
      <w:r w:rsidRPr="0037070A">
        <w:rPr>
          <w:rFonts w:ascii="Arial Narrow" w:hAnsi="Arial Narrow" w:cs="Arial Narrow"/>
          <w:b/>
          <w:sz w:val="22"/>
          <w:szCs w:val="22"/>
        </w:rPr>
        <w:t>Článok VII – O</w:t>
      </w:r>
      <w:r w:rsidR="00F43ABD" w:rsidRPr="0037070A">
        <w:rPr>
          <w:rFonts w:ascii="Arial Narrow" w:hAnsi="Arial Narrow" w:cs="Arial Narrow"/>
          <w:b/>
          <w:sz w:val="22"/>
          <w:szCs w:val="22"/>
        </w:rPr>
        <w:t>STATNÉ INFORMÁCIE</w:t>
      </w:r>
    </w:p>
    <w:p w14:paraId="391AC98F" w14:textId="77777777" w:rsidR="00B52FF9" w:rsidRPr="00185B57" w:rsidRDefault="00B52FF9" w:rsidP="008C664F">
      <w:pPr>
        <w:spacing w:before="40" w:after="40"/>
        <w:rPr>
          <w:rFonts w:ascii="Arial Narrow" w:hAnsi="Arial Narrow" w:cs="Arial Narrow"/>
          <w:bCs/>
          <w:sz w:val="22"/>
          <w:szCs w:val="22"/>
        </w:rPr>
      </w:pPr>
    </w:p>
    <w:p w14:paraId="53B33569" w14:textId="77777777" w:rsidR="006066A0" w:rsidRPr="002F2649" w:rsidRDefault="006066A0" w:rsidP="004E2B26">
      <w:pPr>
        <w:jc w:val="both"/>
        <w:rPr>
          <w:rFonts w:ascii="Arial Narrow" w:hAnsi="Arial Narrow" w:cs="Arial Narrow"/>
          <w:sz w:val="22"/>
          <w:szCs w:val="22"/>
        </w:rPr>
      </w:pPr>
      <w:r w:rsidRPr="002F2649">
        <w:rPr>
          <w:rFonts w:ascii="Arial Narrow" w:hAnsi="Arial Narrow" w:cs="Arial Narrow"/>
          <w:sz w:val="22"/>
          <w:szCs w:val="22"/>
        </w:rPr>
        <w:t>Spoločnosti nebolo udelené výlučné právo alebo osobitné právo poskytovať služby vo verejnom záujme.</w:t>
      </w:r>
    </w:p>
    <w:p w14:paraId="1D14DB68" w14:textId="77777777" w:rsidR="006066A0" w:rsidRPr="00DF3F8D" w:rsidRDefault="006066A0" w:rsidP="004E2B26">
      <w:pPr>
        <w:jc w:val="both"/>
        <w:rPr>
          <w:rFonts w:ascii="Arial Narrow" w:hAnsi="Arial Narrow" w:cs="Arial Narrow"/>
          <w:sz w:val="22"/>
          <w:szCs w:val="22"/>
          <w:highlight w:val="yellow"/>
        </w:rPr>
      </w:pPr>
    </w:p>
    <w:p w14:paraId="4431EB97" w14:textId="77777777" w:rsidR="0062186D" w:rsidRPr="00551995" w:rsidRDefault="006066A0" w:rsidP="004E2B26">
      <w:pPr>
        <w:jc w:val="both"/>
        <w:rPr>
          <w:rFonts w:ascii="Arial Narrow" w:hAnsi="Arial Narrow" w:cs="Arial Narrow"/>
          <w:sz w:val="22"/>
          <w:szCs w:val="22"/>
        </w:rPr>
      </w:pPr>
      <w:r w:rsidRPr="00DF3F8D">
        <w:rPr>
          <w:rFonts w:ascii="Arial Narrow" w:hAnsi="Arial Narrow" w:cs="Arial Narrow"/>
          <w:sz w:val="22"/>
          <w:szCs w:val="22"/>
        </w:rPr>
        <w:t>Na Spoločnosť sa rovnako nevzťahuje § 23d ods. 6 zákona o účtovníctve, t</w:t>
      </w:r>
      <w:r w:rsidR="00103A23">
        <w:rPr>
          <w:rFonts w:ascii="Arial Narrow" w:hAnsi="Arial Narrow" w:cs="Arial Narrow"/>
          <w:sz w:val="22"/>
          <w:szCs w:val="22"/>
        </w:rPr>
        <w:t>.</w:t>
      </w:r>
      <w:r w:rsidRPr="00DF3F8D">
        <w:rPr>
          <w:rFonts w:ascii="Arial Narrow" w:hAnsi="Arial Narrow" w:cs="Arial Narrow"/>
          <w:sz w:val="22"/>
          <w:szCs w:val="22"/>
        </w:rPr>
        <w:t>j. Spoločnosť nie je účtovnou jednotkou, ktorej činnosť je zaradená do kategórie priemyselnej výroby podľa osobitného predpisu a ktorej čistý obrat za bezprostredne predchádzajúce účtovné obdobie bol väčší ako 250 mil. EUR.</w:t>
      </w:r>
    </w:p>
    <w:sectPr w:rsidR="0062186D" w:rsidRPr="00551995" w:rsidSect="00CE073A">
      <w:headerReference w:type="default" r:id="rId11"/>
      <w:footerReference w:type="default" r:id="rId12"/>
      <w:headerReference w:type="first" r:id="rId13"/>
      <w:pgSz w:w="11907" w:h="16840" w:code="9"/>
      <w:pgMar w:top="1417" w:right="992" w:bottom="1276" w:left="1417" w:header="567" w:footer="852"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42CFB5" w14:textId="77777777" w:rsidR="00A90C09" w:rsidRDefault="00A90C09">
      <w:r>
        <w:separator/>
      </w:r>
    </w:p>
  </w:endnote>
  <w:endnote w:type="continuationSeparator" w:id="0">
    <w:p w14:paraId="33282F63" w14:textId="77777777" w:rsidR="00A90C09" w:rsidRDefault="00A90C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5E6FC1" w14:textId="77777777" w:rsidR="00DB7BF3" w:rsidRPr="00F6505A" w:rsidRDefault="00DB7BF3">
    <w:pPr>
      <w:pStyle w:val="Zpat"/>
      <w:jc w:val="right"/>
      <w:rPr>
        <w:rFonts w:ascii="Arial Narrow" w:hAnsi="Arial Narrow"/>
        <w:sz w:val="22"/>
        <w:szCs w:val="22"/>
      </w:rPr>
    </w:pPr>
    <w:r w:rsidRPr="00F6505A">
      <w:rPr>
        <w:rFonts w:ascii="Arial Narrow" w:hAnsi="Arial Narrow"/>
        <w:sz w:val="22"/>
        <w:szCs w:val="22"/>
      </w:rPr>
      <w:fldChar w:fldCharType="begin"/>
    </w:r>
    <w:r w:rsidRPr="00F6505A">
      <w:rPr>
        <w:rFonts w:ascii="Arial Narrow" w:hAnsi="Arial Narrow"/>
        <w:sz w:val="22"/>
        <w:szCs w:val="22"/>
      </w:rPr>
      <w:instrText>PAGE   \* MERGEFORMAT</w:instrText>
    </w:r>
    <w:r w:rsidRPr="00F6505A">
      <w:rPr>
        <w:rFonts w:ascii="Arial Narrow" w:hAnsi="Arial Narrow"/>
        <w:sz w:val="22"/>
        <w:szCs w:val="22"/>
      </w:rPr>
      <w:fldChar w:fldCharType="separate"/>
    </w:r>
    <w:r w:rsidR="00103A23">
      <w:rPr>
        <w:rFonts w:ascii="Arial Narrow" w:hAnsi="Arial Narrow"/>
        <w:noProof/>
        <w:sz w:val="22"/>
        <w:szCs w:val="22"/>
      </w:rPr>
      <w:t>1</w:t>
    </w:r>
    <w:r w:rsidRPr="00F6505A">
      <w:rPr>
        <w:rFonts w:ascii="Arial Narrow" w:hAnsi="Arial Narrow"/>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27CC48" w14:textId="77777777" w:rsidR="00A90C09" w:rsidRDefault="00A90C09">
      <w:r>
        <w:separator/>
      </w:r>
    </w:p>
  </w:footnote>
  <w:footnote w:type="continuationSeparator" w:id="0">
    <w:p w14:paraId="4568D934" w14:textId="77777777" w:rsidR="00A90C09" w:rsidRDefault="00A90C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82B55E" w14:textId="77777777" w:rsidR="00DB7BF3" w:rsidRDefault="00DB7BF3" w:rsidP="000D16FB">
    <w:pPr>
      <w:pStyle w:val="Zkladntext"/>
      <w:tabs>
        <w:tab w:val="left" w:pos="2990"/>
        <w:tab w:val="right" w:pos="9498"/>
      </w:tabs>
      <w:ind w:left="0" w:firstLine="0"/>
      <w:rPr>
        <w:rFonts w:ascii="Arial" w:hAnsi="Arial" w:cs="Arial"/>
        <w:sz w:val="22"/>
        <w:szCs w:val="22"/>
        <w:bdr w:val="single" w:sz="4" w:space="0" w:color="auto" w:frame="1"/>
        <w:lang w:val="sk-SK"/>
      </w:rPr>
    </w:pPr>
  </w:p>
  <w:p w14:paraId="3274D7CD" w14:textId="77777777" w:rsidR="00DB7BF3" w:rsidRPr="000D16FB" w:rsidRDefault="00DB7BF3" w:rsidP="000D16FB">
    <w:pPr>
      <w:pStyle w:val="Zkladntext"/>
      <w:tabs>
        <w:tab w:val="center" w:pos="5103"/>
        <w:tab w:val="right" w:pos="9498"/>
      </w:tabs>
      <w:ind w:left="0" w:firstLine="0"/>
      <w:rPr>
        <w:rFonts w:ascii="Arial Narrow" w:hAnsi="Arial Narrow" w:cs="Arial"/>
      </w:rPr>
    </w:pPr>
    <w:r w:rsidRPr="000D16FB">
      <w:rPr>
        <w:rFonts w:ascii="Arial Narrow" w:hAnsi="Arial Narrow" w:cs="Arial"/>
        <w:bdr w:val="single" w:sz="4" w:space="0" w:color="auto" w:frame="1"/>
        <w:lang w:val="sk-SK"/>
      </w:rPr>
      <w:t>Po</w:t>
    </w:r>
    <w:r w:rsidRPr="000D16FB">
      <w:rPr>
        <w:rFonts w:ascii="Arial Narrow" w:hAnsi="Arial Narrow" w:cs="Arial"/>
        <w:spacing w:val="1"/>
        <w:bdr w:val="single" w:sz="4" w:space="0" w:color="auto" w:frame="1"/>
        <w:lang w:val="sk-SK"/>
      </w:rPr>
      <w:t>z</w:t>
    </w:r>
    <w:r w:rsidRPr="000D16FB">
      <w:rPr>
        <w:rFonts w:ascii="Arial Narrow" w:hAnsi="Arial Narrow" w:cs="Arial"/>
        <w:bdr w:val="single" w:sz="4" w:space="0" w:color="auto" w:frame="1"/>
        <w:lang w:val="sk-SK"/>
      </w:rPr>
      <w:t>n</w:t>
    </w:r>
    <w:r w:rsidRPr="000D16FB">
      <w:rPr>
        <w:rFonts w:ascii="Arial Narrow" w:hAnsi="Arial Narrow" w:cs="Arial"/>
        <w:spacing w:val="-1"/>
        <w:bdr w:val="single" w:sz="4" w:space="0" w:color="auto" w:frame="1"/>
        <w:lang w:val="sk-SK"/>
      </w:rPr>
      <w:t>á</w:t>
    </w:r>
    <w:r w:rsidRPr="000D16FB">
      <w:rPr>
        <w:rFonts w:ascii="Arial Narrow" w:hAnsi="Arial Narrow" w:cs="Arial"/>
        <w:bdr w:val="single" w:sz="4" w:space="0" w:color="auto" w:frame="1"/>
        <w:lang w:val="sk-SK"/>
      </w:rPr>
      <w:t>m</w:t>
    </w:r>
    <w:r w:rsidRPr="000D16FB">
      <w:rPr>
        <w:rFonts w:ascii="Arial Narrow" w:hAnsi="Arial Narrow" w:cs="Arial"/>
        <w:spacing w:val="2"/>
        <w:bdr w:val="single" w:sz="4" w:space="0" w:color="auto" w:frame="1"/>
        <w:lang w:val="sk-SK"/>
      </w:rPr>
      <w:t>k</w:t>
    </w:r>
    <w:r w:rsidRPr="000D16FB">
      <w:rPr>
        <w:rFonts w:ascii="Arial Narrow" w:hAnsi="Arial Narrow" w:cs="Arial"/>
        <w:bdr w:val="single" w:sz="4" w:space="0" w:color="auto" w:frame="1"/>
        <w:lang w:val="sk-SK"/>
      </w:rPr>
      <w:t>y</w:t>
    </w:r>
    <w:r w:rsidRPr="000D16FB">
      <w:rPr>
        <w:rFonts w:ascii="Arial Narrow" w:hAnsi="Arial Narrow" w:cs="Arial"/>
        <w:spacing w:val="-8"/>
        <w:bdr w:val="single" w:sz="4" w:space="0" w:color="auto" w:frame="1"/>
        <w:lang w:val="sk-SK"/>
      </w:rPr>
      <w:t xml:space="preserve"> </w:t>
    </w:r>
    <w:r w:rsidRPr="000D16FB">
      <w:rPr>
        <w:rFonts w:ascii="Arial Narrow" w:hAnsi="Arial Narrow" w:cs="Arial"/>
        <w:spacing w:val="1"/>
        <w:bdr w:val="single" w:sz="4" w:space="0" w:color="auto" w:frame="1"/>
        <w:lang w:val="sk-SK"/>
      </w:rPr>
      <w:t>Ú</w:t>
    </w:r>
    <w:r w:rsidRPr="000D16FB">
      <w:rPr>
        <w:rFonts w:ascii="Arial Narrow" w:hAnsi="Arial Narrow" w:cs="Arial"/>
        <w:bdr w:val="single" w:sz="4" w:space="0" w:color="auto" w:frame="1"/>
        <w:lang w:val="sk-SK"/>
      </w:rPr>
      <w:t>č</w:t>
    </w:r>
    <w:r w:rsidRPr="000D16FB">
      <w:rPr>
        <w:rFonts w:ascii="Arial Narrow" w:hAnsi="Arial Narrow" w:cs="Arial"/>
        <w:bdr w:val="single" w:sz="4" w:space="0" w:color="auto" w:frame="1"/>
      </w:rPr>
      <w:t xml:space="preserve"> POD 3 –</w:t>
    </w:r>
    <w:r w:rsidRPr="000D16FB">
      <w:rPr>
        <w:rFonts w:ascii="Arial Narrow" w:hAnsi="Arial Narrow" w:cs="Arial"/>
        <w:spacing w:val="-1"/>
        <w:bdr w:val="single" w:sz="4" w:space="0" w:color="auto" w:frame="1"/>
      </w:rPr>
      <w:t xml:space="preserve"> </w:t>
    </w:r>
    <w:r w:rsidRPr="000D16FB">
      <w:rPr>
        <w:rFonts w:ascii="Arial Narrow" w:hAnsi="Arial Narrow" w:cs="Arial"/>
        <w:bdr w:val="single" w:sz="4" w:space="0" w:color="auto" w:frame="1"/>
      </w:rPr>
      <w:t>01 </w:t>
    </w:r>
    <w:r w:rsidRPr="000D16FB">
      <w:rPr>
        <w:rFonts w:ascii="Arial Narrow" w:hAnsi="Arial Narrow" w:cs="Arial"/>
      </w:rPr>
      <w:tab/>
    </w:r>
    <w:r w:rsidRPr="000D16FB">
      <w:rPr>
        <w:rFonts w:ascii="Arial Narrow" w:hAnsi="Arial Narrow" w:cs="Arial"/>
        <w:bdr w:val="single" w:sz="4" w:space="0" w:color="auto" w:frame="1"/>
      </w:rPr>
      <w:t xml:space="preserve"> </w:t>
    </w:r>
    <w:r w:rsidRPr="000D16FB">
      <w:rPr>
        <w:rFonts w:ascii="Arial Narrow" w:hAnsi="Arial Narrow" w:cs="Arial"/>
        <w:spacing w:val="-6"/>
        <w:bdr w:val="single" w:sz="4" w:space="0" w:color="auto" w:frame="1"/>
      </w:rPr>
      <w:t>I</w:t>
    </w:r>
    <w:r w:rsidRPr="000D16FB">
      <w:rPr>
        <w:rFonts w:ascii="Arial Narrow" w:hAnsi="Arial Narrow" w:cs="Arial"/>
        <w:bdr w:val="single" w:sz="4" w:space="0" w:color="auto" w:frame="1"/>
      </w:rPr>
      <w:t xml:space="preserve">ČO: 47 634 014  </w:t>
    </w:r>
    <w:r w:rsidRPr="000D16FB">
      <w:rPr>
        <w:rFonts w:ascii="Arial Narrow" w:hAnsi="Arial Narrow" w:cs="Arial"/>
      </w:rPr>
      <w:t xml:space="preserve"> </w:t>
    </w:r>
    <w:r w:rsidRPr="000D16FB">
      <w:rPr>
        <w:rFonts w:ascii="Arial Narrow" w:hAnsi="Arial Narrow" w:cs="Arial"/>
      </w:rPr>
      <w:tab/>
    </w:r>
    <w:r w:rsidRPr="000D16FB">
      <w:rPr>
        <w:rFonts w:ascii="Arial Narrow" w:hAnsi="Arial Narrow" w:cs="Arial"/>
        <w:bdr w:val="single" w:sz="4" w:space="0" w:color="auto" w:frame="1"/>
      </w:rPr>
      <w:t xml:space="preserve"> </w:t>
    </w:r>
    <w:r w:rsidRPr="000D16FB">
      <w:rPr>
        <w:rFonts w:ascii="Arial Narrow" w:hAnsi="Arial Narrow" w:cs="Arial"/>
        <w:spacing w:val="1"/>
        <w:bdr w:val="single" w:sz="4" w:space="0" w:color="auto" w:frame="1"/>
      </w:rPr>
      <w:t>D</w:t>
    </w:r>
    <w:r w:rsidRPr="000D16FB">
      <w:rPr>
        <w:rFonts w:ascii="Arial Narrow" w:hAnsi="Arial Narrow" w:cs="Arial"/>
        <w:spacing w:val="-6"/>
        <w:bdr w:val="single" w:sz="4" w:space="0" w:color="auto" w:frame="1"/>
      </w:rPr>
      <w:t>I</w:t>
    </w:r>
    <w:r w:rsidRPr="000D16FB">
      <w:rPr>
        <w:rFonts w:ascii="Arial Narrow" w:hAnsi="Arial Narrow" w:cs="Arial"/>
        <w:bdr w:val="single" w:sz="4" w:space="0" w:color="auto" w:frame="1"/>
      </w:rPr>
      <w:t xml:space="preserve">Č: 2024061963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DB7BF3" w:rsidRPr="003F477D" w14:paraId="1E1B629A"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7AEB198" w14:textId="77777777" w:rsidR="00DB7BF3" w:rsidRPr="003F477D" w:rsidRDefault="00DB7BF3"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53DFD422" w14:textId="77777777" w:rsidR="00DB7BF3" w:rsidRPr="003F477D" w:rsidRDefault="00DB7BF3" w:rsidP="00AD5E55">
          <w:pPr>
            <w:jc w:val="center"/>
            <w:rPr>
              <w:color w:val="000000"/>
              <w:szCs w:val="22"/>
            </w:rPr>
          </w:pPr>
        </w:p>
      </w:tc>
      <w:tc>
        <w:tcPr>
          <w:tcW w:w="420" w:type="dxa"/>
          <w:tcBorders>
            <w:top w:val="nil"/>
            <w:left w:val="nil"/>
            <w:bottom w:val="nil"/>
            <w:right w:val="nil"/>
          </w:tcBorders>
          <w:noWrap/>
          <w:vAlign w:val="bottom"/>
          <w:hideMark/>
        </w:tcPr>
        <w:p w14:paraId="4CD9F3DE" w14:textId="77777777" w:rsidR="00DB7BF3" w:rsidRPr="003F477D" w:rsidRDefault="00DB7BF3"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606D6B7B" w14:textId="77777777" w:rsidR="00DB7BF3" w:rsidRPr="003F477D" w:rsidRDefault="00DB7BF3"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60C133BC" w14:textId="77777777" w:rsidR="00DB7BF3" w:rsidRPr="003F477D" w:rsidRDefault="00DB7BF3"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EEA9C45" w14:textId="77777777" w:rsidR="00DB7BF3" w:rsidRPr="003F477D" w:rsidRDefault="00DB7BF3"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979EF43" w14:textId="77777777" w:rsidR="00DB7BF3" w:rsidRPr="003F477D" w:rsidRDefault="00DB7BF3"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5DCC245" w14:textId="77777777" w:rsidR="00DB7BF3" w:rsidRPr="003F477D" w:rsidRDefault="00DB7BF3"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1159E3E" w14:textId="77777777" w:rsidR="00DB7BF3" w:rsidRPr="003F477D" w:rsidRDefault="00DB7BF3"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648DCF" w14:textId="77777777" w:rsidR="00DB7BF3" w:rsidRPr="003F477D" w:rsidRDefault="00DB7BF3"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DA11D82" w14:textId="77777777" w:rsidR="00DB7BF3" w:rsidRPr="003F477D" w:rsidRDefault="00DB7BF3"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8F5DFDD" w14:textId="77777777" w:rsidR="00DB7BF3" w:rsidRPr="003F477D" w:rsidRDefault="00DB7BF3"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B9A00BF" w14:textId="77777777" w:rsidR="00DB7BF3" w:rsidRPr="003F477D" w:rsidRDefault="00DB7BF3" w:rsidP="00AD5E55">
          <w:pPr>
            <w:jc w:val="center"/>
            <w:rPr>
              <w:szCs w:val="22"/>
            </w:rPr>
          </w:pPr>
          <w:r>
            <w:rPr>
              <w:szCs w:val="22"/>
            </w:rPr>
            <w:t>0</w:t>
          </w:r>
          <w:r w:rsidRPr="003F477D">
            <w:rPr>
              <w:szCs w:val="22"/>
            </w:rPr>
            <w:t> </w:t>
          </w:r>
        </w:p>
      </w:tc>
    </w:tr>
  </w:tbl>
  <w:p w14:paraId="1BA25ECD" w14:textId="77777777" w:rsidR="00DB7BF3" w:rsidRDefault="00DB7BF3" w:rsidP="002715D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45537B"/>
    <w:multiLevelType w:val="hybridMultilevel"/>
    <w:tmpl w:val="CFF2F4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8280E6E"/>
    <w:multiLevelType w:val="hybridMultilevel"/>
    <w:tmpl w:val="14541FC6"/>
    <w:lvl w:ilvl="0" w:tplc="2794D77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1171B7"/>
    <w:multiLevelType w:val="hybridMultilevel"/>
    <w:tmpl w:val="6FA6D1D6"/>
    <w:lvl w:ilvl="0" w:tplc="041B0011">
      <w:start w:val="1"/>
      <w:numFmt w:val="decimal"/>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13695AF4"/>
    <w:multiLevelType w:val="hybridMultilevel"/>
    <w:tmpl w:val="19B8017A"/>
    <w:lvl w:ilvl="0" w:tplc="3AFC203C">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27546F13"/>
    <w:multiLevelType w:val="hybridMultilevel"/>
    <w:tmpl w:val="EEEA29A4"/>
    <w:lvl w:ilvl="0" w:tplc="9E44225A">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31E26287"/>
    <w:multiLevelType w:val="hybridMultilevel"/>
    <w:tmpl w:val="9162C158"/>
    <w:lvl w:ilvl="0" w:tplc="1A929F6C">
      <w:start w:val="1"/>
      <w:numFmt w:val="bullet"/>
      <w:lvlText w:val=""/>
      <w:lvlJc w:val="left"/>
      <w:pPr>
        <w:tabs>
          <w:tab w:val="num" w:pos="1392"/>
        </w:tabs>
        <w:ind w:left="1392" w:hanging="312"/>
      </w:pPr>
      <w:rPr>
        <w:rFonts w:ascii="Symbol" w:hAnsi="Symbol" w:hint="default"/>
      </w:rPr>
    </w:lvl>
    <w:lvl w:ilvl="1" w:tplc="1C346790">
      <w:start w:val="1"/>
      <w:numFmt w:val="bullet"/>
      <w:lvlText w:val=""/>
      <w:lvlJc w:val="left"/>
      <w:pPr>
        <w:tabs>
          <w:tab w:val="num" w:pos="1392"/>
        </w:tabs>
        <w:ind w:left="1392" w:hanging="312"/>
      </w:pPr>
      <w:rPr>
        <w:rFonts w:ascii="Symbol" w:hAnsi="Symbol" w:hint="default"/>
      </w:rPr>
    </w:lvl>
    <w:lvl w:ilvl="2" w:tplc="D7FC6BC4">
      <w:start w:val="1"/>
      <w:numFmt w:val="decimal"/>
      <w:lvlText w:val="%3"/>
      <w:lvlJc w:val="left"/>
      <w:pPr>
        <w:ind w:left="2881" w:hanging="360"/>
      </w:pPr>
      <w:rPr>
        <w:rFonts w:hint="default"/>
      </w:rPr>
    </w:lvl>
    <w:lvl w:ilvl="3" w:tplc="0409000F" w:tentative="1">
      <w:start w:val="1"/>
      <w:numFmt w:val="decimal"/>
      <w:lvlText w:val="%4."/>
      <w:lvlJc w:val="left"/>
      <w:pPr>
        <w:tabs>
          <w:tab w:val="num" w:pos="3421"/>
        </w:tabs>
        <w:ind w:left="3421" w:hanging="360"/>
      </w:pPr>
    </w:lvl>
    <w:lvl w:ilvl="4" w:tplc="04090019" w:tentative="1">
      <w:start w:val="1"/>
      <w:numFmt w:val="lowerLetter"/>
      <w:lvlText w:val="%5."/>
      <w:lvlJc w:val="left"/>
      <w:pPr>
        <w:tabs>
          <w:tab w:val="num" w:pos="4141"/>
        </w:tabs>
        <w:ind w:left="4141" w:hanging="360"/>
      </w:pPr>
    </w:lvl>
    <w:lvl w:ilvl="5" w:tplc="0409001B" w:tentative="1">
      <w:start w:val="1"/>
      <w:numFmt w:val="lowerRoman"/>
      <w:lvlText w:val="%6."/>
      <w:lvlJc w:val="right"/>
      <w:pPr>
        <w:tabs>
          <w:tab w:val="num" w:pos="4861"/>
        </w:tabs>
        <w:ind w:left="4861" w:hanging="180"/>
      </w:pPr>
    </w:lvl>
    <w:lvl w:ilvl="6" w:tplc="0409000F" w:tentative="1">
      <w:start w:val="1"/>
      <w:numFmt w:val="decimal"/>
      <w:lvlText w:val="%7."/>
      <w:lvlJc w:val="left"/>
      <w:pPr>
        <w:tabs>
          <w:tab w:val="num" w:pos="5581"/>
        </w:tabs>
        <w:ind w:left="5581" w:hanging="360"/>
      </w:pPr>
    </w:lvl>
    <w:lvl w:ilvl="7" w:tplc="04090019" w:tentative="1">
      <w:start w:val="1"/>
      <w:numFmt w:val="lowerLetter"/>
      <w:lvlText w:val="%8."/>
      <w:lvlJc w:val="left"/>
      <w:pPr>
        <w:tabs>
          <w:tab w:val="num" w:pos="6301"/>
        </w:tabs>
        <w:ind w:left="6301" w:hanging="360"/>
      </w:pPr>
    </w:lvl>
    <w:lvl w:ilvl="8" w:tplc="0409001B" w:tentative="1">
      <w:start w:val="1"/>
      <w:numFmt w:val="lowerRoman"/>
      <w:lvlText w:val="%9."/>
      <w:lvlJc w:val="right"/>
      <w:pPr>
        <w:tabs>
          <w:tab w:val="num" w:pos="7021"/>
        </w:tabs>
        <w:ind w:left="7021" w:hanging="180"/>
      </w:pPr>
    </w:lvl>
  </w:abstractNum>
  <w:abstractNum w:abstractNumId="12" w15:restartNumberingAfterBreak="0">
    <w:nsid w:val="36034BD3"/>
    <w:multiLevelType w:val="hybridMultilevel"/>
    <w:tmpl w:val="264A714C"/>
    <w:lvl w:ilvl="0" w:tplc="A138648A">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82A582F"/>
    <w:multiLevelType w:val="hybridMultilevel"/>
    <w:tmpl w:val="9DE2773A"/>
    <w:lvl w:ilvl="0" w:tplc="55B6840E">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C04285F"/>
    <w:multiLevelType w:val="hybridMultilevel"/>
    <w:tmpl w:val="136A22C8"/>
    <w:lvl w:ilvl="0" w:tplc="C742DB02">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42131A90"/>
    <w:multiLevelType w:val="hybridMultilevel"/>
    <w:tmpl w:val="A83803DE"/>
    <w:lvl w:ilvl="0" w:tplc="0B2AC824">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61E3EF4"/>
    <w:multiLevelType w:val="hybridMultilevel"/>
    <w:tmpl w:val="495EFA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6393C33"/>
    <w:multiLevelType w:val="hybridMultilevel"/>
    <w:tmpl w:val="3D9AB796"/>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4285A12"/>
    <w:multiLevelType w:val="hybridMultilevel"/>
    <w:tmpl w:val="563E1DE4"/>
    <w:lvl w:ilvl="0" w:tplc="6D385AE6">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5B0111D7"/>
    <w:multiLevelType w:val="hybridMultilevel"/>
    <w:tmpl w:val="9B2A45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F4822AC"/>
    <w:multiLevelType w:val="hybridMultilevel"/>
    <w:tmpl w:val="9F7E1C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7" w15:restartNumberingAfterBreak="0">
    <w:nsid w:val="6C524EDA"/>
    <w:multiLevelType w:val="hybridMultilevel"/>
    <w:tmpl w:val="E2EAE9B4"/>
    <w:lvl w:ilvl="0" w:tplc="041B0017">
      <w:start w:val="1"/>
      <w:numFmt w:val="lowerLetter"/>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DE666C6"/>
    <w:multiLevelType w:val="hybridMultilevel"/>
    <w:tmpl w:val="A4840EA0"/>
    <w:lvl w:ilvl="0" w:tplc="92264146">
      <w:start w:val="1"/>
      <w:numFmt w:val="decimal"/>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6FBE08EC"/>
    <w:multiLevelType w:val="hybridMultilevel"/>
    <w:tmpl w:val="CADA9248"/>
    <w:lvl w:ilvl="0" w:tplc="E91C9BDC">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1DA1201"/>
    <w:multiLevelType w:val="hybridMultilevel"/>
    <w:tmpl w:val="CECACF26"/>
    <w:lvl w:ilvl="0" w:tplc="801E85F8">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2"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33"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34"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6"/>
  </w:num>
  <w:num w:numId="2">
    <w:abstractNumId w:val="1"/>
  </w:num>
  <w:num w:numId="3">
    <w:abstractNumId w:val="8"/>
  </w:num>
  <w:num w:numId="4">
    <w:abstractNumId w:val="33"/>
  </w:num>
  <w:num w:numId="5">
    <w:abstractNumId w:val="10"/>
  </w:num>
  <w:num w:numId="6">
    <w:abstractNumId w:val="23"/>
  </w:num>
  <w:num w:numId="7">
    <w:abstractNumId w:val="6"/>
  </w:num>
  <w:num w:numId="8">
    <w:abstractNumId w:val="15"/>
  </w:num>
  <w:num w:numId="9">
    <w:abstractNumId w:val="31"/>
  </w:num>
  <w:num w:numId="10">
    <w:abstractNumId w:val="25"/>
  </w:num>
  <w:num w:numId="11">
    <w:abstractNumId w:val="7"/>
  </w:num>
  <w:num w:numId="12">
    <w:abstractNumId w:val="34"/>
  </w:num>
  <w:num w:numId="13">
    <w:abstractNumId w:val="5"/>
  </w:num>
  <w:num w:numId="14">
    <w:abstractNumId w:val="28"/>
  </w:num>
  <w:num w:numId="15">
    <w:abstractNumId w:val="21"/>
  </w:num>
  <w:num w:numId="16">
    <w:abstractNumId w:val="32"/>
  </w:num>
  <w:num w:numId="17">
    <w:abstractNumId w:val="19"/>
  </w:num>
  <w:num w:numId="18">
    <w:abstractNumId w:val="27"/>
  </w:num>
  <w:num w:numId="19">
    <w:abstractNumId w:val="17"/>
  </w:num>
  <w:num w:numId="20">
    <w:abstractNumId w:val="18"/>
  </w:num>
  <w:num w:numId="21">
    <w:abstractNumId w:val="12"/>
  </w:num>
  <w:num w:numId="22">
    <w:abstractNumId w:val="22"/>
  </w:num>
  <w:num w:numId="23">
    <w:abstractNumId w:val="16"/>
  </w:num>
  <w:num w:numId="24">
    <w:abstractNumId w:val="2"/>
  </w:num>
  <w:num w:numId="25">
    <w:abstractNumId w:val="9"/>
  </w:num>
  <w:num w:numId="26">
    <w:abstractNumId w:val="11"/>
  </w:num>
  <w:num w:numId="27">
    <w:abstractNumId w:val="3"/>
  </w:num>
  <w:num w:numId="28">
    <w:abstractNumId w:val="14"/>
  </w:num>
  <w:num w:numId="29">
    <w:abstractNumId w:val="4"/>
  </w:num>
  <w:num w:numId="30">
    <w:abstractNumId w:val="29"/>
  </w:num>
  <w:num w:numId="31">
    <w:abstractNumId w:val="20"/>
  </w:num>
  <w:num w:numId="32">
    <w:abstractNumId w:val="30"/>
  </w:num>
  <w:num w:numId="33">
    <w:abstractNumId w:val="13"/>
  </w:num>
  <w:num w:numId="34">
    <w:abstractNumId w:val="0"/>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C1D"/>
    <w:rsid w:val="00000C65"/>
    <w:rsid w:val="00004853"/>
    <w:rsid w:val="00006C14"/>
    <w:rsid w:val="000104C1"/>
    <w:rsid w:val="00020608"/>
    <w:rsid w:val="0002293D"/>
    <w:rsid w:val="00024CC8"/>
    <w:rsid w:val="0002625E"/>
    <w:rsid w:val="0002705A"/>
    <w:rsid w:val="000322E4"/>
    <w:rsid w:val="00037969"/>
    <w:rsid w:val="0004086F"/>
    <w:rsid w:val="000433E0"/>
    <w:rsid w:val="00044D6B"/>
    <w:rsid w:val="00044E9F"/>
    <w:rsid w:val="00045B2B"/>
    <w:rsid w:val="0004669A"/>
    <w:rsid w:val="00051B40"/>
    <w:rsid w:val="000538A8"/>
    <w:rsid w:val="0005393E"/>
    <w:rsid w:val="00053F45"/>
    <w:rsid w:val="0005650F"/>
    <w:rsid w:val="000569AB"/>
    <w:rsid w:val="00057E69"/>
    <w:rsid w:val="00063966"/>
    <w:rsid w:val="0006598E"/>
    <w:rsid w:val="00066A39"/>
    <w:rsid w:val="00067195"/>
    <w:rsid w:val="00070129"/>
    <w:rsid w:val="00070DC9"/>
    <w:rsid w:val="00073D85"/>
    <w:rsid w:val="00075A54"/>
    <w:rsid w:val="000764C2"/>
    <w:rsid w:val="00076527"/>
    <w:rsid w:val="00077870"/>
    <w:rsid w:val="00080329"/>
    <w:rsid w:val="000804BA"/>
    <w:rsid w:val="000814D5"/>
    <w:rsid w:val="00083644"/>
    <w:rsid w:val="00086D86"/>
    <w:rsid w:val="00092868"/>
    <w:rsid w:val="00092C05"/>
    <w:rsid w:val="000933AB"/>
    <w:rsid w:val="0009688B"/>
    <w:rsid w:val="000A0382"/>
    <w:rsid w:val="000A2AF1"/>
    <w:rsid w:val="000A46AB"/>
    <w:rsid w:val="000A4BDC"/>
    <w:rsid w:val="000A7F33"/>
    <w:rsid w:val="000B05BB"/>
    <w:rsid w:val="000B12AB"/>
    <w:rsid w:val="000B1BA1"/>
    <w:rsid w:val="000B252C"/>
    <w:rsid w:val="000B2961"/>
    <w:rsid w:val="000B35B7"/>
    <w:rsid w:val="000B64B5"/>
    <w:rsid w:val="000B684D"/>
    <w:rsid w:val="000B70DE"/>
    <w:rsid w:val="000B763E"/>
    <w:rsid w:val="000B7B3A"/>
    <w:rsid w:val="000C1504"/>
    <w:rsid w:val="000D16FB"/>
    <w:rsid w:val="000E0FA5"/>
    <w:rsid w:val="000E2EE4"/>
    <w:rsid w:val="000E314C"/>
    <w:rsid w:val="000E3354"/>
    <w:rsid w:val="000E4475"/>
    <w:rsid w:val="000E4F68"/>
    <w:rsid w:val="000E56AD"/>
    <w:rsid w:val="000E57B5"/>
    <w:rsid w:val="000E7875"/>
    <w:rsid w:val="000F226D"/>
    <w:rsid w:val="000F7FE2"/>
    <w:rsid w:val="00100783"/>
    <w:rsid w:val="00103870"/>
    <w:rsid w:val="00103A23"/>
    <w:rsid w:val="00105490"/>
    <w:rsid w:val="0010699E"/>
    <w:rsid w:val="001126C4"/>
    <w:rsid w:val="001148AB"/>
    <w:rsid w:val="001162B1"/>
    <w:rsid w:val="00117BEB"/>
    <w:rsid w:val="00117E62"/>
    <w:rsid w:val="00124A2A"/>
    <w:rsid w:val="001255F2"/>
    <w:rsid w:val="00126DE3"/>
    <w:rsid w:val="001314DC"/>
    <w:rsid w:val="00132CED"/>
    <w:rsid w:val="00133022"/>
    <w:rsid w:val="00134C23"/>
    <w:rsid w:val="001357F4"/>
    <w:rsid w:val="00135DAE"/>
    <w:rsid w:val="00136A0F"/>
    <w:rsid w:val="001375F1"/>
    <w:rsid w:val="00137CDE"/>
    <w:rsid w:val="001411A2"/>
    <w:rsid w:val="00141FBA"/>
    <w:rsid w:val="001422DA"/>
    <w:rsid w:val="0014603D"/>
    <w:rsid w:val="001541FD"/>
    <w:rsid w:val="001550FB"/>
    <w:rsid w:val="001553EC"/>
    <w:rsid w:val="001641B3"/>
    <w:rsid w:val="001645BC"/>
    <w:rsid w:val="00170E7F"/>
    <w:rsid w:val="00171CBE"/>
    <w:rsid w:val="00171D3D"/>
    <w:rsid w:val="00172084"/>
    <w:rsid w:val="00173E72"/>
    <w:rsid w:val="00175067"/>
    <w:rsid w:val="001765CD"/>
    <w:rsid w:val="00177499"/>
    <w:rsid w:val="00177E9D"/>
    <w:rsid w:val="00180731"/>
    <w:rsid w:val="001821C1"/>
    <w:rsid w:val="00182AD3"/>
    <w:rsid w:val="00182CD7"/>
    <w:rsid w:val="00182F4B"/>
    <w:rsid w:val="00185B57"/>
    <w:rsid w:val="0019017B"/>
    <w:rsid w:val="00190675"/>
    <w:rsid w:val="001922C8"/>
    <w:rsid w:val="00194863"/>
    <w:rsid w:val="001A0386"/>
    <w:rsid w:val="001A05C3"/>
    <w:rsid w:val="001A1C8F"/>
    <w:rsid w:val="001A1F4C"/>
    <w:rsid w:val="001A46CA"/>
    <w:rsid w:val="001A5D58"/>
    <w:rsid w:val="001A5DD0"/>
    <w:rsid w:val="001A6AA3"/>
    <w:rsid w:val="001B1F02"/>
    <w:rsid w:val="001B34AD"/>
    <w:rsid w:val="001B376D"/>
    <w:rsid w:val="001B4475"/>
    <w:rsid w:val="001B5A16"/>
    <w:rsid w:val="001B6324"/>
    <w:rsid w:val="001B65CE"/>
    <w:rsid w:val="001C2CAD"/>
    <w:rsid w:val="001C5B3C"/>
    <w:rsid w:val="001C7886"/>
    <w:rsid w:val="001D589F"/>
    <w:rsid w:val="001E0093"/>
    <w:rsid w:val="001E1B23"/>
    <w:rsid w:val="001E5EE9"/>
    <w:rsid w:val="001E6826"/>
    <w:rsid w:val="001F0796"/>
    <w:rsid w:val="001F42CE"/>
    <w:rsid w:val="001F453E"/>
    <w:rsid w:val="001F718C"/>
    <w:rsid w:val="001F7CCE"/>
    <w:rsid w:val="001F7DDA"/>
    <w:rsid w:val="002046AE"/>
    <w:rsid w:val="00206D9F"/>
    <w:rsid w:val="002100EC"/>
    <w:rsid w:val="00214B38"/>
    <w:rsid w:val="00216A06"/>
    <w:rsid w:val="0021761B"/>
    <w:rsid w:val="00221F61"/>
    <w:rsid w:val="00223544"/>
    <w:rsid w:val="00223758"/>
    <w:rsid w:val="00225ED4"/>
    <w:rsid w:val="00230E1B"/>
    <w:rsid w:val="002342CE"/>
    <w:rsid w:val="00235630"/>
    <w:rsid w:val="00246C6C"/>
    <w:rsid w:val="002474D2"/>
    <w:rsid w:val="002532E3"/>
    <w:rsid w:val="00253CCF"/>
    <w:rsid w:val="00255043"/>
    <w:rsid w:val="00262920"/>
    <w:rsid w:val="0026388C"/>
    <w:rsid w:val="00265418"/>
    <w:rsid w:val="0026737F"/>
    <w:rsid w:val="002709D0"/>
    <w:rsid w:val="00270E30"/>
    <w:rsid w:val="002715D0"/>
    <w:rsid w:val="002716CB"/>
    <w:rsid w:val="002729B2"/>
    <w:rsid w:val="00272B4B"/>
    <w:rsid w:val="00274547"/>
    <w:rsid w:val="00274B5A"/>
    <w:rsid w:val="00280768"/>
    <w:rsid w:val="00281335"/>
    <w:rsid w:val="00282986"/>
    <w:rsid w:val="00283B09"/>
    <w:rsid w:val="00284FBF"/>
    <w:rsid w:val="00286D86"/>
    <w:rsid w:val="00287F94"/>
    <w:rsid w:val="00292240"/>
    <w:rsid w:val="00293D4C"/>
    <w:rsid w:val="0029438D"/>
    <w:rsid w:val="00295E93"/>
    <w:rsid w:val="00296685"/>
    <w:rsid w:val="00297BB8"/>
    <w:rsid w:val="002A1BAA"/>
    <w:rsid w:val="002A20AC"/>
    <w:rsid w:val="002A2389"/>
    <w:rsid w:val="002A28DC"/>
    <w:rsid w:val="002A4000"/>
    <w:rsid w:val="002A78C8"/>
    <w:rsid w:val="002B0283"/>
    <w:rsid w:val="002B2E75"/>
    <w:rsid w:val="002B36A7"/>
    <w:rsid w:val="002C1869"/>
    <w:rsid w:val="002C1A49"/>
    <w:rsid w:val="002C25D7"/>
    <w:rsid w:val="002C361B"/>
    <w:rsid w:val="002C3C72"/>
    <w:rsid w:val="002D0D47"/>
    <w:rsid w:val="002D0FBA"/>
    <w:rsid w:val="002D267F"/>
    <w:rsid w:val="002D7A65"/>
    <w:rsid w:val="002D7D96"/>
    <w:rsid w:val="002E1542"/>
    <w:rsid w:val="002E1C94"/>
    <w:rsid w:val="002E490E"/>
    <w:rsid w:val="002E6607"/>
    <w:rsid w:val="002E7AEB"/>
    <w:rsid w:val="002F23B0"/>
    <w:rsid w:val="002F5A24"/>
    <w:rsid w:val="002F5C77"/>
    <w:rsid w:val="00302371"/>
    <w:rsid w:val="003023F7"/>
    <w:rsid w:val="00302465"/>
    <w:rsid w:val="0030480F"/>
    <w:rsid w:val="0030511D"/>
    <w:rsid w:val="003061CE"/>
    <w:rsid w:val="00306960"/>
    <w:rsid w:val="00312CE9"/>
    <w:rsid w:val="0032053B"/>
    <w:rsid w:val="003208FD"/>
    <w:rsid w:val="00320AE6"/>
    <w:rsid w:val="00331575"/>
    <w:rsid w:val="00331EB6"/>
    <w:rsid w:val="00332862"/>
    <w:rsid w:val="00332E9A"/>
    <w:rsid w:val="003330C9"/>
    <w:rsid w:val="00336F51"/>
    <w:rsid w:val="00340849"/>
    <w:rsid w:val="003408EA"/>
    <w:rsid w:val="00341A45"/>
    <w:rsid w:val="00341DE7"/>
    <w:rsid w:val="00346171"/>
    <w:rsid w:val="00346F61"/>
    <w:rsid w:val="00350E31"/>
    <w:rsid w:val="00351402"/>
    <w:rsid w:val="0035234F"/>
    <w:rsid w:val="00353A4A"/>
    <w:rsid w:val="00355441"/>
    <w:rsid w:val="00362212"/>
    <w:rsid w:val="0036452C"/>
    <w:rsid w:val="003672E8"/>
    <w:rsid w:val="0037070A"/>
    <w:rsid w:val="0037565C"/>
    <w:rsid w:val="0037683B"/>
    <w:rsid w:val="003773CD"/>
    <w:rsid w:val="0038045E"/>
    <w:rsid w:val="0038391E"/>
    <w:rsid w:val="003864EB"/>
    <w:rsid w:val="00391830"/>
    <w:rsid w:val="00391A1E"/>
    <w:rsid w:val="00394749"/>
    <w:rsid w:val="00396C6C"/>
    <w:rsid w:val="0039736B"/>
    <w:rsid w:val="003974CA"/>
    <w:rsid w:val="003A15E2"/>
    <w:rsid w:val="003A351E"/>
    <w:rsid w:val="003A6346"/>
    <w:rsid w:val="003B14A4"/>
    <w:rsid w:val="003B22E0"/>
    <w:rsid w:val="003B5062"/>
    <w:rsid w:val="003B764F"/>
    <w:rsid w:val="003C024D"/>
    <w:rsid w:val="003C13BE"/>
    <w:rsid w:val="003C20BE"/>
    <w:rsid w:val="003C4F72"/>
    <w:rsid w:val="003D06AC"/>
    <w:rsid w:val="003D1B77"/>
    <w:rsid w:val="003D3AF5"/>
    <w:rsid w:val="003D4C8A"/>
    <w:rsid w:val="003E1BAE"/>
    <w:rsid w:val="003E1FCF"/>
    <w:rsid w:val="003E330A"/>
    <w:rsid w:val="003E3C41"/>
    <w:rsid w:val="003E7344"/>
    <w:rsid w:val="003F0D89"/>
    <w:rsid w:val="003F3C09"/>
    <w:rsid w:val="00400EF7"/>
    <w:rsid w:val="004031A0"/>
    <w:rsid w:val="00406AFD"/>
    <w:rsid w:val="00406D81"/>
    <w:rsid w:val="0041493D"/>
    <w:rsid w:val="00420F05"/>
    <w:rsid w:val="00422329"/>
    <w:rsid w:val="004233E2"/>
    <w:rsid w:val="00426264"/>
    <w:rsid w:val="004262C4"/>
    <w:rsid w:val="004264CD"/>
    <w:rsid w:val="00433587"/>
    <w:rsid w:val="00434A9A"/>
    <w:rsid w:val="0043541D"/>
    <w:rsid w:val="0044052C"/>
    <w:rsid w:val="004424EC"/>
    <w:rsid w:val="00444759"/>
    <w:rsid w:val="00446B45"/>
    <w:rsid w:val="0044745F"/>
    <w:rsid w:val="004500A5"/>
    <w:rsid w:val="0045072D"/>
    <w:rsid w:val="00453111"/>
    <w:rsid w:val="0045492B"/>
    <w:rsid w:val="00454AEB"/>
    <w:rsid w:val="00454F2D"/>
    <w:rsid w:val="0045642D"/>
    <w:rsid w:val="00460CC6"/>
    <w:rsid w:val="004610BF"/>
    <w:rsid w:val="004617C6"/>
    <w:rsid w:val="00473A0A"/>
    <w:rsid w:val="00473FC0"/>
    <w:rsid w:val="004804AF"/>
    <w:rsid w:val="00480B22"/>
    <w:rsid w:val="00480C5C"/>
    <w:rsid w:val="00482574"/>
    <w:rsid w:val="00483748"/>
    <w:rsid w:val="00484634"/>
    <w:rsid w:val="00484695"/>
    <w:rsid w:val="00484848"/>
    <w:rsid w:val="00487167"/>
    <w:rsid w:val="00487449"/>
    <w:rsid w:val="00487CB2"/>
    <w:rsid w:val="00497611"/>
    <w:rsid w:val="004A0C7E"/>
    <w:rsid w:val="004A1C62"/>
    <w:rsid w:val="004A1E6C"/>
    <w:rsid w:val="004A2FB9"/>
    <w:rsid w:val="004A3035"/>
    <w:rsid w:val="004A3D87"/>
    <w:rsid w:val="004A7E68"/>
    <w:rsid w:val="004B4A54"/>
    <w:rsid w:val="004B4B10"/>
    <w:rsid w:val="004B7DB5"/>
    <w:rsid w:val="004C0F4E"/>
    <w:rsid w:val="004C1B40"/>
    <w:rsid w:val="004C30CE"/>
    <w:rsid w:val="004C5915"/>
    <w:rsid w:val="004C77C7"/>
    <w:rsid w:val="004C7D02"/>
    <w:rsid w:val="004D2FC9"/>
    <w:rsid w:val="004D3E74"/>
    <w:rsid w:val="004D4F93"/>
    <w:rsid w:val="004D52BA"/>
    <w:rsid w:val="004D5595"/>
    <w:rsid w:val="004D6D30"/>
    <w:rsid w:val="004E2B26"/>
    <w:rsid w:val="004E32B6"/>
    <w:rsid w:val="004E4A85"/>
    <w:rsid w:val="004E4FCE"/>
    <w:rsid w:val="004E76A2"/>
    <w:rsid w:val="004F1DC3"/>
    <w:rsid w:val="004F48BF"/>
    <w:rsid w:val="005008FA"/>
    <w:rsid w:val="005031B8"/>
    <w:rsid w:val="00511DDE"/>
    <w:rsid w:val="00512000"/>
    <w:rsid w:val="00512B0A"/>
    <w:rsid w:val="00514082"/>
    <w:rsid w:val="0051700A"/>
    <w:rsid w:val="00521298"/>
    <w:rsid w:val="005222B8"/>
    <w:rsid w:val="00526DB0"/>
    <w:rsid w:val="00526FB9"/>
    <w:rsid w:val="00527E38"/>
    <w:rsid w:val="00530A48"/>
    <w:rsid w:val="005341BB"/>
    <w:rsid w:val="00535CC1"/>
    <w:rsid w:val="00535D24"/>
    <w:rsid w:val="00547AE9"/>
    <w:rsid w:val="00550F87"/>
    <w:rsid w:val="005515BB"/>
    <w:rsid w:val="00551995"/>
    <w:rsid w:val="005527DA"/>
    <w:rsid w:val="00554D3C"/>
    <w:rsid w:val="0055637A"/>
    <w:rsid w:val="00561317"/>
    <w:rsid w:val="00561BA9"/>
    <w:rsid w:val="00562E0F"/>
    <w:rsid w:val="0056671F"/>
    <w:rsid w:val="00566B5D"/>
    <w:rsid w:val="00566CE3"/>
    <w:rsid w:val="005708A2"/>
    <w:rsid w:val="00573E9F"/>
    <w:rsid w:val="00574E98"/>
    <w:rsid w:val="0057641B"/>
    <w:rsid w:val="00581CE7"/>
    <w:rsid w:val="00582274"/>
    <w:rsid w:val="00582C1D"/>
    <w:rsid w:val="00582F0F"/>
    <w:rsid w:val="00585033"/>
    <w:rsid w:val="00585C1A"/>
    <w:rsid w:val="00586CE9"/>
    <w:rsid w:val="00590ACE"/>
    <w:rsid w:val="00593B4A"/>
    <w:rsid w:val="005951C5"/>
    <w:rsid w:val="00595217"/>
    <w:rsid w:val="005A29B3"/>
    <w:rsid w:val="005A41F7"/>
    <w:rsid w:val="005A5912"/>
    <w:rsid w:val="005A612F"/>
    <w:rsid w:val="005A7266"/>
    <w:rsid w:val="005B047D"/>
    <w:rsid w:val="005C08D0"/>
    <w:rsid w:val="005C3B7A"/>
    <w:rsid w:val="005C5399"/>
    <w:rsid w:val="005C7EEB"/>
    <w:rsid w:val="005D22A2"/>
    <w:rsid w:val="005D6564"/>
    <w:rsid w:val="005D7097"/>
    <w:rsid w:val="005D7BB2"/>
    <w:rsid w:val="005E0D7F"/>
    <w:rsid w:val="005E12D2"/>
    <w:rsid w:val="005E4F88"/>
    <w:rsid w:val="005E6774"/>
    <w:rsid w:val="005E6F68"/>
    <w:rsid w:val="005F13AD"/>
    <w:rsid w:val="005F1DFA"/>
    <w:rsid w:val="005F26DB"/>
    <w:rsid w:val="005F504F"/>
    <w:rsid w:val="006066A0"/>
    <w:rsid w:val="00610810"/>
    <w:rsid w:val="006130B4"/>
    <w:rsid w:val="00614845"/>
    <w:rsid w:val="00615C55"/>
    <w:rsid w:val="00620893"/>
    <w:rsid w:val="0062186D"/>
    <w:rsid w:val="006228F3"/>
    <w:rsid w:val="00623FA5"/>
    <w:rsid w:val="0062585E"/>
    <w:rsid w:val="0063148B"/>
    <w:rsid w:val="00635610"/>
    <w:rsid w:val="00636459"/>
    <w:rsid w:val="00640019"/>
    <w:rsid w:val="00642FD8"/>
    <w:rsid w:val="0064785C"/>
    <w:rsid w:val="00651F5C"/>
    <w:rsid w:val="006527B3"/>
    <w:rsid w:val="006564E4"/>
    <w:rsid w:val="00656845"/>
    <w:rsid w:val="006610AB"/>
    <w:rsid w:val="00661CE7"/>
    <w:rsid w:val="006646CC"/>
    <w:rsid w:val="00664EA6"/>
    <w:rsid w:val="00670B3C"/>
    <w:rsid w:val="00671EEA"/>
    <w:rsid w:val="00673A92"/>
    <w:rsid w:val="0067616D"/>
    <w:rsid w:val="006761B2"/>
    <w:rsid w:val="006762C9"/>
    <w:rsid w:val="006767A9"/>
    <w:rsid w:val="0067745A"/>
    <w:rsid w:val="00683790"/>
    <w:rsid w:val="00684244"/>
    <w:rsid w:val="00684913"/>
    <w:rsid w:val="00684E4D"/>
    <w:rsid w:val="00687EB0"/>
    <w:rsid w:val="00697203"/>
    <w:rsid w:val="006A00C7"/>
    <w:rsid w:val="006A0CA6"/>
    <w:rsid w:val="006A6D39"/>
    <w:rsid w:val="006B14AE"/>
    <w:rsid w:val="006B2F78"/>
    <w:rsid w:val="006B3349"/>
    <w:rsid w:val="006B4454"/>
    <w:rsid w:val="006B5FC0"/>
    <w:rsid w:val="006B69FE"/>
    <w:rsid w:val="006C018F"/>
    <w:rsid w:val="006C0988"/>
    <w:rsid w:val="006C7BF2"/>
    <w:rsid w:val="006D2872"/>
    <w:rsid w:val="006D2914"/>
    <w:rsid w:val="006D45DD"/>
    <w:rsid w:val="006D6867"/>
    <w:rsid w:val="006D7398"/>
    <w:rsid w:val="006E1435"/>
    <w:rsid w:val="006E158C"/>
    <w:rsid w:val="006E1AD6"/>
    <w:rsid w:val="006E30F1"/>
    <w:rsid w:val="006E324E"/>
    <w:rsid w:val="006E6532"/>
    <w:rsid w:val="006E7065"/>
    <w:rsid w:val="006E766F"/>
    <w:rsid w:val="006F131C"/>
    <w:rsid w:val="006F5596"/>
    <w:rsid w:val="006F5A49"/>
    <w:rsid w:val="006F7BC2"/>
    <w:rsid w:val="00701C3B"/>
    <w:rsid w:val="00703AEB"/>
    <w:rsid w:val="00704DF2"/>
    <w:rsid w:val="0070649A"/>
    <w:rsid w:val="00711BAB"/>
    <w:rsid w:val="00711C27"/>
    <w:rsid w:val="00712BD7"/>
    <w:rsid w:val="007139BF"/>
    <w:rsid w:val="00720838"/>
    <w:rsid w:val="00721AE9"/>
    <w:rsid w:val="00723420"/>
    <w:rsid w:val="00726307"/>
    <w:rsid w:val="007274B4"/>
    <w:rsid w:val="00730A25"/>
    <w:rsid w:val="00733A07"/>
    <w:rsid w:val="00736286"/>
    <w:rsid w:val="00736478"/>
    <w:rsid w:val="00736E97"/>
    <w:rsid w:val="007400A4"/>
    <w:rsid w:val="0074120C"/>
    <w:rsid w:val="00741A9D"/>
    <w:rsid w:val="00743290"/>
    <w:rsid w:val="00745648"/>
    <w:rsid w:val="007475DC"/>
    <w:rsid w:val="007502AE"/>
    <w:rsid w:val="0075132C"/>
    <w:rsid w:val="007534C7"/>
    <w:rsid w:val="0075484E"/>
    <w:rsid w:val="00755848"/>
    <w:rsid w:val="00755E77"/>
    <w:rsid w:val="007561E8"/>
    <w:rsid w:val="00756505"/>
    <w:rsid w:val="00756EE4"/>
    <w:rsid w:val="00760326"/>
    <w:rsid w:val="00764219"/>
    <w:rsid w:val="0076539B"/>
    <w:rsid w:val="00770918"/>
    <w:rsid w:val="00771D0D"/>
    <w:rsid w:val="007728FB"/>
    <w:rsid w:val="007753B9"/>
    <w:rsid w:val="00780227"/>
    <w:rsid w:val="007805CE"/>
    <w:rsid w:val="0078433D"/>
    <w:rsid w:val="00785AD5"/>
    <w:rsid w:val="00786D35"/>
    <w:rsid w:val="0079202B"/>
    <w:rsid w:val="00795CCB"/>
    <w:rsid w:val="00796D17"/>
    <w:rsid w:val="007A17D1"/>
    <w:rsid w:val="007A1F08"/>
    <w:rsid w:val="007A6BEE"/>
    <w:rsid w:val="007B2BB5"/>
    <w:rsid w:val="007B5216"/>
    <w:rsid w:val="007B6B6C"/>
    <w:rsid w:val="007C04E4"/>
    <w:rsid w:val="007C24FE"/>
    <w:rsid w:val="007C364F"/>
    <w:rsid w:val="007C40F2"/>
    <w:rsid w:val="007C6751"/>
    <w:rsid w:val="007C6DC0"/>
    <w:rsid w:val="007D0D5D"/>
    <w:rsid w:val="007D1574"/>
    <w:rsid w:val="007D4C05"/>
    <w:rsid w:val="007D50DA"/>
    <w:rsid w:val="007E32BC"/>
    <w:rsid w:val="007E381C"/>
    <w:rsid w:val="007E4153"/>
    <w:rsid w:val="007E4948"/>
    <w:rsid w:val="007E7210"/>
    <w:rsid w:val="007E7AB0"/>
    <w:rsid w:val="007F26F7"/>
    <w:rsid w:val="007F3179"/>
    <w:rsid w:val="007F48B2"/>
    <w:rsid w:val="007F523F"/>
    <w:rsid w:val="007F6029"/>
    <w:rsid w:val="008019E6"/>
    <w:rsid w:val="0080258D"/>
    <w:rsid w:val="0080392F"/>
    <w:rsid w:val="008054BB"/>
    <w:rsid w:val="00805AB4"/>
    <w:rsid w:val="008119BF"/>
    <w:rsid w:val="00815AE4"/>
    <w:rsid w:val="00815F77"/>
    <w:rsid w:val="0081696C"/>
    <w:rsid w:val="00820846"/>
    <w:rsid w:val="00822A3C"/>
    <w:rsid w:val="00823ED3"/>
    <w:rsid w:val="00825088"/>
    <w:rsid w:val="008271F6"/>
    <w:rsid w:val="0082726A"/>
    <w:rsid w:val="008276D2"/>
    <w:rsid w:val="00827D2A"/>
    <w:rsid w:val="00832FF0"/>
    <w:rsid w:val="00834BD8"/>
    <w:rsid w:val="00836C6E"/>
    <w:rsid w:val="0084070B"/>
    <w:rsid w:val="008450DC"/>
    <w:rsid w:val="00845DE7"/>
    <w:rsid w:val="00846209"/>
    <w:rsid w:val="0085044A"/>
    <w:rsid w:val="0085408B"/>
    <w:rsid w:val="008566FA"/>
    <w:rsid w:val="00857F33"/>
    <w:rsid w:val="00861401"/>
    <w:rsid w:val="00861803"/>
    <w:rsid w:val="00867392"/>
    <w:rsid w:val="0087112B"/>
    <w:rsid w:val="0087132B"/>
    <w:rsid w:val="00877E41"/>
    <w:rsid w:val="00880981"/>
    <w:rsid w:val="00881DF1"/>
    <w:rsid w:val="00882F60"/>
    <w:rsid w:val="00884620"/>
    <w:rsid w:val="00884A8C"/>
    <w:rsid w:val="00885C26"/>
    <w:rsid w:val="008869E7"/>
    <w:rsid w:val="00887628"/>
    <w:rsid w:val="00890711"/>
    <w:rsid w:val="008945D9"/>
    <w:rsid w:val="00895224"/>
    <w:rsid w:val="00897446"/>
    <w:rsid w:val="008A1671"/>
    <w:rsid w:val="008A4E24"/>
    <w:rsid w:val="008A6CD3"/>
    <w:rsid w:val="008B0093"/>
    <w:rsid w:val="008B186E"/>
    <w:rsid w:val="008B19F2"/>
    <w:rsid w:val="008B1C87"/>
    <w:rsid w:val="008B2434"/>
    <w:rsid w:val="008B3CF8"/>
    <w:rsid w:val="008B4817"/>
    <w:rsid w:val="008B55DB"/>
    <w:rsid w:val="008B6609"/>
    <w:rsid w:val="008B6B57"/>
    <w:rsid w:val="008C2857"/>
    <w:rsid w:val="008C4105"/>
    <w:rsid w:val="008C4D3A"/>
    <w:rsid w:val="008C5C88"/>
    <w:rsid w:val="008C664F"/>
    <w:rsid w:val="008C6DA6"/>
    <w:rsid w:val="008D0B38"/>
    <w:rsid w:val="008D3EB6"/>
    <w:rsid w:val="008D6D25"/>
    <w:rsid w:val="008E1444"/>
    <w:rsid w:val="008E18B3"/>
    <w:rsid w:val="008E6809"/>
    <w:rsid w:val="008F3E7E"/>
    <w:rsid w:val="008F6CF3"/>
    <w:rsid w:val="008F7BD4"/>
    <w:rsid w:val="0090056C"/>
    <w:rsid w:val="00925C6F"/>
    <w:rsid w:val="00926B5F"/>
    <w:rsid w:val="0092747C"/>
    <w:rsid w:val="00934DA1"/>
    <w:rsid w:val="00935334"/>
    <w:rsid w:val="00940C7E"/>
    <w:rsid w:val="009448EC"/>
    <w:rsid w:val="00945CB3"/>
    <w:rsid w:val="0095296D"/>
    <w:rsid w:val="00952C06"/>
    <w:rsid w:val="0095638F"/>
    <w:rsid w:val="0096079C"/>
    <w:rsid w:val="009619AB"/>
    <w:rsid w:val="009625B5"/>
    <w:rsid w:val="009630FD"/>
    <w:rsid w:val="009631F4"/>
    <w:rsid w:val="00967EF0"/>
    <w:rsid w:val="00972753"/>
    <w:rsid w:val="009814FE"/>
    <w:rsid w:val="00981F50"/>
    <w:rsid w:val="00982062"/>
    <w:rsid w:val="00990840"/>
    <w:rsid w:val="009965DA"/>
    <w:rsid w:val="009A06CA"/>
    <w:rsid w:val="009A6858"/>
    <w:rsid w:val="009B124D"/>
    <w:rsid w:val="009B17D1"/>
    <w:rsid w:val="009C2162"/>
    <w:rsid w:val="009C49BF"/>
    <w:rsid w:val="009C58C9"/>
    <w:rsid w:val="009D0A44"/>
    <w:rsid w:val="009D0C18"/>
    <w:rsid w:val="009D2303"/>
    <w:rsid w:val="009D28F9"/>
    <w:rsid w:val="009D3DB8"/>
    <w:rsid w:val="009D5682"/>
    <w:rsid w:val="009E0A83"/>
    <w:rsid w:val="009E39F8"/>
    <w:rsid w:val="009E3E27"/>
    <w:rsid w:val="009F04E7"/>
    <w:rsid w:val="009F058C"/>
    <w:rsid w:val="009F2669"/>
    <w:rsid w:val="009F293D"/>
    <w:rsid w:val="009F5D0D"/>
    <w:rsid w:val="009F65FA"/>
    <w:rsid w:val="009F6DA7"/>
    <w:rsid w:val="009F71A5"/>
    <w:rsid w:val="00A046D2"/>
    <w:rsid w:val="00A068D1"/>
    <w:rsid w:val="00A06EA9"/>
    <w:rsid w:val="00A07B69"/>
    <w:rsid w:val="00A07BCC"/>
    <w:rsid w:val="00A10E26"/>
    <w:rsid w:val="00A11E31"/>
    <w:rsid w:val="00A148D7"/>
    <w:rsid w:val="00A15527"/>
    <w:rsid w:val="00A15D8C"/>
    <w:rsid w:val="00A16C95"/>
    <w:rsid w:val="00A2005E"/>
    <w:rsid w:val="00A2195C"/>
    <w:rsid w:val="00A2473D"/>
    <w:rsid w:val="00A24812"/>
    <w:rsid w:val="00A26876"/>
    <w:rsid w:val="00A27CB2"/>
    <w:rsid w:val="00A3059D"/>
    <w:rsid w:val="00A30AFB"/>
    <w:rsid w:val="00A3105E"/>
    <w:rsid w:val="00A3246D"/>
    <w:rsid w:val="00A32B2B"/>
    <w:rsid w:val="00A33891"/>
    <w:rsid w:val="00A35F64"/>
    <w:rsid w:val="00A37903"/>
    <w:rsid w:val="00A37D7E"/>
    <w:rsid w:val="00A40E0B"/>
    <w:rsid w:val="00A42A70"/>
    <w:rsid w:val="00A47495"/>
    <w:rsid w:val="00A5030E"/>
    <w:rsid w:val="00A52227"/>
    <w:rsid w:val="00A53820"/>
    <w:rsid w:val="00A551DF"/>
    <w:rsid w:val="00A5679E"/>
    <w:rsid w:val="00A60158"/>
    <w:rsid w:val="00A63B92"/>
    <w:rsid w:val="00A649E0"/>
    <w:rsid w:val="00A67316"/>
    <w:rsid w:val="00A675BA"/>
    <w:rsid w:val="00A678A6"/>
    <w:rsid w:val="00A746B7"/>
    <w:rsid w:val="00A75780"/>
    <w:rsid w:val="00A76945"/>
    <w:rsid w:val="00A8074E"/>
    <w:rsid w:val="00A81EF7"/>
    <w:rsid w:val="00A82C7B"/>
    <w:rsid w:val="00A83819"/>
    <w:rsid w:val="00A84C9F"/>
    <w:rsid w:val="00A87D89"/>
    <w:rsid w:val="00A9024B"/>
    <w:rsid w:val="00A90B83"/>
    <w:rsid w:val="00A90C09"/>
    <w:rsid w:val="00A91854"/>
    <w:rsid w:val="00A9235A"/>
    <w:rsid w:val="00A943C3"/>
    <w:rsid w:val="00A95B16"/>
    <w:rsid w:val="00AA0570"/>
    <w:rsid w:val="00AA163E"/>
    <w:rsid w:val="00AA1C00"/>
    <w:rsid w:val="00AA2BED"/>
    <w:rsid w:val="00AA3E88"/>
    <w:rsid w:val="00AA44FB"/>
    <w:rsid w:val="00AA70A4"/>
    <w:rsid w:val="00AB0B53"/>
    <w:rsid w:val="00AB14F3"/>
    <w:rsid w:val="00AB3233"/>
    <w:rsid w:val="00AB5504"/>
    <w:rsid w:val="00AC5487"/>
    <w:rsid w:val="00AD1402"/>
    <w:rsid w:val="00AD5E55"/>
    <w:rsid w:val="00AE0094"/>
    <w:rsid w:val="00AE16FA"/>
    <w:rsid w:val="00AE28DD"/>
    <w:rsid w:val="00AE370A"/>
    <w:rsid w:val="00AE433D"/>
    <w:rsid w:val="00AE53C4"/>
    <w:rsid w:val="00AF0C89"/>
    <w:rsid w:val="00AF142C"/>
    <w:rsid w:val="00AF27E7"/>
    <w:rsid w:val="00AF51AA"/>
    <w:rsid w:val="00AF6469"/>
    <w:rsid w:val="00B00025"/>
    <w:rsid w:val="00B00ECD"/>
    <w:rsid w:val="00B03248"/>
    <w:rsid w:val="00B05037"/>
    <w:rsid w:val="00B1126C"/>
    <w:rsid w:val="00B13D40"/>
    <w:rsid w:val="00B13E94"/>
    <w:rsid w:val="00B140E6"/>
    <w:rsid w:val="00B15EB7"/>
    <w:rsid w:val="00B20048"/>
    <w:rsid w:val="00B22268"/>
    <w:rsid w:val="00B2355C"/>
    <w:rsid w:val="00B23F82"/>
    <w:rsid w:val="00B2416E"/>
    <w:rsid w:val="00B2784D"/>
    <w:rsid w:val="00B345CC"/>
    <w:rsid w:val="00B34BBC"/>
    <w:rsid w:val="00B36449"/>
    <w:rsid w:val="00B46883"/>
    <w:rsid w:val="00B47AA0"/>
    <w:rsid w:val="00B47D3C"/>
    <w:rsid w:val="00B508C8"/>
    <w:rsid w:val="00B50B0E"/>
    <w:rsid w:val="00B51ADF"/>
    <w:rsid w:val="00B51F0A"/>
    <w:rsid w:val="00B52FF9"/>
    <w:rsid w:val="00B537C6"/>
    <w:rsid w:val="00B53B34"/>
    <w:rsid w:val="00B5432A"/>
    <w:rsid w:val="00B564A6"/>
    <w:rsid w:val="00B56B29"/>
    <w:rsid w:val="00B63144"/>
    <w:rsid w:val="00B64A1C"/>
    <w:rsid w:val="00B6552B"/>
    <w:rsid w:val="00B66313"/>
    <w:rsid w:val="00B727B9"/>
    <w:rsid w:val="00B754A0"/>
    <w:rsid w:val="00B77EB8"/>
    <w:rsid w:val="00B811C0"/>
    <w:rsid w:val="00B82176"/>
    <w:rsid w:val="00B85C61"/>
    <w:rsid w:val="00B87AC7"/>
    <w:rsid w:val="00B87E21"/>
    <w:rsid w:val="00B9102F"/>
    <w:rsid w:val="00B93686"/>
    <w:rsid w:val="00BA0DDE"/>
    <w:rsid w:val="00BA12FE"/>
    <w:rsid w:val="00BA1659"/>
    <w:rsid w:val="00BA3C3B"/>
    <w:rsid w:val="00BA43D8"/>
    <w:rsid w:val="00BA4615"/>
    <w:rsid w:val="00BA5DB2"/>
    <w:rsid w:val="00BB7672"/>
    <w:rsid w:val="00BB7D1B"/>
    <w:rsid w:val="00BC3432"/>
    <w:rsid w:val="00BC3D4A"/>
    <w:rsid w:val="00BC4CC6"/>
    <w:rsid w:val="00BC7121"/>
    <w:rsid w:val="00BD13A0"/>
    <w:rsid w:val="00BD1439"/>
    <w:rsid w:val="00BD2F98"/>
    <w:rsid w:val="00BD5359"/>
    <w:rsid w:val="00BD55A8"/>
    <w:rsid w:val="00BD5F81"/>
    <w:rsid w:val="00BE44E9"/>
    <w:rsid w:val="00BE4799"/>
    <w:rsid w:val="00BE5FAB"/>
    <w:rsid w:val="00BE64B6"/>
    <w:rsid w:val="00BE6947"/>
    <w:rsid w:val="00BE7888"/>
    <w:rsid w:val="00BF1944"/>
    <w:rsid w:val="00BF25D4"/>
    <w:rsid w:val="00BF26EB"/>
    <w:rsid w:val="00BF51A4"/>
    <w:rsid w:val="00C034BB"/>
    <w:rsid w:val="00C035C7"/>
    <w:rsid w:val="00C0603C"/>
    <w:rsid w:val="00C07A86"/>
    <w:rsid w:val="00C1512B"/>
    <w:rsid w:val="00C15E63"/>
    <w:rsid w:val="00C16273"/>
    <w:rsid w:val="00C17BD6"/>
    <w:rsid w:val="00C20EB0"/>
    <w:rsid w:val="00C2312F"/>
    <w:rsid w:val="00C242BA"/>
    <w:rsid w:val="00C252C9"/>
    <w:rsid w:val="00C27218"/>
    <w:rsid w:val="00C27D49"/>
    <w:rsid w:val="00C31D64"/>
    <w:rsid w:val="00C3369E"/>
    <w:rsid w:val="00C35D2F"/>
    <w:rsid w:val="00C36A24"/>
    <w:rsid w:val="00C41DAA"/>
    <w:rsid w:val="00C42CE5"/>
    <w:rsid w:val="00C45559"/>
    <w:rsid w:val="00C4671E"/>
    <w:rsid w:val="00C47EB8"/>
    <w:rsid w:val="00C5163D"/>
    <w:rsid w:val="00C521F8"/>
    <w:rsid w:val="00C522B0"/>
    <w:rsid w:val="00C53BB5"/>
    <w:rsid w:val="00C552B5"/>
    <w:rsid w:val="00C55FAB"/>
    <w:rsid w:val="00C560F3"/>
    <w:rsid w:val="00C57038"/>
    <w:rsid w:val="00C61C50"/>
    <w:rsid w:val="00C71790"/>
    <w:rsid w:val="00C73DCF"/>
    <w:rsid w:val="00C74B86"/>
    <w:rsid w:val="00C80FCD"/>
    <w:rsid w:val="00C81444"/>
    <w:rsid w:val="00C81F4E"/>
    <w:rsid w:val="00C84F78"/>
    <w:rsid w:val="00C867ED"/>
    <w:rsid w:val="00C86E91"/>
    <w:rsid w:val="00C87B89"/>
    <w:rsid w:val="00C90B25"/>
    <w:rsid w:val="00C91085"/>
    <w:rsid w:val="00C9275B"/>
    <w:rsid w:val="00C976BD"/>
    <w:rsid w:val="00CA003F"/>
    <w:rsid w:val="00CA1FC3"/>
    <w:rsid w:val="00CA6A04"/>
    <w:rsid w:val="00CB0B17"/>
    <w:rsid w:val="00CB15B6"/>
    <w:rsid w:val="00CB6298"/>
    <w:rsid w:val="00CB69ED"/>
    <w:rsid w:val="00CC0686"/>
    <w:rsid w:val="00CC40E4"/>
    <w:rsid w:val="00CC6D14"/>
    <w:rsid w:val="00CC7EF1"/>
    <w:rsid w:val="00CD0EB6"/>
    <w:rsid w:val="00CD1923"/>
    <w:rsid w:val="00CD1BFB"/>
    <w:rsid w:val="00CD2EA4"/>
    <w:rsid w:val="00CD452D"/>
    <w:rsid w:val="00CD560B"/>
    <w:rsid w:val="00CD5641"/>
    <w:rsid w:val="00CD7556"/>
    <w:rsid w:val="00CE073A"/>
    <w:rsid w:val="00CE47B4"/>
    <w:rsid w:val="00CE7C95"/>
    <w:rsid w:val="00CF092E"/>
    <w:rsid w:val="00CF0CEE"/>
    <w:rsid w:val="00CF21A3"/>
    <w:rsid w:val="00CF7485"/>
    <w:rsid w:val="00D004CC"/>
    <w:rsid w:val="00D0298D"/>
    <w:rsid w:val="00D10006"/>
    <w:rsid w:val="00D10746"/>
    <w:rsid w:val="00D11C94"/>
    <w:rsid w:val="00D14605"/>
    <w:rsid w:val="00D223FE"/>
    <w:rsid w:val="00D237A3"/>
    <w:rsid w:val="00D23B0B"/>
    <w:rsid w:val="00D25BC3"/>
    <w:rsid w:val="00D27398"/>
    <w:rsid w:val="00D278E1"/>
    <w:rsid w:val="00D30075"/>
    <w:rsid w:val="00D30CCB"/>
    <w:rsid w:val="00D319A0"/>
    <w:rsid w:val="00D33238"/>
    <w:rsid w:val="00D343DA"/>
    <w:rsid w:val="00D35100"/>
    <w:rsid w:val="00D36819"/>
    <w:rsid w:val="00D404F7"/>
    <w:rsid w:val="00D42468"/>
    <w:rsid w:val="00D449A8"/>
    <w:rsid w:val="00D45EE1"/>
    <w:rsid w:val="00D46306"/>
    <w:rsid w:val="00D47EBF"/>
    <w:rsid w:val="00D505AF"/>
    <w:rsid w:val="00D51AF9"/>
    <w:rsid w:val="00D56526"/>
    <w:rsid w:val="00D57B09"/>
    <w:rsid w:val="00D65F08"/>
    <w:rsid w:val="00D676DD"/>
    <w:rsid w:val="00D72926"/>
    <w:rsid w:val="00D75F20"/>
    <w:rsid w:val="00D81560"/>
    <w:rsid w:val="00D8310D"/>
    <w:rsid w:val="00D951B1"/>
    <w:rsid w:val="00D97CDB"/>
    <w:rsid w:val="00DA06D7"/>
    <w:rsid w:val="00DA1265"/>
    <w:rsid w:val="00DA23EB"/>
    <w:rsid w:val="00DA33E6"/>
    <w:rsid w:val="00DA3816"/>
    <w:rsid w:val="00DA40CD"/>
    <w:rsid w:val="00DA4115"/>
    <w:rsid w:val="00DA4EEF"/>
    <w:rsid w:val="00DA68AA"/>
    <w:rsid w:val="00DA6DFC"/>
    <w:rsid w:val="00DA7353"/>
    <w:rsid w:val="00DB00DC"/>
    <w:rsid w:val="00DB1B29"/>
    <w:rsid w:val="00DB4F91"/>
    <w:rsid w:val="00DB64A7"/>
    <w:rsid w:val="00DB7199"/>
    <w:rsid w:val="00DB7BF3"/>
    <w:rsid w:val="00DC6C53"/>
    <w:rsid w:val="00DC77A2"/>
    <w:rsid w:val="00DD36B7"/>
    <w:rsid w:val="00DD4454"/>
    <w:rsid w:val="00DD45F0"/>
    <w:rsid w:val="00DD6176"/>
    <w:rsid w:val="00DE00F7"/>
    <w:rsid w:val="00DE4D02"/>
    <w:rsid w:val="00DF0BC8"/>
    <w:rsid w:val="00DF5904"/>
    <w:rsid w:val="00DF655F"/>
    <w:rsid w:val="00E02BAC"/>
    <w:rsid w:val="00E068C9"/>
    <w:rsid w:val="00E13E03"/>
    <w:rsid w:val="00E17587"/>
    <w:rsid w:val="00E247AD"/>
    <w:rsid w:val="00E2552D"/>
    <w:rsid w:val="00E25D82"/>
    <w:rsid w:val="00E30EE5"/>
    <w:rsid w:val="00E32473"/>
    <w:rsid w:val="00E33701"/>
    <w:rsid w:val="00E34FB3"/>
    <w:rsid w:val="00E373A9"/>
    <w:rsid w:val="00E40050"/>
    <w:rsid w:val="00E41CDA"/>
    <w:rsid w:val="00E42502"/>
    <w:rsid w:val="00E4315F"/>
    <w:rsid w:val="00E43AEB"/>
    <w:rsid w:val="00E44945"/>
    <w:rsid w:val="00E508B2"/>
    <w:rsid w:val="00E50A4C"/>
    <w:rsid w:val="00E517ED"/>
    <w:rsid w:val="00E51AA4"/>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77A08"/>
    <w:rsid w:val="00E81C52"/>
    <w:rsid w:val="00E8271B"/>
    <w:rsid w:val="00E90529"/>
    <w:rsid w:val="00E914DE"/>
    <w:rsid w:val="00E91D93"/>
    <w:rsid w:val="00E92936"/>
    <w:rsid w:val="00E93870"/>
    <w:rsid w:val="00E94F1E"/>
    <w:rsid w:val="00E97221"/>
    <w:rsid w:val="00E97A26"/>
    <w:rsid w:val="00EA0DDC"/>
    <w:rsid w:val="00EA33CE"/>
    <w:rsid w:val="00EA7882"/>
    <w:rsid w:val="00EB22F5"/>
    <w:rsid w:val="00EB3D57"/>
    <w:rsid w:val="00EB3ECE"/>
    <w:rsid w:val="00EB5BB2"/>
    <w:rsid w:val="00EB6193"/>
    <w:rsid w:val="00EC28BE"/>
    <w:rsid w:val="00ED112D"/>
    <w:rsid w:val="00ED7779"/>
    <w:rsid w:val="00ED7B3B"/>
    <w:rsid w:val="00EE0C18"/>
    <w:rsid w:val="00EF4F08"/>
    <w:rsid w:val="00EF6214"/>
    <w:rsid w:val="00F02BE5"/>
    <w:rsid w:val="00F0347E"/>
    <w:rsid w:val="00F05F08"/>
    <w:rsid w:val="00F1134B"/>
    <w:rsid w:val="00F133FC"/>
    <w:rsid w:val="00F1419E"/>
    <w:rsid w:val="00F15A2F"/>
    <w:rsid w:val="00F20F67"/>
    <w:rsid w:val="00F210A0"/>
    <w:rsid w:val="00F22645"/>
    <w:rsid w:val="00F23BF7"/>
    <w:rsid w:val="00F246E3"/>
    <w:rsid w:val="00F2575B"/>
    <w:rsid w:val="00F26D58"/>
    <w:rsid w:val="00F30374"/>
    <w:rsid w:val="00F420C8"/>
    <w:rsid w:val="00F43ABD"/>
    <w:rsid w:val="00F45973"/>
    <w:rsid w:val="00F47070"/>
    <w:rsid w:val="00F5015F"/>
    <w:rsid w:val="00F5097F"/>
    <w:rsid w:val="00F5546D"/>
    <w:rsid w:val="00F57983"/>
    <w:rsid w:val="00F60A13"/>
    <w:rsid w:val="00F616AF"/>
    <w:rsid w:val="00F6505A"/>
    <w:rsid w:val="00F71213"/>
    <w:rsid w:val="00F724BB"/>
    <w:rsid w:val="00F742E3"/>
    <w:rsid w:val="00F75D2A"/>
    <w:rsid w:val="00F75EAB"/>
    <w:rsid w:val="00F769A3"/>
    <w:rsid w:val="00F773E0"/>
    <w:rsid w:val="00F82459"/>
    <w:rsid w:val="00F83213"/>
    <w:rsid w:val="00F836A0"/>
    <w:rsid w:val="00F85C2E"/>
    <w:rsid w:val="00F86387"/>
    <w:rsid w:val="00F86679"/>
    <w:rsid w:val="00F90885"/>
    <w:rsid w:val="00F920DE"/>
    <w:rsid w:val="00F9300B"/>
    <w:rsid w:val="00F94B39"/>
    <w:rsid w:val="00F951B6"/>
    <w:rsid w:val="00FA0504"/>
    <w:rsid w:val="00FA5372"/>
    <w:rsid w:val="00FA6058"/>
    <w:rsid w:val="00FB124C"/>
    <w:rsid w:val="00FB427A"/>
    <w:rsid w:val="00FB7889"/>
    <w:rsid w:val="00FC0210"/>
    <w:rsid w:val="00FC64AE"/>
    <w:rsid w:val="00FC75CB"/>
    <w:rsid w:val="00FD495C"/>
    <w:rsid w:val="00FE6CE4"/>
    <w:rsid w:val="00FF0436"/>
    <w:rsid w:val="00FF1C1B"/>
    <w:rsid w:val="00FF230B"/>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4:docId w14:val="209AD9F5"/>
  <w15:docId w15:val="{B5966BB6-76FF-473A-ABF1-4A84EE3A9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DD6176"/>
    <w:rPr>
      <w:sz w:val="24"/>
      <w:szCs w:val="24"/>
    </w:rPr>
  </w:style>
  <w:style w:type="paragraph" w:styleId="Nadpis1">
    <w:name w:val="heading 1"/>
    <w:basedOn w:val="Normln"/>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
    <w:next w:val="Normln"/>
    <w:link w:val="Nadpis2Char"/>
    <w:qFormat/>
    <w:rsid w:val="00DD6176"/>
    <w:pPr>
      <w:keepNext/>
      <w:spacing w:after="120"/>
      <w:jc w:val="center"/>
      <w:outlineLvl w:val="1"/>
    </w:pPr>
    <w:rPr>
      <w:b/>
      <w:b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D14605"/>
    <w:rPr>
      <w:b/>
      <w:bCs/>
      <w:kern w:val="32"/>
      <w:sz w:val="24"/>
      <w:szCs w:val="24"/>
      <w:lang w:val="sk-SK" w:eastAsia="sk-SK"/>
    </w:rPr>
  </w:style>
  <w:style w:type="character" w:customStyle="1" w:styleId="Nadpis2Char">
    <w:name w:val="Nadpis 2 Char"/>
    <w:link w:val="Nadpis2"/>
    <w:semiHidden/>
    <w:locked/>
    <w:rsid w:val="00D14605"/>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podarou">
    <w:name w:val="footnote text"/>
    <w:basedOn w:val="Normln"/>
    <w:link w:val="TextpoznpodarouChar"/>
    <w:semiHidden/>
    <w:rsid w:val="00DD6176"/>
    <w:rPr>
      <w:sz w:val="20"/>
      <w:szCs w:val="20"/>
    </w:rPr>
  </w:style>
  <w:style w:type="character" w:customStyle="1" w:styleId="TextpoznpodarouChar">
    <w:name w:val="Text pozn. pod čarou Char"/>
    <w:link w:val="Textpoznpodarou"/>
    <w:semiHidden/>
    <w:locked/>
    <w:rsid w:val="00D14605"/>
    <w:rPr>
      <w:sz w:val="20"/>
      <w:szCs w:val="20"/>
    </w:rPr>
  </w:style>
  <w:style w:type="character" w:styleId="Znakapoznpodarou">
    <w:name w:val="footnote reference"/>
    <w:semiHidden/>
    <w:rsid w:val="00DD6176"/>
    <w:rPr>
      <w:vertAlign w:val="superscript"/>
    </w:rPr>
  </w:style>
  <w:style w:type="paragraph" w:styleId="Zpat">
    <w:name w:val="footer"/>
    <w:basedOn w:val="Normln"/>
    <w:link w:val="ZpatChar"/>
    <w:uiPriority w:val="99"/>
    <w:rsid w:val="006761B2"/>
    <w:pPr>
      <w:tabs>
        <w:tab w:val="center" w:pos="4536"/>
        <w:tab w:val="right" w:pos="9072"/>
      </w:tabs>
    </w:pPr>
  </w:style>
  <w:style w:type="character" w:customStyle="1" w:styleId="ZpatChar">
    <w:name w:val="Zápatí Char"/>
    <w:link w:val="Zpat"/>
    <w:uiPriority w:val="99"/>
    <w:locked/>
    <w:rsid w:val="00D14605"/>
    <w:rPr>
      <w:sz w:val="24"/>
      <w:szCs w:val="24"/>
    </w:rPr>
  </w:style>
  <w:style w:type="character" w:styleId="slostrnky">
    <w:name w:val="page number"/>
    <w:basedOn w:val="Standardnpsmoodstavce"/>
    <w:rsid w:val="006761B2"/>
  </w:style>
  <w:style w:type="table" w:styleId="Mkatabulky">
    <w:name w:val="Table Grid"/>
    <w:basedOn w:val="Normlntabul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ev">
    <w:name w:val="Title"/>
    <w:basedOn w:val="Normln"/>
    <w:next w:val="Normln"/>
    <w:link w:val="Nze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evChar">
    <w:name w:val="Název Char"/>
    <w:link w:val="Nze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
    <w:qFormat/>
    <w:rsid w:val="0095296D"/>
    <w:pPr>
      <w:jc w:val="center"/>
    </w:pPr>
    <w:rPr>
      <w:rFonts w:ascii="Arial Narrow" w:hAnsi="Arial Narrow" w:cs="Arial Narrow"/>
      <w:b/>
      <w:bCs/>
      <w:sz w:val="22"/>
      <w:szCs w:val="22"/>
      <w:lang w:eastAsia="en-US"/>
    </w:rPr>
  </w:style>
  <w:style w:type="paragraph" w:styleId="Zhlav">
    <w:name w:val="header"/>
    <w:basedOn w:val="Normln"/>
    <w:link w:val="ZhlavChar"/>
    <w:rsid w:val="003C13BE"/>
    <w:pPr>
      <w:tabs>
        <w:tab w:val="center" w:pos="4703"/>
        <w:tab w:val="right" w:pos="9406"/>
      </w:tabs>
    </w:pPr>
  </w:style>
  <w:style w:type="character" w:customStyle="1" w:styleId="ZhlavChar">
    <w:name w:val="Záhlaví Char"/>
    <w:link w:val="Zhlav"/>
    <w:locked/>
    <w:rsid w:val="003C13BE"/>
    <w:rPr>
      <w:sz w:val="24"/>
      <w:szCs w:val="24"/>
      <w:lang w:val="sk-SK" w:eastAsia="sk-SK"/>
    </w:rPr>
  </w:style>
  <w:style w:type="paragraph" w:styleId="Zkladntext">
    <w:name w:val="Body Text"/>
    <w:basedOn w:val="Normln"/>
    <w:link w:val="ZkladntextChar"/>
    <w:uiPriority w:val="1"/>
    <w:unhideWhenUsed/>
    <w:qFormat/>
    <w:rsid w:val="00EA0DDC"/>
    <w:pPr>
      <w:widowControl w:val="0"/>
      <w:ind w:left="668" w:hanging="567"/>
    </w:pPr>
    <w:rPr>
      <w:lang w:val="en-US" w:eastAsia="en-US"/>
    </w:rPr>
  </w:style>
  <w:style w:type="character" w:customStyle="1" w:styleId="ZkladntextChar">
    <w:name w:val="Základní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tavecseseznamem">
    <w:name w:val="List Paragraph"/>
    <w:basedOn w:val="Normln"/>
    <w:uiPriority w:val="34"/>
    <w:qFormat/>
    <w:rsid w:val="00092C05"/>
    <w:pPr>
      <w:ind w:left="720"/>
      <w:contextualSpacing/>
    </w:pPr>
  </w:style>
  <w:style w:type="paragraph" w:styleId="Textbubliny">
    <w:name w:val="Balloon Text"/>
    <w:basedOn w:val="Normln"/>
    <w:link w:val="TextbublinyChar"/>
    <w:rsid w:val="0037070A"/>
    <w:rPr>
      <w:rFonts w:ascii="Tahoma" w:hAnsi="Tahoma" w:cs="Tahoma"/>
      <w:sz w:val="16"/>
      <w:szCs w:val="16"/>
    </w:rPr>
  </w:style>
  <w:style w:type="character" w:customStyle="1" w:styleId="TextbublinyChar">
    <w:name w:val="Text bubliny Char"/>
    <w:basedOn w:val="Standardnpsmoodstavce"/>
    <w:link w:val="Textbubliny"/>
    <w:rsid w:val="0037070A"/>
    <w:rPr>
      <w:rFonts w:ascii="Tahoma" w:hAnsi="Tahoma" w:cs="Tahoma"/>
      <w:sz w:val="16"/>
      <w:szCs w:val="16"/>
    </w:rPr>
  </w:style>
  <w:style w:type="character" w:styleId="Odkaznakoment">
    <w:name w:val="annotation reference"/>
    <w:basedOn w:val="Standardnpsmoodstavce"/>
    <w:rsid w:val="002D0FBA"/>
    <w:rPr>
      <w:sz w:val="16"/>
      <w:szCs w:val="16"/>
    </w:rPr>
  </w:style>
  <w:style w:type="paragraph" w:styleId="Textkomente">
    <w:name w:val="annotation text"/>
    <w:basedOn w:val="Normln"/>
    <w:link w:val="TextkomenteChar"/>
    <w:rsid w:val="002D0FBA"/>
    <w:rPr>
      <w:sz w:val="20"/>
      <w:szCs w:val="20"/>
    </w:rPr>
  </w:style>
  <w:style w:type="character" w:customStyle="1" w:styleId="TextkomenteChar">
    <w:name w:val="Text komentáře Char"/>
    <w:basedOn w:val="Standardnpsmoodstavce"/>
    <w:link w:val="Textkomente"/>
    <w:rsid w:val="002D0FBA"/>
  </w:style>
  <w:style w:type="paragraph" w:styleId="Pedmtkomente">
    <w:name w:val="annotation subject"/>
    <w:basedOn w:val="Textkomente"/>
    <w:next w:val="Textkomente"/>
    <w:link w:val="PedmtkomenteChar"/>
    <w:rsid w:val="002D0FBA"/>
    <w:rPr>
      <w:b/>
      <w:bCs/>
    </w:rPr>
  </w:style>
  <w:style w:type="character" w:customStyle="1" w:styleId="PedmtkomenteChar">
    <w:name w:val="Předmět komentáře Char"/>
    <w:basedOn w:val="TextkomenteChar"/>
    <w:link w:val="Pedmtkomente"/>
    <w:rsid w:val="002D0FBA"/>
    <w:rPr>
      <w:b/>
      <w:bCs/>
    </w:rPr>
  </w:style>
  <w:style w:type="paragraph" w:styleId="Revize">
    <w:name w:val="Revision"/>
    <w:hidden/>
    <w:uiPriority w:val="99"/>
    <w:semiHidden/>
    <w:rsid w:val="002D0FB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922257390">
      <w:bodyDiv w:val="1"/>
      <w:marLeft w:val="0"/>
      <w:marRight w:val="0"/>
      <w:marTop w:val="0"/>
      <w:marBottom w:val="0"/>
      <w:divBdr>
        <w:top w:val="none" w:sz="0" w:space="0" w:color="auto"/>
        <w:left w:val="none" w:sz="0" w:space="0" w:color="auto"/>
        <w:bottom w:val="none" w:sz="0" w:space="0" w:color="auto"/>
        <w:right w:val="none" w:sz="0" w:space="0" w:color="auto"/>
      </w:divBdr>
      <w:divsChild>
        <w:div w:id="49380697">
          <w:marLeft w:val="0"/>
          <w:marRight w:val="0"/>
          <w:marTop w:val="0"/>
          <w:marBottom w:val="0"/>
          <w:divBdr>
            <w:top w:val="none" w:sz="0" w:space="0" w:color="auto"/>
            <w:left w:val="none" w:sz="0" w:space="0" w:color="auto"/>
            <w:bottom w:val="none" w:sz="0" w:space="0" w:color="auto"/>
            <w:right w:val="none" w:sz="0" w:space="0" w:color="auto"/>
          </w:divBdr>
          <w:divsChild>
            <w:div w:id="1639870272">
              <w:marLeft w:val="0"/>
              <w:marRight w:val="0"/>
              <w:marTop w:val="0"/>
              <w:marBottom w:val="0"/>
              <w:divBdr>
                <w:top w:val="none" w:sz="0" w:space="0" w:color="auto"/>
                <w:left w:val="none" w:sz="0" w:space="0" w:color="auto"/>
                <w:bottom w:val="none" w:sz="0" w:space="0" w:color="auto"/>
                <w:right w:val="none" w:sz="0" w:space="0" w:color="auto"/>
              </w:divBdr>
              <w:divsChild>
                <w:div w:id="1812750402">
                  <w:marLeft w:val="0"/>
                  <w:marRight w:val="0"/>
                  <w:marTop w:val="100"/>
                  <w:marBottom w:val="100"/>
                  <w:divBdr>
                    <w:top w:val="none" w:sz="0" w:space="0" w:color="auto"/>
                    <w:left w:val="none" w:sz="0" w:space="0" w:color="auto"/>
                    <w:bottom w:val="none" w:sz="0" w:space="0" w:color="auto"/>
                    <w:right w:val="none" w:sz="0" w:space="0" w:color="auto"/>
                  </w:divBdr>
                  <w:divsChild>
                    <w:div w:id="108011555">
                      <w:marLeft w:val="0"/>
                      <w:marRight w:val="0"/>
                      <w:marTop w:val="30"/>
                      <w:marBottom w:val="0"/>
                      <w:divBdr>
                        <w:top w:val="none" w:sz="0" w:space="0" w:color="auto"/>
                        <w:left w:val="none" w:sz="0" w:space="0" w:color="auto"/>
                        <w:bottom w:val="none" w:sz="0" w:space="0" w:color="auto"/>
                        <w:right w:val="none" w:sz="0" w:space="0" w:color="auto"/>
                      </w:divBdr>
                      <w:divsChild>
                        <w:div w:id="1842161293">
                          <w:marLeft w:val="75"/>
                          <w:marRight w:val="75"/>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9826E49794D274798E57BB7B6AFD7C0" ma:contentTypeVersion="0" ma:contentTypeDescription="Create a new document." ma:contentTypeScope="" ma:versionID="4030019db1b88126c818727fc692936b">
  <xsd:schema xmlns:xsd="http://www.w3.org/2001/XMLSchema" xmlns:p="http://schemas.microsoft.com/office/2006/metadata/properties" targetNamespace="http://schemas.microsoft.com/office/2006/metadata/properties" ma:root="true" ma:fieldsID="becfb4db570f86822690696f0678390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6068159A-47CA-43DF-A911-DD73048D1766}">
  <ds:schemaRefs>
    <ds:schemaRef ds:uri="http://schemas.microsoft.com/sharepoint/v3/contenttype/forms"/>
  </ds:schemaRefs>
</ds:datastoreItem>
</file>

<file path=customXml/itemProps2.xml><?xml version="1.0" encoding="utf-8"?>
<ds:datastoreItem xmlns:ds="http://schemas.openxmlformats.org/officeDocument/2006/customXml" ds:itemID="{639368CF-7B16-42CC-AF63-4596379816A4}">
  <ds:schemaRefs>
    <ds:schemaRef ds:uri="http://schemas.openxmlformats.org/officeDocument/2006/bibliography"/>
  </ds:schemaRefs>
</ds:datastoreItem>
</file>

<file path=customXml/itemProps3.xml><?xml version="1.0" encoding="utf-8"?>
<ds:datastoreItem xmlns:ds="http://schemas.openxmlformats.org/officeDocument/2006/customXml" ds:itemID="{DBC60496-D64F-41AA-A7D1-8F32DF45EF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FA11379-6D9A-483D-B650-E17928A4AF90}">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7</Pages>
  <Words>2118</Words>
  <Characters>12934</Characters>
  <Application>Microsoft Office Word</Application>
  <DocSecurity>0</DocSecurity>
  <Lines>107</Lines>
  <Paragraphs>30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SanecaTradeSK_PoznamkyUZ_31032018_ver2</vt:lpstr>
      <vt:lpstr>Návrh</vt:lpstr>
    </vt:vector>
  </TitlesOfParts>
  <Company>MF-SR</Company>
  <LinksUpToDate>false</LinksUpToDate>
  <CharactersWithSpaces>15022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SanecaTradeSK_PoznamkyUZ_31032018_ver2</dc:title>
  <dc:creator>user</dc:creator>
  <cp:lastModifiedBy>Zuzana Tomčová</cp:lastModifiedBy>
  <cp:revision>19</cp:revision>
  <cp:lastPrinted>2020-08-14T13:29:00Z</cp:lastPrinted>
  <dcterms:created xsi:type="dcterms:W3CDTF">2020-01-24T08:53:00Z</dcterms:created>
  <dcterms:modified xsi:type="dcterms:W3CDTF">2020-10-29T12:07:00Z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0x01010039826E49794D274798E57BB7B6AFD7C0</vt:lpwstr>
  </property>
</Properties>
</file>