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Framedia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juraja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Fándlyho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2637, 905 01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senica</w:t>
      </w:r>
      <w:proofErr w:type="spellEnd"/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6175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6175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9617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proofErr w:type="spellStart"/>
            <w:r w:rsidR="0096175F">
              <w:rPr>
                <w:rFonts w:ascii="Times New Roman" w:hAnsi="Times New Roman" w:cs="Times New Roman"/>
                <w:sz w:val="24"/>
                <w:szCs w:val="24"/>
              </w:rPr>
              <w:t>Citroen</w:t>
            </w:r>
            <w:proofErr w:type="spellEnd"/>
            <w:r w:rsidR="0096175F">
              <w:rPr>
                <w:rFonts w:ascii="Times New Roman" w:hAnsi="Times New Roman" w:cs="Times New Roman"/>
                <w:sz w:val="24"/>
                <w:szCs w:val="24"/>
              </w:rPr>
              <w:t xml:space="preserve"> C4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6175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617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617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617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805FB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96175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17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805FB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96175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9617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740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75F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5E0B0D-D65C-4D9D-A835-E603011C3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7</Pages>
  <Words>1058</Words>
  <Characters>6032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2020-10-29T10:48:00Z</dcterms:modified>
</cp:coreProperties>
</file>