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Pr="008962B7" w:rsidRDefault="00EC68A7" w:rsidP="00956EE7">
      <w:pPr>
        <w:pStyle w:val="Zkladntext"/>
        <w:rPr>
          <w:b/>
        </w:rPr>
      </w:pPr>
      <w:proofErr w:type="spellStart"/>
      <w:r>
        <w:rPr>
          <w:b/>
        </w:rPr>
        <w:t>Construction</w:t>
      </w:r>
      <w:proofErr w:type="spellEnd"/>
      <w:r w:rsidR="00437CD3">
        <w:rPr>
          <w:b/>
        </w:rPr>
        <w:t xml:space="preserve"> TRADE</w:t>
      </w:r>
      <w:r>
        <w:rPr>
          <w:b/>
        </w:rPr>
        <w:t>,</w:t>
      </w:r>
      <w:r w:rsidR="009D5211" w:rsidRPr="008962B7">
        <w:rPr>
          <w:b/>
        </w:rPr>
        <w:t xml:space="preserve"> </w:t>
      </w:r>
      <w:proofErr w:type="spellStart"/>
      <w:r w:rsidR="00437CD3">
        <w:rPr>
          <w:b/>
        </w:rPr>
        <w:t>a.s</w:t>
      </w:r>
      <w:proofErr w:type="spellEnd"/>
      <w:r w:rsidR="009D5211" w:rsidRPr="008962B7">
        <w:rPr>
          <w:b/>
        </w:rPr>
        <w:t>.</w:t>
      </w:r>
    </w:p>
    <w:p w:rsidR="00956EE7" w:rsidRPr="008962B7" w:rsidRDefault="00EC68A7" w:rsidP="003D6D5F">
      <w:pPr>
        <w:pStyle w:val="Zkladntext"/>
        <w:ind w:left="0"/>
        <w:rPr>
          <w:b/>
        </w:rPr>
      </w:pPr>
      <w:r>
        <w:rPr>
          <w:b/>
        </w:rPr>
        <w:t xml:space="preserve">         Nadlice 64</w:t>
      </w:r>
    </w:p>
    <w:p w:rsidR="00DC53DE" w:rsidRPr="00956EE7" w:rsidRDefault="00EC68A7" w:rsidP="00956EE7">
      <w:pPr>
        <w:pStyle w:val="Zkladntext"/>
      </w:pPr>
      <w:r>
        <w:rPr>
          <w:b/>
        </w:rPr>
        <w:t>956 32 Nadlice</w:t>
      </w:r>
    </w:p>
    <w:p w:rsidR="004D3B4A" w:rsidRDefault="004D3B4A" w:rsidP="004D3B4A"/>
    <w:p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956EE7" w:rsidRPr="00956EE7" w:rsidRDefault="00EC68A7" w:rsidP="003A39A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uskutočňovanie stavieb a ich zmien</w:t>
      </w:r>
    </w:p>
    <w:p w:rsidR="00EC68A7" w:rsidRDefault="00EC68A7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kúpa tovaru na účely jeho predaja iným prevádzkovateľom (maloobchod) alebo na účely jeho predaja iným prevádzkovateľom živnosti (</w:t>
      </w:r>
      <w:r w:rsidR="008962B7">
        <w:t>veľkoobchod</w:t>
      </w:r>
      <w:r>
        <w:t>)</w:t>
      </w:r>
    </w:p>
    <w:p w:rsidR="00956EE7" w:rsidRDefault="00EC68A7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prenájom nehnuteľností spojený s poskytovaním iných než základných služieb spojených s prenájmom</w:t>
      </w:r>
    </w:p>
    <w:p w:rsidR="00EC68A7" w:rsidRDefault="00EC68A7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prenájom hnuteľných vecí v rozsahu voľnej živnosti</w:t>
      </w:r>
    </w:p>
    <w:p w:rsidR="00437CD3" w:rsidRDefault="00437CD3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správa bytového a nebytového fondu</w:t>
      </w:r>
    </w:p>
    <w:p w:rsidR="00EC68A7" w:rsidRDefault="00EC68A7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sprostredkovanie v oblasti obchodu</w:t>
      </w:r>
    </w:p>
    <w:p w:rsidR="00EC68A7" w:rsidRDefault="00EC68A7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poskytovanie služieb rýchleho občerstvenia v spojení s predajom na priamu konzumáciu</w:t>
      </w:r>
    </w:p>
    <w:p w:rsidR="00EC68A7" w:rsidRDefault="00EC68A7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projektovanie, montáž, opravy, revízie a údržba telekomunikačných zariadení</w:t>
      </w:r>
    </w:p>
    <w:p w:rsidR="00EC68A7" w:rsidRDefault="00321EC9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projektovania a konštruovanie elektrických zariadení</w:t>
      </w:r>
    </w:p>
    <w:p w:rsidR="00321EC9" w:rsidRDefault="00321EC9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reklamné a marketingové služby</w:t>
      </w:r>
    </w:p>
    <w:p w:rsidR="00321EC9" w:rsidRDefault="00321EC9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čistiace a upratovacie služby</w:t>
      </w:r>
    </w:p>
    <w:p w:rsidR="00321EC9" w:rsidRDefault="00321EC9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informatívne testovanie, meranie, analýzy a kontroly</w:t>
      </w:r>
    </w:p>
    <w:p w:rsidR="00321EC9" w:rsidRDefault="00321EC9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služby súvisiace s počítačovým spracovaním údajov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počítačové služby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nákladná cestná odprava vykonávaná vozidlami s celkovou hmotnosťou do 3,5 t vrátane prípojného vozidla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sprostredkovateľská činnosť v oblasti výroby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sprostredkovateľská činnosť v oblasti služieb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oprava a údržba potrieb pre domácnosť, športových potrieb a výrobkov jemnej mechaniky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opracovanie drevnej hmoty a výroba komponentov z dreva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výroba výrobkov z gumy a výrobkov z plastov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výroba nekovových minerálnych výrobkov a výrobkov z betónu, sadry a cementu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výroba a hutnícke spracovanie kovov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výroba chladiacich, ventilačných a filtračných zariadení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výroba strojov pre hospodárske odvetvia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výroba elektromotorov, rozvádzačov, káblov a batérií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výroba komunikačných zariadení, spotrebnej elektroniky, počítačov a kancelárskych strojov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textilná výroba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odevná výroba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finančný lízing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administratívne služby</w:t>
      </w:r>
    </w:p>
    <w:p w:rsidR="00B60701" w:rsidRDefault="00B60701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činnosť podnikateľských, organizačných a ekonomických poradcov</w:t>
      </w:r>
    </w:p>
    <w:p w:rsidR="00B60701" w:rsidRDefault="00437CD3" w:rsidP="00960B96">
      <w:pPr>
        <w:pStyle w:val="Zkladntext"/>
        <w:numPr>
          <w:ilvl w:val="0"/>
          <w:numId w:val="4"/>
        </w:numPr>
        <w:tabs>
          <w:tab w:val="num" w:pos="284"/>
          <w:tab w:val="num" w:pos="785"/>
        </w:tabs>
        <w:ind w:left="709" w:hanging="425"/>
      </w:pPr>
      <w:r>
        <w:t>údržba bytového a nebytového fondu v rozsahu voľných živností</w:t>
      </w:r>
      <w:r w:rsidR="00B60701">
        <w:t xml:space="preserve"> </w:t>
      </w:r>
    </w:p>
    <w:p w:rsidR="00B60701" w:rsidRPr="00956EE7" w:rsidRDefault="00B60701" w:rsidP="00B60701">
      <w:pPr>
        <w:pStyle w:val="Zkladntext"/>
        <w:tabs>
          <w:tab w:val="num" w:pos="284"/>
          <w:tab w:val="num" w:pos="785"/>
          <w:tab w:val="num" w:pos="4613"/>
        </w:tabs>
        <w:ind w:left="0"/>
      </w:pPr>
    </w:p>
    <w:p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Pr="000E59A9" w:rsidRDefault="002221E5" w:rsidP="002221E5">
      <w:pPr>
        <w:pStyle w:val="Zkladntext"/>
        <w:ind w:hanging="426"/>
        <w:rPr>
          <w:color w:val="FF0000"/>
        </w:rPr>
      </w:pPr>
      <w:r>
        <w:tab/>
        <w:t>Účtovná závierka</w:t>
      </w:r>
      <w:r w:rsidR="000E59A9">
        <w:t xml:space="preserve"> Spoločnosti k 31. decembru 201</w:t>
      </w:r>
      <w:r w:rsidR="00186346">
        <w:t>8</w:t>
      </w:r>
      <w:r>
        <w:t xml:space="preserve">, za predchádzajúce účtovné obdobie, bola schválená valným zhromaždením Spoločnosti </w:t>
      </w:r>
      <w:r w:rsidR="003D6D5F" w:rsidRPr="00653D6C">
        <w:t xml:space="preserve">dňa </w:t>
      </w:r>
      <w:r w:rsidR="00437CD3">
        <w:t>01</w:t>
      </w:r>
      <w:r w:rsidR="00842384" w:rsidRPr="00842384">
        <w:t>.</w:t>
      </w:r>
      <w:r w:rsidR="00437CD3">
        <w:t>04</w:t>
      </w:r>
      <w:r w:rsidR="00842384" w:rsidRPr="00842384">
        <w:t>.201</w:t>
      </w:r>
      <w:r w:rsidR="00605650">
        <w:t>9</w:t>
      </w:r>
      <w:r w:rsidR="00842384" w:rsidRPr="00842384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 w:rsidRPr="008C11A9">
        <w:t>Účtovná závierka</w:t>
      </w:r>
      <w:r w:rsidR="006B4EDE" w:rsidRPr="008C11A9">
        <w:t xml:space="preserve"> Spoločnosti k </w:t>
      </w:r>
      <w:r w:rsidR="00437CD3">
        <w:t>31</w:t>
      </w:r>
      <w:r w:rsidR="00EB6F33" w:rsidRPr="008C11A9">
        <w:t xml:space="preserve">. </w:t>
      </w:r>
      <w:r w:rsidR="00437CD3">
        <w:t>decembru</w:t>
      </w:r>
      <w:r w:rsidR="00EB6F33" w:rsidRPr="008C11A9">
        <w:t xml:space="preserve"> 20</w:t>
      </w:r>
      <w:r w:rsidR="00437CD3">
        <w:t>19</w:t>
      </w:r>
      <w:r w:rsidRPr="008C11A9">
        <w:t xml:space="preserve"> je zostavená ako </w:t>
      </w:r>
      <w:r w:rsidR="00437CD3">
        <w:t>riadna</w:t>
      </w:r>
      <w:r w:rsidRPr="008C11A9">
        <w:t xml:space="preserve"> účtovná závierka podľa § 17 ods. 6 zákona NR SR č. 431/2002 Z. z. o účtovníctve za účtovné obdobie od </w:t>
      </w:r>
      <w:r w:rsidR="001655C3" w:rsidRPr="008C11A9">
        <w:t>01. januára</w:t>
      </w:r>
      <w:r w:rsidRPr="008C11A9">
        <w:t xml:space="preserve"> </w:t>
      </w:r>
      <w:r w:rsidR="00EB6F33" w:rsidRPr="008C11A9">
        <w:t>20</w:t>
      </w:r>
      <w:r w:rsidR="00437CD3">
        <w:t>19</w:t>
      </w:r>
      <w:r w:rsidR="00EB6F33" w:rsidRPr="008C11A9">
        <w:t xml:space="preserve"> do </w:t>
      </w:r>
      <w:r w:rsidR="00437CD3">
        <w:t>31</w:t>
      </w:r>
      <w:r w:rsidR="00EB6F33" w:rsidRPr="008C11A9">
        <w:t xml:space="preserve">. </w:t>
      </w:r>
      <w:r w:rsidR="00437CD3">
        <w:t>decembra</w:t>
      </w:r>
      <w:r w:rsidR="00EB6F33" w:rsidRPr="008C11A9">
        <w:t xml:space="preserve"> 20</w:t>
      </w:r>
      <w:r w:rsidR="00437CD3">
        <w:t>19</w:t>
      </w:r>
      <w:r w:rsidRPr="008C11A9"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Pr="008962B7" w:rsidRDefault="000456BF" w:rsidP="009B37A6">
      <w:pPr>
        <w:ind w:left="360"/>
        <w:jc w:val="both"/>
        <w:rPr>
          <w:color w:val="FF0000"/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</w:t>
      </w:r>
      <w:r w:rsidR="00F760BA">
        <w:rPr>
          <w:sz w:val="18"/>
          <w:szCs w:val="18"/>
        </w:rPr>
        <w:t xml:space="preserve"> závierky, a preto Spoločnosť </w:t>
      </w:r>
      <w:r w:rsidR="00853720">
        <w:rPr>
          <w:sz w:val="18"/>
          <w:szCs w:val="18"/>
        </w:rPr>
        <w:t>ne</w:t>
      </w:r>
      <w:r>
        <w:rPr>
          <w:sz w:val="18"/>
          <w:szCs w:val="18"/>
        </w:rPr>
        <w:t>zostavuje konsolidov</w:t>
      </w:r>
      <w:r w:rsidR="00476433">
        <w:rPr>
          <w:sz w:val="18"/>
          <w:szCs w:val="18"/>
        </w:rPr>
        <w:t>anú účtovnú závierku za rok 201</w:t>
      </w:r>
      <w:r w:rsidR="00605650">
        <w:rPr>
          <w:sz w:val="18"/>
          <w:szCs w:val="18"/>
        </w:rPr>
        <w:t>9</w:t>
      </w:r>
      <w:r>
        <w:rPr>
          <w:sz w:val="18"/>
          <w:szCs w:val="18"/>
        </w:rPr>
        <w:t xml:space="preserve"> </w:t>
      </w:r>
      <w:r w:rsidR="00165BA9">
        <w:rPr>
          <w:sz w:val="18"/>
          <w:szCs w:val="18"/>
        </w:rPr>
        <w:t xml:space="preserve">. </w:t>
      </w:r>
    </w:p>
    <w:p w:rsidR="00170965" w:rsidRDefault="00BB0D90" w:rsidP="009B37A6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</w:p>
    <w:p w:rsidR="00BB0D90" w:rsidRPr="00BB0D90" w:rsidRDefault="00BB0D90" w:rsidP="00BB0D90">
      <w:pPr>
        <w:rPr>
          <w:sz w:val="18"/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00225E" w:rsidP="00170965">
      <w:pPr>
        <w:pStyle w:val="Zkladntext"/>
        <w:ind w:left="0" w:firstLine="360"/>
        <w:rPr>
          <w:szCs w:val="18"/>
        </w:rPr>
      </w:pPr>
      <w:r w:rsidRPr="00D144D6">
        <w:rPr>
          <w:szCs w:val="18"/>
        </w:rPr>
        <w:t xml:space="preserve">Spoločnosť </w:t>
      </w:r>
      <w:r w:rsidR="00437CD3">
        <w:rPr>
          <w:szCs w:val="18"/>
        </w:rPr>
        <w:t>ne</w:t>
      </w:r>
      <w:r w:rsidR="008962B7" w:rsidRPr="00D144D6">
        <w:rPr>
          <w:szCs w:val="18"/>
        </w:rPr>
        <w:t>zamestnávala zamestnancov</w:t>
      </w:r>
      <w:r w:rsidR="008962B7">
        <w:rPr>
          <w:szCs w:val="18"/>
        </w:rPr>
        <w:t xml:space="preserve"> v roku 20</w:t>
      </w:r>
      <w:r w:rsidR="00437CD3">
        <w:rPr>
          <w:szCs w:val="18"/>
        </w:rPr>
        <w:t>19</w:t>
      </w:r>
      <w:r w:rsidR="008962B7">
        <w:rPr>
          <w:szCs w:val="18"/>
        </w:rPr>
        <w:t>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lastRenderedPageBreak/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DE43D2">
        <w:rPr>
          <w:szCs w:val="18"/>
        </w:rPr>
        <w:t>Členom štatutárneho</w:t>
      </w:r>
      <w:r w:rsidR="007C52B1" w:rsidRPr="00DE43D2">
        <w:rPr>
          <w:szCs w:val="18"/>
        </w:rPr>
        <w:t xml:space="preserve"> orgánu </w:t>
      </w:r>
      <w:r w:rsidR="00437CD3">
        <w:rPr>
          <w:szCs w:val="18"/>
        </w:rPr>
        <w:t>ne</w:t>
      </w:r>
      <w:r w:rsidR="007C52B1" w:rsidRPr="00DE43D2">
        <w:rPr>
          <w:szCs w:val="18"/>
        </w:rPr>
        <w:t>boli v roku 20</w:t>
      </w:r>
      <w:r w:rsidR="00437CD3">
        <w:rPr>
          <w:szCs w:val="18"/>
        </w:rPr>
        <w:t>19</w:t>
      </w:r>
      <w:r w:rsidR="007C52B1" w:rsidRPr="00DE43D2">
        <w:rPr>
          <w:szCs w:val="18"/>
        </w:rPr>
        <w:t xml:space="preserve"> poskytnuté pôžičky</w:t>
      </w:r>
      <w:r w:rsidR="00437CD3">
        <w:rPr>
          <w:szCs w:val="18"/>
        </w:rPr>
        <w:t>.</w:t>
      </w:r>
      <w:r w:rsidR="007C52B1" w:rsidRPr="00DE43D2">
        <w:rPr>
          <w:szCs w:val="18"/>
        </w:rPr>
        <w:t xml:space="preserve"> 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07F88" w:rsidRPr="006B4EDE" w:rsidRDefault="004D3B4A" w:rsidP="00853720">
      <w:pPr>
        <w:pStyle w:val="Zkladntext"/>
        <w:ind w:left="450"/>
        <w:rPr>
          <w:color w:val="FF0000"/>
        </w:rPr>
      </w:pPr>
      <w:r>
        <w:t xml:space="preserve">Účtovná závierka bola zostavená za predpokladu </w:t>
      </w:r>
      <w:r w:rsidRPr="00437CD3">
        <w:t>nepretržitého trvania Spoločnosti (</w:t>
      </w:r>
      <w:proofErr w:type="spellStart"/>
      <w:r w:rsidRPr="00437CD3">
        <w:t>going</w:t>
      </w:r>
      <w:proofErr w:type="spellEnd"/>
      <w:r w:rsidRPr="00437CD3">
        <w:t xml:space="preserve"> </w:t>
      </w:r>
      <w:proofErr w:type="spellStart"/>
      <w:r w:rsidRPr="00437CD3">
        <w:t>concern</w:t>
      </w:r>
      <w:proofErr w:type="spellEnd"/>
      <w:r w:rsidRPr="00437CD3"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>Účtovné metódy a všeobecné účtovné zásady 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</w:t>
      </w:r>
      <w:r w:rsidR="00437CD3">
        <w:t>19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  <w:r w:rsidR="006B4EDE">
        <w:rPr>
          <w:color w:val="FF0000"/>
        </w:rPr>
        <w:t xml:space="preserve"> </w:t>
      </w: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Pr="002546E9" w:rsidRDefault="00D563D4" w:rsidP="00283393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lastRenderedPageBreak/>
        <w:t xml:space="preserve">Pri dlhodobých  pohľadávkach, ak je zostatková doba splatnosti pohľadávky alebo pôžičky dlhšia ako jeden rok, upravuje sa hodnota tejto pohľadávky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BB0D90" w:rsidRDefault="00BB0D90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A11603" w:rsidRDefault="00A11603" w:rsidP="000C138F">
      <w:pPr>
        <w:pStyle w:val="Pismenka"/>
        <w:numPr>
          <w:ilvl w:val="0"/>
          <w:numId w:val="0"/>
        </w:numPr>
        <w:ind w:left="360"/>
      </w:pPr>
    </w:p>
    <w:p w:rsidR="00BB0D90" w:rsidRPr="0028408E" w:rsidRDefault="00BB0D90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BB0D90" w:rsidRDefault="00BB0D90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025138" w:rsidRPr="00194EAF" w:rsidRDefault="0002513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9B37A6" w:rsidRPr="00853720" w:rsidRDefault="00587646" w:rsidP="00853720">
      <w:pPr>
        <w:pStyle w:val="Zkladntext"/>
        <w:rPr>
          <w:szCs w:val="18"/>
        </w:rPr>
      </w:pPr>
      <w:bookmarkStart w:id="3" w:name="_Toc530739900"/>
      <w:r w:rsidRPr="00437CD3">
        <w:rPr>
          <w:szCs w:val="18"/>
        </w:rPr>
        <w:t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</w:t>
      </w:r>
      <w:r w:rsidRPr="006F693B">
        <w:rPr>
          <w:szCs w:val="18"/>
        </w:rPr>
        <w:t xml:space="preserve"> </w:t>
      </w:r>
    </w:p>
    <w:p w:rsidR="009B37A6" w:rsidRDefault="009B37A6" w:rsidP="001B6D1B"/>
    <w:p w:rsidR="00282C0D" w:rsidRDefault="00282C0D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230B3E" w:rsidRPr="00230B3E" w:rsidRDefault="00230B3E" w:rsidP="00230B3E">
      <w:pPr>
        <w:jc w:val="both"/>
        <w:rPr>
          <w:sz w:val="18"/>
          <w:szCs w:val="18"/>
          <w:lang w:val="cs-CZ" w:eastAsia="cs-CZ"/>
        </w:rPr>
      </w:pPr>
      <w:r w:rsidRPr="00230B3E">
        <w:rPr>
          <w:sz w:val="18"/>
          <w:szCs w:val="18"/>
          <w:lang w:val="cs-CZ" w:eastAsia="cs-CZ"/>
        </w:rPr>
        <w:t> </w:t>
      </w:r>
    </w:p>
    <w:bookmarkStart w:id="6" w:name="_GoBack"/>
    <w:bookmarkStart w:id="7" w:name="_MON_1508918652"/>
    <w:bookmarkEnd w:id="7"/>
    <w:p w:rsidR="00D24C3A" w:rsidRDefault="00A54C2E" w:rsidP="00383B14">
      <w:pPr>
        <w:pStyle w:val="Zkladntext"/>
      </w:pPr>
      <w:r w:rsidRPr="00D86530">
        <w:rPr>
          <w:szCs w:val="18"/>
        </w:rPr>
        <w:object w:dxaOrig="8775" w:dyaOrig="237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8" type="#_x0000_t75" style="width:435.65pt;height:117.2pt" o:ole="">
            <v:imagedata r:id="rId8" o:title=""/>
          </v:shape>
          <o:OLEObject Type="Embed" ProgID="Excel.Sheet.12" ShapeID="_x0000_i1038" DrawAspect="Content" ObjectID="_1652516972" r:id="rId9"/>
        </w:object>
      </w:r>
    </w:p>
    <w:bookmarkEnd w:id="6"/>
    <w:p w:rsidR="00230B3E" w:rsidRPr="00230B3E" w:rsidRDefault="00230B3E" w:rsidP="00230B3E">
      <w:pPr>
        <w:jc w:val="both"/>
        <w:rPr>
          <w:sz w:val="18"/>
          <w:szCs w:val="18"/>
          <w:lang w:val="cs-CZ" w:eastAsia="cs-CZ"/>
        </w:rPr>
      </w:pPr>
      <w:r w:rsidRPr="00230B3E">
        <w:rPr>
          <w:sz w:val="18"/>
          <w:szCs w:val="18"/>
          <w:lang w:val="cs-CZ" w:eastAsia="cs-CZ"/>
        </w:rPr>
        <w:t> </w:t>
      </w: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Pr="008330F4" w:rsidRDefault="00C93CEB" w:rsidP="00C93CEB">
      <w:pPr>
        <w:rPr>
          <w:b/>
          <w:sz w:val="18"/>
        </w:rPr>
      </w:pPr>
    </w:p>
    <w:p w:rsidR="0047714B" w:rsidRPr="008330F4" w:rsidRDefault="00383B14" w:rsidP="00C93CEB">
      <w:pPr>
        <w:ind w:left="360"/>
      </w:pPr>
      <w:r w:rsidRPr="008330F4">
        <w:t>S</w:t>
      </w:r>
      <w:r w:rsidR="007C52B1" w:rsidRPr="008330F4">
        <w:t xml:space="preserve">poločnosť  </w:t>
      </w:r>
      <w:r w:rsidR="00437CD3">
        <w:t>ne</w:t>
      </w:r>
      <w:r w:rsidR="007C52B1" w:rsidRPr="008330F4">
        <w:t xml:space="preserve">vedie </w:t>
      </w:r>
      <w:r w:rsidR="005E3DAD" w:rsidRPr="008330F4">
        <w:t>súdne spory</w:t>
      </w:r>
      <w:r w:rsidR="00437CD3">
        <w:t>.</w:t>
      </w:r>
      <w:r w:rsidR="005E3DAD" w:rsidRPr="008330F4">
        <w:t xml:space="preserve"> </w:t>
      </w:r>
    </w:p>
    <w:p w:rsidR="00C93CEB" w:rsidRPr="008330F4" w:rsidRDefault="00880D7A" w:rsidP="00C93CEB">
      <w:pPr>
        <w:ind w:left="360"/>
      </w:pPr>
      <w:r w:rsidRPr="008330F4">
        <w:t> </w:t>
      </w: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8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7D6A3D" w:rsidRPr="00383B14" w:rsidRDefault="00383B14" w:rsidP="00383B14">
      <w:pPr>
        <w:pStyle w:val="Zkladntext"/>
        <w:rPr>
          <w:szCs w:val="18"/>
        </w:rPr>
      </w:pPr>
      <w:r>
        <w:rPr>
          <w:szCs w:val="18"/>
        </w:rPr>
        <w:t>Spoločnosť neeviduje</w:t>
      </w:r>
      <w:r w:rsidR="007C4D1D" w:rsidRPr="00B50225">
        <w:rPr>
          <w:szCs w:val="18"/>
        </w:rPr>
        <w:t xml:space="preserve"> finančné povinnosti, ktoré sa nesledujú v bežnom účtovníctve </w:t>
      </w:r>
      <w:r>
        <w:rPr>
          <w:szCs w:val="18"/>
        </w:rPr>
        <w:t>a neuvádzajú v</w:t>
      </w:r>
      <w:r w:rsidR="005E3DAD">
        <w:rPr>
          <w:szCs w:val="18"/>
        </w:rPr>
        <w:t> </w:t>
      </w:r>
      <w:r>
        <w:rPr>
          <w:szCs w:val="18"/>
        </w:rPr>
        <w:t>súva</w:t>
      </w:r>
      <w:r w:rsidR="005E3DAD">
        <w:rPr>
          <w:szCs w:val="18"/>
        </w:rPr>
        <w:t>he.</w:t>
      </w:r>
    </w:p>
    <w:p w:rsidR="00CF47D9" w:rsidRDefault="00CF47D9" w:rsidP="00CF47D9">
      <w:pPr>
        <w:pStyle w:val="Zkladntext"/>
      </w:pP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Pr="005B5A9E" w:rsidRDefault="00CF47D9" w:rsidP="00CF47D9">
      <w:pPr>
        <w:pStyle w:val="Zkladntext"/>
        <w:rPr>
          <w:color w:val="FF0000"/>
          <w:szCs w:val="18"/>
        </w:rPr>
      </w:pPr>
      <w:r w:rsidRPr="00E02C9E">
        <w:rPr>
          <w:szCs w:val="18"/>
        </w:rPr>
        <w:t xml:space="preserve">Spoločnosť </w:t>
      </w:r>
      <w:r w:rsidR="0034765F">
        <w:rPr>
          <w:szCs w:val="18"/>
        </w:rPr>
        <w:t>ne</w:t>
      </w:r>
      <w:r w:rsidR="00E02C9E" w:rsidRPr="00E02C9E">
        <w:rPr>
          <w:szCs w:val="18"/>
        </w:rPr>
        <w:t>p</w:t>
      </w:r>
      <w:r w:rsidR="005B5A9E" w:rsidRPr="00E02C9E">
        <w:rPr>
          <w:szCs w:val="18"/>
        </w:rPr>
        <w:t xml:space="preserve">renajíma </w:t>
      </w:r>
      <w:r w:rsidR="0034765F">
        <w:rPr>
          <w:szCs w:val="18"/>
        </w:rPr>
        <w:t>majetok.</w:t>
      </w:r>
      <w:r w:rsidR="00E02C9E" w:rsidRPr="00E02C9E">
        <w:rPr>
          <w:szCs w:val="18"/>
        </w:rPr>
        <w:t xml:space="preserve">  </w:t>
      </w:r>
      <w:r w:rsidR="0047714B">
        <w:rPr>
          <w:color w:val="FF0000"/>
          <w:szCs w:val="18"/>
        </w:rPr>
        <w:t xml:space="preserve"> </w:t>
      </w:r>
    </w:p>
    <w:p w:rsidR="00CF47D9" w:rsidRPr="005B5A9E" w:rsidRDefault="00CF47D9" w:rsidP="00CF47D9">
      <w:pPr>
        <w:pStyle w:val="Zkladntext"/>
        <w:rPr>
          <w:color w:val="FF0000"/>
        </w:rPr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r w:rsidRPr="0034765F"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CF47D9" w:rsidRPr="0034765F">
        <w:t>20</w:t>
      </w:r>
      <w:r w:rsidR="0034765F">
        <w:t>19</w:t>
      </w:r>
      <w:r w:rsidR="00CF47D9" w:rsidRPr="0034765F">
        <w:t xml:space="preserve"> </w:t>
      </w:r>
      <w:r w:rsidRPr="0034765F">
        <w:t xml:space="preserve">do </w:t>
      </w:r>
      <w:r w:rsidR="0034765F">
        <w:t>3</w:t>
      </w:r>
      <w:r w:rsidR="005B5A9E" w:rsidRPr="0034765F">
        <w:t>1</w:t>
      </w:r>
      <w:r w:rsidRPr="0034765F">
        <w:t xml:space="preserve">. </w:t>
      </w:r>
      <w:r w:rsidR="0034765F">
        <w:t>decembra 2019</w:t>
      </w:r>
      <w:r w:rsidRPr="0034765F">
        <w:t>.</w:t>
      </w:r>
      <w:r w:rsidR="005B5A9E">
        <w:t xml:space="preserve"> </w:t>
      </w:r>
    </w:p>
    <w:sectPr w:rsidR="00EB02E2" w:rsidSect="00C22E50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0F81" w:rsidRDefault="00BB0F81" w:rsidP="00E95128">
      <w:r>
        <w:separator/>
      </w:r>
    </w:p>
  </w:endnote>
  <w:endnote w:type="continuationSeparator" w:id="0">
    <w:p w:rsidR="00BB0F81" w:rsidRDefault="00BB0F8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2A36" w:rsidRDefault="000A2A36">
    <w:pPr>
      <w:pStyle w:val="Pta"/>
      <w:jc w:val="center"/>
    </w:pPr>
  </w:p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BB0F81">
        <w:pPr>
          <w:pStyle w:val="Pta"/>
          <w:jc w:val="center"/>
        </w:pP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0F81" w:rsidRDefault="00BB0F81" w:rsidP="00E95128">
      <w:r>
        <w:separator/>
      </w:r>
    </w:p>
  </w:footnote>
  <w:footnote w:type="continuationSeparator" w:id="0">
    <w:p w:rsidR="00BB0F81" w:rsidRDefault="00BB0F8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37CD3" w:rsidRPr="00C14925" w:rsidTr="0068073A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37CD3" w:rsidRPr="00C14925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37CD3" w:rsidRPr="00C14925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37CD3" w:rsidRPr="00C14925" w:rsidTr="0068073A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37CD3" w:rsidRPr="00C14925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37CD3" w:rsidRPr="00C14925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37CD3" w:rsidRPr="00833D0C" w:rsidRDefault="00437CD3" w:rsidP="00437CD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437CD3" w:rsidRDefault="00437CD3" w:rsidP="00437CD3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437CD3" w:rsidRDefault="00437CD3" w:rsidP="00437CD3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437CD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437CD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EC68A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437CD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437CD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EC68A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437CD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437CD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EC68A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EC68A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EC68A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437CD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EC68A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437CD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437CD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437CD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437CD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437CD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437CD3" w:rsidRDefault="00437CD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4613"/>
        </w:tabs>
        <w:ind w:left="4613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4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25E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138"/>
    <w:rsid w:val="00025707"/>
    <w:rsid w:val="000266B9"/>
    <w:rsid w:val="00032F84"/>
    <w:rsid w:val="000331E6"/>
    <w:rsid w:val="000422E9"/>
    <w:rsid w:val="00042EDE"/>
    <w:rsid w:val="000433D9"/>
    <w:rsid w:val="00043A47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54A74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9A9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65BA9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6346"/>
    <w:rsid w:val="0019086E"/>
    <w:rsid w:val="00190A1A"/>
    <w:rsid w:val="00193EE6"/>
    <w:rsid w:val="00194EAF"/>
    <w:rsid w:val="00196A2B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C2DF8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271F5"/>
    <w:rsid w:val="002304B6"/>
    <w:rsid w:val="00230B3E"/>
    <w:rsid w:val="002418D5"/>
    <w:rsid w:val="00242644"/>
    <w:rsid w:val="0024589C"/>
    <w:rsid w:val="00251BF2"/>
    <w:rsid w:val="00254418"/>
    <w:rsid w:val="002546E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2C0D"/>
    <w:rsid w:val="00283139"/>
    <w:rsid w:val="00286A3D"/>
    <w:rsid w:val="0029078B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D7207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1EC9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4765F"/>
    <w:rsid w:val="00354403"/>
    <w:rsid w:val="0035674A"/>
    <w:rsid w:val="0036502B"/>
    <w:rsid w:val="00366F0C"/>
    <w:rsid w:val="00367A6E"/>
    <w:rsid w:val="003756DC"/>
    <w:rsid w:val="00382308"/>
    <w:rsid w:val="003834D5"/>
    <w:rsid w:val="00383B14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3F371D"/>
    <w:rsid w:val="0040067C"/>
    <w:rsid w:val="004007CA"/>
    <w:rsid w:val="004011E9"/>
    <w:rsid w:val="00401F9E"/>
    <w:rsid w:val="00402091"/>
    <w:rsid w:val="004027CF"/>
    <w:rsid w:val="00406517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37CD3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7714B"/>
    <w:rsid w:val="00483A16"/>
    <w:rsid w:val="004900B7"/>
    <w:rsid w:val="00491AF0"/>
    <w:rsid w:val="00491C69"/>
    <w:rsid w:val="004927B7"/>
    <w:rsid w:val="0049333F"/>
    <w:rsid w:val="00494A03"/>
    <w:rsid w:val="00496A4E"/>
    <w:rsid w:val="004A045E"/>
    <w:rsid w:val="004A085B"/>
    <w:rsid w:val="004A1C90"/>
    <w:rsid w:val="004A4D80"/>
    <w:rsid w:val="004A6C40"/>
    <w:rsid w:val="004B1F53"/>
    <w:rsid w:val="004B2651"/>
    <w:rsid w:val="004B599A"/>
    <w:rsid w:val="004B69E1"/>
    <w:rsid w:val="004B6AA5"/>
    <w:rsid w:val="004C1C27"/>
    <w:rsid w:val="004C23B3"/>
    <w:rsid w:val="004C540D"/>
    <w:rsid w:val="004D25F3"/>
    <w:rsid w:val="004D3B14"/>
    <w:rsid w:val="004D3B4A"/>
    <w:rsid w:val="004E0BAA"/>
    <w:rsid w:val="004E60CC"/>
    <w:rsid w:val="004E66AF"/>
    <w:rsid w:val="004F2ECB"/>
    <w:rsid w:val="004F3AA1"/>
    <w:rsid w:val="004F6320"/>
    <w:rsid w:val="005033C6"/>
    <w:rsid w:val="005055E5"/>
    <w:rsid w:val="00506B8A"/>
    <w:rsid w:val="00506E0F"/>
    <w:rsid w:val="00507B8B"/>
    <w:rsid w:val="0051080F"/>
    <w:rsid w:val="005131C0"/>
    <w:rsid w:val="005138B1"/>
    <w:rsid w:val="00515879"/>
    <w:rsid w:val="00520013"/>
    <w:rsid w:val="005223EC"/>
    <w:rsid w:val="00527556"/>
    <w:rsid w:val="005275A1"/>
    <w:rsid w:val="0053556C"/>
    <w:rsid w:val="00540CF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4D7E"/>
    <w:rsid w:val="005678DD"/>
    <w:rsid w:val="0057480F"/>
    <w:rsid w:val="0058479C"/>
    <w:rsid w:val="00585382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B5A9E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3DAD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5650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45DC"/>
    <w:rsid w:val="0064520D"/>
    <w:rsid w:val="00646B60"/>
    <w:rsid w:val="006510AA"/>
    <w:rsid w:val="00651648"/>
    <w:rsid w:val="00651689"/>
    <w:rsid w:val="00653D6C"/>
    <w:rsid w:val="006575EA"/>
    <w:rsid w:val="006623B1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87A26"/>
    <w:rsid w:val="006904C7"/>
    <w:rsid w:val="0069492C"/>
    <w:rsid w:val="00694931"/>
    <w:rsid w:val="0069669C"/>
    <w:rsid w:val="00697C5B"/>
    <w:rsid w:val="00697F7C"/>
    <w:rsid w:val="006A0AB7"/>
    <w:rsid w:val="006A308A"/>
    <w:rsid w:val="006A3C75"/>
    <w:rsid w:val="006A4756"/>
    <w:rsid w:val="006A737C"/>
    <w:rsid w:val="006B2ABD"/>
    <w:rsid w:val="006B3208"/>
    <w:rsid w:val="006B3D6D"/>
    <w:rsid w:val="006B461C"/>
    <w:rsid w:val="006B4EDE"/>
    <w:rsid w:val="006B5E25"/>
    <w:rsid w:val="006C27AA"/>
    <w:rsid w:val="006C4855"/>
    <w:rsid w:val="006C5AF6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076B3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5117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C52B1"/>
    <w:rsid w:val="007D32D0"/>
    <w:rsid w:val="007D3E38"/>
    <w:rsid w:val="007D4437"/>
    <w:rsid w:val="007D6502"/>
    <w:rsid w:val="007D6A3D"/>
    <w:rsid w:val="007E11E2"/>
    <w:rsid w:val="007E2E26"/>
    <w:rsid w:val="007E45B5"/>
    <w:rsid w:val="007E47FA"/>
    <w:rsid w:val="007E4E9F"/>
    <w:rsid w:val="007E691B"/>
    <w:rsid w:val="007E6C50"/>
    <w:rsid w:val="007F083C"/>
    <w:rsid w:val="007F4606"/>
    <w:rsid w:val="007F7E49"/>
    <w:rsid w:val="0080125E"/>
    <w:rsid w:val="0080548E"/>
    <w:rsid w:val="00806EE2"/>
    <w:rsid w:val="00815894"/>
    <w:rsid w:val="00815A32"/>
    <w:rsid w:val="00816D6F"/>
    <w:rsid w:val="00817655"/>
    <w:rsid w:val="008323FB"/>
    <w:rsid w:val="008330F4"/>
    <w:rsid w:val="0083467A"/>
    <w:rsid w:val="00834F9D"/>
    <w:rsid w:val="008357A9"/>
    <w:rsid w:val="00835EB3"/>
    <w:rsid w:val="00842384"/>
    <w:rsid w:val="00842A33"/>
    <w:rsid w:val="0085001A"/>
    <w:rsid w:val="0085366F"/>
    <w:rsid w:val="00853720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0D7A"/>
    <w:rsid w:val="00882521"/>
    <w:rsid w:val="008830D5"/>
    <w:rsid w:val="00887683"/>
    <w:rsid w:val="00887C84"/>
    <w:rsid w:val="0089264E"/>
    <w:rsid w:val="00894593"/>
    <w:rsid w:val="008962B7"/>
    <w:rsid w:val="0089652C"/>
    <w:rsid w:val="008A0BEA"/>
    <w:rsid w:val="008A1C8B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11A9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7A6"/>
    <w:rsid w:val="009B3A5B"/>
    <w:rsid w:val="009B60B7"/>
    <w:rsid w:val="009B7785"/>
    <w:rsid w:val="009D02E9"/>
    <w:rsid w:val="009D0700"/>
    <w:rsid w:val="009D2BE2"/>
    <w:rsid w:val="009D2ECF"/>
    <w:rsid w:val="009D5211"/>
    <w:rsid w:val="009D70B1"/>
    <w:rsid w:val="009E0151"/>
    <w:rsid w:val="009E0DEB"/>
    <w:rsid w:val="009E16EA"/>
    <w:rsid w:val="009E19B7"/>
    <w:rsid w:val="009F2783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1603"/>
    <w:rsid w:val="00A13E99"/>
    <w:rsid w:val="00A14D16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1E97"/>
    <w:rsid w:val="00A54C2E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07"/>
    <w:rsid w:val="00AB572C"/>
    <w:rsid w:val="00AB6B04"/>
    <w:rsid w:val="00AB77DC"/>
    <w:rsid w:val="00AC12B2"/>
    <w:rsid w:val="00AC482F"/>
    <w:rsid w:val="00AD0690"/>
    <w:rsid w:val="00AD1437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1BEA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5699D"/>
    <w:rsid w:val="00B60701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0D90"/>
    <w:rsid w:val="00BB0F81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24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144D6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66C71"/>
    <w:rsid w:val="00D72087"/>
    <w:rsid w:val="00D75116"/>
    <w:rsid w:val="00D75C9B"/>
    <w:rsid w:val="00D75D89"/>
    <w:rsid w:val="00D77D7F"/>
    <w:rsid w:val="00D85454"/>
    <w:rsid w:val="00D86530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43D2"/>
    <w:rsid w:val="00DE5898"/>
    <w:rsid w:val="00DE70B0"/>
    <w:rsid w:val="00DF108E"/>
    <w:rsid w:val="00DF4C93"/>
    <w:rsid w:val="00E02C9E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C68A7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06EE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760BA"/>
    <w:rsid w:val="00F802C8"/>
    <w:rsid w:val="00F838BE"/>
    <w:rsid w:val="00F83A95"/>
    <w:rsid w:val="00F865E8"/>
    <w:rsid w:val="00F91913"/>
    <w:rsid w:val="00F9359C"/>
    <w:rsid w:val="00F9403A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C6FB4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CC0856"/>
  <w15:docId w15:val="{DD16C0B5-A815-40AB-B691-0C85B45B4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4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44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8AB7EC-9536-47D6-943F-174DB1F464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4</Pages>
  <Words>1686</Words>
  <Characters>9611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Miriama Ďurišová</cp:lastModifiedBy>
  <cp:revision>12</cp:revision>
  <cp:lastPrinted>2019-02-27T11:00:00Z</cp:lastPrinted>
  <dcterms:created xsi:type="dcterms:W3CDTF">2020-05-15T05:48:00Z</dcterms:created>
  <dcterms:modified xsi:type="dcterms:W3CDTF">2020-06-01T09:43:00Z</dcterms:modified>
</cp:coreProperties>
</file>