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E10FF1" w14:textId="77777777"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14:paraId="372D7149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55FC41A" w14:textId="77777777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F875F2" w:rsidRPr="002101E6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 eurocentoch alebo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25F2F755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5074234" w14:textId="77777777" w:rsidR="00C81150" w:rsidRPr="002101E6" w:rsidRDefault="00C81150" w:rsidP="00C81150">
      <w:pPr>
        <w:rPr>
          <w:sz w:val="14"/>
          <w:szCs w:val="14"/>
        </w:rPr>
      </w:pPr>
    </w:p>
    <w:p w14:paraId="3283CC4A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0540EF0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271F9A18" w14:textId="77777777" w:rsidR="00C81150" w:rsidRPr="002101E6" w:rsidRDefault="00C81150" w:rsidP="00C81150">
      <w:pPr>
        <w:pStyle w:val="Nadpis2"/>
      </w:pPr>
      <w:r w:rsidRPr="002101E6">
        <w:t>Základné údaje o spoločnosti</w:t>
      </w:r>
    </w:p>
    <w:p w14:paraId="0267526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101E6" w14:paraId="30F9D172" w14:textId="77777777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50D1F2EB" w14:textId="77777777" w:rsidR="00C81150" w:rsidRPr="002101E6" w:rsidRDefault="00C81150" w:rsidP="001B30A4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2ACDD1B4" w14:textId="37D060EE" w:rsidR="00C81150" w:rsidRPr="000D48A6" w:rsidRDefault="000D48A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0D48A6">
              <w:rPr>
                <w:snapToGrid w:val="0"/>
                <w:sz w:val="15"/>
                <w:szCs w:val="15"/>
                <w:lang w:eastAsia="sk-SK"/>
              </w:rPr>
              <w:t>Solitea Gemma, s.r.o.</w:t>
            </w:r>
          </w:p>
          <w:p w14:paraId="280992B8" w14:textId="7042E8F0" w:rsidR="00156222" w:rsidRPr="000D48A6" w:rsidRDefault="000D48A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0D48A6">
              <w:rPr>
                <w:snapToGrid w:val="0"/>
                <w:sz w:val="15"/>
                <w:szCs w:val="15"/>
                <w:lang w:eastAsia="sk-SK"/>
              </w:rPr>
              <w:t>Repašského 20</w:t>
            </w:r>
          </w:p>
          <w:p w14:paraId="207B3054" w14:textId="6D9AE8F0" w:rsidR="00156222" w:rsidRPr="006D117B" w:rsidRDefault="000D48A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0D48A6">
              <w:rPr>
                <w:snapToGrid w:val="0"/>
                <w:sz w:val="15"/>
                <w:szCs w:val="15"/>
                <w:lang w:eastAsia="sk-SK"/>
              </w:rPr>
              <w:t>Bratislava Iv 841 02</w:t>
            </w:r>
          </w:p>
        </w:tc>
      </w:tr>
      <w:tr w:rsidR="00C81150" w:rsidRPr="002101E6" w14:paraId="03599A88" w14:textId="77777777" w:rsidTr="004F674D">
        <w:trPr>
          <w:trHeight w:val="1463"/>
        </w:trPr>
        <w:tc>
          <w:tcPr>
            <w:tcW w:w="3969" w:type="dxa"/>
            <w:tcBorders>
              <w:top w:val="dotted" w:sz="4" w:space="0" w:color="auto"/>
            </w:tcBorders>
          </w:tcPr>
          <w:p w14:paraId="6F3DECE9" w14:textId="77777777" w:rsidR="00C81150" w:rsidRPr="002101E6" w:rsidRDefault="00C81150" w:rsidP="001B30A4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35B689B3" w14:textId="34829E0A" w:rsidR="00C81150" w:rsidRPr="006D117B" w:rsidRDefault="000D48A6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0D48A6">
              <w:rPr>
                <w:snapToGrid w:val="0"/>
                <w:sz w:val="15"/>
                <w:szCs w:val="15"/>
                <w:lang w:eastAsia="sk-SK"/>
              </w:rPr>
              <w:t>kúpa tovaru za účelom jeho predaja konečnému spotrebiteľovi /maloobchod/, alebo za účelom jeho predaja iným prevádzkovateľom živnosti /veľkoobchod/</w:t>
            </w:r>
          </w:p>
          <w:p w14:paraId="263DADB7" w14:textId="74782B3F" w:rsidR="00C81150" w:rsidRPr="006D117B" w:rsidRDefault="000D48A6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0D48A6">
              <w:rPr>
                <w:snapToGrid w:val="0"/>
                <w:sz w:val="15"/>
                <w:szCs w:val="15"/>
                <w:lang w:eastAsia="sk-SK"/>
              </w:rPr>
              <w:t>poradenstvo v oblasti výpočtovej techniky a informačných systémov</w:t>
            </w:r>
          </w:p>
          <w:p w14:paraId="79E21F63" w14:textId="72607F8C" w:rsidR="00E74B45" w:rsidRPr="006D117B" w:rsidRDefault="000D48A6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0D48A6">
              <w:rPr>
                <w:snapToGrid w:val="0"/>
                <w:sz w:val="15"/>
                <w:szCs w:val="15"/>
                <w:lang w:eastAsia="sk-SK"/>
              </w:rPr>
              <w:t>technicko organizačné zabezpečenie školení, seminárov a vzdelávacích podujatí v oblasti výpočtovej techniky a informačných systémov</w:t>
            </w:r>
          </w:p>
          <w:p w14:paraId="36CD76F6" w14:textId="73DC444B" w:rsidR="00E74B45" w:rsidRPr="000D48A6" w:rsidRDefault="000D48A6" w:rsidP="000D48A6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0D48A6">
              <w:rPr>
                <w:snapToGrid w:val="0"/>
                <w:sz w:val="15"/>
                <w:szCs w:val="15"/>
                <w:lang w:eastAsia="sk-SK"/>
              </w:rPr>
              <w:t>poskytovanie software - predaj hotových programov na základe zmluvy s autorom</w:t>
            </w:r>
          </w:p>
        </w:tc>
      </w:tr>
    </w:tbl>
    <w:p w14:paraId="1F89FABF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B6532BA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4457CC08" w14:textId="77777777" w:rsidR="00C81150" w:rsidRPr="002101E6" w:rsidRDefault="00C81150" w:rsidP="00C81150">
      <w:pPr>
        <w:pStyle w:val="Nadpis2"/>
      </w:pPr>
      <w:r w:rsidRPr="002101E6">
        <w:t>Zamestnanci</w:t>
      </w:r>
    </w:p>
    <w:p w14:paraId="773B2D2A" w14:textId="77777777" w:rsidR="005B36DD" w:rsidRPr="002101E6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5B36DD" w:rsidRPr="002101E6" w14:paraId="19BD784C" w14:textId="77777777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40916E" w14:textId="77777777" w:rsidR="005B36DD" w:rsidRPr="002101E6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17F577" w14:textId="7C062C04" w:rsidR="005B36DD" w:rsidRPr="002101E6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13AC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309B2A" w14:textId="06F91CF1" w:rsidR="005B36DD" w:rsidRPr="002101E6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013AC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</w:tr>
      <w:tr w:rsidR="005B36DD" w:rsidRPr="002101E6" w14:paraId="388542C6" w14:textId="77777777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BCAD84" w14:textId="77777777" w:rsidR="005B36DD" w:rsidRPr="002101E6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5595362" w14:textId="6E3CCA7B" w:rsidR="005B36DD" w:rsidRPr="002101E6" w:rsidRDefault="00DC0908" w:rsidP="00156222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E09371" w14:textId="0458DC1A" w:rsidR="005B36DD" w:rsidRPr="002101E6" w:rsidRDefault="00DC0908" w:rsidP="00156222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</w:t>
            </w:r>
          </w:p>
        </w:tc>
      </w:tr>
    </w:tbl>
    <w:p w14:paraId="7448A4DB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14:paraId="78AC1A83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D81F9B7" w14:textId="77777777" w:rsidR="00C81150" w:rsidRPr="002101E6" w:rsidRDefault="00C81150" w:rsidP="00C81150">
      <w:pPr>
        <w:pStyle w:val="Nadpis2"/>
      </w:pPr>
      <w:r w:rsidRPr="002101E6">
        <w:t>Právny dôvod zostavenia účtovnej závierky</w:t>
      </w:r>
    </w:p>
    <w:p w14:paraId="7E55D17F" w14:textId="77777777" w:rsidR="00162043" w:rsidRPr="002101E6" w:rsidRDefault="00162043" w:rsidP="00C81150">
      <w:pPr>
        <w:rPr>
          <w:snapToGrid w:val="0"/>
          <w:sz w:val="14"/>
          <w:szCs w:val="14"/>
          <w:lang w:eastAsia="sk-SK"/>
        </w:rPr>
      </w:pPr>
    </w:p>
    <w:p w14:paraId="33D510CD" w14:textId="3F657D5A" w:rsidR="00013AC7" w:rsidRPr="00013AC7" w:rsidRDefault="00013AC7" w:rsidP="00013AC7">
      <w:pPr>
        <w:rPr>
          <w:snapToGrid w:val="0"/>
          <w:lang w:eastAsia="sk-SK"/>
        </w:rPr>
      </w:pPr>
      <w:r w:rsidRPr="00013AC7">
        <w:rPr>
          <w:snapToGrid w:val="0"/>
          <w:lang w:eastAsia="sk-SK"/>
        </w:rPr>
        <w:t>Účtovná závierka Spoločnosti k 30. júnu 2020 je zostavená ako riadna a súčasne ako mimoriadna účtovná závierka podľa § 17 ods. 6 zákona NR SR č. 431/2002 Z. z. o účtovníctve (ďalej „zákon o účtovníctve“) za účtovné obdobie od 1. júla 2019 do 30. júna 2020. Riadna/mimoriadna účtovná závierka bola zostavená z dôvodu zrušenia Spoločnosti bez likvidácie a jej zlúčenia do spoločnosti Solitea Slovensko a. s.</w:t>
      </w:r>
      <w:r w:rsidR="00DC5559">
        <w:rPr>
          <w:snapToGrid w:val="0"/>
          <w:lang w:eastAsia="sk-SK"/>
        </w:rPr>
        <w:t xml:space="preserve"> </w:t>
      </w:r>
      <w:r w:rsidR="00DC5559">
        <w:t>Rozhodný deň (rozhodný deň pre účely účtovníctva je deň, od ktorého sa úkony zanikajúcej spoločnosti považujú z hľadiska účtovníctva vykonané na účet nástupníckej spoločnosti (§ 69 ods. 6 písm. d) Obchodného zákonníka) je 1. júl 2020.</w:t>
      </w:r>
    </w:p>
    <w:p w14:paraId="0FF247DE" w14:textId="77777777" w:rsidR="00013AC7" w:rsidRPr="00013AC7" w:rsidRDefault="00013AC7" w:rsidP="00013AC7">
      <w:pPr>
        <w:rPr>
          <w:snapToGrid w:val="0"/>
          <w:lang w:eastAsia="sk-SK"/>
        </w:rPr>
      </w:pPr>
      <w:r w:rsidRPr="00013AC7">
        <w:rPr>
          <w:snapToGrid w:val="0"/>
          <w:lang w:eastAsia="sk-SK"/>
        </w:rPr>
        <w:t xml:space="preserve"> </w:t>
      </w:r>
    </w:p>
    <w:p w14:paraId="306B9D6B" w14:textId="77777777" w:rsidR="00E74B45" w:rsidRPr="002101E6" w:rsidRDefault="00E74B45" w:rsidP="00C81150">
      <w:pPr>
        <w:rPr>
          <w:snapToGrid w:val="0"/>
          <w:sz w:val="14"/>
          <w:szCs w:val="14"/>
          <w:lang w:eastAsia="sk-SK"/>
        </w:rPr>
      </w:pPr>
    </w:p>
    <w:p w14:paraId="2C311BCC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3043B3F" w14:textId="616DE29B" w:rsidR="00C81150" w:rsidRPr="002101E6" w:rsidRDefault="00C81150" w:rsidP="00C81150">
      <w:pPr>
        <w:pStyle w:val="Nadpis2"/>
      </w:pPr>
      <w:r w:rsidRPr="002101E6">
        <w:t>Schválen</w:t>
      </w:r>
      <w:r w:rsidR="00AC79A3" w:rsidRPr="002101E6">
        <w:t>ie účtovnej závierky</w:t>
      </w:r>
      <w:r w:rsidR="00477489">
        <w:t xml:space="preserve"> zostavenj za predchádzajúce účtovné obdobie</w:t>
      </w:r>
    </w:p>
    <w:p w14:paraId="0461CD70" w14:textId="77777777" w:rsidR="00AC79A3" w:rsidRPr="002101E6" w:rsidRDefault="00AC79A3" w:rsidP="00AC79A3">
      <w:pPr>
        <w:rPr>
          <w:sz w:val="14"/>
          <w:szCs w:val="14"/>
          <w:lang w:eastAsia="sk-SK"/>
        </w:rPr>
      </w:pPr>
    </w:p>
    <w:p w14:paraId="3712E461" w14:textId="2F608ED9" w:rsidR="00C81150" w:rsidRPr="006D117B" w:rsidRDefault="00C81150" w:rsidP="00C81150">
      <w:pPr>
        <w:rPr>
          <w:snapToGrid w:val="0"/>
          <w:lang w:eastAsia="sk-SK"/>
        </w:rPr>
      </w:pPr>
      <w:r w:rsidRPr="006D117B">
        <w:rPr>
          <w:snapToGrid w:val="0"/>
          <w:lang w:eastAsia="sk-SK"/>
        </w:rPr>
        <w:t>Účtovn</w:t>
      </w:r>
      <w:r w:rsidR="00477489">
        <w:rPr>
          <w:snapToGrid w:val="0"/>
          <w:lang w:eastAsia="sk-SK"/>
        </w:rPr>
        <w:t>á</w:t>
      </w:r>
      <w:r w:rsidRPr="006D117B">
        <w:rPr>
          <w:snapToGrid w:val="0"/>
          <w:lang w:eastAsia="sk-SK"/>
        </w:rPr>
        <w:t xml:space="preserve"> závierk</w:t>
      </w:r>
      <w:r w:rsidR="00477489">
        <w:rPr>
          <w:snapToGrid w:val="0"/>
          <w:lang w:eastAsia="sk-SK"/>
        </w:rPr>
        <w:t>a</w:t>
      </w:r>
      <w:r w:rsidRPr="006D117B">
        <w:rPr>
          <w:snapToGrid w:val="0"/>
          <w:lang w:eastAsia="sk-SK"/>
        </w:rPr>
        <w:t xml:space="preserve"> spoločnosti </w:t>
      </w:r>
      <w:r w:rsidR="00477489">
        <w:rPr>
          <w:snapToGrid w:val="0"/>
          <w:lang w:eastAsia="sk-SK"/>
        </w:rPr>
        <w:t>za predchádzajúce účtovné obdobie bola schválená</w:t>
      </w:r>
      <w:r w:rsidR="00AC79A3" w:rsidRPr="006D117B">
        <w:rPr>
          <w:snapToGrid w:val="0"/>
          <w:lang w:eastAsia="sk-SK"/>
        </w:rPr>
        <w:t xml:space="preserve"> dňa </w:t>
      </w:r>
      <w:r w:rsidR="007F028F">
        <w:rPr>
          <w:snapToGrid w:val="0"/>
          <w:lang w:eastAsia="sk-SK"/>
        </w:rPr>
        <w:t>25</w:t>
      </w:r>
      <w:r w:rsidR="002413FD" w:rsidRPr="007F028F">
        <w:rPr>
          <w:snapToGrid w:val="0"/>
          <w:lang w:eastAsia="sk-SK"/>
        </w:rPr>
        <w:t>.</w:t>
      </w:r>
      <w:r w:rsidR="00013AC7" w:rsidRPr="007F028F">
        <w:rPr>
          <w:snapToGrid w:val="0"/>
          <w:lang w:eastAsia="sk-SK"/>
        </w:rPr>
        <w:t>1</w:t>
      </w:r>
      <w:r w:rsidR="007F028F" w:rsidRPr="007F028F">
        <w:rPr>
          <w:snapToGrid w:val="0"/>
          <w:lang w:eastAsia="sk-SK"/>
        </w:rPr>
        <w:t>1</w:t>
      </w:r>
      <w:r w:rsidR="002413FD" w:rsidRPr="007F028F">
        <w:rPr>
          <w:snapToGrid w:val="0"/>
          <w:lang w:eastAsia="sk-SK"/>
        </w:rPr>
        <w:t>.2019.</w:t>
      </w:r>
    </w:p>
    <w:p w14:paraId="6AD03AE5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30DBF92B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0C9DF116" w14:textId="77777777" w:rsidR="004F674D" w:rsidRPr="002101E6" w:rsidRDefault="004F674D" w:rsidP="00C81150">
      <w:pPr>
        <w:rPr>
          <w:snapToGrid w:val="0"/>
          <w:sz w:val="14"/>
          <w:szCs w:val="14"/>
          <w:lang w:eastAsia="sk-SK"/>
        </w:rPr>
      </w:pPr>
    </w:p>
    <w:p w14:paraId="01F2B826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78F2EE5" w14:textId="3F6B6211" w:rsidR="00C81150" w:rsidRDefault="00C81150" w:rsidP="00C81150">
      <w:pPr>
        <w:rPr>
          <w:snapToGrid w:val="0"/>
          <w:sz w:val="10"/>
          <w:szCs w:val="10"/>
          <w:lang w:eastAsia="sk-SK"/>
        </w:rPr>
      </w:pPr>
    </w:p>
    <w:p w14:paraId="027FE327" w14:textId="77777777" w:rsidR="00477489" w:rsidRPr="007F028F" w:rsidRDefault="00477489" w:rsidP="00477489">
      <w:pPr>
        <w:rPr>
          <w:rFonts w:cs="Arial Narrow"/>
          <w:szCs w:val="17"/>
        </w:rPr>
      </w:pPr>
      <w:r w:rsidRPr="00A817CE">
        <w:rPr>
          <w:rFonts w:cs="Arial Narrow"/>
          <w:szCs w:val="17"/>
        </w:rPr>
        <w:t xml:space="preserve">a) </w:t>
      </w:r>
      <w:r w:rsidRPr="007F028F">
        <w:rPr>
          <w:rFonts w:cs="Arial Narrow"/>
          <w:szCs w:val="17"/>
        </w:rPr>
        <w:t xml:space="preserve">Obchodné meno a sídlo účtovnej jednotky, ktorá zostavuje konsolidovanú účtovnú závierku za </w:t>
      </w:r>
      <w:r w:rsidRPr="007F028F">
        <w:rPr>
          <w:rFonts w:cs="Arial Narrow"/>
          <w:b/>
          <w:bCs/>
          <w:szCs w:val="17"/>
        </w:rPr>
        <w:t>najväčšiu skupinu</w:t>
      </w:r>
      <w:r w:rsidRPr="007F028F">
        <w:rPr>
          <w:rFonts w:cs="Arial Narrow"/>
          <w:szCs w:val="17"/>
        </w:rPr>
        <w:t>, ktorej súčasťou je účtovná jednotka ako dcérska účtovná jednotka (najvyšší stupeň konsolidácie):</w:t>
      </w:r>
    </w:p>
    <w:p w14:paraId="7F39F2FB" w14:textId="77777777" w:rsidR="00477489" w:rsidRPr="007F028F" w:rsidRDefault="00477489" w:rsidP="00477489">
      <w:pPr>
        <w:rPr>
          <w:rFonts w:cs="Arial Narrow"/>
          <w:szCs w:val="17"/>
        </w:rPr>
      </w:pPr>
      <w:r w:rsidRPr="007F028F">
        <w:rPr>
          <w:rFonts w:cs="Arial Narrow"/>
          <w:szCs w:val="17"/>
        </w:rPr>
        <w:t xml:space="preserve">Obchodné meno: </w:t>
      </w:r>
      <w:r w:rsidRPr="007F028F">
        <w:rPr>
          <w:szCs w:val="17"/>
        </w:rPr>
        <w:t>LIGELTA HOLDINGS LTD Adresa: Kyriakou Matsi, 16 EAGLE HOUSE, 8th floor Agioi Omologites, Nicosia, 1082 Cyprus ID no.: HE315086. Závierku je možné si vyžiadať v sídle spoločnosti.</w:t>
      </w:r>
    </w:p>
    <w:p w14:paraId="6D2B80A4" w14:textId="77777777" w:rsidR="00477489" w:rsidRPr="00B47A95" w:rsidRDefault="00477489" w:rsidP="00477489">
      <w:pPr>
        <w:rPr>
          <w:rFonts w:cs="Arial Narrow"/>
          <w:szCs w:val="17"/>
          <w:highlight w:val="yellow"/>
        </w:rPr>
      </w:pPr>
    </w:p>
    <w:p w14:paraId="38F31548" w14:textId="77777777" w:rsidR="00477489" w:rsidRPr="00E01C6D" w:rsidRDefault="00477489" w:rsidP="00477489">
      <w:pPr>
        <w:rPr>
          <w:rFonts w:cs="Arial Narrow"/>
          <w:szCs w:val="17"/>
        </w:rPr>
      </w:pPr>
      <w:r w:rsidRPr="00E01C6D">
        <w:rPr>
          <w:rFonts w:cs="Arial Narrow"/>
          <w:szCs w:val="17"/>
        </w:rPr>
        <w:t xml:space="preserve">b) Obchodné meno a sídlo účtovnej jednotky, ktorá zostavuje konsolidovanú účtovnú závierku za </w:t>
      </w:r>
      <w:r w:rsidRPr="00E01C6D">
        <w:rPr>
          <w:rFonts w:cs="Arial Narrow"/>
          <w:b/>
          <w:bCs/>
          <w:szCs w:val="17"/>
        </w:rPr>
        <w:t>najmenšiu skupinu</w:t>
      </w:r>
      <w:r w:rsidRPr="00E01C6D">
        <w:rPr>
          <w:rFonts w:cs="Arial Narrow"/>
          <w:szCs w:val="17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0842ED1" w14:textId="21DBF032" w:rsidR="00477489" w:rsidRPr="00E01C6D" w:rsidRDefault="00477489" w:rsidP="00477489">
      <w:pPr>
        <w:rPr>
          <w:rFonts w:cs="Arial Narrow"/>
          <w:szCs w:val="17"/>
        </w:rPr>
      </w:pPr>
      <w:r w:rsidRPr="00E01C6D">
        <w:rPr>
          <w:rFonts w:cs="Arial Narrow"/>
          <w:szCs w:val="17"/>
        </w:rPr>
        <w:t xml:space="preserve">Obchodné meno: </w:t>
      </w:r>
      <w:r w:rsidR="00F90825" w:rsidRPr="00E01C6D">
        <w:rPr>
          <w:rFonts w:cs="Arial Narrow"/>
          <w:szCs w:val="17"/>
        </w:rPr>
        <w:t>Solitea, a.s., IČO</w:t>
      </w:r>
      <w:r w:rsidR="00F90825" w:rsidRPr="00E01C6D">
        <w:rPr>
          <w:color w:val="333333"/>
          <w:szCs w:val="17"/>
          <w:shd w:val="clear" w:color="auto" w:fill="FFFFFF"/>
        </w:rPr>
        <w:t>01572377</w:t>
      </w:r>
    </w:p>
    <w:p w14:paraId="4A04E297" w14:textId="77777777" w:rsidR="00477489" w:rsidRPr="00456C98" w:rsidRDefault="00477489" w:rsidP="00477489">
      <w:pPr>
        <w:rPr>
          <w:rFonts w:cs="Arial Narrow"/>
          <w:szCs w:val="17"/>
        </w:rPr>
      </w:pPr>
      <w:r w:rsidRPr="00E01C6D">
        <w:rPr>
          <w:rFonts w:cs="Arial Narrow"/>
          <w:szCs w:val="17"/>
        </w:rPr>
        <w:t>Sídlo: Drobného 555/49, Brno, Česká republika</w:t>
      </w:r>
    </w:p>
    <w:p w14:paraId="38758C74" w14:textId="32112BCF" w:rsidR="00477489" w:rsidRPr="00A817CE" w:rsidRDefault="00477489" w:rsidP="00477489">
      <w:pPr>
        <w:rPr>
          <w:rFonts w:cs="Arial Narrow"/>
          <w:szCs w:val="17"/>
        </w:rPr>
      </w:pPr>
    </w:p>
    <w:p w14:paraId="109A1091" w14:textId="77777777" w:rsidR="00477489" w:rsidRPr="00A817CE" w:rsidRDefault="00477489" w:rsidP="00477489">
      <w:pPr>
        <w:pStyle w:val="odstavec"/>
        <w:rPr>
          <w:sz w:val="17"/>
          <w:szCs w:val="17"/>
        </w:rPr>
      </w:pPr>
    </w:p>
    <w:p w14:paraId="017A36AA" w14:textId="6FA3B195" w:rsidR="00477489" w:rsidRDefault="00477489" w:rsidP="00477489">
      <w:pPr>
        <w:rPr>
          <w:rFonts w:cs="Arial Narrow"/>
          <w:szCs w:val="17"/>
        </w:rPr>
      </w:pPr>
      <w:r w:rsidRPr="00A817CE">
        <w:rPr>
          <w:rFonts w:cs="Arial Narrow"/>
          <w:szCs w:val="17"/>
        </w:rPr>
        <w:t>c) Konsolidované účtovné závierku sú sprístupnené v sídle uvedených spoločností.a uložené v príslušných registroch.</w:t>
      </w:r>
    </w:p>
    <w:p w14:paraId="75E088E7" w14:textId="77777777" w:rsidR="00456C98" w:rsidRPr="00A817CE" w:rsidRDefault="00456C98" w:rsidP="00477489">
      <w:pPr>
        <w:rPr>
          <w:rFonts w:cs="Arial Narrow"/>
          <w:b/>
          <w:bCs/>
          <w:szCs w:val="17"/>
        </w:rPr>
      </w:pPr>
    </w:p>
    <w:p w14:paraId="7B848BBB" w14:textId="77777777" w:rsidR="00DD656F" w:rsidRDefault="00DD656F" w:rsidP="00C81150">
      <w:pPr>
        <w:rPr>
          <w:i/>
          <w:snapToGrid w:val="0"/>
          <w:color w:val="FF0000"/>
          <w:lang w:eastAsia="sk-SK"/>
        </w:rPr>
      </w:pPr>
    </w:p>
    <w:p w14:paraId="1080D66D" w14:textId="22E76DA9" w:rsidR="00E74B45" w:rsidRDefault="00E74B45" w:rsidP="00C81150">
      <w:pPr>
        <w:rPr>
          <w:i/>
          <w:snapToGrid w:val="0"/>
          <w:color w:val="FF0000"/>
          <w:lang w:eastAsia="sk-SK"/>
        </w:rPr>
      </w:pPr>
    </w:p>
    <w:p w14:paraId="2366B90C" w14:textId="36D5D43B" w:rsidR="00477489" w:rsidRDefault="00477489" w:rsidP="00C81150">
      <w:pPr>
        <w:rPr>
          <w:i/>
          <w:snapToGrid w:val="0"/>
          <w:color w:val="FF0000"/>
          <w:lang w:eastAsia="sk-SK"/>
        </w:rPr>
      </w:pPr>
    </w:p>
    <w:p w14:paraId="443BB13A" w14:textId="410AD716" w:rsidR="00477489" w:rsidRDefault="00477489" w:rsidP="00C81150">
      <w:pPr>
        <w:rPr>
          <w:i/>
          <w:snapToGrid w:val="0"/>
          <w:color w:val="FF0000"/>
          <w:lang w:eastAsia="sk-SK"/>
        </w:rPr>
      </w:pPr>
    </w:p>
    <w:p w14:paraId="57EA38BD" w14:textId="77777777" w:rsidR="00477489" w:rsidRDefault="00477489" w:rsidP="00C81150">
      <w:pPr>
        <w:rPr>
          <w:i/>
          <w:snapToGrid w:val="0"/>
          <w:color w:val="FF0000"/>
          <w:lang w:eastAsia="sk-SK"/>
        </w:rPr>
      </w:pPr>
    </w:p>
    <w:p w14:paraId="01E46EA2" w14:textId="77777777" w:rsidR="004F674D" w:rsidRDefault="004F674D" w:rsidP="00C81150">
      <w:pPr>
        <w:rPr>
          <w:i/>
          <w:snapToGrid w:val="0"/>
          <w:color w:val="FF0000"/>
          <w:lang w:eastAsia="sk-SK"/>
        </w:rPr>
      </w:pPr>
    </w:p>
    <w:p w14:paraId="5712CDF9" w14:textId="77777777" w:rsidR="003F164C" w:rsidRPr="002101E6" w:rsidRDefault="003F164C" w:rsidP="003F164C">
      <w:pPr>
        <w:pStyle w:val="Nadpis1"/>
      </w:pPr>
      <w:r w:rsidRPr="002101E6">
        <w:t>INFORMÁCIE O ORGÁNOCH SPOLOčNOSTI</w:t>
      </w:r>
    </w:p>
    <w:p w14:paraId="0774B91B" w14:textId="77777777" w:rsidR="003F164C" w:rsidRPr="002101E6" w:rsidRDefault="003F164C" w:rsidP="009F5D65"/>
    <w:p w14:paraId="23EDE6A6" w14:textId="77777777" w:rsidR="003F164C" w:rsidRPr="009F5D65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1C70BF79" w14:textId="77777777" w:rsidR="007E2CF3" w:rsidRPr="00033153" w:rsidRDefault="007E2CF3" w:rsidP="009F5D65">
      <w:pPr>
        <w:rPr>
          <w:i/>
        </w:rPr>
      </w:pPr>
    </w:p>
    <w:p w14:paraId="2E3D6BC2" w14:textId="314551FB" w:rsidR="007E2CF3" w:rsidRPr="00B47A95" w:rsidRDefault="00731E16" w:rsidP="009F5D65">
      <w:pPr>
        <w:rPr>
          <w:snapToGrid w:val="0"/>
          <w:lang w:eastAsia="sk-SK"/>
        </w:rPr>
      </w:pPr>
      <w:r w:rsidRPr="00B47A95">
        <w:rPr>
          <w:snapToGrid w:val="0"/>
          <w:lang w:eastAsia="sk-SK"/>
        </w:rPr>
        <w:t xml:space="preserve">Spoločnosť </w:t>
      </w:r>
      <w:r w:rsidR="00B47A95" w:rsidRPr="00B47A95">
        <w:rPr>
          <w:snapToGrid w:val="0"/>
          <w:lang w:eastAsia="sk-SK"/>
        </w:rPr>
        <w:t>Solitea Gemma, s.r.o.</w:t>
      </w:r>
      <w:r w:rsidRPr="00B47A95">
        <w:rPr>
          <w:snapToGrid w:val="0"/>
          <w:lang w:eastAsia="sk-SK"/>
        </w:rPr>
        <w:t xml:space="preserve"> neposkytla v bežnom ani v bezprostredne predchádzajúcom účtovnom období záruky členom orgánov spoločnosti.</w:t>
      </w:r>
    </w:p>
    <w:p w14:paraId="27BCF396" w14:textId="38136C27" w:rsidR="00731E16" w:rsidRPr="00B47A95" w:rsidRDefault="00731E16" w:rsidP="009F5D65">
      <w:pPr>
        <w:rPr>
          <w:snapToGrid w:val="0"/>
          <w:lang w:eastAsia="sk-SK"/>
        </w:rPr>
      </w:pPr>
    </w:p>
    <w:p w14:paraId="5C28F533" w14:textId="77777777" w:rsidR="00731E16" w:rsidRPr="009F5D65" w:rsidRDefault="00731E16" w:rsidP="009F5D65">
      <w:pPr>
        <w:rPr>
          <w:i/>
          <w:color w:val="FF0000"/>
        </w:rPr>
      </w:pPr>
    </w:p>
    <w:p w14:paraId="44720961" w14:textId="77777777" w:rsidR="003F164C" w:rsidRDefault="00F2412D" w:rsidP="009F5D65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65DEB2DD" w14:textId="77777777" w:rsidR="00F2412D" w:rsidRPr="009F5D65" w:rsidRDefault="00F2412D" w:rsidP="00F2412D"/>
    <w:p w14:paraId="0A60B426" w14:textId="77777777" w:rsidR="007E2CF3" w:rsidRPr="002101E6" w:rsidRDefault="007E2CF3" w:rsidP="003F164C">
      <w:pPr>
        <w:rPr>
          <w:snapToGrid w:val="0"/>
        </w:rPr>
      </w:pPr>
    </w:p>
    <w:p w14:paraId="37C8EBBB" w14:textId="11B89D43" w:rsidR="00731E16" w:rsidRPr="00B47A95" w:rsidRDefault="00731E16" w:rsidP="003F164C">
      <w:pPr>
        <w:rPr>
          <w:snapToGrid w:val="0"/>
          <w:lang w:eastAsia="sk-SK"/>
        </w:rPr>
      </w:pPr>
      <w:r w:rsidRPr="00B47A95">
        <w:rPr>
          <w:snapToGrid w:val="0"/>
          <w:lang w:eastAsia="sk-SK"/>
        </w:rPr>
        <w:t xml:space="preserve">Spoločnosť </w:t>
      </w:r>
      <w:r w:rsidR="00B47A95" w:rsidRPr="00B47A95">
        <w:rPr>
          <w:snapToGrid w:val="0"/>
          <w:lang w:eastAsia="sk-SK"/>
        </w:rPr>
        <w:t>Solitea Gemma, s.r.o.</w:t>
      </w:r>
      <w:r w:rsidRPr="00B47A95">
        <w:rPr>
          <w:snapToGrid w:val="0"/>
          <w:lang w:eastAsia="sk-SK"/>
        </w:rPr>
        <w:t xml:space="preserve"> nespokytla v bežnom ani v bezprostredne predchádz</w:t>
      </w:r>
      <w:r w:rsidR="00DD656F" w:rsidRPr="00B47A95">
        <w:rPr>
          <w:snapToGrid w:val="0"/>
          <w:lang w:eastAsia="sk-SK"/>
        </w:rPr>
        <w:t>ajúcom účtovnom období pôžičky č</w:t>
      </w:r>
      <w:r w:rsidRPr="00B47A95">
        <w:rPr>
          <w:snapToGrid w:val="0"/>
          <w:lang w:eastAsia="sk-SK"/>
        </w:rPr>
        <w:t>lenom orgánov spoločnosti.</w:t>
      </w:r>
    </w:p>
    <w:p w14:paraId="60DDE351" w14:textId="77777777" w:rsidR="00731E16" w:rsidRPr="000D48A6" w:rsidRDefault="00731E16" w:rsidP="003F164C"/>
    <w:p w14:paraId="09CAE7BE" w14:textId="766DDA49" w:rsidR="00D175EC" w:rsidRDefault="00D175EC" w:rsidP="00C81150">
      <w:pPr>
        <w:rPr>
          <w:i/>
          <w:snapToGrid w:val="0"/>
          <w:color w:val="FF0000"/>
          <w:lang w:eastAsia="sk-SK"/>
        </w:rPr>
      </w:pPr>
    </w:p>
    <w:p w14:paraId="6639A561" w14:textId="77777777" w:rsidR="00B7749E" w:rsidRPr="002101E6" w:rsidRDefault="00B7749E" w:rsidP="00C81150">
      <w:pPr>
        <w:rPr>
          <w:i/>
          <w:snapToGrid w:val="0"/>
          <w:color w:val="FF0000"/>
          <w:lang w:eastAsia="sk-SK"/>
        </w:rPr>
      </w:pPr>
    </w:p>
    <w:p w14:paraId="55A7AA37" w14:textId="6B62C088" w:rsidR="00845108" w:rsidRPr="002101E6" w:rsidRDefault="00845108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14:paraId="1C39DA46" w14:textId="77777777" w:rsidR="00C81150" w:rsidRPr="002101E6" w:rsidRDefault="00C81150" w:rsidP="00C81150"/>
    <w:p w14:paraId="72775E2F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68651819" w14:textId="77777777" w:rsidR="00BE09FD" w:rsidRPr="002101E6" w:rsidRDefault="00BE09FD" w:rsidP="00BE09FD">
      <w:pPr>
        <w:rPr>
          <w:snapToGrid w:val="0"/>
          <w:sz w:val="14"/>
          <w:szCs w:val="14"/>
          <w:lang w:eastAsia="sk-SK"/>
        </w:rPr>
      </w:pPr>
    </w:p>
    <w:p w14:paraId="6D3A8D3A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7A48CFBF" w14:textId="484EE4DA" w:rsidR="00C81150" w:rsidRDefault="00C81150" w:rsidP="00CB407B">
      <w:pPr>
        <w:numPr>
          <w:ilvl w:val="0"/>
          <w:numId w:val="6"/>
        </w:numPr>
      </w:pPr>
      <w:r w:rsidRPr="002101E6">
        <w:t xml:space="preserve">Účtovná závierka za </w:t>
      </w:r>
      <w:r w:rsidR="00F726CC">
        <w:t xml:space="preserve">hospodársky </w:t>
      </w:r>
      <w:r w:rsidRPr="002101E6">
        <w:t xml:space="preserve">rok </w:t>
      </w:r>
      <w:r w:rsidR="00EC79E1">
        <w:t>201</w:t>
      </w:r>
      <w:r w:rsidR="002413FD">
        <w:t>9</w:t>
      </w:r>
      <w:r w:rsidR="00F726CC">
        <w:t>/2020</w:t>
      </w:r>
      <w:r w:rsidR="003F164C" w:rsidRPr="002101E6">
        <w:t xml:space="preserve"> </w:t>
      </w:r>
      <w:r w:rsidRPr="002101E6">
        <w:t xml:space="preserve">bola spracovaná za predpokladu nepretržitého pokračovania činnosti. </w:t>
      </w:r>
      <w:r w:rsidR="00DC5559">
        <w:t xml:space="preserve"> </w:t>
      </w:r>
    </w:p>
    <w:p w14:paraId="15AE6207" w14:textId="77777777" w:rsidR="00C04E47" w:rsidRDefault="00C04E47" w:rsidP="00C04E47">
      <w:pPr>
        <w:ind w:left="539"/>
      </w:pPr>
    </w:p>
    <w:p w14:paraId="1AFBF004" w14:textId="6F4379D0" w:rsidR="00C04E47" w:rsidRPr="002101E6" w:rsidRDefault="00C04E47" w:rsidP="00C04E47">
      <w:pPr>
        <w:pStyle w:val="Odstavecseseznamem"/>
        <w:ind w:left="539"/>
      </w:pPr>
      <w:r>
        <w:t xml:space="preserve">V súvislosti so zlúčením Spoločnosti do spoločnosti Solitea Slovensko a.s. k 1. júlu 2020 Spoločnosť ku dňu, ktorý predchádza rozhodnému dňu, t. j. k 30. júnu 2020 precenila majetok a záväzky Spoločnosti na reálnu hodnotu. Rozdiel reálnej hodnoty jednotlivých položiek majetku a záväzkov oproti ich účtovnej hodnote u zanikajúcej spoločnosti bol </w:t>
      </w:r>
      <w:r w:rsidR="002809DD">
        <w:t>13 </w:t>
      </w:r>
      <w:r>
        <w:t>42</w:t>
      </w:r>
      <w:r w:rsidR="002809DD">
        <w:t>3,67</w:t>
      </w:r>
      <w:r>
        <w:t xml:space="preserve"> eur, s tým súvisiaca odložená daň </w:t>
      </w:r>
      <w:r w:rsidR="002809DD">
        <w:t>nebola účtovaná nakoľko Spoločnosť nemá povinnosť účtovať o odloženej dani</w:t>
      </w:r>
      <w:r>
        <w:t>.</w:t>
      </w:r>
    </w:p>
    <w:p w14:paraId="586E4FE5" w14:textId="77777777" w:rsidR="00C04E47" w:rsidRPr="002101E6" w:rsidRDefault="00C04E47" w:rsidP="00C04E47">
      <w:pPr>
        <w:ind w:left="539"/>
      </w:pPr>
    </w:p>
    <w:p w14:paraId="5656BEF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8E89E7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6F14E0F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039E2C5A" w14:textId="77777777" w:rsidR="007E3ACA" w:rsidRPr="002101E6" w:rsidRDefault="007E3ACA">
      <w:pPr>
        <w:jc w:val="left"/>
      </w:pPr>
    </w:p>
    <w:p w14:paraId="661837A2" w14:textId="31578E38" w:rsidR="00C81150" w:rsidRDefault="00C81150" w:rsidP="00CB407B">
      <w:pPr>
        <w:numPr>
          <w:ilvl w:val="0"/>
          <w:numId w:val="6"/>
        </w:num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685551A1" w14:textId="77777777" w:rsidR="00DC5559" w:rsidRDefault="00DC5559" w:rsidP="00DC5559">
      <w:pPr>
        <w:pStyle w:val="Odstavecseseznamem"/>
      </w:pPr>
    </w:p>
    <w:p w14:paraId="23848CF2" w14:textId="1F088E55" w:rsidR="00B15DD5" w:rsidRDefault="00B15DD5" w:rsidP="00B15DD5">
      <w:pPr>
        <w:pStyle w:val="Odstavecseseznamem"/>
      </w:pPr>
    </w:p>
    <w:p w14:paraId="264918A4" w14:textId="5D43032C" w:rsidR="00C04E47" w:rsidRDefault="00C04E47" w:rsidP="00B15DD5">
      <w:pPr>
        <w:pStyle w:val="Odstavecseseznamem"/>
      </w:pPr>
    </w:p>
    <w:p w14:paraId="6EDDA6A4" w14:textId="77777777" w:rsidR="00C04E47" w:rsidRDefault="00C04E47" w:rsidP="00B15DD5">
      <w:pPr>
        <w:pStyle w:val="Odstavecseseznamem"/>
      </w:pPr>
    </w:p>
    <w:p w14:paraId="4A1B31DE" w14:textId="77777777" w:rsidR="002551CB" w:rsidRPr="002101E6" w:rsidRDefault="002551CB" w:rsidP="002551CB">
      <w:pPr>
        <w:pStyle w:val="Odstavecseseznamem"/>
        <w:rPr>
          <w:sz w:val="14"/>
          <w:szCs w:val="14"/>
        </w:rPr>
      </w:pPr>
    </w:p>
    <w:p w14:paraId="105500B2" w14:textId="77777777" w:rsidR="002551CB" w:rsidRPr="002101E6" w:rsidRDefault="002551CB" w:rsidP="002551CB">
      <w:pPr>
        <w:pStyle w:val="Odstavecseseznamem"/>
        <w:rPr>
          <w:sz w:val="14"/>
          <w:szCs w:val="14"/>
        </w:rPr>
      </w:pPr>
    </w:p>
    <w:p w14:paraId="2808677C" w14:textId="77777777" w:rsidR="00C81150" w:rsidRPr="002101E6" w:rsidRDefault="00C81150" w:rsidP="00C81150">
      <w:pPr>
        <w:pStyle w:val="Nadpis2"/>
        <w:numPr>
          <w:ilvl w:val="1"/>
          <w:numId w:val="4"/>
        </w:numPr>
      </w:pPr>
      <w:bookmarkStart w:id="3" w:name="_Ref150575436"/>
      <w:r w:rsidRPr="002101E6">
        <w:t>Spôsob ocenenia jednotlivých zložiek majetku a záväzkov – prvé ocenenie</w:t>
      </w:r>
      <w:bookmarkEnd w:id="3"/>
    </w:p>
    <w:p w14:paraId="6576CA13" w14:textId="77777777" w:rsidR="00C81150" w:rsidRPr="002101E6" w:rsidRDefault="00C81150" w:rsidP="00C81150">
      <w:pPr>
        <w:rPr>
          <w:sz w:val="16"/>
          <w:szCs w:val="16"/>
        </w:rPr>
      </w:pPr>
    </w:p>
    <w:p w14:paraId="1933266D" w14:textId="7E846C7C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Pr="002101E6">
        <w:t>záväzkov je takéto:</w:t>
      </w:r>
    </w:p>
    <w:p w14:paraId="5A55F02C" w14:textId="77777777" w:rsidR="00B40C54" w:rsidRPr="002101E6" w:rsidRDefault="00B40C54" w:rsidP="00C81150"/>
    <w:p w14:paraId="4755032A" w14:textId="77777777" w:rsidR="00C81150" w:rsidRPr="002101E6" w:rsidRDefault="00C81150" w:rsidP="00C81150">
      <w:pPr>
        <w:rPr>
          <w:sz w:val="16"/>
          <w:szCs w:val="16"/>
        </w:rPr>
      </w:pPr>
    </w:p>
    <w:p w14:paraId="23673AE6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14:paraId="4A4B5ED3" w14:textId="77777777" w:rsidR="00C81150" w:rsidRPr="002101E6" w:rsidRDefault="00C81150" w:rsidP="00C81150">
      <w:pPr>
        <w:rPr>
          <w:sz w:val="16"/>
          <w:szCs w:val="16"/>
        </w:rPr>
      </w:pPr>
    </w:p>
    <w:p w14:paraId="2DFAECD8" w14:textId="08B9A44B" w:rsidR="00C81150" w:rsidRPr="00731E16" w:rsidRDefault="00C81150" w:rsidP="00C06021">
      <w:pPr>
        <w:numPr>
          <w:ilvl w:val="0"/>
          <w:numId w:val="5"/>
        </w:numPr>
        <w:rPr>
          <w:sz w:val="16"/>
          <w:szCs w:val="16"/>
        </w:rPr>
      </w:pPr>
      <w:r w:rsidRPr="002101E6">
        <w:t>Dlhodobý nehmotný majetok vytvorený vlastnou</w:t>
      </w:r>
      <w:r w:rsidR="00731E16">
        <w:t xml:space="preserve"> činnosťou – vlastnými nákladmi. </w:t>
      </w:r>
      <w:r w:rsidRPr="002101E6">
        <w:t xml:space="preserve">Vlastné náklady zahŕňajú priame náklady vynaložené na výrobu alebo inú činnosť a nepriame náklady, ktoré sa vzťahujú na výrobu alebo inú činnosť. </w:t>
      </w:r>
    </w:p>
    <w:p w14:paraId="6D0779EC" w14:textId="77777777" w:rsidR="00731E16" w:rsidRDefault="00731E16" w:rsidP="00731E16">
      <w:pPr>
        <w:pStyle w:val="Odstavecseseznamem"/>
        <w:rPr>
          <w:sz w:val="16"/>
          <w:szCs w:val="16"/>
        </w:rPr>
      </w:pPr>
    </w:p>
    <w:p w14:paraId="328F4B62" w14:textId="1EB16F00" w:rsidR="00C81150" w:rsidRDefault="00C81150" w:rsidP="00C81150">
      <w:pPr>
        <w:numPr>
          <w:ilvl w:val="0"/>
          <w:numId w:val="5"/>
        </w:numPr>
      </w:pPr>
      <w:r w:rsidRPr="002101E6">
        <w:t xml:space="preserve">Majetok obstaraný v rámci finančného prenájmu sa účtuje do majetku vo výške svojej </w:t>
      </w:r>
      <w:r w:rsidR="00E86226" w:rsidRPr="002101E6">
        <w:t xml:space="preserve">reálnej </w:t>
      </w:r>
      <w:r w:rsidRPr="002101E6">
        <w:t>hodnoty ku dňu obstarania (celková suma dohodnutých platieb znížená o nerealizované finančné náklady). Súvisiaci záväzok voči prenajímateľovi je v súvahe vykázaný v </w:t>
      </w:r>
      <w:r w:rsidR="00D52BC7" w:rsidRPr="002101E6">
        <w:rPr>
          <w:i/>
        </w:rPr>
        <w:t>O</w:t>
      </w:r>
      <w:r w:rsidRPr="002101E6">
        <w:rPr>
          <w:i/>
        </w:rPr>
        <w:t>statných dlhodobých záväzkoch</w:t>
      </w:r>
      <w:r w:rsidRPr="002101E6">
        <w:t xml:space="preserve"> a krátkodobá časť v </w:t>
      </w:r>
      <w:r w:rsidR="00D52BC7" w:rsidRPr="002101E6">
        <w:rPr>
          <w:i/>
        </w:rPr>
        <w:t>O</w:t>
      </w:r>
      <w:r w:rsidRPr="002101E6">
        <w:rPr>
          <w:i/>
        </w:rPr>
        <w:t>statných záväzkoch</w:t>
      </w:r>
      <w:r w:rsidRPr="002101E6">
        <w:t>. Nerealizované finančné náklady, ktoré predstavujú rozdiel medzi celkovou sumou dohodnutých platieb a </w:t>
      </w:r>
      <w:r w:rsidR="00E86226" w:rsidRPr="002101E6">
        <w:t xml:space="preserve">reálnou </w:t>
      </w:r>
      <w:r w:rsidRPr="002101E6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466B3C2C" w14:textId="77777777" w:rsidR="00D80AE9" w:rsidRPr="002101E6" w:rsidRDefault="00D80AE9" w:rsidP="00D80AE9">
      <w:pPr>
        <w:rPr>
          <w:sz w:val="20"/>
        </w:rPr>
      </w:pPr>
    </w:p>
    <w:p w14:paraId="5B450FDF" w14:textId="6E7F51C9" w:rsidR="00C81150" w:rsidRPr="00D80AE9" w:rsidRDefault="00D80AE9" w:rsidP="00C81150">
      <w:pPr>
        <w:numPr>
          <w:ilvl w:val="0"/>
          <w:numId w:val="5"/>
        </w:numPr>
        <w:rPr>
          <w:sz w:val="20"/>
        </w:rPr>
      </w:pPr>
      <w:r w:rsidRPr="002101E6">
        <w:t>Dlhodobý finančný majetok – obstarávacou cenou. Obstarávacia cena predstavuje cenu, za ktorú sa majetok obstaral, a náklady súvisiace s jeho obstaraním</w:t>
      </w:r>
      <w:r>
        <w:t>.</w:t>
      </w:r>
    </w:p>
    <w:p w14:paraId="67EC477C" w14:textId="77777777" w:rsidR="00D80AE9" w:rsidRPr="00D80AE9" w:rsidRDefault="00D80AE9" w:rsidP="00D80AE9">
      <w:pPr>
        <w:rPr>
          <w:sz w:val="20"/>
        </w:rPr>
      </w:pPr>
    </w:p>
    <w:p w14:paraId="5E17A49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Zásoby obstarané kúpou:</w:t>
      </w:r>
    </w:p>
    <w:p w14:paraId="4C135C6D" w14:textId="003DF246" w:rsidR="00C81150" w:rsidRPr="00AF4E3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Pri úbytku rovnakého druhu zásob sa používa </w:t>
      </w:r>
      <w:r w:rsidRPr="00AF4E35">
        <w:rPr>
          <w:snapToGrid w:val="0"/>
          <w:lang w:eastAsia="sk-SK"/>
        </w:rPr>
        <w:t xml:space="preserve">metóda </w:t>
      </w:r>
      <w:r w:rsidR="00E3502B" w:rsidRPr="00AF4E35">
        <w:t>FIFO</w:t>
      </w:r>
      <w:r w:rsidRPr="00AF4E35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14:paraId="1DCD9452" w14:textId="5CAA2DDC" w:rsidR="00C81150" w:rsidRPr="002101E6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AF4E35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AF4E35">
        <w:t>FIFO</w:t>
      </w:r>
      <w:r w:rsidRPr="00AF4E35">
        <w:rPr>
          <w:snapToGrid w:val="0"/>
          <w:lang w:eastAsia="sk-SK"/>
        </w:rPr>
        <w:t xml:space="preserve">. Do vedľajších </w:t>
      </w:r>
      <w:r w:rsidRPr="002101E6">
        <w:rPr>
          <w:snapToGrid w:val="0"/>
          <w:lang w:eastAsia="sk-SK"/>
        </w:rPr>
        <w:t>nákladov patrí prepravné, clo a provízie.</w:t>
      </w:r>
    </w:p>
    <w:p w14:paraId="72BFD5A4" w14:textId="3A240CE8" w:rsidR="002101E6" w:rsidRPr="002101E6" w:rsidRDefault="002101E6">
      <w:pPr>
        <w:jc w:val="left"/>
      </w:pPr>
    </w:p>
    <w:p w14:paraId="4473FC33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Zásoby vytvorené vlastnou činnosťou:</w:t>
      </w:r>
    </w:p>
    <w:p w14:paraId="5F1018D2" w14:textId="5A35A6EE" w:rsidR="00C81150" w:rsidRPr="00731E16" w:rsidRDefault="00C81150" w:rsidP="00C06021">
      <w:pPr>
        <w:numPr>
          <w:ilvl w:val="0"/>
          <w:numId w:val="8"/>
        </w:numPr>
        <w:rPr>
          <w:sz w:val="16"/>
          <w:szCs w:val="16"/>
        </w:rPr>
      </w:pPr>
      <w:r w:rsidRPr="00731E16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7685B4EC" w14:textId="77777777" w:rsidR="00D175EC" w:rsidRPr="002101E6" w:rsidRDefault="00D175EC" w:rsidP="00D80AE9"/>
    <w:p w14:paraId="7C095D7D" w14:textId="140FFCD2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0E547508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591A67AE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6EEAE5C" w14:textId="77777777" w:rsidR="00C81150" w:rsidRPr="002101E6" w:rsidRDefault="00C81150" w:rsidP="00C81150"/>
    <w:p w14:paraId="0DA3C17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5E409A23" w14:textId="77777777" w:rsidR="00845108" w:rsidRPr="002101E6" w:rsidRDefault="00845108" w:rsidP="009E172B"/>
    <w:p w14:paraId="6F66103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398A316E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05971C36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1121EF87" w14:textId="77777777" w:rsidR="00417846" w:rsidRPr="002101E6" w:rsidRDefault="00417846" w:rsidP="00417846">
      <w:pPr>
        <w:rPr>
          <w:snapToGrid w:val="0"/>
          <w:lang w:eastAsia="sk-SK"/>
        </w:rPr>
      </w:pPr>
    </w:p>
    <w:p w14:paraId="5DEED273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Rezervy – v očakávanej výške záväzku alebo poistnomatematickými metódami.</w:t>
      </w:r>
    </w:p>
    <w:p w14:paraId="2E0C7FC3" w14:textId="77777777" w:rsidR="00C81150" w:rsidRPr="002101E6" w:rsidRDefault="00C81150" w:rsidP="00C81150"/>
    <w:p w14:paraId="308E2A97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Dlhopisy, pôžičky, úvery: </w:t>
      </w:r>
    </w:p>
    <w:p w14:paraId="5904B906" w14:textId="77777777" w:rsidR="00C81150" w:rsidRPr="002101E6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253AF0AD" w14:textId="77777777" w:rsidR="00C81150" w:rsidRPr="002101E6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612FD9FD" w14:textId="77777777" w:rsidR="00C81150" w:rsidRPr="002101E6" w:rsidRDefault="00C81150" w:rsidP="00C81150">
      <w:pPr>
        <w:ind w:left="539"/>
      </w:pPr>
    </w:p>
    <w:p w14:paraId="03CAA125" w14:textId="77777777" w:rsidR="00C81150" w:rsidRPr="002101E6" w:rsidRDefault="00C81150" w:rsidP="00C81150">
      <w:pPr>
        <w:ind w:left="539"/>
      </w:pPr>
      <w:r w:rsidRPr="002101E6">
        <w:t>Úroky z dlhopisov, pôžičiek a úverov sa účtujú do obdobia, s ktorým časovo a vecne súvisia.</w:t>
      </w:r>
    </w:p>
    <w:p w14:paraId="0F94C0F1" w14:textId="77777777" w:rsidR="00C81150" w:rsidRPr="002101E6" w:rsidRDefault="00C81150" w:rsidP="00C81150">
      <w:pPr>
        <w:ind w:left="539"/>
      </w:pPr>
    </w:p>
    <w:p w14:paraId="58BA8F6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1790C593" w14:textId="77777777" w:rsidR="00C81150" w:rsidRPr="002101E6" w:rsidRDefault="00C81150" w:rsidP="00C81150"/>
    <w:p w14:paraId="27F86162" w14:textId="3B5913C0" w:rsidR="00C81150" w:rsidRPr="002101E6" w:rsidRDefault="00C81150" w:rsidP="00C81150">
      <w:pPr>
        <w:numPr>
          <w:ilvl w:val="0"/>
          <w:numId w:val="5"/>
        </w:numPr>
      </w:pPr>
      <w:r w:rsidRPr="002101E6">
        <w:t>Daň z príjmov splatná – podľa slovenského zákona o dani z príjmov sa splatné dane z príjmov určujú z účtovného zisku</w:t>
      </w:r>
      <w:r w:rsidR="001D2B78" w:rsidRPr="002101E6">
        <w:t xml:space="preserve"> pred zdanením</w:t>
      </w:r>
      <w:r w:rsidRPr="002101E6">
        <w:t xml:space="preserve"> pri sadzbe </w:t>
      </w:r>
      <w:r w:rsidR="001170F1" w:rsidRPr="002101E6">
        <w:t>2</w:t>
      </w:r>
      <w:r w:rsidR="00EC79E1">
        <w:t>1</w:t>
      </w:r>
      <w:r w:rsidR="00864105" w:rsidRPr="002101E6">
        <w:t xml:space="preserve"> </w:t>
      </w:r>
      <w:r w:rsidRPr="002101E6">
        <w:t>% po úpravách o niektoré položky na daňové účely.</w:t>
      </w:r>
    </w:p>
    <w:p w14:paraId="7EBCC34A" w14:textId="77777777" w:rsidR="00C81150" w:rsidRPr="002101E6" w:rsidRDefault="00C81150" w:rsidP="00C81150"/>
    <w:p w14:paraId="2A9CF428" w14:textId="7FB22A9B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2101E6">
        <w:t>2</w:t>
      </w:r>
      <w:r w:rsidR="00B246B1">
        <w:t>1</w:t>
      </w:r>
      <w:r w:rsidRPr="002101E6">
        <w:t xml:space="preserve"> %.</w:t>
      </w:r>
    </w:p>
    <w:p w14:paraId="624F6930" w14:textId="77777777" w:rsidR="00C81150" w:rsidRPr="002101E6" w:rsidRDefault="00C81150" w:rsidP="00C81150"/>
    <w:p w14:paraId="3514FA7E" w14:textId="77777777" w:rsidR="00D175EC" w:rsidRDefault="00D175EC" w:rsidP="009F5D65">
      <w:pPr>
        <w:ind w:left="539"/>
      </w:pPr>
    </w:p>
    <w:p w14:paraId="0196F4E9" w14:textId="1C10B648" w:rsidR="00C81150" w:rsidRPr="002101E6" w:rsidRDefault="00C81150" w:rsidP="00C81150">
      <w:pPr>
        <w:pStyle w:val="Nadpis2"/>
      </w:pPr>
      <w:bookmarkStart w:id="4" w:name="_Ref150575465"/>
      <w:r w:rsidRPr="002101E6">
        <w:t>Spôsob ocenenia jednotlivých zložiek majetku a záväzkov – nasledujúce ocenenie</w:t>
      </w:r>
      <w:bookmarkEnd w:id="4"/>
    </w:p>
    <w:p w14:paraId="173E35FC" w14:textId="77777777" w:rsidR="00C81150" w:rsidRPr="002101E6" w:rsidRDefault="00C81150" w:rsidP="00C81150"/>
    <w:p w14:paraId="48A9C5E3" w14:textId="77777777" w:rsidR="00C81150" w:rsidRPr="002101E6" w:rsidRDefault="00C81150" w:rsidP="00C81150">
      <w:pPr>
        <w:numPr>
          <w:ilvl w:val="0"/>
          <w:numId w:val="16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  <w:r w:rsidRPr="002101E6">
        <w:t xml:space="preserve"> </w:t>
      </w:r>
    </w:p>
    <w:p w14:paraId="3419636E" w14:textId="77777777" w:rsidR="00C81150" w:rsidRPr="002101E6" w:rsidRDefault="00C81150" w:rsidP="00C81150"/>
    <w:p w14:paraId="4D08398B" w14:textId="5C243B87" w:rsidR="00C81150" w:rsidRPr="002101E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</w:t>
      </w:r>
      <w:r w:rsidR="00D2418A">
        <w:rPr>
          <w:snapToGrid w:val="0"/>
          <w:lang w:eastAsia="sk-SK"/>
        </w:rPr>
        <w:t xml:space="preserve">Spoločnosť vytvorila rezervy na nevyčerpané dovolenky a rezervu na audit účtovnej závierky. </w:t>
      </w:r>
    </w:p>
    <w:p w14:paraId="4F946761" w14:textId="77777777" w:rsidR="00C81150" w:rsidRPr="002101E6" w:rsidRDefault="00C81150" w:rsidP="00CB407B">
      <w:pPr>
        <w:ind w:left="539"/>
      </w:pPr>
    </w:p>
    <w:p w14:paraId="0B4EE4EF" w14:textId="77777777" w:rsidR="00C81150" w:rsidRPr="00CC2799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C2799">
        <w:rPr>
          <w:snapToGrid w:val="0"/>
          <w:u w:val="single"/>
          <w:lang w:eastAsia="sk-SK"/>
        </w:rPr>
        <w:t>Opravné položky</w:t>
      </w:r>
      <w:r w:rsidR="007F1711" w:rsidRPr="00CC2799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CC2799">
        <w:rPr>
          <w:snapToGrid w:val="0"/>
          <w:lang w:eastAsia="sk-SK"/>
        </w:rPr>
        <w:t>:</w:t>
      </w:r>
    </w:p>
    <w:p w14:paraId="2EE13A99" w14:textId="77777777" w:rsidR="00CC2799" w:rsidRPr="00CC2799" w:rsidRDefault="00CC2799" w:rsidP="00CC2799">
      <w:pPr>
        <w:numPr>
          <w:ilvl w:val="1"/>
          <w:numId w:val="13"/>
        </w:numPr>
        <w:rPr>
          <w:snapToGrid w:val="0"/>
          <w:lang w:eastAsia="sk-SK"/>
        </w:rPr>
      </w:pPr>
      <w:r w:rsidRPr="00CC2799">
        <w:rPr>
          <w:snapToGrid w:val="0"/>
          <w:lang w:eastAsia="sk-SK"/>
        </w:rPr>
        <w:t>k podielom na základnom imaní v obchodných spoločnostiach na základe metódy vlastného imania,</w:t>
      </w:r>
    </w:p>
    <w:p w14:paraId="411CD566" w14:textId="25C9ADD2" w:rsidR="00CC2799" w:rsidRPr="00CC2799" w:rsidRDefault="00CC2799" w:rsidP="00564977">
      <w:pPr>
        <w:pStyle w:val="Odstavecseseznamem"/>
        <w:ind w:left="1260"/>
        <w:rPr>
          <w:snapToGrid w:val="0"/>
          <w:lang w:eastAsia="sk-SK"/>
        </w:rPr>
      </w:pPr>
    </w:p>
    <w:p w14:paraId="66F1619A" w14:textId="67588A3D"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AD11CE">
        <w:rPr>
          <w:snapToGrid w:val="0"/>
          <w:lang w:eastAsia="sk-SK"/>
        </w:rPr>
        <w:t xml:space="preserve">k pohľadávkam po lehote splatnosti nad 360 dní </w:t>
      </w:r>
      <w:r w:rsidR="00AD11CE" w:rsidRPr="00AD11CE">
        <w:rPr>
          <w:snapToGrid w:val="0"/>
          <w:lang w:eastAsia="sk-SK"/>
        </w:rPr>
        <w:t>20</w:t>
      </w:r>
      <w:r w:rsidRPr="00AD11CE">
        <w:rPr>
          <w:snapToGrid w:val="0"/>
          <w:lang w:eastAsia="sk-SK"/>
        </w:rPr>
        <w:t xml:space="preserve"> %, nad </w:t>
      </w:r>
      <w:r w:rsidR="00AD11CE" w:rsidRPr="00AD11CE">
        <w:rPr>
          <w:snapToGrid w:val="0"/>
          <w:lang w:eastAsia="sk-SK"/>
        </w:rPr>
        <w:t>720</w:t>
      </w:r>
      <w:r w:rsidRPr="00AD11CE">
        <w:rPr>
          <w:snapToGrid w:val="0"/>
          <w:lang w:eastAsia="sk-SK"/>
        </w:rPr>
        <w:t xml:space="preserve"> dní </w:t>
      </w:r>
      <w:r w:rsidR="00AD11CE" w:rsidRPr="00AD11CE">
        <w:rPr>
          <w:snapToGrid w:val="0"/>
          <w:lang w:eastAsia="sk-SK"/>
        </w:rPr>
        <w:t>50</w:t>
      </w:r>
      <w:r w:rsidRPr="00AD11CE">
        <w:rPr>
          <w:snapToGrid w:val="0"/>
          <w:lang w:eastAsia="sk-SK"/>
        </w:rPr>
        <w:t xml:space="preserve"> %, </w:t>
      </w:r>
      <w:r w:rsidR="00AD11CE" w:rsidRPr="00AD11CE">
        <w:rPr>
          <w:snapToGrid w:val="0"/>
          <w:lang w:eastAsia="sk-SK"/>
        </w:rPr>
        <w:t>nad 1080 dní 100%</w:t>
      </w:r>
    </w:p>
    <w:p w14:paraId="4ABC29AA" w14:textId="05A81B9A" w:rsidR="00474029" w:rsidRDefault="00474029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k dlhodobému hmotného a dlhodobému nehmotnému majetku </w:t>
      </w:r>
      <w:r w:rsidR="008E43E4">
        <w:rPr>
          <w:snapToGrid w:val="0"/>
          <w:lang w:eastAsia="sk-SK"/>
        </w:rPr>
        <w:t>z dôvodu precenenia majetku na reálnu hodnotu v súvislosti so zlúčovaním so spoločnosťou Solitea Slovensko a.s. k 1. júlu 2020</w:t>
      </w:r>
    </w:p>
    <w:p w14:paraId="1D379C31" w14:textId="77777777" w:rsidR="008E43E4" w:rsidRPr="00AD11CE" w:rsidRDefault="008E43E4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</w:p>
    <w:p w14:paraId="553A459C" w14:textId="77777777" w:rsidR="00C81150" w:rsidRPr="002101E6" w:rsidRDefault="00C81150" w:rsidP="00C81150"/>
    <w:p w14:paraId="41859E8C" w14:textId="77777777"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3E20421E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769549E5" w14:textId="171A9DC6" w:rsidR="005236FC" w:rsidRDefault="00C81150" w:rsidP="002101E6">
      <w:pPr>
        <w:ind w:left="900"/>
      </w:pPr>
      <w:r w:rsidRPr="002101E6">
        <w:t xml:space="preserve">Dlhodobý hmotný a nehmotný majetok sa odpisuje podľa plánu odpisov, ktorý bol stanovený vzhľadom na odhad reálnej ekonomickej životnosti. </w:t>
      </w:r>
      <w:r w:rsidR="007F1711" w:rsidRPr="002101E6">
        <w:t xml:space="preserve">Majetok sa odpisuje počas predpokladanej doby používania zodpovedajúcej spotrebe budúcich ekonomických úžitkov z majetku. </w:t>
      </w:r>
      <w:r w:rsidRPr="002101E6">
        <w:t xml:space="preserve">Účtovné odpisy sú rovnomerné. Majetok sa začína odpisovať </w:t>
      </w:r>
      <w:r w:rsidRPr="00564977">
        <w:t xml:space="preserve">v mesiaci </w:t>
      </w:r>
      <w:r w:rsidRPr="002101E6">
        <w:t xml:space="preserve"> zaradenia do používania. </w:t>
      </w:r>
    </w:p>
    <w:p w14:paraId="2A9220CC" w14:textId="77777777" w:rsidR="00B7749E" w:rsidRDefault="00B7749E" w:rsidP="002101E6">
      <w:pPr>
        <w:ind w:left="900"/>
      </w:pPr>
    </w:p>
    <w:p w14:paraId="5840BD97" w14:textId="1DE69B45" w:rsidR="002101E6" w:rsidRPr="002101E6" w:rsidRDefault="002101E6" w:rsidP="002101E6">
      <w:pPr>
        <w:ind w:left="900"/>
      </w:pPr>
    </w:p>
    <w:p w14:paraId="46B63D2C" w14:textId="77777777" w:rsidR="00C81150" w:rsidRPr="002101E6" w:rsidRDefault="00C81150" w:rsidP="00EB02F1">
      <w:pPr>
        <w:ind w:left="900"/>
      </w:pPr>
      <w:r w:rsidRPr="002101E6">
        <w:t>Priemerné životnosti podľa plánu odpisov sú:</w:t>
      </w:r>
    </w:p>
    <w:p w14:paraId="5855895D" w14:textId="77777777" w:rsidR="00C81150" w:rsidRPr="002101E6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2101E6" w14:paraId="32FE94FC" w14:textId="77777777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483A075" w14:textId="77777777" w:rsidR="00C81150" w:rsidRPr="002101E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28AF8305" w14:textId="77777777" w:rsidR="00C81150" w:rsidRPr="002101E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70421A79" w14:textId="77777777" w:rsidR="00C81150" w:rsidRPr="002101E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AD11CE" w:rsidRPr="002101E6" w14:paraId="70EF6460" w14:textId="77777777" w:rsidTr="00C06021">
        <w:tc>
          <w:tcPr>
            <w:tcW w:w="3211" w:type="dxa"/>
          </w:tcPr>
          <w:p w14:paraId="6BA6594B" w14:textId="5573FE7E" w:rsidR="00AD11CE" w:rsidRPr="00D2418A" w:rsidRDefault="00AD11CE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D2418A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67BC729A" w14:textId="4C756986" w:rsidR="00AD11CE" w:rsidRPr="002101E6" w:rsidRDefault="003D0642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56497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236AC">
              <w:rPr>
                <w:snapToGrid w:val="0"/>
                <w:sz w:val="15"/>
                <w:szCs w:val="15"/>
                <w:lang w:eastAsia="sk-SK"/>
              </w:rPr>
              <w:t xml:space="preserve">– 12 </w:t>
            </w:r>
            <w:r w:rsidR="00564977">
              <w:rPr>
                <w:snapToGrid w:val="0"/>
                <w:sz w:val="15"/>
                <w:szCs w:val="15"/>
                <w:lang w:eastAsia="sk-SK"/>
              </w:rPr>
              <w:t>rok</w:t>
            </w:r>
            <w:r w:rsidR="007236AC">
              <w:rPr>
                <w:snapToGrid w:val="0"/>
                <w:sz w:val="15"/>
                <w:szCs w:val="15"/>
                <w:lang w:eastAsia="sk-SK"/>
              </w:rPr>
              <w:t>ov</w:t>
            </w:r>
          </w:p>
        </w:tc>
        <w:tc>
          <w:tcPr>
            <w:tcW w:w="2693" w:type="dxa"/>
          </w:tcPr>
          <w:p w14:paraId="43856E90" w14:textId="5929387A" w:rsidR="00AD11CE" w:rsidRPr="002101E6" w:rsidRDefault="007236AC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8,33%-</w:t>
            </w:r>
            <w:r w:rsidR="00564977">
              <w:rPr>
                <w:sz w:val="15"/>
                <w:szCs w:val="15"/>
              </w:rPr>
              <w:t>25%</w:t>
            </w:r>
          </w:p>
        </w:tc>
      </w:tr>
      <w:tr w:rsidR="00AD11CE" w:rsidRPr="002101E6" w14:paraId="6799B389" w14:textId="77777777" w:rsidTr="00990976">
        <w:tc>
          <w:tcPr>
            <w:tcW w:w="3211" w:type="dxa"/>
          </w:tcPr>
          <w:p w14:paraId="2AEA9D74" w14:textId="694693B9" w:rsidR="00AD11CE" w:rsidRPr="00D2418A" w:rsidRDefault="00AD11CE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D2418A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05A7383F" w14:textId="7FCD9198" w:rsidR="00AD11CE" w:rsidRPr="002101E6" w:rsidRDefault="003D0642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3-4</w:t>
            </w:r>
            <w:r w:rsidR="00564977">
              <w:rPr>
                <w:snapToGrid w:val="0"/>
                <w:sz w:val="15"/>
                <w:szCs w:val="15"/>
                <w:lang w:eastAsia="sk-SK"/>
              </w:rPr>
              <w:t xml:space="preserve"> roky</w:t>
            </w:r>
          </w:p>
        </w:tc>
        <w:tc>
          <w:tcPr>
            <w:tcW w:w="2693" w:type="dxa"/>
          </w:tcPr>
          <w:p w14:paraId="7B2578D6" w14:textId="6895A241" w:rsidR="00AD11CE" w:rsidRPr="002101E6" w:rsidRDefault="00564977" w:rsidP="00564977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25%-33,33%</w:t>
            </w:r>
          </w:p>
        </w:tc>
      </w:tr>
      <w:tr w:rsidR="00474029" w:rsidRPr="002101E6" w14:paraId="4C856313" w14:textId="77777777" w:rsidTr="00C06021">
        <w:tc>
          <w:tcPr>
            <w:tcW w:w="3211" w:type="dxa"/>
            <w:tcBorders>
              <w:bottom w:val="single" w:sz="8" w:space="0" w:color="auto"/>
            </w:tcBorders>
          </w:tcPr>
          <w:p w14:paraId="7C1D9EE0" w14:textId="302E6528" w:rsidR="00474029" w:rsidRPr="00D2418A" w:rsidRDefault="00474029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Drobný hmotný majetok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1764F82E" w14:textId="55FA334F" w:rsidR="00474029" w:rsidRDefault="0047402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1791B97B" w14:textId="09D76C21" w:rsidR="00474029" w:rsidRDefault="00474029" w:rsidP="00474029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50%</w:t>
            </w:r>
          </w:p>
        </w:tc>
      </w:tr>
    </w:tbl>
    <w:p w14:paraId="535DF9E1" w14:textId="77777777" w:rsidR="007F1711" w:rsidRPr="002101E6" w:rsidRDefault="007F1711" w:rsidP="00EB02F1">
      <w:pPr>
        <w:ind w:left="900"/>
        <w:rPr>
          <w:snapToGrid w:val="0"/>
        </w:rPr>
      </w:pPr>
    </w:p>
    <w:p w14:paraId="57480F31" w14:textId="0F0F750B" w:rsidR="00C81150" w:rsidRDefault="00C81150" w:rsidP="00EB02F1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="00657091" w:rsidRPr="00AD11CE">
        <w:rPr>
          <w:snapToGrid w:val="0"/>
        </w:rPr>
        <w:t>rovnomerné</w:t>
      </w:r>
      <w:r w:rsidRPr="00AD11CE">
        <w:t xml:space="preserve"> odpisovanie</w:t>
      </w:r>
      <w:r w:rsidRPr="002101E6">
        <w:t>.</w:t>
      </w:r>
    </w:p>
    <w:p w14:paraId="33C59F10" w14:textId="77777777" w:rsidR="00CC2799" w:rsidRPr="002101E6" w:rsidRDefault="00CC2799" w:rsidP="00EB02F1">
      <w:pPr>
        <w:ind w:left="900"/>
      </w:pPr>
    </w:p>
    <w:p w14:paraId="5482AA21" w14:textId="1946F096" w:rsidR="00CC2799" w:rsidRDefault="00CC2799" w:rsidP="00CC2799">
      <w:pPr>
        <w:numPr>
          <w:ilvl w:val="0"/>
          <w:numId w:val="16"/>
        </w:numPr>
      </w:pPr>
      <w:r w:rsidRPr="002101E6">
        <w:t>Podiely na základnom imaní v obchodných spoločnostiach sa ponechávajú v pôvodnom ocenení. Me</w:t>
      </w:r>
      <w:r>
        <w:t>tóda vlastného imania sa použije</w:t>
      </w:r>
      <w:r w:rsidRPr="002101E6">
        <w:t xml:space="preserve"> iba pre potrebu výpočtu opravnej položky.</w:t>
      </w:r>
    </w:p>
    <w:p w14:paraId="51887964" w14:textId="77777777" w:rsidR="00624423" w:rsidRDefault="00624423" w:rsidP="00624423">
      <w:pPr>
        <w:ind w:left="539"/>
      </w:pPr>
    </w:p>
    <w:p w14:paraId="6D809EC4" w14:textId="77777777" w:rsidR="00D175EC" w:rsidRDefault="00D175EC" w:rsidP="00D175EC">
      <w:pPr>
        <w:pStyle w:val="Odstavecseseznamem"/>
      </w:pPr>
    </w:p>
    <w:p w14:paraId="37164C79" w14:textId="77777777" w:rsidR="00D175EC" w:rsidRPr="002101E6" w:rsidRDefault="00D175EC" w:rsidP="00D175EC">
      <w:pPr>
        <w:ind w:left="539"/>
      </w:pPr>
    </w:p>
    <w:p w14:paraId="6CC496BB" w14:textId="3EEB9EEE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4CD76A0F" w14:textId="77777777" w:rsidR="00C81150" w:rsidRPr="002101E6" w:rsidRDefault="00C81150" w:rsidP="00C81150"/>
    <w:p w14:paraId="7F0CB177" w14:textId="77777777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>)</w:t>
      </w:r>
      <w:r w:rsidRPr="002101E6">
        <w:t xml:space="preserve"> </w:t>
      </w:r>
      <w:r w:rsidR="00487854" w:rsidRPr="002101E6">
        <w:t xml:space="preserve">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a pri prevode peňažných prostriedkov z účtu zriadeného v cudzej mene na účet zriadený v eurách a z účtu zriadeného v eurách na účet zriadený v cudzej mene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5011147" w14:textId="77777777" w:rsidR="00C81150" w:rsidRPr="009F5D6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41654E16" w14:textId="77777777" w:rsidR="00E3502B" w:rsidRPr="002101E6" w:rsidRDefault="00E3502B" w:rsidP="00E3502B"/>
    <w:p w14:paraId="66716B32" w14:textId="5AEC1835"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14:paraId="282A48C3" w14:textId="77777777" w:rsidR="00243056" w:rsidRPr="002101E6" w:rsidRDefault="00243056" w:rsidP="009F5D65"/>
    <w:p w14:paraId="23B8278C" w14:textId="4D757DA2" w:rsidR="00731933" w:rsidRPr="00731933" w:rsidRDefault="00EC79E1">
      <w:pPr>
        <w:rPr>
          <w:i/>
        </w:rPr>
      </w:pPr>
      <w:r>
        <w:rPr>
          <w:szCs w:val="18"/>
        </w:rPr>
        <w:t>V účtovnom období 201</w:t>
      </w:r>
      <w:r w:rsidR="00F726CC">
        <w:rPr>
          <w:szCs w:val="18"/>
        </w:rPr>
        <w:t>9/2020</w:t>
      </w:r>
      <w:r>
        <w:rPr>
          <w:szCs w:val="18"/>
        </w:rPr>
        <w:t xml:space="preserve"> neboli vykonané žiadne opravy významných chýb minulých účtovných období.</w:t>
      </w:r>
    </w:p>
    <w:p w14:paraId="13BC618B" w14:textId="77777777" w:rsidR="002101E6" w:rsidRPr="00731933" w:rsidRDefault="002101E6" w:rsidP="002101E6"/>
    <w:p w14:paraId="7AA4EA29" w14:textId="77777777" w:rsidR="00731933" w:rsidRPr="002101E6" w:rsidRDefault="00731933" w:rsidP="002101E6"/>
    <w:p w14:paraId="60A4DC01" w14:textId="2E69832B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98F040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70EC22C6" w14:textId="77777777" w:rsidR="00AF3FB5" w:rsidRPr="002101E6" w:rsidRDefault="00AF3FB5" w:rsidP="00172B11">
      <w:pPr>
        <w:rPr>
          <w:snapToGrid w:val="0"/>
          <w:color w:val="000000"/>
          <w:lang w:eastAsia="sk-SK"/>
        </w:rPr>
      </w:pPr>
    </w:p>
    <w:p w14:paraId="2DFEE6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6E65ADB0" w14:textId="77777777" w:rsidR="0074448F" w:rsidRPr="002101E6" w:rsidRDefault="0074448F" w:rsidP="008711DF">
      <w:pPr>
        <w:pStyle w:val="Nadpis2"/>
      </w:pPr>
      <w:r w:rsidRPr="002101E6">
        <w:t xml:space="preserve">Záväzky </w:t>
      </w:r>
    </w:p>
    <w:p w14:paraId="4DC536F7" w14:textId="77777777" w:rsidR="0074448F" w:rsidRPr="002101E6" w:rsidRDefault="0074448F" w:rsidP="0074448F">
      <w:pPr>
        <w:rPr>
          <w:snapToGrid w:val="0"/>
          <w:lang w:eastAsia="sk-SK"/>
        </w:rPr>
      </w:pPr>
    </w:p>
    <w:p w14:paraId="21DA8FA7" w14:textId="7F1F3D0E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</w:p>
    <w:p w14:paraId="58C5BF0D" w14:textId="1D88F0F4" w:rsidR="005B36DD" w:rsidRPr="002101E6" w:rsidRDefault="005B36DD" w:rsidP="007E2CF3">
      <w:pPr>
        <w:tabs>
          <w:tab w:val="center" w:pos="4535"/>
        </w:tabs>
      </w:pPr>
      <w:bookmarkStart w:id="6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2101E6" w14:paraId="6322E2E5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42B0C335" w:rsidR="00826D27" w:rsidRPr="002101E6" w:rsidRDefault="00826D27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>3</w:t>
            </w:r>
            <w:r w:rsidR="007236AC">
              <w:rPr>
                <w:b/>
                <w:i/>
                <w:sz w:val="15"/>
                <w:szCs w:val="15"/>
              </w:rPr>
              <w:t>0</w:t>
            </w:r>
            <w:r w:rsidRPr="002101E6">
              <w:rPr>
                <w:b/>
                <w:i/>
                <w:sz w:val="15"/>
                <w:szCs w:val="15"/>
              </w:rPr>
              <w:t xml:space="preserve">. </w:t>
            </w:r>
            <w:r w:rsidR="007236AC">
              <w:rPr>
                <w:b/>
                <w:i/>
                <w:sz w:val="15"/>
                <w:szCs w:val="15"/>
              </w:rPr>
              <w:t>06</w:t>
            </w:r>
            <w:r w:rsidRPr="002101E6">
              <w:rPr>
                <w:b/>
                <w:i/>
                <w:sz w:val="15"/>
                <w:szCs w:val="15"/>
              </w:rPr>
              <w:t xml:space="preserve">. </w:t>
            </w:r>
            <w:r w:rsidR="00156222">
              <w:rPr>
                <w:b/>
                <w:i/>
                <w:sz w:val="15"/>
                <w:szCs w:val="15"/>
              </w:rPr>
              <w:t>20</w:t>
            </w:r>
            <w:r w:rsidR="00F726CC"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99E19" w14:textId="0A777B35" w:rsidR="00826D27" w:rsidRPr="002101E6" w:rsidRDefault="00826D27" w:rsidP="00156222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>3</w:t>
            </w:r>
            <w:r w:rsidR="00F726CC">
              <w:rPr>
                <w:b/>
                <w:i/>
                <w:sz w:val="15"/>
                <w:szCs w:val="15"/>
              </w:rPr>
              <w:t>0</w:t>
            </w:r>
            <w:r w:rsidRPr="002101E6">
              <w:rPr>
                <w:b/>
                <w:i/>
                <w:sz w:val="15"/>
                <w:szCs w:val="15"/>
              </w:rPr>
              <w:t xml:space="preserve">. </w:t>
            </w:r>
            <w:r w:rsidR="00F726CC">
              <w:rPr>
                <w:b/>
                <w:i/>
                <w:sz w:val="15"/>
                <w:szCs w:val="15"/>
              </w:rPr>
              <w:t>06</w:t>
            </w:r>
            <w:r w:rsidRPr="002101E6">
              <w:rPr>
                <w:b/>
                <w:i/>
                <w:sz w:val="15"/>
                <w:szCs w:val="15"/>
              </w:rPr>
              <w:t xml:space="preserve">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F726CC">
              <w:rPr>
                <w:b/>
                <w:i/>
                <w:sz w:val="15"/>
                <w:szCs w:val="15"/>
              </w:rPr>
              <w:t>9</w:t>
            </w:r>
          </w:p>
        </w:tc>
      </w:tr>
      <w:tr w:rsidR="009629A8" w:rsidRPr="002101E6" w14:paraId="3B9575A7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246E8BF5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06A3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2101E6" w14:paraId="17AC331C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0BAB0C05" w:rsidR="009629A8" w:rsidRPr="002101E6" w:rsidRDefault="009629A8" w:rsidP="0074002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 xml:space="preserve">Záväzky so zostatkovou dobou splatnosti </w:t>
            </w:r>
            <w:r w:rsidR="0074002D">
              <w:rPr>
                <w:rFonts w:cs="Arial"/>
                <w:sz w:val="15"/>
                <w:szCs w:val="15"/>
                <w:lang w:eastAsia="sk-SK"/>
              </w:rPr>
              <w:t>do jedného roka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F693" w14:textId="164D4BC1" w:rsidR="009629A8" w:rsidRPr="000007EB" w:rsidRDefault="007F760B" w:rsidP="000D092E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105 642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1BF5" w14:textId="54953323" w:rsidR="009629A8" w:rsidRPr="002101E6" w:rsidRDefault="007F760B" w:rsidP="000D092E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170 295</w:t>
            </w:r>
          </w:p>
        </w:tc>
      </w:tr>
      <w:tr w:rsidR="009629A8" w:rsidRPr="002101E6" w14:paraId="02AD6971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4206ECBD" w:rsidR="009629A8" w:rsidRPr="002101E6" w:rsidRDefault="009629A8" w:rsidP="0074002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 xml:space="preserve">Záväzky so zostatkovou dobou splatnosti </w:t>
            </w:r>
            <w:r w:rsidR="00EC79E1">
              <w:rPr>
                <w:rFonts w:cs="Arial"/>
                <w:sz w:val="15"/>
                <w:szCs w:val="15"/>
                <w:lang w:eastAsia="sk-SK"/>
              </w:rPr>
              <w:t xml:space="preserve">viac ako </w:t>
            </w:r>
            <w:r w:rsidR="0074002D">
              <w:rPr>
                <w:rFonts w:cs="Arial"/>
                <w:sz w:val="15"/>
                <w:szCs w:val="15"/>
                <w:lang w:eastAsia="sk-SK"/>
              </w:rPr>
              <w:t>jeden rok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F3F52C" w14:textId="491B1BE0" w:rsidR="009629A8" w:rsidRPr="00D37E2E" w:rsidRDefault="00A8157D" w:rsidP="000D092E">
            <w:pPr>
              <w:jc w:val="right"/>
              <w:rPr>
                <w:rFonts w:cs="Arial"/>
                <w:sz w:val="15"/>
                <w:szCs w:val="15"/>
                <w:highlight w:val="yellow"/>
                <w:lang w:eastAsia="sk-SK"/>
              </w:rPr>
            </w:pPr>
            <w:r w:rsidRPr="00A8157D">
              <w:rPr>
                <w:rFonts w:cs="Arial"/>
                <w:sz w:val="15"/>
                <w:szCs w:val="15"/>
                <w:lang w:eastAsia="sk-SK"/>
              </w:rPr>
              <w:t>1</w:t>
            </w:r>
            <w:r w:rsidR="007F760B">
              <w:rPr>
                <w:rFonts w:cs="Arial"/>
                <w:sz w:val="15"/>
                <w:szCs w:val="15"/>
                <w:lang w:val="en-US" w:eastAsia="sk-SK"/>
              </w:rPr>
              <w:t>7 106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18F25" w14:textId="3CB0E913" w:rsidR="009629A8" w:rsidRPr="002101E6" w:rsidRDefault="00F726CC" w:rsidP="000D092E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 xml:space="preserve"> 1</w:t>
            </w:r>
            <w:r w:rsidR="007F760B">
              <w:rPr>
                <w:rFonts w:cs="Arial"/>
                <w:sz w:val="15"/>
                <w:szCs w:val="15"/>
                <w:lang w:eastAsia="sk-SK"/>
              </w:rPr>
              <w:t>6 254</w:t>
            </w:r>
          </w:p>
        </w:tc>
      </w:tr>
      <w:tr w:rsidR="009629A8" w:rsidRPr="002101E6" w14:paraId="363ABDC6" w14:textId="77777777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77D019B2" w:rsidR="009629A8" w:rsidRPr="002101E6" w:rsidRDefault="009629A8" w:rsidP="0074002D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>Spolu</w:t>
            </w:r>
            <w:r w:rsidR="009E3F8A"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9629A8" w:rsidRPr="002101E6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408E4" w14:textId="5D0609B7" w:rsidR="009629A8" w:rsidRPr="002101E6" w:rsidRDefault="007F760B" w:rsidP="000D092E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122</w:t>
            </w:r>
            <w:r w:rsidR="00E415DD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E415DD" w:rsidRPr="00E415DD">
              <w:rPr>
                <w:rFonts w:cs="Arial"/>
                <w:b/>
                <w:bCs/>
                <w:sz w:val="15"/>
                <w:szCs w:val="15"/>
                <w:lang w:eastAsia="sk-SK"/>
              </w:rPr>
              <w:t>7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48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55D0DE" w14:textId="24145007" w:rsidR="009629A8" w:rsidRPr="0074002D" w:rsidRDefault="007F760B" w:rsidP="0074002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 w:eastAsia="sk-SK"/>
              </w:rPr>
              <w:t>1</w:t>
            </w:r>
            <w:r w:rsidR="00F726CC">
              <w:rPr>
                <w:rFonts w:cs="Arial"/>
                <w:b/>
                <w:bCs/>
                <w:sz w:val="15"/>
                <w:szCs w:val="15"/>
                <w:lang w:val="en-US" w:eastAsia="sk-SK"/>
              </w:rPr>
              <w:t>86</w:t>
            </w:r>
            <w:r>
              <w:rPr>
                <w:rFonts w:cs="Arial"/>
                <w:b/>
                <w:bCs/>
                <w:sz w:val="15"/>
                <w:szCs w:val="15"/>
                <w:lang w:val="en-US" w:eastAsia="sk-SK"/>
              </w:rPr>
              <w:t xml:space="preserve"> 549</w:t>
            </w:r>
          </w:p>
        </w:tc>
      </w:tr>
    </w:tbl>
    <w:p w14:paraId="068F28B4" w14:textId="77777777" w:rsidR="00E11848" w:rsidRPr="002101E6" w:rsidRDefault="00E11848" w:rsidP="008711DF"/>
    <w:bookmarkEnd w:id="6"/>
    <w:p w14:paraId="0B7B3569" w14:textId="77777777" w:rsidR="008711DF" w:rsidRPr="002101E6" w:rsidRDefault="008711DF" w:rsidP="008711DF"/>
    <w:p w14:paraId="10BCAD07" w14:textId="77777777" w:rsidR="008711DF" w:rsidRPr="00BB6CF6" w:rsidRDefault="008711DF" w:rsidP="008711DF">
      <w:pPr>
        <w:pStyle w:val="Nadpis3"/>
      </w:pPr>
      <w:r w:rsidRPr="00BB6CF6">
        <w:t>Záväzky zabezpečené záložným právom alebo inou formou zabezpečenia</w:t>
      </w:r>
    </w:p>
    <w:p w14:paraId="7CE09F98" w14:textId="4205FC45" w:rsidR="00552374" w:rsidRDefault="00552374" w:rsidP="008711DF"/>
    <w:p w14:paraId="778ABBE3" w14:textId="2056F4F1" w:rsidR="000007EB" w:rsidRDefault="000007EB" w:rsidP="007C22A9"/>
    <w:p w14:paraId="42FF9698" w14:textId="77777777" w:rsidR="000007EB" w:rsidRDefault="000007EB" w:rsidP="007C22A9"/>
    <w:p w14:paraId="20BEB284" w14:textId="77777777" w:rsidR="00BB6CF6" w:rsidRDefault="00BB6CF6" w:rsidP="007C22A9"/>
    <w:p w14:paraId="6AB942DF" w14:textId="77777777" w:rsidR="001E2635" w:rsidRPr="002101E6" w:rsidRDefault="001E2635" w:rsidP="001E2635">
      <w:pPr>
        <w:pStyle w:val="Nadpis1"/>
      </w:pPr>
      <w:r w:rsidRPr="002101E6">
        <w:t>INÉ AKTÍVA A INÉ PASÍVA</w:t>
      </w:r>
    </w:p>
    <w:p w14:paraId="60474272" w14:textId="77777777" w:rsidR="001E2635" w:rsidRPr="002101E6" w:rsidRDefault="001E2635" w:rsidP="001E2635"/>
    <w:p w14:paraId="28CCFCA9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5B05B2CA" w14:textId="77777777" w:rsidR="001E2635" w:rsidRPr="002701F0" w:rsidRDefault="001E2635" w:rsidP="001E2635">
      <w:pPr>
        <w:rPr>
          <w:snapToGrid w:val="0"/>
          <w:lang w:eastAsia="sk-SK"/>
        </w:rPr>
      </w:pPr>
    </w:p>
    <w:p w14:paraId="56CCD0F3" w14:textId="77777777" w:rsidR="007C22A9" w:rsidRPr="008312AB" w:rsidRDefault="007C22A9" w:rsidP="007C22A9">
      <w:pPr>
        <w:pStyle w:val="Zkladntext"/>
        <w:rPr>
          <w:sz w:val="17"/>
          <w:szCs w:val="17"/>
        </w:rPr>
      </w:pPr>
      <w:r w:rsidRPr="008312AB">
        <w:rPr>
          <w:sz w:val="17"/>
          <w:szCs w:val="17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493CF8E" w14:textId="77777777" w:rsidR="001E2635" w:rsidRPr="002101E6" w:rsidRDefault="001E2635" w:rsidP="001E2635">
      <w:pPr>
        <w:rPr>
          <w:snapToGrid w:val="0"/>
          <w:lang w:eastAsia="sk-SK"/>
        </w:rPr>
      </w:pPr>
    </w:p>
    <w:p w14:paraId="158E6AD5" w14:textId="1A13D31E" w:rsidR="002101E6" w:rsidRPr="002101E6" w:rsidRDefault="002101E6">
      <w:pPr>
        <w:jc w:val="left"/>
        <w:rPr>
          <w:rFonts w:cs="Arial"/>
          <w:b/>
          <w:bCs/>
          <w:iCs/>
          <w:szCs w:val="28"/>
        </w:rPr>
      </w:pPr>
    </w:p>
    <w:p w14:paraId="7FE2B65A" w14:textId="77777777" w:rsidR="00BA18F1" w:rsidRPr="002101E6" w:rsidRDefault="00BA18F1" w:rsidP="009F5D65">
      <w:pPr>
        <w:pStyle w:val="Nadpis2"/>
      </w:pPr>
      <w:r w:rsidRPr="002101E6">
        <w:t>Podmienený majetok</w:t>
      </w:r>
    </w:p>
    <w:p w14:paraId="22663020" w14:textId="2945A360" w:rsidR="00BB13B5" w:rsidRDefault="001343A4" w:rsidP="00BA18F1">
      <w:bookmarkStart w:id="8" w:name="T_contingent_asset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14:paraId="6AC54AA9" w14:textId="6C1972C7" w:rsidR="00BB13B5" w:rsidRPr="00E66367" w:rsidRDefault="00BB13B5" w:rsidP="00BA18F1">
      <w:pPr>
        <w:rPr>
          <w:snapToGrid w:val="0"/>
          <w:lang w:eastAsia="sk-SK"/>
        </w:rPr>
      </w:pPr>
      <w:r w:rsidRPr="00E66367">
        <w:rPr>
          <w:snapToGrid w:val="0"/>
          <w:lang w:eastAsia="sk-SK"/>
        </w:rPr>
        <w:t xml:space="preserve">Spoločnosť </w:t>
      </w:r>
      <w:r w:rsidR="00E66367" w:rsidRPr="00E66367">
        <w:rPr>
          <w:snapToGrid w:val="0"/>
          <w:lang w:eastAsia="sk-SK"/>
        </w:rPr>
        <w:t>Solitea Gemma, s.r.o.</w:t>
      </w:r>
      <w:r w:rsidRPr="00E66367">
        <w:rPr>
          <w:snapToGrid w:val="0"/>
          <w:lang w:eastAsia="sk-SK"/>
        </w:rPr>
        <w:t xml:space="preserve"> v bežnom účtovnom období a v bezprostredne prechádzajúc</w:t>
      </w:r>
      <w:r w:rsidR="001C3F19" w:rsidRPr="00E66367">
        <w:rPr>
          <w:snapToGrid w:val="0"/>
          <w:lang w:eastAsia="sk-SK"/>
        </w:rPr>
        <w:t>om účtovnom období  ne</w:t>
      </w:r>
      <w:r w:rsidR="00871E5E" w:rsidRPr="00E66367">
        <w:rPr>
          <w:snapToGrid w:val="0"/>
          <w:lang w:eastAsia="sk-SK"/>
        </w:rPr>
        <w:t>evidovala žiadny</w:t>
      </w:r>
      <w:r w:rsidR="001C3F19" w:rsidRPr="00E66367">
        <w:rPr>
          <w:snapToGrid w:val="0"/>
          <w:lang w:eastAsia="sk-SK"/>
        </w:rPr>
        <w:t> podmienený</w:t>
      </w:r>
      <w:r w:rsidRPr="00E66367">
        <w:rPr>
          <w:snapToGrid w:val="0"/>
          <w:lang w:eastAsia="sk-SK"/>
        </w:rPr>
        <w:t xml:space="preserve"> majet</w:t>
      </w:r>
      <w:r w:rsidR="00871E5E" w:rsidRPr="00E66367">
        <w:rPr>
          <w:snapToGrid w:val="0"/>
          <w:lang w:eastAsia="sk-SK"/>
        </w:rPr>
        <w:t>o</w:t>
      </w:r>
      <w:r w:rsidRPr="00E66367">
        <w:rPr>
          <w:snapToGrid w:val="0"/>
          <w:lang w:eastAsia="sk-SK"/>
        </w:rPr>
        <w:t>k.</w:t>
      </w:r>
    </w:p>
    <w:p w14:paraId="5192ACCC" w14:textId="77777777" w:rsidR="002701F0" w:rsidRPr="002101E6" w:rsidRDefault="002701F0" w:rsidP="00BA18F1"/>
    <w:p w14:paraId="5F849379" w14:textId="77777777" w:rsidR="002101E6" w:rsidRPr="002101E6" w:rsidRDefault="002101E6" w:rsidP="00BA18F1"/>
    <w:p w14:paraId="4F75A665" w14:textId="77777777" w:rsidR="00864AEB" w:rsidRPr="002101E6" w:rsidRDefault="00864AEB" w:rsidP="009F5D65">
      <w:pPr>
        <w:pStyle w:val="Nadpis2"/>
      </w:pPr>
      <w:bookmarkStart w:id="9" w:name="T_related_parties_2"/>
      <w:bookmarkEnd w:id="8"/>
      <w:r w:rsidRPr="002101E6">
        <w:t xml:space="preserve">Podsúvahové účty </w:t>
      </w:r>
    </w:p>
    <w:p w14:paraId="11FDA015" w14:textId="6DC3D41C" w:rsidR="00243056" w:rsidRDefault="00243056" w:rsidP="00243056">
      <w:pPr>
        <w:rPr>
          <w:i/>
          <w:snapToGrid w:val="0"/>
          <w:color w:val="FF0000"/>
          <w:lang w:eastAsia="sk-SK"/>
        </w:rPr>
      </w:pPr>
    </w:p>
    <w:bookmarkEnd w:id="9"/>
    <w:p w14:paraId="611E1FA1" w14:textId="2C110079" w:rsidR="00400CCE" w:rsidRPr="007F028F" w:rsidRDefault="00400CCE" w:rsidP="00400CCE">
      <w:pPr>
        <w:pStyle w:val="Zkladntext"/>
        <w:rPr>
          <w:sz w:val="17"/>
          <w:szCs w:val="17"/>
        </w:rPr>
      </w:pPr>
      <w:r w:rsidRPr="007F028F">
        <w:rPr>
          <w:sz w:val="17"/>
          <w:szCs w:val="17"/>
        </w:rPr>
        <w:t xml:space="preserve">Spoločnosť má prevádzkové priestory </w:t>
      </w:r>
      <w:r w:rsidR="000529DB" w:rsidRPr="007F028F">
        <w:rPr>
          <w:sz w:val="17"/>
          <w:szCs w:val="17"/>
        </w:rPr>
        <w:t>v Bratislave v nájme od tretích osôb</w:t>
      </w:r>
      <w:r w:rsidR="00B86A2E" w:rsidRPr="007F028F">
        <w:rPr>
          <w:sz w:val="17"/>
          <w:szCs w:val="17"/>
        </w:rPr>
        <w:t>. Nájomné zmluvy sú uzatvorené</w:t>
      </w:r>
      <w:r w:rsidRPr="007F028F">
        <w:rPr>
          <w:sz w:val="17"/>
          <w:szCs w:val="17"/>
        </w:rPr>
        <w:t xml:space="preserve"> na dobu neurčitú s možnosťou </w:t>
      </w:r>
      <w:r w:rsidR="000529DB" w:rsidRPr="007F028F">
        <w:rPr>
          <w:sz w:val="17"/>
          <w:szCs w:val="17"/>
        </w:rPr>
        <w:t xml:space="preserve">3 mesačnej </w:t>
      </w:r>
      <w:r w:rsidRPr="007F028F">
        <w:rPr>
          <w:sz w:val="17"/>
          <w:szCs w:val="17"/>
        </w:rPr>
        <w:t xml:space="preserve">výpovede. Ročné nájomné je vo výške </w:t>
      </w:r>
      <w:r w:rsidR="00BB6AC5">
        <w:rPr>
          <w:sz w:val="17"/>
          <w:szCs w:val="17"/>
        </w:rPr>
        <w:t>34</w:t>
      </w:r>
      <w:r w:rsidR="00013AC7" w:rsidRPr="007F028F">
        <w:rPr>
          <w:sz w:val="17"/>
          <w:szCs w:val="17"/>
        </w:rPr>
        <w:t xml:space="preserve"> </w:t>
      </w:r>
      <w:r w:rsidR="00BB6AC5">
        <w:rPr>
          <w:sz w:val="17"/>
          <w:szCs w:val="17"/>
        </w:rPr>
        <w:t>000</w:t>
      </w:r>
      <w:bookmarkStart w:id="10" w:name="_GoBack"/>
      <w:bookmarkEnd w:id="10"/>
      <w:r w:rsidRPr="007F028F">
        <w:rPr>
          <w:sz w:val="17"/>
          <w:szCs w:val="17"/>
        </w:rPr>
        <w:t xml:space="preserve"> EUR</w:t>
      </w:r>
      <w:r w:rsidR="00B86A2E" w:rsidRPr="007F028F">
        <w:rPr>
          <w:sz w:val="17"/>
          <w:szCs w:val="17"/>
        </w:rPr>
        <w:t xml:space="preserve"> + skutočná spotreba médií</w:t>
      </w:r>
      <w:r w:rsidRPr="007F028F">
        <w:rPr>
          <w:sz w:val="17"/>
          <w:szCs w:val="17"/>
        </w:rPr>
        <w:t xml:space="preserve">. Nájomné môže jednostranne prenajímateľ každoročne zvýšiť o mieru inflácie zverejnenej Štatistickým úradom SR za prechádzajúci rok. </w:t>
      </w:r>
    </w:p>
    <w:p w14:paraId="7E0E5666" w14:textId="56AB6EEA" w:rsidR="008A60C8" w:rsidRPr="00BD3E18" w:rsidRDefault="008A60C8">
      <w:pPr>
        <w:jc w:val="left"/>
        <w:rPr>
          <w:rFonts w:cs="Arial"/>
          <w:b/>
          <w:bCs/>
          <w:i/>
          <w:caps/>
          <w:color w:val="FF0000"/>
          <w:kern w:val="32"/>
          <w:szCs w:val="17"/>
          <w:highlight w:val="yellow"/>
          <w:u w:val="single"/>
        </w:rPr>
      </w:pPr>
    </w:p>
    <w:p w14:paraId="461E794F" w14:textId="20BA8EC5" w:rsidR="000529DB" w:rsidRPr="00B86A2E" w:rsidRDefault="000529DB" w:rsidP="000529DB">
      <w:pPr>
        <w:pStyle w:val="Zkladntext"/>
        <w:rPr>
          <w:sz w:val="17"/>
          <w:szCs w:val="17"/>
        </w:rPr>
      </w:pPr>
    </w:p>
    <w:p w14:paraId="1A209A61" w14:textId="77777777" w:rsidR="000529DB" w:rsidRPr="00B86A2E" w:rsidRDefault="000529DB" w:rsidP="000529DB">
      <w:pPr>
        <w:pStyle w:val="Zkladntext"/>
        <w:rPr>
          <w:sz w:val="17"/>
          <w:szCs w:val="17"/>
        </w:rPr>
      </w:pPr>
    </w:p>
    <w:p w14:paraId="637A1596" w14:textId="77777777" w:rsidR="00400CCE" w:rsidRPr="00B86A2E" w:rsidRDefault="00400CCE">
      <w:pPr>
        <w:jc w:val="left"/>
        <w:rPr>
          <w:rFonts w:cs="Arial"/>
          <w:b/>
          <w:bCs/>
          <w:i/>
          <w:caps/>
          <w:color w:val="FF0000"/>
          <w:kern w:val="32"/>
          <w:szCs w:val="17"/>
          <w:u w:val="single"/>
        </w:rPr>
      </w:pPr>
    </w:p>
    <w:p w14:paraId="5D9AFACD" w14:textId="77777777" w:rsidR="00400CCE" w:rsidRPr="00B86A2E" w:rsidRDefault="00400CCE">
      <w:pPr>
        <w:jc w:val="left"/>
        <w:rPr>
          <w:rFonts w:cs="Arial"/>
          <w:b/>
          <w:bCs/>
          <w:i/>
          <w:caps/>
          <w:color w:val="FF0000"/>
          <w:kern w:val="32"/>
          <w:szCs w:val="17"/>
          <w:u w:val="single"/>
        </w:rPr>
      </w:pPr>
    </w:p>
    <w:p w14:paraId="4EEBF47D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4D0F483C" w14:textId="77777777" w:rsidR="001E2635" w:rsidRPr="002101E6" w:rsidRDefault="001E2635" w:rsidP="001E2635">
      <w:pPr>
        <w:rPr>
          <w:u w:val="single"/>
        </w:rPr>
      </w:pPr>
    </w:p>
    <w:p w14:paraId="31CF7A42" w14:textId="77777777" w:rsidR="001E2635" w:rsidRPr="002101E6" w:rsidRDefault="001E2635" w:rsidP="001E2635">
      <w:pPr>
        <w:rPr>
          <w:sz w:val="15"/>
          <w:szCs w:val="15"/>
        </w:rPr>
      </w:pPr>
    </w:p>
    <w:p w14:paraId="52493D40" w14:textId="77777777" w:rsidR="008E43E4" w:rsidRDefault="008E43E4" w:rsidP="008E43E4">
      <w:pPr>
        <w:rPr>
          <w:snapToGrid w:val="0"/>
          <w:sz w:val="14"/>
          <w:szCs w:val="14"/>
          <w:lang w:eastAsia="sk-SK"/>
        </w:rPr>
      </w:pPr>
      <w:r w:rsidRPr="00013AC7">
        <w:rPr>
          <w:snapToGrid w:val="0"/>
          <w:lang w:eastAsia="sk-SK"/>
        </w:rPr>
        <w:t>Dňa 17. augusta 2020 bol v Zbierke listín zverejnený návrh zmluvy na zlúčenie spoločnosti Solitea Slovensko, a.s. so spoločnosťami Solitea Gemma, s.r.o., Solitea WBI, s.r.o., Vema, s. r. o., AXIOM Bratislava, s. r. o. a Solitea CDL, s.r.o., pričom Solitea Slovensko, a.s. bude nástupníckou spoločnosťou. Zápis zlúčenia do obchodného registra a nadobudnutie právnych účinkov zlúčenia sa navrhuje 1. januára 2021. Rozhodný deň (rozhodný deň pre účely účtovníctva je deň, od ktorého sa úkony zanikajúcej spoločnosti považujú z hľadiska účtovníctva vykonané na účet nástupníckej spoločnosti (§ 69 ods. 6 písm. d) Obchodného zákonníka) je 1. júl 2020.</w:t>
      </w:r>
    </w:p>
    <w:p w14:paraId="1F730DC0" w14:textId="77777777" w:rsidR="001E2635" w:rsidRDefault="001E2635" w:rsidP="001E2635">
      <w:pPr>
        <w:rPr>
          <w:snapToGrid w:val="0"/>
          <w:lang w:eastAsia="sk-SK"/>
        </w:rPr>
      </w:pPr>
    </w:p>
    <w:p w14:paraId="0AC41FEB" w14:textId="77777777" w:rsidR="00FB5DC5" w:rsidRPr="00FB5DC5" w:rsidRDefault="00FB5DC5" w:rsidP="00FB5DC5">
      <w:pPr>
        <w:rPr>
          <w:snapToGrid w:val="0"/>
          <w:lang w:eastAsia="sk-SK"/>
        </w:rPr>
      </w:pPr>
    </w:p>
    <w:p w14:paraId="44C5A587" w14:textId="77777777" w:rsidR="001E2635" w:rsidRPr="002101E6" w:rsidRDefault="001E2635" w:rsidP="0012668B">
      <w:pPr>
        <w:rPr>
          <w:snapToGrid w:val="0"/>
          <w:lang w:eastAsia="sk-SK"/>
        </w:rPr>
      </w:pPr>
    </w:p>
    <w:sectPr w:rsidR="001E2635" w:rsidRPr="002101E6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ACADBF" w14:textId="77777777" w:rsidR="007F6CFE" w:rsidRDefault="007F6CFE">
      <w:r>
        <w:separator/>
      </w:r>
    </w:p>
  </w:endnote>
  <w:endnote w:type="continuationSeparator" w:id="0">
    <w:p w14:paraId="60A52792" w14:textId="77777777" w:rsidR="007F6CFE" w:rsidRDefault="007F6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2181F37F" w:rsidR="00C06021" w:rsidRDefault="00C06021" w:rsidP="002101E6">
        <w:pPr>
          <w:pStyle w:val="Zpat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6C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908DCE" w14:textId="77777777" w:rsidR="007F6CFE" w:rsidRDefault="007F6CFE">
      <w:r>
        <w:separator/>
      </w:r>
    </w:p>
  </w:footnote>
  <w:footnote w:type="continuationSeparator" w:id="0">
    <w:p w14:paraId="2860E902" w14:textId="77777777" w:rsidR="007F6CFE" w:rsidRDefault="007F6C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85FA92" w14:textId="5768AC91" w:rsidR="00C06021" w:rsidRDefault="00C06021" w:rsidP="00F14CD1">
    <w:pPr>
      <w:pStyle w:val="Zhlav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 xml:space="preserve">IČO: </w:t>
    </w:r>
    <w:r w:rsidR="000D48A6" w:rsidRPr="000D48A6">
      <w:t>35 706 988</w:t>
    </w:r>
    <w:r>
      <w:tab/>
      <w:t xml:space="preserve">DIČ: </w:t>
    </w:r>
    <w:r w:rsidR="000D48A6" w:rsidRPr="000D48A6">
      <w:t>2020217716</w:t>
    </w:r>
  </w:p>
  <w:p w14:paraId="50EA6457" w14:textId="77777777" w:rsidR="00C06021" w:rsidRDefault="00C06021" w:rsidP="00C81150">
    <w:pPr>
      <w:pStyle w:val="Zhlav"/>
    </w:pPr>
    <w:bookmarkStart w:id="11" w:name="Business_name"/>
    <w:bookmarkEnd w:id="11"/>
  </w:p>
  <w:p w14:paraId="4B184B60" w14:textId="77777777" w:rsidR="00C06021" w:rsidRDefault="00C06021" w:rsidP="00C81150">
    <w:pPr>
      <w:pStyle w:val="Zhlav"/>
    </w:pPr>
    <w:r>
      <w:t>Poznámky individuálnej účtovnej závierky</w:t>
    </w:r>
  </w:p>
  <w:p w14:paraId="7E107FAF" w14:textId="2C44BB4B" w:rsidR="00C06021" w:rsidRDefault="00C06021" w:rsidP="00C81150">
    <w:pPr>
      <w:pStyle w:val="Zhlav"/>
    </w:pPr>
    <w:r>
      <w:t>Zostavenej k 30. júnu 2020</w:t>
    </w:r>
  </w:p>
  <w:p w14:paraId="59FF464C" w14:textId="77777777" w:rsidR="00C06021" w:rsidRDefault="00C06021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14:paraId="3138B6D7" w14:textId="77777777" w:rsidR="00C06021" w:rsidRDefault="00C06021" w:rsidP="00C8115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1D2E7D"/>
    <w:multiLevelType w:val="hybridMultilevel"/>
    <w:tmpl w:val="43C2E8E6"/>
    <w:lvl w:ilvl="0" w:tplc="052A570E">
      <w:start w:val="811"/>
      <w:numFmt w:val="bullet"/>
      <w:lvlText w:val="-"/>
      <w:lvlJc w:val="left"/>
      <w:pPr>
        <w:ind w:left="126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8"/>
  </w:num>
  <w:num w:numId="3">
    <w:abstractNumId w:val="26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3"/>
  </w:num>
  <w:num w:numId="8">
    <w:abstractNumId w:val="11"/>
  </w:num>
  <w:num w:numId="9">
    <w:abstractNumId w:val="10"/>
  </w:num>
  <w:num w:numId="10">
    <w:abstractNumId w:val="29"/>
  </w:num>
  <w:num w:numId="11">
    <w:abstractNumId w:val="22"/>
  </w:num>
  <w:num w:numId="12">
    <w:abstractNumId w:val="39"/>
  </w:num>
  <w:num w:numId="13">
    <w:abstractNumId w:val="0"/>
  </w:num>
  <w:num w:numId="14">
    <w:abstractNumId w:val="20"/>
  </w:num>
  <w:num w:numId="15">
    <w:abstractNumId w:val="40"/>
  </w:num>
  <w:num w:numId="16">
    <w:abstractNumId w:val="8"/>
  </w:num>
  <w:num w:numId="17">
    <w:abstractNumId w:val="5"/>
  </w:num>
  <w:num w:numId="18">
    <w:abstractNumId w:val="24"/>
  </w:num>
  <w:num w:numId="19">
    <w:abstractNumId w:val="34"/>
  </w:num>
  <w:num w:numId="20">
    <w:abstractNumId w:val="4"/>
  </w:num>
  <w:num w:numId="21">
    <w:abstractNumId w:val="31"/>
  </w:num>
  <w:num w:numId="22">
    <w:abstractNumId w:val="16"/>
  </w:num>
  <w:num w:numId="23">
    <w:abstractNumId w:val="33"/>
  </w:num>
  <w:num w:numId="24">
    <w:abstractNumId w:val="37"/>
  </w:num>
  <w:num w:numId="25">
    <w:abstractNumId w:val="27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1"/>
  </w:num>
  <w:num w:numId="31">
    <w:abstractNumId w:val="32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4"/>
  </w:num>
  <w:num w:numId="47">
    <w:abstractNumId w:val="13"/>
  </w:num>
  <w:num w:numId="48">
    <w:abstractNumId w:val="19"/>
  </w:num>
  <w:num w:numId="49">
    <w:abstractNumId w:val="30"/>
  </w:num>
  <w:num w:numId="50">
    <w:abstractNumId w:val="36"/>
  </w:num>
  <w:num w:numId="51">
    <w:abstractNumId w:val="35"/>
  </w:num>
  <w:num w:numId="52">
    <w:abstractNumId w:val="21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</w:num>
  <w:num w:numId="59">
    <w:abstractNumId w:val="25"/>
  </w:num>
  <w:num w:numId="60">
    <w:abstractNumId w:val="28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07EB"/>
    <w:rsid w:val="00001636"/>
    <w:rsid w:val="0000253C"/>
    <w:rsid w:val="000042DC"/>
    <w:rsid w:val="00011C99"/>
    <w:rsid w:val="00013AC7"/>
    <w:rsid w:val="000152FD"/>
    <w:rsid w:val="00025E11"/>
    <w:rsid w:val="00033153"/>
    <w:rsid w:val="0003554D"/>
    <w:rsid w:val="0003701A"/>
    <w:rsid w:val="000413F6"/>
    <w:rsid w:val="00042DF7"/>
    <w:rsid w:val="00042E14"/>
    <w:rsid w:val="000505CF"/>
    <w:rsid w:val="000529DB"/>
    <w:rsid w:val="00056876"/>
    <w:rsid w:val="00061A44"/>
    <w:rsid w:val="00066AED"/>
    <w:rsid w:val="000670A7"/>
    <w:rsid w:val="00072D4F"/>
    <w:rsid w:val="000758A3"/>
    <w:rsid w:val="00077523"/>
    <w:rsid w:val="00086A37"/>
    <w:rsid w:val="000923F2"/>
    <w:rsid w:val="000A2141"/>
    <w:rsid w:val="000A3022"/>
    <w:rsid w:val="000B2C5D"/>
    <w:rsid w:val="000B313E"/>
    <w:rsid w:val="000B638D"/>
    <w:rsid w:val="000B7F83"/>
    <w:rsid w:val="000C1342"/>
    <w:rsid w:val="000C3965"/>
    <w:rsid w:val="000C559C"/>
    <w:rsid w:val="000C6D1B"/>
    <w:rsid w:val="000D051D"/>
    <w:rsid w:val="000D092E"/>
    <w:rsid w:val="000D1B31"/>
    <w:rsid w:val="000D4339"/>
    <w:rsid w:val="000D48A6"/>
    <w:rsid w:val="000D6844"/>
    <w:rsid w:val="000D7DAD"/>
    <w:rsid w:val="000E0021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6222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2CD7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C2276"/>
    <w:rsid w:val="001C3F19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FB"/>
    <w:rsid w:val="001F5DA0"/>
    <w:rsid w:val="001F6C2E"/>
    <w:rsid w:val="00202BDE"/>
    <w:rsid w:val="00203EE6"/>
    <w:rsid w:val="00204C96"/>
    <w:rsid w:val="00204F9C"/>
    <w:rsid w:val="002053E9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DAD"/>
    <w:rsid w:val="00234DD8"/>
    <w:rsid w:val="002413FD"/>
    <w:rsid w:val="00243056"/>
    <w:rsid w:val="0024441D"/>
    <w:rsid w:val="00252434"/>
    <w:rsid w:val="002543B4"/>
    <w:rsid w:val="002551CB"/>
    <w:rsid w:val="00255280"/>
    <w:rsid w:val="00256108"/>
    <w:rsid w:val="002643ED"/>
    <w:rsid w:val="002647F4"/>
    <w:rsid w:val="00264D66"/>
    <w:rsid w:val="002701F0"/>
    <w:rsid w:val="002710BA"/>
    <w:rsid w:val="00271FCD"/>
    <w:rsid w:val="002747FF"/>
    <w:rsid w:val="002761A7"/>
    <w:rsid w:val="00276E90"/>
    <w:rsid w:val="00280586"/>
    <w:rsid w:val="002809DD"/>
    <w:rsid w:val="00280F80"/>
    <w:rsid w:val="0028631C"/>
    <w:rsid w:val="002926EC"/>
    <w:rsid w:val="00295DB1"/>
    <w:rsid w:val="002966BD"/>
    <w:rsid w:val="002A472F"/>
    <w:rsid w:val="002A48FC"/>
    <w:rsid w:val="002A6763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08D1"/>
    <w:rsid w:val="002F0FDE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23AD8"/>
    <w:rsid w:val="00330565"/>
    <w:rsid w:val="00330AB2"/>
    <w:rsid w:val="00332B4B"/>
    <w:rsid w:val="00335109"/>
    <w:rsid w:val="003407DC"/>
    <w:rsid w:val="00354434"/>
    <w:rsid w:val="00354E22"/>
    <w:rsid w:val="00355D59"/>
    <w:rsid w:val="00363B4A"/>
    <w:rsid w:val="00366100"/>
    <w:rsid w:val="003661CA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642"/>
    <w:rsid w:val="003D0CC4"/>
    <w:rsid w:val="003D49E1"/>
    <w:rsid w:val="003D74FC"/>
    <w:rsid w:val="003D76C3"/>
    <w:rsid w:val="003E000E"/>
    <w:rsid w:val="003E168C"/>
    <w:rsid w:val="003E4CCB"/>
    <w:rsid w:val="003F0FCA"/>
    <w:rsid w:val="003F164C"/>
    <w:rsid w:val="003F1C6A"/>
    <w:rsid w:val="003F20D8"/>
    <w:rsid w:val="00400CCE"/>
    <w:rsid w:val="00401CA3"/>
    <w:rsid w:val="00402C6B"/>
    <w:rsid w:val="004032CB"/>
    <w:rsid w:val="00405A94"/>
    <w:rsid w:val="00410B3D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7B2C"/>
    <w:rsid w:val="00453985"/>
    <w:rsid w:val="00456C98"/>
    <w:rsid w:val="004570ED"/>
    <w:rsid w:val="004579B8"/>
    <w:rsid w:val="004654CD"/>
    <w:rsid w:val="00465890"/>
    <w:rsid w:val="00465E18"/>
    <w:rsid w:val="00470A91"/>
    <w:rsid w:val="00473310"/>
    <w:rsid w:val="00473947"/>
    <w:rsid w:val="00474029"/>
    <w:rsid w:val="00477489"/>
    <w:rsid w:val="00477E08"/>
    <w:rsid w:val="004816DC"/>
    <w:rsid w:val="00482FA6"/>
    <w:rsid w:val="00487854"/>
    <w:rsid w:val="00491B66"/>
    <w:rsid w:val="004964F5"/>
    <w:rsid w:val="004A1F58"/>
    <w:rsid w:val="004A273B"/>
    <w:rsid w:val="004A37C7"/>
    <w:rsid w:val="004A40D5"/>
    <w:rsid w:val="004A4A5A"/>
    <w:rsid w:val="004A4D49"/>
    <w:rsid w:val="004B5701"/>
    <w:rsid w:val="004B7838"/>
    <w:rsid w:val="004C09F3"/>
    <w:rsid w:val="004C2171"/>
    <w:rsid w:val="004D02DC"/>
    <w:rsid w:val="004D4CB4"/>
    <w:rsid w:val="004E1ADB"/>
    <w:rsid w:val="004E40B8"/>
    <w:rsid w:val="004E7B65"/>
    <w:rsid w:val="004F4E7B"/>
    <w:rsid w:val="004F5290"/>
    <w:rsid w:val="004F674D"/>
    <w:rsid w:val="005009EF"/>
    <w:rsid w:val="00502A51"/>
    <w:rsid w:val="00502D48"/>
    <w:rsid w:val="00502FB9"/>
    <w:rsid w:val="00507587"/>
    <w:rsid w:val="00510538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374"/>
    <w:rsid w:val="0055258C"/>
    <w:rsid w:val="005533C4"/>
    <w:rsid w:val="005601EC"/>
    <w:rsid w:val="00560FAA"/>
    <w:rsid w:val="00564977"/>
    <w:rsid w:val="00566707"/>
    <w:rsid w:val="005703C3"/>
    <w:rsid w:val="00576D18"/>
    <w:rsid w:val="00577700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4423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77DC"/>
    <w:rsid w:val="0065074B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1D6D"/>
    <w:rsid w:val="0068249F"/>
    <w:rsid w:val="00682EF4"/>
    <w:rsid w:val="006837A8"/>
    <w:rsid w:val="006945D6"/>
    <w:rsid w:val="00694F84"/>
    <w:rsid w:val="00694FB9"/>
    <w:rsid w:val="006A1CBA"/>
    <w:rsid w:val="006A3131"/>
    <w:rsid w:val="006A3DAC"/>
    <w:rsid w:val="006A49A3"/>
    <w:rsid w:val="006B0595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117B"/>
    <w:rsid w:val="006D31EF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297E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3CFA"/>
    <w:rsid w:val="0071572C"/>
    <w:rsid w:val="00715DFA"/>
    <w:rsid w:val="00715E9D"/>
    <w:rsid w:val="00720951"/>
    <w:rsid w:val="007236AC"/>
    <w:rsid w:val="00725C93"/>
    <w:rsid w:val="00731933"/>
    <w:rsid w:val="00731E16"/>
    <w:rsid w:val="0073354C"/>
    <w:rsid w:val="00736B44"/>
    <w:rsid w:val="007372E7"/>
    <w:rsid w:val="0074002D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29D0"/>
    <w:rsid w:val="0078504A"/>
    <w:rsid w:val="00787F5D"/>
    <w:rsid w:val="00791FBD"/>
    <w:rsid w:val="00793B10"/>
    <w:rsid w:val="00795FFF"/>
    <w:rsid w:val="007978F7"/>
    <w:rsid w:val="007A1D05"/>
    <w:rsid w:val="007A1F27"/>
    <w:rsid w:val="007A224B"/>
    <w:rsid w:val="007A225C"/>
    <w:rsid w:val="007A3FCA"/>
    <w:rsid w:val="007A4E31"/>
    <w:rsid w:val="007B0036"/>
    <w:rsid w:val="007B357C"/>
    <w:rsid w:val="007C22A9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028F"/>
    <w:rsid w:val="007F1711"/>
    <w:rsid w:val="007F2B64"/>
    <w:rsid w:val="007F6CFE"/>
    <w:rsid w:val="007F6E27"/>
    <w:rsid w:val="007F760B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1E5E"/>
    <w:rsid w:val="00877449"/>
    <w:rsid w:val="008774F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6C73"/>
    <w:rsid w:val="008A7CEF"/>
    <w:rsid w:val="008B219D"/>
    <w:rsid w:val="008B2F92"/>
    <w:rsid w:val="008B33B1"/>
    <w:rsid w:val="008B6566"/>
    <w:rsid w:val="008B77F4"/>
    <w:rsid w:val="008C287B"/>
    <w:rsid w:val="008C4F2A"/>
    <w:rsid w:val="008C598A"/>
    <w:rsid w:val="008D2542"/>
    <w:rsid w:val="008D2EA2"/>
    <w:rsid w:val="008D4CF5"/>
    <w:rsid w:val="008D4CF7"/>
    <w:rsid w:val="008E3271"/>
    <w:rsid w:val="008E43E4"/>
    <w:rsid w:val="008E4966"/>
    <w:rsid w:val="008E4A7A"/>
    <w:rsid w:val="008E5F6F"/>
    <w:rsid w:val="008F0152"/>
    <w:rsid w:val="008F103E"/>
    <w:rsid w:val="008F33A6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5AA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11D"/>
    <w:rsid w:val="00990976"/>
    <w:rsid w:val="009934F6"/>
    <w:rsid w:val="00995770"/>
    <w:rsid w:val="00996F4A"/>
    <w:rsid w:val="00997723"/>
    <w:rsid w:val="009B006E"/>
    <w:rsid w:val="009B2C12"/>
    <w:rsid w:val="009B5601"/>
    <w:rsid w:val="009C239A"/>
    <w:rsid w:val="009C4F06"/>
    <w:rsid w:val="009C6E7E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36C0"/>
    <w:rsid w:val="00A72794"/>
    <w:rsid w:val="00A7586B"/>
    <w:rsid w:val="00A8157D"/>
    <w:rsid w:val="00A852DC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1CE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AF4E35"/>
    <w:rsid w:val="00B03F2A"/>
    <w:rsid w:val="00B068A1"/>
    <w:rsid w:val="00B0734A"/>
    <w:rsid w:val="00B07A2F"/>
    <w:rsid w:val="00B1271B"/>
    <w:rsid w:val="00B15DD5"/>
    <w:rsid w:val="00B17212"/>
    <w:rsid w:val="00B22433"/>
    <w:rsid w:val="00B23E54"/>
    <w:rsid w:val="00B246B1"/>
    <w:rsid w:val="00B2482F"/>
    <w:rsid w:val="00B25A46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47A95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49E"/>
    <w:rsid w:val="00B77AA1"/>
    <w:rsid w:val="00B81497"/>
    <w:rsid w:val="00B82513"/>
    <w:rsid w:val="00B859D1"/>
    <w:rsid w:val="00B86243"/>
    <w:rsid w:val="00B86A2E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5BEA"/>
    <w:rsid w:val="00BA7C82"/>
    <w:rsid w:val="00BA7CF0"/>
    <w:rsid w:val="00BB0F24"/>
    <w:rsid w:val="00BB13B5"/>
    <w:rsid w:val="00BB1A4D"/>
    <w:rsid w:val="00BB6317"/>
    <w:rsid w:val="00BB6AC5"/>
    <w:rsid w:val="00BB6CF6"/>
    <w:rsid w:val="00BC235F"/>
    <w:rsid w:val="00BC279C"/>
    <w:rsid w:val="00BC4495"/>
    <w:rsid w:val="00BC49B3"/>
    <w:rsid w:val="00BC6197"/>
    <w:rsid w:val="00BD0DDB"/>
    <w:rsid w:val="00BD2A15"/>
    <w:rsid w:val="00BD3E18"/>
    <w:rsid w:val="00BE08D8"/>
    <w:rsid w:val="00BE09FD"/>
    <w:rsid w:val="00BE6F6C"/>
    <w:rsid w:val="00BE7887"/>
    <w:rsid w:val="00BF0B0D"/>
    <w:rsid w:val="00BF1666"/>
    <w:rsid w:val="00BF238A"/>
    <w:rsid w:val="00BF2474"/>
    <w:rsid w:val="00BF6496"/>
    <w:rsid w:val="00C003E1"/>
    <w:rsid w:val="00C04E47"/>
    <w:rsid w:val="00C06021"/>
    <w:rsid w:val="00C112FD"/>
    <w:rsid w:val="00C26A76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B1400"/>
    <w:rsid w:val="00CB407B"/>
    <w:rsid w:val="00CB5C86"/>
    <w:rsid w:val="00CB6134"/>
    <w:rsid w:val="00CC07E5"/>
    <w:rsid w:val="00CC2799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7EA"/>
    <w:rsid w:val="00CF6902"/>
    <w:rsid w:val="00D0021B"/>
    <w:rsid w:val="00D0253D"/>
    <w:rsid w:val="00D03E16"/>
    <w:rsid w:val="00D05278"/>
    <w:rsid w:val="00D06B8A"/>
    <w:rsid w:val="00D10E9B"/>
    <w:rsid w:val="00D11406"/>
    <w:rsid w:val="00D145E3"/>
    <w:rsid w:val="00D157BA"/>
    <w:rsid w:val="00D175EC"/>
    <w:rsid w:val="00D22A1B"/>
    <w:rsid w:val="00D22B64"/>
    <w:rsid w:val="00D230B8"/>
    <w:rsid w:val="00D2418A"/>
    <w:rsid w:val="00D2560A"/>
    <w:rsid w:val="00D25ED3"/>
    <w:rsid w:val="00D26133"/>
    <w:rsid w:val="00D27DA5"/>
    <w:rsid w:val="00D301EA"/>
    <w:rsid w:val="00D31407"/>
    <w:rsid w:val="00D3184D"/>
    <w:rsid w:val="00D3277C"/>
    <w:rsid w:val="00D3502A"/>
    <w:rsid w:val="00D37E2E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7DDC"/>
    <w:rsid w:val="00D71A36"/>
    <w:rsid w:val="00D7273D"/>
    <w:rsid w:val="00D728CA"/>
    <w:rsid w:val="00D74E33"/>
    <w:rsid w:val="00D7744D"/>
    <w:rsid w:val="00D80980"/>
    <w:rsid w:val="00D80AE9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0908"/>
    <w:rsid w:val="00DC1645"/>
    <w:rsid w:val="00DC5559"/>
    <w:rsid w:val="00DD1A75"/>
    <w:rsid w:val="00DD5063"/>
    <w:rsid w:val="00DD656F"/>
    <w:rsid w:val="00DE135E"/>
    <w:rsid w:val="00DE151D"/>
    <w:rsid w:val="00DE242C"/>
    <w:rsid w:val="00DE29FC"/>
    <w:rsid w:val="00DE40F6"/>
    <w:rsid w:val="00DE5E07"/>
    <w:rsid w:val="00DE6405"/>
    <w:rsid w:val="00DE7D69"/>
    <w:rsid w:val="00DF0A8B"/>
    <w:rsid w:val="00DF1B3E"/>
    <w:rsid w:val="00DF2172"/>
    <w:rsid w:val="00DF228E"/>
    <w:rsid w:val="00DF3A12"/>
    <w:rsid w:val="00E01C6D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18CA"/>
    <w:rsid w:val="00E3502B"/>
    <w:rsid w:val="00E353D6"/>
    <w:rsid w:val="00E40DFC"/>
    <w:rsid w:val="00E415DD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66367"/>
    <w:rsid w:val="00E7421C"/>
    <w:rsid w:val="00E74B45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9E1"/>
    <w:rsid w:val="00ED01A2"/>
    <w:rsid w:val="00ED312A"/>
    <w:rsid w:val="00ED48C7"/>
    <w:rsid w:val="00ED6138"/>
    <w:rsid w:val="00EE084E"/>
    <w:rsid w:val="00EE0E28"/>
    <w:rsid w:val="00EE359A"/>
    <w:rsid w:val="00EE3813"/>
    <w:rsid w:val="00EE4A42"/>
    <w:rsid w:val="00EE4F99"/>
    <w:rsid w:val="00EE6855"/>
    <w:rsid w:val="00EF395A"/>
    <w:rsid w:val="00EF4646"/>
    <w:rsid w:val="00EF58B3"/>
    <w:rsid w:val="00F01A8D"/>
    <w:rsid w:val="00F0337A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25432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726CC"/>
    <w:rsid w:val="00F75BF1"/>
    <w:rsid w:val="00F827BE"/>
    <w:rsid w:val="00F84B9C"/>
    <w:rsid w:val="00F86E37"/>
    <w:rsid w:val="00F875F2"/>
    <w:rsid w:val="00F901CD"/>
    <w:rsid w:val="00F905D6"/>
    <w:rsid w:val="00F90825"/>
    <w:rsid w:val="00F9198E"/>
    <w:rsid w:val="00F91FDE"/>
    <w:rsid w:val="00F92BD2"/>
    <w:rsid w:val="00F9579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  <w15:docId w15:val="{AD382F56-F6A9-4274-9D9D-309066EE1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link w:val="ZpatChar"/>
    <w:uiPriority w:val="99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tavecseseznamem">
    <w:name w:val="List Paragraph"/>
    <w:basedOn w:val="Normln"/>
    <w:uiPriority w:val="34"/>
    <w:qFormat/>
    <w:rsid w:val="002551CB"/>
    <w:pPr>
      <w:ind w:left="708"/>
    </w:pPr>
  </w:style>
  <w:style w:type="character" w:customStyle="1" w:styleId="ZhlavChar">
    <w:name w:val="Záhlaví Char"/>
    <w:basedOn w:val="Standardnpsmoodstavce"/>
    <w:link w:val="Zhlav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Standardnpsmoodstavce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"/>
    <w:link w:val="odstavecChar"/>
    <w:autoRedefine/>
    <w:rsid w:val="00477489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477489"/>
    <w:rPr>
      <w:rFonts w:ascii="Verdana" w:hAnsi="Verdana"/>
      <w:bCs/>
      <w:iCs/>
      <w:sz w:val="18"/>
      <w:szCs w:val="18"/>
      <w:lang w:eastAsia="en-US"/>
    </w:rPr>
  </w:style>
  <w:style w:type="character" w:customStyle="1" w:styleId="ra">
    <w:name w:val="ra"/>
    <w:basedOn w:val="Standardnpsmoodstavce"/>
    <w:rsid w:val="000D48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B8E2F6-A7EB-4AF8-AFB4-C2471933DB3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0048954-8E32-4BD8-AC3C-FAD349B16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2112</Words>
  <Characters>12462</Characters>
  <Application>Microsoft Office Word</Application>
  <DocSecurity>0</DocSecurity>
  <Lines>103</Lines>
  <Paragraphs>29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Microsoft</Company>
  <LinksUpToDate>false</LinksUpToDate>
  <CharactersWithSpaces>14545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Viera Dvorská</dc:creator>
  <cp:lastModifiedBy>Gazárek Mojmír</cp:lastModifiedBy>
  <cp:revision>3</cp:revision>
  <cp:lastPrinted>2020-10-20T21:26:00Z</cp:lastPrinted>
  <dcterms:created xsi:type="dcterms:W3CDTF">2020-10-29T07:05:00Z</dcterms:created>
  <dcterms:modified xsi:type="dcterms:W3CDTF">2020-10-29T07:10:00Z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