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EA3CC70" w14:textId="77777777" w:rsidR="00B938C7" w:rsidRDefault="007750BB">
      <w:pPr>
        <w:pStyle w:val="Nadpis1"/>
      </w:pPr>
      <w:r>
        <w:t xml:space="preserve">9Čl.I - Všeobecné informácie  </w:t>
      </w:r>
    </w:p>
    <w:p w14:paraId="1CE6D1A3" w14:textId="77777777" w:rsidR="00B938C7" w:rsidRDefault="007750BB">
      <w:pPr>
        <w:spacing w:after="5"/>
        <w:ind w:left="-5"/>
      </w:pPr>
      <w:r>
        <w:rPr>
          <w:sz w:val="20"/>
        </w:rPr>
        <w:t xml:space="preserve">(1) </w:t>
      </w:r>
      <w:r>
        <w:t xml:space="preserve"> </w:t>
      </w:r>
    </w:p>
    <w:tbl>
      <w:tblPr>
        <w:tblStyle w:val="TableGrid"/>
        <w:tblW w:w="9922" w:type="dxa"/>
        <w:tblInd w:w="0" w:type="dxa"/>
        <w:tblCellMar>
          <w:top w:w="19" w:type="dxa"/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1987"/>
        <w:gridCol w:w="7935"/>
      </w:tblGrid>
      <w:tr w:rsidR="00B938C7" w14:paraId="6C8D5369" w14:textId="77777777">
        <w:trPr>
          <w:trHeight w:val="1334"/>
        </w:trPr>
        <w:tc>
          <w:tcPr>
            <w:tcW w:w="1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0511E3" w14:textId="77777777" w:rsidR="00B938C7" w:rsidRDefault="007750BB">
            <w:pPr>
              <w:spacing w:after="215" w:line="259" w:lineRule="auto"/>
              <w:ind w:left="0" w:firstLine="0"/>
              <w:jc w:val="left"/>
            </w:pPr>
            <w:r>
              <w:t xml:space="preserve"> </w:t>
            </w:r>
          </w:p>
          <w:p w14:paraId="038C09BC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t xml:space="preserve">Obchodné meno: </w:t>
            </w:r>
          </w:p>
        </w:tc>
        <w:tc>
          <w:tcPr>
            <w:tcW w:w="7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5E23BA" w14:textId="50B0619E" w:rsidR="00B938C7" w:rsidRDefault="007750B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 w:rsidR="00A55E78">
              <w:t>STELP, spol. s </w:t>
            </w:r>
            <w:proofErr w:type="spellStart"/>
            <w:r w:rsidR="00A55E78">
              <w:t>r.o</w:t>
            </w:r>
            <w:proofErr w:type="spellEnd"/>
            <w:r w:rsidR="00A55E78">
              <w:t>.</w:t>
            </w:r>
            <w:r>
              <w:t xml:space="preserve"> </w:t>
            </w:r>
          </w:p>
        </w:tc>
      </w:tr>
      <w:tr w:rsidR="00B938C7" w14:paraId="0AF3170E" w14:textId="77777777">
        <w:trPr>
          <w:trHeight w:val="350"/>
        </w:trPr>
        <w:tc>
          <w:tcPr>
            <w:tcW w:w="1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C5CFDF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t xml:space="preserve">Sídlo: </w:t>
            </w:r>
          </w:p>
        </w:tc>
        <w:tc>
          <w:tcPr>
            <w:tcW w:w="7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C440B4" w14:textId="5C3C562B" w:rsidR="00B938C7" w:rsidRDefault="00A55E78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t>Kpt.Nálepku</w:t>
            </w:r>
            <w:proofErr w:type="spellEnd"/>
            <w:r>
              <w:t xml:space="preserve"> 415/5, Číčov 94619</w:t>
            </w:r>
          </w:p>
        </w:tc>
      </w:tr>
    </w:tbl>
    <w:p w14:paraId="2AC82983" w14:textId="77777777" w:rsidR="00B938C7" w:rsidRDefault="007750BB">
      <w:r>
        <w:t xml:space="preserve">Opis vykonávanej  činnosti účtovnej jednotky: </w:t>
      </w:r>
    </w:p>
    <w:tbl>
      <w:tblPr>
        <w:tblStyle w:val="TableGrid"/>
        <w:tblW w:w="9922" w:type="dxa"/>
        <w:tblInd w:w="0" w:type="dxa"/>
        <w:tblCellMar>
          <w:left w:w="106" w:type="dxa"/>
          <w:right w:w="554" w:type="dxa"/>
        </w:tblCellMar>
        <w:tblLook w:val="04A0" w:firstRow="1" w:lastRow="0" w:firstColumn="1" w:lastColumn="0" w:noHBand="0" w:noVBand="1"/>
      </w:tblPr>
      <w:tblGrid>
        <w:gridCol w:w="4397"/>
        <w:gridCol w:w="5525"/>
      </w:tblGrid>
      <w:tr w:rsidR="00B938C7" w14:paraId="61CC7CBB" w14:textId="77777777">
        <w:trPr>
          <w:trHeight w:val="3043"/>
        </w:trPr>
        <w:tc>
          <w:tcPr>
            <w:tcW w:w="4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ED4D9F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Hlavná činnosť účtovnej jednotky </w:t>
            </w:r>
          </w:p>
        </w:tc>
        <w:tc>
          <w:tcPr>
            <w:tcW w:w="5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784A2D" w14:textId="77777777" w:rsidR="00A55E78" w:rsidRDefault="00A55E78">
            <w:pPr>
              <w:spacing w:after="0" w:line="259" w:lineRule="auto"/>
              <w:ind w:left="0" w:right="687" w:firstLine="0"/>
              <w:jc w:val="left"/>
            </w:pPr>
            <w:r>
              <w:t>Kúpa tovaru na účely jeho predaja konečnému spotrebiteľovi (maloobchod) alebo na účely jeho predaja iným prevádzkovateľom živnosti (veľkoobchod) v rozsahu voľnej živnosti</w:t>
            </w:r>
          </w:p>
          <w:p w14:paraId="3184BC50" w14:textId="77777777" w:rsidR="00A55E78" w:rsidRDefault="00A55E78">
            <w:pPr>
              <w:spacing w:after="0" w:line="259" w:lineRule="auto"/>
              <w:ind w:left="0" w:right="687" w:firstLine="0"/>
              <w:jc w:val="left"/>
            </w:pPr>
            <w:r>
              <w:t>Prenájom motorových vozidiel</w:t>
            </w:r>
          </w:p>
          <w:p w14:paraId="579A10F0" w14:textId="77777777" w:rsidR="00B938C7" w:rsidRDefault="00A55E78">
            <w:pPr>
              <w:spacing w:after="0" w:line="259" w:lineRule="auto"/>
              <w:ind w:left="0" w:right="687" w:firstLine="0"/>
              <w:jc w:val="left"/>
            </w:pPr>
            <w:r>
              <w:t>Sprostredkovateľská činnosť v oblasti obchodu, služieb a výroby v rozsahu voľnej živnosti</w:t>
            </w:r>
            <w:r w:rsidR="007750BB">
              <w:t xml:space="preserve"> </w:t>
            </w:r>
          </w:p>
          <w:p w14:paraId="04B32E75" w14:textId="77777777" w:rsidR="00A55E78" w:rsidRDefault="00A55E78">
            <w:pPr>
              <w:spacing w:after="0" w:line="259" w:lineRule="auto"/>
              <w:ind w:left="0" w:right="687" w:firstLine="0"/>
              <w:jc w:val="left"/>
            </w:pPr>
            <w:r>
              <w:t>Reklamná a propagačná činnosť</w:t>
            </w:r>
          </w:p>
          <w:p w14:paraId="321B06C4" w14:textId="77777777" w:rsidR="00A55E78" w:rsidRDefault="00A55E78">
            <w:pPr>
              <w:spacing w:after="0" w:line="259" w:lineRule="auto"/>
              <w:ind w:left="0" w:right="687" w:firstLine="0"/>
              <w:jc w:val="left"/>
            </w:pPr>
            <w:r>
              <w:t>Inžinierska a poradenská činnosť v oblasti elektroniky</w:t>
            </w:r>
          </w:p>
          <w:p w14:paraId="3FAE0375" w14:textId="77777777" w:rsidR="00A55E78" w:rsidRDefault="00A55E78">
            <w:pPr>
              <w:spacing w:after="0" w:line="259" w:lineRule="auto"/>
              <w:ind w:left="0" w:right="687" w:firstLine="0"/>
              <w:jc w:val="left"/>
            </w:pPr>
            <w:proofErr w:type="spellStart"/>
            <w:r>
              <w:t>Elektroinštalatérstvo</w:t>
            </w:r>
            <w:proofErr w:type="spellEnd"/>
            <w:r>
              <w:t xml:space="preserve"> </w:t>
            </w:r>
          </w:p>
          <w:p w14:paraId="23BBA046" w14:textId="5899B587" w:rsidR="00A55E78" w:rsidRDefault="00A55E78">
            <w:pPr>
              <w:spacing w:after="0" w:line="259" w:lineRule="auto"/>
              <w:ind w:left="0" w:right="687" w:firstLine="0"/>
              <w:jc w:val="left"/>
            </w:pPr>
            <w:r>
              <w:t>Zámočníctvo</w:t>
            </w:r>
          </w:p>
          <w:p w14:paraId="0AC71A3A" w14:textId="781F57B8" w:rsidR="00A55E78" w:rsidRDefault="00A55E78">
            <w:pPr>
              <w:spacing w:after="0" w:line="259" w:lineRule="auto"/>
              <w:ind w:left="0" w:right="687" w:firstLine="0"/>
              <w:jc w:val="left"/>
            </w:pPr>
            <w:proofErr w:type="spellStart"/>
            <w:r>
              <w:t>Kovoobrábanie</w:t>
            </w:r>
            <w:proofErr w:type="spellEnd"/>
          </w:p>
          <w:p w14:paraId="36F2FF3D" w14:textId="77777777" w:rsidR="00A55E78" w:rsidRDefault="00A55E78">
            <w:pPr>
              <w:spacing w:after="0" w:line="259" w:lineRule="auto"/>
              <w:ind w:left="0" w:right="687" w:firstLine="0"/>
              <w:jc w:val="left"/>
            </w:pPr>
            <w:r>
              <w:t>Uskutočňovanie stavieb a ich zmien</w:t>
            </w:r>
          </w:p>
          <w:p w14:paraId="6960B9F8" w14:textId="77777777" w:rsidR="00A55E78" w:rsidRDefault="00A55E78">
            <w:pPr>
              <w:spacing w:after="0" w:line="259" w:lineRule="auto"/>
              <w:ind w:left="0" w:right="687" w:firstLine="0"/>
              <w:jc w:val="left"/>
            </w:pPr>
            <w:r>
              <w:t xml:space="preserve">Montáž, držba </w:t>
            </w:r>
            <w:proofErr w:type="spellStart"/>
            <w:r>
              <w:t>aoprava</w:t>
            </w:r>
            <w:proofErr w:type="spellEnd"/>
            <w:r>
              <w:t xml:space="preserve"> telekomunikačných zariadení</w:t>
            </w:r>
          </w:p>
          <w:p w14:paraId="6B55FE3F" w14:textId="77777777" w:rsidR="00A55E78" w:rsidRDefault="00A55E78">
            <w:pPr>
              <w:spacing w:after="0" w:line="259" w:lineRule="auto"/>
              <w:ind w:left="0" w:right="687" w:firstLine="0"/>
              <w:jc w:val="left"/>
            </w:pPr>
            <w:r>
              <w:t>Montáž, oprava a údržba elektrickej požiarnej signalizácie</w:t>
            </w:r>
          </w:p>
          <w:p w14:paraId="4652B164" w14:textId="6A2BE7AB" w:rsidR="00A55E78" w:rsidRDefault="00A55E78">
            <w:pPr>
              <w:spacing w:after="0" w:line="259" w:lineRule="auto"/>
              <w:ind w:left="0" w:right="687" w:firstLine="0"/>
              <w:jc w:val="left"/>
            </w:pPr>
            <w:r>
              <w:t>Výroba drevených nástrojov a iných predmetov z dreva</w:t>
            </w:r>
          </w:p>
          <w:p w14:paraId="18286C39" w14:textId="5ED19778" w:rsidR="00A55E78" w:rsidRDefault="00A55E78">
            <w:pPr>
              <w:spacing w:after="0" w:line="259" w:lineRule="auto"/>
              <w:ind w:left="0" w:right="687" w:firstLine="0"/>
              <w:jc w:val="left"/>
            </w:pPr>
            <w:r>
              <w:t>Oprava a údržba kancelárskych elektrických strojov a prístrojov a elektrických strojov a prístrojov pre domácnosť</w:t>
            </w:r>
          </w:p>
        </w:tc>
      </w:tr>
    </w:tbl>
    <w:p w14:paraId="7CD9EA58" w14:textId="77777777" w:rsidR="00B938C7" w:rsidRDefault="007750B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4F003F0F" w14:textId="77777777" w:rsidR="00B938C7" w:rsidRDefault="007750B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577FFD7C" w14:textId="4096ED81" w:rsidR="00B938C7" w:rsidRDefault="007750BB">
      <w:r>
        <w:t>Spoločnosť vznikla :  deň zápisu do obchodného registra:</w:t>
      </w:r>
      <w:r w:rsidR="00A55E78">
        <w:t>11</w:t>
      </w:r>
      <w:r>
        <w:t>.4.200</w:t>
      </w:r>
      <w:r w:rsidR="00A55E78">
        <w:t>2</w:t>
      </w:r>
      <w:r>
        <w:t xml:space="preserve"> ( Obchodný register Okresného súdu </w:t>
      </w:r>
      <w:r w:rsidR="00A55E78">
        <w:t>Nitra</w:t>
      </w:r>
      <w:r>
        <w:t xml:space="preserve"> , oddiel : </w:t>
      </w:r>
      <w:proofErr w:type="spellStart"/>
      <w:r>
        <w:t>Sro</w:t>
      </w:r>
      <w:proofErr w:type="spellEnd"/>
      <w:r>
        <w:t xml:space="preserve">, vložka číslo: </w:t>
      </w:r>
      <w:r w:rsidR="00A55E78">
        <w:t>13160/N</w:t>
      </w:r>
      <w:r>
        <w:t xml:space="preserve">. </w:t>
      </w:r>
    </w:p>
    <w:p w14:paraId="642C727C" w14:textId="77777777" w:rsidR="00B938C7" w:rsidRDefault="007750BB">
      <w:pPr>
        <w:spacing w:after="0" w:line="259" w:lineRule="auto"/>
        <w:ind w:left="0" w:firstLine="0"/>
        <w:jc w:val="left"/>
      </w:pPr>
      <w:r>
        <w:t xml:space="preserve"> </w:t>
      </w:r>
    </w:p>
    <w:p w14:paraId="1830E33B" w14:textId="77777777" w:rsidR="00B938C7" w:rsidRDefault="007750BB">
      <w:pPr>
        <w:spacing w:after="1" w:line="463" w:lineRule="auto"/>
        <w:ind w:left="0" w:right="9028" w:firstLine="0"/>
        <w:jc w:val="left"/>
      </w:pPr>
      <w:r>
        <w:t xml:space="preserve">  </w:t>
      </w:r>
    </w:p>
    <w:p w14:paraId="2689FC4B" w14:textId="77777777" w:rsidR="00B938C7" w:rsidRDefault="007750BB">
      <w:r>
        <w:rPr>
          <w:sz w:val="20"/>
        </w:rPr>
        <w:t xml:space="preserve">(2) </w:t>
      </w:r>
      <w:r>
        <w:t xml:space="preserve">Dátum schválenia účtovnej závierky za bezprostredne predchádzajúce účtovné obdobie: </w:t>
      </w:r>
    </w:p>
    <w:p w14:paraId="16A08305" w14:textId="77777777" w:rsidR="00B938C7" w:rsidRDefault="007750BB">
      <w:pPr>
        <w:spacing w:after="0" w:line="259" w:lineRule="auto"/>
        <w:ind w:left="355" w:firstLine="0"/>
        <w:jc w:val="left"/>
      </w:pPr>
      <w:r>
        <w:t xml:space="preserve"> </w:t>
      </w:r>
    </w:p>
    <w:tbl>
      <w:tblPr>
        <w:tblStyle w:val="TableGrid"/>
        <w:tblW w:w="9922" w:type="dxa"/>
        <w:tblInd w:w="0" w:type="dxa"/>
        <w:tblCellMar>
          <w:top w:w="33" w:type="dxa"/>
          <w:right w:w="63" w:type="dxa"/>
        </w:tblCellMar>
        <w:tblLook w:val="04A0" w:firstRow="1" w:lastRow="0" w:firstColumn="1" w:lastColumn="0" w:noHBand="0" w:noVBand="1"/>
      </w:tblPr>
      <w:tblGrid>
        <w:gridCol w:w="995"/>
        <w:gridCol w:w="3403"/>
        <w:gridCol w:w="2808"/>
        <w:gridCol w:w="1550"/>
        <w:gridCol w:w="1166"/>
      </w:tblGrid>
      <w:tr w:rsidR="00B938C7" w14:paraId="61C19349" w14:textId="77777777">
        <w:trPr>
          <w:trHeight w:val="341"/>
        </w:trPr>
        <w:tc>
          <w:tcPr>
            <w:tcW w:w="9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CF0C04" w14:textId="77777777" w:rsidR="00B938C7" w:rsidRDefault="007750BB">
            <w:pPr>
              <w:spacing w:after="0" w:line="259" w:lineRule="auto"/>
              <w:ind w:left="110" w:firstLine="0"/>
              <w:jc w:val="left"/>
            </w:pPr>
            <w:r>
              <w:rPr>
                <w:sz w:val="20"/>
              </w:rPr>
              <w:t xml:space="preserve">(3) </w:t>
            </w:r>
            <w:r>
              <w:t xml:space="preserve"> </w:t>
            </w:r>
          </w:p>
        </w:tc>
        <w:tc>
          <w:tcPr>
            <w:tcW w:w="34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00CCDF1" w14:textId="77777777" w:rsidR="00B938C7" w:rsidRDefault="007750BB">
            <w:pPr>
              <w:spacing w:after="0" w:line="259" w:lineRule="auto"/>
              <w:ind w:left="110" w:firstLine="0"/>
              <w:jc w:val="left"/>
            </w:pPr>
            <w:r>
              <w:t>Právny dôvod na zostavenie účtovnej zá</w:t>
            </w:r>
            <w:r w:rsidR="00784AB8">
              <w:t>vierky</w:t>
            </w:r>
          </w:p>
        </w:tc>
        <w:tc>
          <w:tcPr>
            <w:tcW w:w="2808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645843F" w14:textId="77777777" w:rsidR="00B938C7" w:rsidRDefault="00B938C7">
            <w:pPr>
              <w:spacing w:after="0" w:line="259" w:lineRule="auto"/>
              <w:ind w:left="-63" w:firstLine="0"/>
              <w:jc w:val="left"/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EF3BBB" w14:textId="77777777" w:rsidR="00B938C7" w:rsidRDefault="007750BB">
            <w:pPr>
              <w:spacing w:after="0" w:line="259" w:lineRule="auto"/>
              <w:ind w:left="106" w:firstLine="0"/>
              <w:jc w:val="left"/>
            </w:pPr>
            <w:r>
              <w:t xml:space="preserve">Riadna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D33C6B" w14:textId="77777777" w:rsidR="00B938C7" w:rsidRDefault="007750BB">
            <w:pPr>
              <w:spacing w:after="0" w:line="259" w:lineRule="auto"/>
              <w:ind w:left="106" w:firstLine="0"/>
              <w:jc w:val="left"/>
            </w:pPr>
            <w:r>
              <w:t xml:space="preserve">X </w:t>
            </w:r>
          </w:p>
        </w:tc>
      </w:tr>
      <w:tr w:rsidR="00B938C7" w14:paraId="6A943F7C" w14:textId="77777777">
        <w:trPr>
          <w:trHeight w:val="34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5A3C3D1F" w14:textId="77777777" w:rsidR="00B938C7" w:rsidRDefault="00B938C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401B3CA" w14:textId="77777777" w:rsidR="00B938C7" w:rsidRDefault="00B938C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605B2AF1" w14:textId="77777777" w:rsidR="00B938C7" w:rsidRDefault="00B938C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8B423C" w14:textId="77777777" w:rsidR="00B938C7" w:rsidRDefault="007750BB">
            <w:pPr>
              <w:spacing w:after="0" w:line="259" w:lineRule="auto"/>
              <w:ind w:left="106" w:firstLine="0"/>
              <w:jc w:val="left"/>
            </w:pPr>
            <w:r>
              <w:t xml:space="preserve">Mimoriadna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78B3BE" w14:textId="77777777" w:rsidR="00B938C7" w:rsidRDefault="007750BB">
            <w:pPr>
              <w:spacing w:after="0" w:line="259" w:lineRule="auto"/>
              <w:ind w:left="106" w:firstLine="0"/>
              <w:jc w:val="left"/>
            </w:pPr>
            <w:r>
              <w:t xml:space="preserve"> </w:t>
            </w:r>
          </w:p>
        </w:tc>
      </w:tr>
      <w:tr w:rsidR="00B938C7" w14:paraId="1F4B738A" w14:textId="77777777">
        <w:trPr>
          <w:trHeight w:val="34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54727B" w14:textId="77777777" w:rsidR="00B938C7" w:rsidRDefault="00B938C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B8AAE1" w14:textId="77777777" w:rsidR="00B938C7" w:rsidRDefault="007750BB">
            <w:pPr>
              <w:spacing w:after="0" w:line="259" w:lineRule="auto"/>
              <w:ind w:left="110" w:firstLine="0"/>
              <w:jc w:val="left"/>
            </w:pPr>
            <w:r>
              <w:t xml:space="preserve">Dôvod mimoriadnej účtovnej závierky </w:t>
            </w:r>
          </w:p>
        </w:tc>
        <w:tc>
          <w:tcPr>
            <w:tcW w:w="43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5805D8B" w14:textId="77777777" w:rsidR="00B938C7" w:rsidRDefault="007750BB">
            <w:pPr>
              <w:spacing w:after="0" w:line="259" w:lineRule="auto"/>
              <w:ind w:left="106" w:firstLine="0"/>
              <w:jc w:val="left"/>
            </w:pPr>
            <w:r>
              <w:t xml:space="preserve"> </w:t>
            </w:r>
          </w:p>
        </w:tc>
        <w:tc>
          <w:tcPr>
            <w:tcW w:w="11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891753D" w14:textId="77777777" w:rsidR="00B938C7" w:rsidRDefault="00B938C7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2C9C2876" w14:textId="77777777" w:rsidR="00B938C7" w:rsidRDefault="007750BB">
      <w:pPr>
        <w:spacing w:after="0" w:line="259" w:lineRule="auto"/>
        <w:ind w:left="0" w:firstLine="0"/>
        <w:jc w:val="left"/>
      </w:pPr>
      <w:r>
        <w:rPr>
          <w:b/>
        </w:rPr>
        <w:t xml:space="preserve">Právny dôvod na zostavenie účtovnej závierky </w:t>
      </w:r>
    </w:p>
    <w:p w14:paraId="7DC8FA99" w14:textId="337BD22F" w:rsidR="00B938C7" w:rsidRDefault="007750BB">
      <w:pPr>
        <w:spacing w:after="5"/>
        <w:ind w:left="-5"/>
      </w:pPr>
      <w:r>
        <w:rPr>
          <w:sz w:val="20"/>
        </w:rPr>
        <w:t>Účtovná závierka spoločnosti k 31.decembra .201</w:t>
      </w:r>
      <w:r w:rsidR="00A55E78">
        <w:rPr>
          <w:sz w:val="20"/>
        </w:rPr>
        <w:t>9</w:t>
      </w:r>
      <w:r>
        <w:rPr>
          <w:sz w:val="20"/>
        </w:rPr>
        <w:t xml:space="preserve"> je zostavená ako riadna účtovná závierka podľa §17 ods.6 zákona </w:t>
      </w:r>
    </w:p>
    <w:p w14:paraId="2242C794" w14:textId="1B145DD7" w:rsidR="00B938C7" w:rsidRDefault="007750BB">
      <w:pPr>
        <w:spacing w:after="5"/>
        <w:ind w:left="-5"/>
      </w:pPr>
      <w:r>
        <w:rPr>
          <w:sz w:val="20"/>
        </w:rPr>
        <w:t xml:space="preserve">č.431/2002 </w:t>
      </w:r>
      <w:proofErr w:type="spellStart"/>
      <w:r>
        <w:rPr>
          <w:sz w:val="20"/>
        </w:rPr>
        <w:t>Z.z</w:t>
      </w:r>
      <w:proofErr w:type="spellEnd"/>
      <w:r>
        <w:rPr>
          <w:sz w:val="20"/>
        </w:rPr>
        <w:t>. o účtovníctve v znení neskorších predpisov a to za účtovné obdobie od 1.januára 201</w:t>
      </w:r>
      <w:r w:rsidR="00A55E78">
        <w:rPr>
          <w:sz w:val="20"/>
        </w:rPr>
        <w:t>9</w:t>
      </w:r>
      <w:r>
        <w:rPr>
          <w:sz w:val="20"/>
        </w:rPr>
        <w:t xml:space="preserve"> do 31.decembra 201</w:t>
      </w:r>
      <w:r w:rsidR="00A55E78">
        <w:rPr>
          <w:sz w:val="20"/>
        </w:rPr>
        <w:t>9</w:t>
      </w:r>
      <w:r>
        <w:rPr>
          <w:sz w:val="20"/>
        </w:rPr>
        <w:t xml:space="preserve">. </w:t>
      </w:r>
    </w:p>
    <w:p w14:paraId="76EF4650" w14:textId="77777777" w:rsidR="00B938C7" w:rsidRDefault="007750BB">
      <w:pPr>
        <w:spacing w:after="0" w:line="259" w:lineRule="auto"/>
        <w:ind w:left="0" w:firstLine="0"/>
        <w:jc w:val="left"/>
      </w:pPr>
      <w:r>
        <w:rPr>
          <w:sz w:val="20"/>
        </w:rPr>
        <w:t xml:space="preserve"> </w:t>
      </w:r>
    </w:p>
    <w:p w14:paraId="54696B30" w14:textId="77777777" w:rsidR="00B938C7" w:rsidRDefault="007750BB">
      <w:pPr>
        <w:spacing w:after="0" w:line="259" w:lineRule="auto"/>
        <w:ind w:left="0" w:firstLine="0"/>
        <w:jc w:val="left"/>
      </w:pPr>
      <w:r>
        <w:rPr>
          <w:b/>
          <w:sz w:val="20"/>
        </w:rPr>
        <w:t xml:space="preserve"> Dátum schválenia účtovnej závierky za predchádzajúce účtovné obdobie </w:t>
      </w:r>
    </w:p>
    <w:p w14:paraId="6B4201A7" w14:textId="59E2811C" w:rsidR="00B938C7" w:rsidRDefault="007750BB">
      <w:pPr>
        <w:spacing w:after="5"/>
        <w:ind w:left="-5"/>
      </w:pPr>
      <w:r>
        <w:rPr>
          <w:sz w:val="20"/>
        </w:rPr>
        <w:t>Účtovná závierka za rok 201</w:t>
      </w:r>
      <w:r w:rsidR="00A55E78">
        <w:rPr>
          <w:sz w:val="20"/>
        </w:rPr>
        <w:t>8</w:t>
      </w:r>
      <w:r>
        <w:rPr>
          <w:sz w:val="20"/>
        </w:rPr>
        <w:t xml:space="preserve"> bola schválená valným zhromaždením dňa 30.0</w:t>
      </w:r>
      <w:r w:rsidR="00A55E78">
        <w:rPr>
          <w:sz w:val="20"/>
        </w:rPr>
        <w:t>9</w:t>
      </w:r>
      <w:r>
        <w:rPr>
          <w:sz w:val="20"/>
        </w:rPr>
        <w:t>.20</w:t>
      </w:r>
      <w:r w:rsidR="00A55E78">
        <w:rPr>
          <w:sz w:val="20"/>
        </w:rPr>
        <w:t>20</w:t>
      </w:r>
      <w:r>
        <w:rPr>
          <w:color w:val="FF0000"/>
          <w:sz w:val="20"/>
        </w:rPr>
        <w:t>.</w:t>
      </w:r>
      <w:r>
        <w:rPr>
          <w:sz w:val="20"/>
        </w:rPr>
        <w:t xml:space="preserve"> </w:t>
      </w:r>
    </w:p>
    <w:p w14:paraId="5E464F1D" w14:textId="77777777" w:rsidR="00B938C7" w:rsidRDefault="007750BB">
      <w:pPr>
        <w:spacing w:after="0" w:line="259" w:lineRule="auto"/>
        <w:ind w:left="0" w:firstLine="0"/>
        <w:jc w:val="left"/>
      </w:pPr>
      <w:r>
        <w:rPr>
          <w:b/>
          <w:sz w:val="20"/>
        </w:rPr>
        <w:t xml:space="preserve"> </w:t>
      </w:r>
    </w:p>
    <w:p w14:paraId="4A55F7A8" w14:textId="77777777" w:rsidR="00B938C7" w:rsidRDefault="007750BB">
      <w:pPr>
        <w:spacing w:after="0" w:line="259" w:lineRule="auto"/>
        <w:ind w:left="44" w:firstLine="0"/>
        <w:jc w:val="center"/>
      </w:pPr>
      <w:r>
        <w:rPr>
          <w:b/>
        </w:rPr>
        <w:t xml:space="preserve"> </w:t>
      </w:r>
    </w:p>
    <w:p w14:paraId="5F0AC5FD" w14:textId="77777777" w:rsidR="00B938C7" w:rsidRDefault="007750BB">
      <w:r>
        <w:rPr>
          <w:sz w:val="20"/>
        </w:rPr>
        <w:t xml:space="preserve">(4) </w:t>
      </w:r>
      <w:r>
        <w:t>Údaje o skupine účtovných jednotiek:</w:t>
      </w:r>
      <w:r>
        <w:rPr>
          <w:b/>
        </w:rPr>
        <w:t xml:space="preserve"> </w:t>
      </w:r>
    </w:p>
    <w:tbl>
      <w:tblPr>
        <w:tblStyle w:val="TableGrid"/>
        <w:tblW w:w="9922" w:type="dxa"/>
        <w:tblInd w:w="0" w:type="dxa"/>
        <w:tblCellMar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3975"/>
        <w:gridCol w:w="566"/>
        <w:gridCol w:w="3970"/>
        <w:gridCol w:w="1411"/>
      </w:tblGrid>
      <w:tr w:rsidR="00B938C7" w14:paraId="333B944F" w14:textId="77777777">
        <w:trPr>
          <w:trHeight w:val="302"/>
        </w:trPr>
        <w:tc>
          <w:tcPr>
            <w:tcW w:w="3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5A7292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Nie je súčasťou konsolidovaného celku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EA27F4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0B781C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t xml:space="preserve">            Je súčasťou konsolidovaného celku  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0B940E" w14:textId="77777777" w:rsidR="00B938C7" w:rsidRDefault="007750BB">
            <w:pPr>
              <w:spacing w:after="0" w:line="259" w:lineRule="auto"/>
              <w:ind w:left="62" w:firstLine="0"/>
              <w:jc w:val="left"/>
            </w:pPr>
            <w:r>
              <w:t xml:space="preserve"> </w:t>
            </w:r>
          </w:p>
        </w:tc>
      </w:tr>
    </w:tbl>
    <w:p w14:paraId="0FB56F85" w14:textId="77777777" w:rsidR="00B938C7" w:rsidRDefault="007750BB">
      <w:pPr>
        <w:numPr>
          <w:ilvl w:val="0"/>
          <w:numId w:val="1"/>
        </w:numPr>
        <w:spacing w:after="5"/>
        <w:ind w:hanging="288"/>
      </w:pPr>
      <w:r>
        <w:rPr>
          <w:sz w:val="20"/>
        </w:rPr>
        <w:t>obchodné meno a sídlo účtovnej jednotky, ktorá zostavuje konsolidovanú účtovnú závierku za najväčšiu skupinu, ktorej súčasťou je účtovná jednotka ako dcérska účtovná jednotka,</w:t>
      </w:r>
      <w:r>
        <w:rPr>
          <w:b/>
          <w:sz w:val="20"/>
        </w:rPr>
        <w:t xml:space="preserve"> </w:t>
      </w:r>
    </w:p>
    <w:p w14:paraId="3E840C78" w14:textId="77777777" w:rsidR="00B938C7" w:rsidRDefault="007750BB">
      <w:pPr>
        <w:spacing w:after="0" w:line="259" w:lineRule="auto"/>
        <w:ind w:left="643" w:firstLine="0"/>
        <w:jc w:val="left"/>
      </w:pPr>
      <w:r>
        <w:rPr>
          <w:b/>
          <w:sz w:val="20"/>
        </w:rPr>
        <w:t xml:space="preserve"> </w:t>
      </w:r>
    </w:p>
    <w:p w14:paraId="6ADF388C" w14:textId="77777777" w:rsidR="00B938C7" w:rsidRDefault="007750BB">
      <w:pPr>
        <w:numPr>
          <w:ilvl w:val="0"/>
          <w:numId w:val="1"/>
        </w:numPr>
        <w:spacing w:after="5"/>
        <w:ind w:hanging="288"/>
      </w:pPr>
      <w:r>
        <w:rPr>
          <w:sz w:val="20"/>
        </w:rPr>
        <w:t>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</w:t>
      </w:r>
      <w:r>
        <w:rPr>
          <w:b/>
          <w:sz w:val="20"/>
        </w:rPr>
        <w:t xml:space="preserve"> </w:t>
      </w:r>
    </w:p>
    <w:p w14:paraId="108954B7" w14:textId="77777777" w:rsidR="00B938C7" w:rsidRDefault="007750BB">
      <w:pPr>
        <w:spacing w:after="0" w:line="259" w:lineRule="auto"/>
        <w:ind w:left="643" w:firstLine="0"/>
        <w:jc w:val="left"/>
      </w:pPr>
      <w:r>
        <w:rPr>
          <w:b/>
          <w:sz w:val="20"/>
        </w:rPr>
        <w:t xml:space="preserve"> </w:t>
      </w:r>
    </w:p>
    <w:p w14:paraId="7F839BB6" w14:textId="77777777" w:rsidR="00B938C7" w:rsidRDefault="007750BB">
      <w:pPr>
        <w:numPr>
          <w:ilvl w:val="0"/>
          <w:numId w:val="1"/>
        </w:numPr>
        <w:spacing w:after="5"/>
        <w:ind w:hanging="288"/>
      </w:pPr>
      <w:r>
        <w:rPr>
          <w:sz w:val="20"/>
        </w:rPr>
        <w:t>adresa, kde sa môže vyžiadať kópia konsolidovaných účtovných závierok uvedených v písmenách a) a b),</w:t>
      </w:r>
      <w:r>
        <w:rPr>
          <w:b/>
          <w:sz w:val="20"/>
        </w:rPr>
        <w:t xml:space="preserve"> </w:t>
      </w:r>
    </w:p>
    <w:p w14:paraId="76F98DE6" w14:textId="77777777" w:rsidR="00B938C7" w:rsidRDefault="007750BB">
      <w:pPr>
        <w:spacing w:after="187" w:line="259" w:lineRule="auto"/>
        <w:ind w:left="643" w:firstLine="0"/>
        <w:jc w:val="left"/>
      </w:pPr>
      <w:r>
        <w:rPr>
          <w:sz w:val="24"/>
        </w:rPr>
        <w:t xml:space="preserve"> </w:t>
      </w:r>
    </w:p>
    <w:p w14:paraId="5EC5A943" w14:textId="77777777" w:rsidR="00B938C7" w:rsidRDefault="007750BB">
      <w:pPr>
        <w:numPr>
          <w:ilvl w:val="0"/>
          <w:numId w:val="1"/>
        </w:numPr>
        <w:spacing w:after="5"/>
        <w:ind w:hanging="288"/>
      </w:pPr>
      <w:r>
        <w:rPr>
          <w:sz w:val="20"/>
        </w:rPr>
        <w:t>údaj, či účtovná jednotka je materskou účtovnou jednotkou a údaj, či je oslobodená od povinnosti zostaviť konsolidovanú účtovnú závierku a konsolidovanú výročnú správu podľa § 22 zákona, pričom sa uvádzajú</w:t>
      </w:r>
      <w:r>
        <w:rPr>
          <w:b/>
          <w:sz w:val="20"/>
        </w:rPr>
        <w:t xml:space="preserve"> </w:t>
      </w:r>
    </w:p>
    <w:p w14:paraId="5FFB6127" w14:textId="77777777" w:rsidR="00B938C7" w:rsidRDefault="007750BB">
      <w:pPr>
        <w:numPr>
          <w:ilvl w:val="1"/>
          <w:numId w:val="1"/>
        </w:numPr>
        <w:spacing w:after="5"/>
        <w:ind w:hanging="355"/>
      </w:pPr>
      <w:r>
        <w:rPr>
          <w:sz w:val="20"/>
        </w:rPr>
        <w:t xml:space="preserve">pri oslobodení podľa § 22 ods. 8 zákona obchodné meno a sídlo materskej účtovnej jednotky zostavujúcej konsolidovanú účtovnú závierku podľa osobitných predpisov </w:t>
      </w:r>
    </w:p>
    <w:p w14:paraId="49CB1200" w14:textId="77777777" w:rsidR="00B938C7" w:rsidRDefault="007750BB">
      <w:pPr>
        <w:numPr>
          <w:ilvl w:val="1"/>
          <w:numId w:val="1"/>
        </w:numPr>
        <w:spacing w:after="5"/>
        <w:ind w:hanging="355"/>
      </w:pPr>
      <w:r>
        <w:rPr>
          <w:sz w:val="20"/>
        </w:rPr>
        <w:t xml:space="preserve">pri oslobodení podľa § 22 ods. 10 a 12 zákona obchodné meno a sídlo dcérskych účtovných jednotiek. </w:t>
      </w:r>
    </w:p>
    <w:p w14:paraId="0E7E5502" w14:textId="77777777" w:rsidR="00B938C7" w:rsidRDefault="007750BB">
      <w:pPr>
        <w:spacing w:after="0" w:line="259" w:lineRule="auto"/>
        <w:ind w:left="1075" w:firstLine="0"/>
        <w:jc w:val="left"/>
      </w:pPr>
      <w:r>
        <w:t xml:space="preserve"> </w:t>
      </w:r>
    </w:p>
    <w:tbl>
      <w:tblPr>
        <w:tblStyle w:val="TableGrid"/>
        <w:tblW w:w="10164" w:type="dxa"/>
        <w:tblInd w:w="-552" w:type="dxa"/>
        <w:tblCellMar>
          <w:left w:w="67" w:type="dxa"/>
          <w:right w:w="115" w:type="dxa"/>
        </w:tblCellMar>
        <w:tblLook w:val="04A0" w:firstRow="1" w:lastRow="0" w:firstColumn="1" w:lastColumn="0" w:noHBand="0" w:noVBand="1"/>
      </w:tblPr>
      <w:tblGrid>
        <w:gridCol w:w="782"/>
        <w:gridCol w:w="6533"/>
        <w:gridCol w:w="2849"/>
      </w:tblGrid>
      <w:tr w:rsidR="00B938C7" w14:paraId="3DA8BF50" w14:textId="77777777">
        <w:trPr>
          <w:trHeight w:val="350"/>
        </w:trPr>
        <w:tc>
          <w:tcPr>
            <w:tcW w:w="78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8FDA63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(5) </w:t>
            </w:r>
            <w:r>
              <w:t xml:space="preserve"> </w:t>
            </w:r>
          </w:p>
        </w:tc>
        <w:tc>
          <w:tcPr>
            <w:tcW w:w="6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B9C554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Priemerný prepočítaný počet zamestnancov  BO </w:t>
            </w:r>
          </w:p>
        </w:tc>
        <w:tc>
          <w:tcPr>
            <w:tcW w:w="2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D41EA7" w14:textId="77777777" w:rsidR="00B938C7" w:rsidRDefault="007750BB">
            <w:pPr>
              <w:spacing w:after="0" w:line="259" w:lineRule="auto"/>
              <w:ind w:left="725" w:firstLine="0"/>
              <w:jc w:val="left"/>
            </w:pPr>
            <w:r>
              <w:t xml:space="preserve"> </w:t>
            </w:r>
          </w:p>
        </w:tc>
      </w:tr>
      <w:tr w:rsidR="00B938C7" w14:paraId="23EBE969" w14:textId="77777777" w:rsidTr="00784AB8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0DC04751" w14:textId="77777777" w:rsidR="00B938C7" w:rsidRDefault="00B938C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7CAD71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Priemerný prepočítaný počet zamestnancov  PO </w:t>
            </w:r>
          </w:p>
        </w:tc>
        <w:tc>
          <w:tcPr>
            <w:tcW w:w="2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1698AC" w14:textId="77777777" w:rsidR="00B938C7" w:rsidRDefault="007750BB">
            <w:pPr>
              <w:spacing w:after="0" w:line="259" w:lineRule="auto"/>
              <w:ind w:left="725" w:firstLine="0"/>
              <w:jc w:val="left"/>
            </w:pPr>
            <w:r>
              <w:t xml:space="preserve"> </w:t>
            </w:r>
          </w:p>
        </w:tc>
      </w:tr>
      <w:tr w:rsidR="00784AB8" w14:paraId="3B091F97" w14:textId="77777777">
        <w:trPr>
          <w:trHeight w:val="350"/>
        </w:trPr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661C57" w14:textId="77777777" w:rsidR="00784AB8" w:rsidRDefault="00784AB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59FC1C" w14:textId="77777777" w:rsidR="00784AB8" w:rsidRDefault="00784AB8">
            <w:pPr>
              <w:spacing w:after="0" w:line="259" w:lineRule="auto"/>
              <w:ind w:left="5" w:firstLine="0"/>
              <w:jc w:val="left"/>
            </w:pPr>
          </w:p>
        </w:tc>
        <w:tc>
          <w:tcPr>
            <w:tcW w:w="2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29BB73" w14:textId="77777777" w:rsidR="00784AB8" w:rsidRDefault="00784AB8">
            <w:pPr>
              <w:spacing w:after="0" w:line="259" w:lineRule="auto"/>
              <w:ind w:left="725" w:firstLine="0"/>
              <w:jc w:val="left"/>
            </w:pPr>
          </w:p>
        </w:tc>
      </w:tr>
    </w:tbl>
    <w:p w14:paraId="680DC496" w14:textId="77777777" w:rsidR="00B938C7" w:rsidRDefault="007750BB">
      <w:pPr>
        <w:spacing w:after="0" w:line="277" w:lineRule="auto"/>
        <w:ind w:left="0" w:right="9028" w:firstLine="0"/>
        <w:jc w:val="left"/>
        <w:rPr>
          <w:i/>
        </w:rPr>
      </w:pPr>
      <w:r>
        <w:rPr>
          <w:i/>
        </w:rPr>
        <w:t xml:space="preserve">  </w:t>
      </w:r>
    </w:p>
    <w:p w14:paraId="733B9B6F" w14:textId="77777777" w:rsidR="00784AB8" w:rsidRDefault="00784AB8">
      <w:pPr>
        <w:spacing w:after="0" w:line="277" w:lineRule="auto"/>
        <w:ind w:left="0" w:right="9028" w:firstLine="0"/>
        <w:jc w:val="left"/>
        <w:rPr>
          <w:i/>
        </w:rPr>
      </w:pPr>
    </w:p>
    <w:p w14:paraId="50C6F592" w14:textId="77777777" w:rsidR="00784AB8" w:rsidRDefault="00784AB8">
      <w:pPr>
        <w:spacing w:after="0" w:line="277" w:lineRule="auto"/>
        <w:ind w:left="0" w:right="9028" w:firstLine="0"/>
        <w:jc w:val="left"/>
        <w:rPr>
          <w:i/>
        </w:rPr>
      </w:pPr>
    </w:p>
    <w:p w14:paraId="7BC7D2CE" w14:textId="77777777" w:rsidR="00784AB8" w:rsidRDefault="00784AB8">
      <w:pPr>
        <w:spacing w:after="0" w:line="277" w:lineRule="auto"/>
        <w:ind w:left="0" w:right="9028" w:firstLine="0"/>
        <w:jc w:val="left"/>
        <w:rPr>
          <w:i/>
        </w:rPr>
      </w:pPr>
    </w:p>
    <w:p w14:paraId="3BEF10D6" w14:textId="77777777" w:rsidR="00784AB8" w:rsidRDefault="00784AB8">
      <w:pPr>
        <w:spacing w:after="0" w:line="277" w:lineRule="auto"/>
        <w:ind w:left="0" w:right="9028" w:firstLine="0"/>
        <w:jc w:val="left"/>
        <w:rPr>
          <w:i/>
        </w:rPr>
      </w:pPr>
    </w:p>
    <w:p w14:paraId="5D65C013" w14:textId="77777777" w:rsidR="00784AB8" w:rsidRDefault="00784AB8">
      <w:pPr>
        <w:spacing w:after="0" w:line="277" w:lineRule="auto"/>
        <w:ind w:left="0" w:right="9028" w:firstLine="0"/>
        <w:jc w:val="left"/>
        <w:rPr>
          <w:i/>
        </w:rPr>
      </w:pPr>
    </w:p>
    <w:p w14:paraId="23868D0B" w14:textId="77777777" w:rsidR="00784AB8" w:rsidRDefault="00784AB8">
      <w:pPr>
        <w:spacing w:after="0" w:line="277" w:lineRule="auto"/>
        <w:ind w:left="0" w:right="9028" w:firstLine="0"/>
        <w:jc w:val="left"/>
        <w:rPr>
          <w:i/>
        </w:rPr>
      </w:pPr>
    </w:p>
    <w:p w14:paraId="7BDDA74C" w14:textId="77777777" w:rsidR="00784AB8" w:rsidRDefault="00784AB8">
      <w:pPr>
        <w:spacing w:after="0" w:line="277" w:lineRule="auto"/>
        <w:ind w:left="0" w:right="9028" w:firstLine="0"/>
        <w:jc w:val="left"/>
        <w:rPr>
          <w:i/>
        </w:rPr>
      </w:pPr>
    </w:p>
    <w:p w14:paraId="016819AE" w14:textId="77777777" w:rsidR="00784AB8" w:rsidRDefault="00784AB8">
      <w:pPr>
        <w:spacing w:after="0" w:line="277" w:lineRule="auto"/>
        <w:ind w:left="0" w:right="9028" w:firstLine="0"/>
        <w:jc w:val="left"/>
        <w:rPr>
          <w:i/>
        </w:rPr>
      </w:pPr>
    </w:p>
    <w:p w14:paraId="11ADE07C" w14:textId="77777777" w:rsidR="00784AB8" w:rsidRDefault="00784AB8">
      <w:pPr>
        <w:spacing w:after="0" w:line="277" w:lineRule="auto"/>
        <w:ind w:left="0" w:right="9028" w:firstLine="0"/>
        <w:jc w:val="left"/>
        <w:rPr>
          <w:i/>
        </w:rPr>
      </w:pPr>
    </w:p>
    <w:p w14:paraId="5689B855" w14:textId="77777777" w:rsidR="00784AB8" w:rsidRDefault="00784AB8">
      <w:pPr>
        <w:spacing w:after="0" w:line="277" w:lineRule="auto"/>
        <w:ind w:left="0" w:right="9028" w:firstLine="0"/>
        <w:jc w:val="left"/>
        <w:rPr>
          <w:i/>
        </w:rPr>
      </w:pPr>
    </w:p>
    <w:p w14:paraId="7C717E90" w14:textId="77777777" w:rsidR="00784AB8" w:rsidRDefault="00784AB8">
      <w:pPr>
        <w:spacing w:after="0" w:line="277" w:lineRule="auto"/>
        <w:ind w:left="0" w:right="9028" w:firstLine="0"/>
        <w:jc w:val="left"/>
        <w:rPr>
          <w:i/>
        </w:rPr>
      </w:pPr>
    </w:p>
    <w:p w14:paraId="29114F34" w14:textId="77777777" w:rsidR="00784AB8" w:rsidRDefault="00784AB8">
      <w:pPr>
        <w:spacing w:after="0" w:line="277" w:lineRule="auto"/>
        <w:ind w:left="0" w:right="9028" w:firstLine="0"/>
        <w:jc w:val="left"/>
        <w:rPr>
          <w:i/>
        </w:rPr>
      </w:pPr>
    </w:p>
    <w:p w14:paraId="18183F28" w14:textId="77777777" w:rsidR="00784AB8" w:rsidRDefault="00784AB8">
      <w:pPr>
        <w:spacing w:after="0" w:line="277" w:lineRule="auto"/>
        <w:ind w:left="0" w:right="9028" w:firstLine="0"/>
        <w:jc w:val="left"/>
        <w:rPr>
          <w:i/>
        </w:rPr>
      </w:pPr>
    </w:p>
    <w:p w14:paraId="753B9D05" w14:textId="77777777" w:rsidR="00784AB8" w:rsidRDefault="00784AB8">
      <w:pPr>
        <w:spacing w:after="0" w:line="277" w:lineRule="auto"/>
        <w:ind w:left="0" w:right="9028" w:firstLine="0"/>
        <w:jc w:val="left"/>
        <w:rPr>
          <w:i/>
        </w:rPr>
      </w:pPr>
    </w:p>
    <w:p w14:paraId="0B03D190" w14:textId="77777777" w:rsidR="00784AB8" w:rsidRDefault="00784AB8">
      <w:pPr>
        <w:spacing w:after="0" w:line="277" w:lineRule="auto"/>
        <w:ind w:left="0" w:right="9028" w:firstLine="0"/>
        <w:jc w:val="left"/>
        <w:rPr>
          <w:i/>
        </w:rPr>
      </w:pPr>
    </w:p>
    <w:p w14:paraId="2C8B47D2" w14:textId="77777777" w:rsidR="00784AB8" w:rsidRDefault="00784AB8">
      <w:pPr>
        <w:spacing w:after="0" w:line="277" w:lineRule="auto"/>
        <w:ind w:left="0" w:right="9028" w:firstLine="0"/>
        <w:jc w:val="left"/>
        <w:rPr>
          <w:i/>
        </w:rPr>
      </w:pPr>
    </w:p>
    <w:p w14:paraId="764F1A34" w14:textId="77777777" w:rsidR="00784AB8" w:rsidRDefault="00784AB8">
      <w:pPr>
        <w:spacing w:after="0" w:line="277" w:lineRule="auto"/>
        <w:ind w:left="0" w:right="9028" w:firstLine="0"/>
        <w:jc w:val="left"/>
        <w:rPr>
          <w:i/>
        </w:rPr>
      </w:pPr>
    </w:p>
    <w:p w14:paraId="53AD31B4" w14:textId="77777777" w:rsidR="00784AB8" w:rsidRDefault="00784AB8">
      <w:pPr>
        <w:spacing w:after="0" w:line="277" w:lineRule="auto"/>
        <w:ind w:left="0" w:right="9028" w:firstLine="0"/>
        <w:jc w:val="left"/>
        <w:rPr>
          <w:i/>
        </w:rPr>
      </w:pPr>
    </w:p>
    <w:p w14:paraId="3658A720" w14:textId="77777777" w:rsidR="00784AB8" w:rsidRDefault="00784AB8">
      <w:pPr>
        <w:spacing w:after="0" w:line="277" w:lineRule="auto"/>
        <w:ind w:left="0" w:right="9028" w:firstLine="0"/>
        <w:jc w:val="left"/>
        <w:rPr>
          <w:i/>
        </w:rPr>
      </w:pPr>
    </w:p>
    <w:p w14:paraId="02103D36" w14:textId="77777777" w:rsidR="00784AB8" w:rsidRDefault="00784AB8">
      <w:pPr>
        <w:spacing w:after="0" w:line="277" w:lineRule="auto"/>
        <w:ind w:left="0" w:right="9028" w:firstLine="0"/>
        <w:jc w:val="left"/>
        <w:rPr>
          <w:i/>
        </w:rPr>
      </w:pPr>
    </w:p>
    <w:p w14:paraId="4408F824" w14:textId="77777777" w:rsidR="00784AB8" w:rsidRDefault="00784AB8">
      <w:pPr>
        <w:spacing w:after="0" w:line="277" w:lineRule="auto"/>
        <w:ind w:left="0" w:right="9028" w:firstLine="0"/>
        <w:jc w:val="left"/>
        <w:rPr>
          <w:i/>
        </w:rPr>
      </w:pPr>
    </w:p>
    <w:p w14:paraId="27244769" w14:textId="77777777" w:rsidR="00784AB8" w:rsidRDefault="00784AB8">
      <w:pPr>
        <w:spacing w:after="0" w:line="277" w:lineRule="auto"/>
        <w:ind w:left="0" w:right="9028" w:firstLine="0"/>
        <w:jc w:val="left"/>
      </w:pPr>
    </w:p>
    <w:p w14:paraId="35D458D1" w14:textId="77777777" w:rsidR="00B938C7" w:rsidRDefault="007750BB">
      <w:pPr>
        <w:pStyle w:val="Nadpis1"/>
        <w:ind w:right="14"/>
      </w:pPr>
      <w:proofErr w:type="spellStart"/>
      <w:r>
        <w:t>Čl.II</w:t>
      </w:r>
      <w:proofErr w:type="spellEnd"/>
      <w:r>
        <w:t xml:space="preserve"> - Informácie o orgánoch spoločnosti </w:t>
      </w:r>
    </w:p>
    <w:p w14:paraId="2E602351" w14:textId="77777777" w:rsidR="00784AB8" w:rsidRPr="00784AB8" w:rsidRDefault="00784AB8" w:rsidP="00784AB8"/>
    <w:p w14:paraId="3937A8A7" w14:textId="77777777" w:rsidR="00B938C7" w:rsidRDefault="007750BB">
      <w:pPr>
        <w:spacing w:after="0" w:line="259" w:lineRule="auto"/>
        <w:ind w:left="360" w:firstLine="0"/>
        <w:jc w:val="left"/>
      </w:pPr>
      <w:r>
        <w:rPr>
          <w:i/>
        </w:rPr>
        <w:t xml:space="preserve"> </w:t>
      </w:r>
    </w:p>
    <w:p w14:paraId="274DDA6C" w14:textId="77777777" w:rsidR="00B938C7" w:rsidRDefault="007750BB">
      <w:r>
        <w:t xml:space="preserve">Informácie o orgánoch účtovnej jednotky </w:t>
      </w:r>
    </w:p>
    <w:tbl>
      <w:tblPr>
        <w:tblStyle w:val="TableGrid"/>
        <w:tblW w:w="9499" w:type="dxa"/>
        <w:tblInd w:w="0" w:type="dxa"/>
        <w:tblCellMar>
          <w:left w:w="106" w:type="dxa"/>
          <w:right w:w="79" w:type="dxa"/>
        </w:tblCellMar>
        <w:tblLook w:val="04A0" w:firstRow="1" w:lastRow="0" w:firstColumn="1" w:lastColumn="0" w:noHBand="0" w:noVBand="1"/>
      </w:tblPr>
      <w:tblGrid>
        <w:gridCol w:w="4245"/>
        <w:gridCol w:w="1706"/>
        <w:gridCol w:w="279"/>
        <w:gridCol w:w="715"/>
        <w:gridCol w:w="989"/>
        <w:gridCol w:w="144"/>
        <w:gridCol w:w="144"/>
        <w:gridCol w:w="1277"/>
      </w:tblGrid>
      <w:tr w:rsidR="00B938C7" w14:paraId="3DF05180" w14:textId="77777777">
        <w:trPr>
          <w:trHeight w:val="590"/>
        </w:trPr>
        <w:tc>
          <w:tcPr>
            <w:tcW w:w="9499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C12D36" w14:textId="77777777" w:rsidR="00B938C7" w:rsidRDefault="007750BB">
            <w:pPr>
              <w:spacing w:after="0" w:line="259" w:lineRule="auto"/>
              <w:ind w:left="5" w:right="355" w:firstLine="0"/>
              <w:jc w:val="left"/>
            </w:pPr>
            <w:r>
              <w:t>a</w:t>
            </w:r>
            <w:r>
              <w:rPr>
                <w:b/>
              </w:rPr>
              <w:t>)Výška jednotlivých druhov záruk alebo iných zabezpečení pre členov štatutárneho orgánu,  dozorného orgánu a iného orgánu ÚJ</w:t>
            </w:r>
            <w:r>
              <w:t xml:space="preserve"> </w:t>
            </w:r>
          </w:p>
        </w:tc>
      </w:tr>
      <w:tr w:rsidR="00B938C7" w14:paraId="183237E6" w14:textId="77777777">
        <w:trPr>
          <w:trHeight w:val="298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737018" w14:textId="77777777" w:rsidR="00B938C7" w:rsidRDefault="007750BB">
            <w:pPr>
              <w:spacing w:after="0" w:line="259" w:lineRule="auto"/>
              <w:ind w:left="0" w:right="21" w:firstLine="0"/>
              <w:jc w:val="center"/>
            </w:pPr>
            <w:r>
              <w:t xml:space="preserve">Druh záruky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A02555" w14:textId="77777777" w:rsidR="00B938C7" w:rsidRDefault="007750BB">
            <w:pPr>
              <w:spacing w:after="0" w:line="259" w:lineRule="auto"/>
              <w:ind w:left="0" w:right="20" w:firstLine="0"/>
              <w:jc w:val="center"/>
            </w:pPr>
            <w:r>
              <w:t xml:space="preserve">Štatutárny orgán </w:t>
            </w: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C4F4D6" w14:textId="77777777" w:rsidR="00B938C7" w:rsidRDefault="007750BB">
            <w:pPr>
              <w:spacing w:after="0" w:line="259" w:lineRule="auto"/>
              <w:ind w:left="0" w:right="19" w:firstLine="0"/>
              <w:jc w:val="center"/>
            </w:pPr>
            <w:r>
              <w:t xml:space="preserve">BO </w:t>
            </w:r>
          </w:p>
        </w:tc>
        <w:tc>
          <w:tcPr>
            <w:tcW w:w="14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F1901B" w14:textId="77777777" w:rsidR="00B938C7" w:rsidRDefault="007750BB">
            <w:pPr>
              <w:spacing w:after="0" w:line="259" w:lineRule="auto"/>
              <w:ind w:left="0" w:right="24" w:firstLine="0"/>
              <w:jc w:val="center"/>
            </w:pPr>
            <w:r>
              <w:t xml:space="preserve">PO </w:t>
            </w:r>
          </w:p>
        </w:tc>
      </w:tr>
      <w:tr w:rsidR="00B938C7" w14:paraId="3C0D5EF4" w14:textId="77777777">
        <w:trPr>
          <w:trHeight w:val="350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972F18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F6A2EF" w14:textId="77777777" w:rsidR="00B938C7" w:rsidRDefault="007750BB">
            <w:pPr>
              <w:spacing w:after="0" w:line="259" w:lineRule="auto"/>
              <w:ind w:left="7" w:firstLine="0"/>
              <w:jc w:val="left"/>
            </w:pPr>
            <w:r>
              <w:t xml:space="preserve"> </w:t>
            </w: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D55DEC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  <w:tc>
          <w:tcPr>
            <w:tcW w:w="14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81224A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</w:tr>
      <w:tr w:rsidR="00B938C7" w14:paraId="5DC64640" w14:textId="77777777">
        <w:trPr>
          <w:trHeight w:val="350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008A09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BC5B79" w14:textId="77777777" w:rsidR="00B938C7" w:rsidRDefault="007750BB">
            <w:pPr>
              <w:spacing w:after="0" w:line="259" w:lineRule="auto"/>
              <w:ind w:left="7" w:firstLine="0"/>
              <w:jc w:val="left"/>
            </w:pPr>
            <w:r>
              <w:t xml:space="preserve"> </w:t>
            </w: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0E39DB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  <w:tc>
          <w:tcPr>
            <w:tcW w:w="14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CE34A5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</w:tr>
      <w:tr w:rsidR="00B938C7" w14:paraId="077FD72E" w14:textId="77777777">
        <w:trPr>
          <w:trHeight w:val="350"/>
        </w:trPr>
        <w:tc>
          <w:tcPr>
            <w:tcW w:w="9499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81FAD1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>b</w:t>
            </w:r>
            <w:r>
              <w:rPr>
                <w:b/>
              </w:rPr>
              <w:t>)Pôžičky poskytnuté členom štatutárneho orgánu, dozorného orgánu a iného orgánu ÚJ</w:t>
            </w:r>
            <w:r>
              <w:t xml:space="preserve"> </w:t>
            </w:r>
          </w:p>
        </w:tc>
      </w:tr>
      <w:tr w:rsidR="00B938C7" w14:paraId="519780D7" w14:textId="77777777">
        <w:trPr>
          <w:trHeight w:val="350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6EBC7A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417A14" w14:textId="77777777" w:rsidR="00B938C7" w:rsidRDefault="007750BB">
            <w:pPr>
              <w:spacing w:after="0" w:line="259" w:lineRule="auto"/>
              <w:ind w:left="0" w:right="29" w:firstLine="0"/>
              <w:jc w:val="center"/>
            </w:pPr>
            <w:r>
              <w:t xml:space="preserve">Štatutárny orgán </w:t>
            </w:r>
          </w:p>
        </w:tc>
        <w:tc>
          <w:tcPr>
            <w:tcW w:w="9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F4F801" w14:textId="77777777" w:rsidR="00B938C7" w:rsidRDefault="007750BB">
            <w:pPr>
              <w:spacing w:after="0" w:line="259" w:lineRule="auto"/>
              <w:ind w:left="29" w:firstLine="0"/>
              <w:jc w:val="left"/>
            </w:pPr>
            <w:r>
              <w:t xml:space="preserve">Úrok v % </w:t>
            </w:r>
          </w:p>
        </w:tc>
        <w:tc>
          <w:tcPr>
            <w:tcW w:w="12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DB14AE" w14:textId="77777777" w:rsidR="00B938C7" w:rsidRDefault="007750BB">
            <w:pPr>
              <w:spacing w:after="0" w:line="259" w:lineRule="auto"/>
              <w:ind w:left="0" w:right="24" w:firstLine="0"/>
              <w:jc w:val="center"/>
            </w:pPr>
            <w:r>
              <w:t xml:space="preserve">BO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B53AA4" w14:textId="77777777" w:rsidR="00B938C7" w:rsidRDefault="007750BB">
            <w:pPr>
              <w:spacing w:after="0" w:line="259" w:lineRule="auto"/>
              <w:ind w:left="0" w:right="24" w:firstLine="0"/>
              <w:jc w:val="center"/>
            </w:pPr>
            <w:r>
              <w:t xml:space="preserve">PO </w:t>
            </w:r>
          </w:p>
        </w:tc>
      </w:tr>
      <w:tr w:rsidR="00B938C7" w14:paraId="15E872D0" w14:textId="77777777">
        <w:trPr>
          <w:trHeight w:val="350"/>
        </w:trPr>
        <w:tc>
          <w:tcPr>
            <w:tcW w:w="9499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369B16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1.Celková suma poskytnutých pôžičiek k poslednému dňu účtovného obdobia </w:t>
            </w:r>
          </w:p>
        </w:tc>
      </w:tr>
      <w:tr w:rsidR="00B938C7" w14:paraId="21EC3CE1" w14:textId="77777777">
        <w:trPr>
          <w:trHeight w:val="350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89448C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175E10" w14:textId="77777777" w:rsidR="00B938C7" w:rsidRDefault="007750BB">
            <w:pPr>
              <w:spacing w:after="0" w:line="259" w:lineRule="auto"/>
              <w:ind w:left="7" w:firstLine="0"/>
              <w:jc w:val="left"/>
            </w:pPr>
            <w:r>
              <w:t xml:space="preserve"> </w:t>
            </w:r>
          </w:p>
        </w:tc>
        <w:tc>
          <w:tcPr>
            <w:tcW w:w="9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807649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  <w:tc>
          <w:tcPr>
            <w:tcW w:w="12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46ACA1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597BB9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</w:tr>
      <w:tr w:rsidR="00B938C7" w14:paraId="253370D6" w14:textId="77777777">
        <w:trPr>
          <w:trHeight w:val="350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E840F4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10B9D7" w14:textId="77777777" w:rsidR="00B938C7" w:rsidRDefault="007750BB">
            <w:pPr>
              <w:spacing w:after="0" w:line="259" w:lineRule="auto"/>
              <w:ind w:left="7" w:firstLine="0"/>
              <w:jc w:val="left"/>
            </w:pPr>
            <w:r>
              <w:t xml:space="preserve"> </w:t>
            </w:r>
          </w:p>
        </w:tc>
        <w:tc>
          <w:tcPr>
            <w:tcW w:w="9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B647D8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  <w:tc>
          <w:tcPr>
            <w:tcW w:w="12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EF0208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2DE192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</w:tr>
      <w:tr w:rsidR="00B938C7" w14:paraId="62C2E7CF" w14:textId="77777777">
        <w:trPr>
          <w:trHeight w:val="350"/>
        </w:trPr>
        <w:tc>
          <w:tcPr>
            <w:tcW w:w="9499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7C9091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2.Celková suma splatených pôžičiek k poslednému dňu účtovného obdobia </w:t>
            </w:r>
          </w:p>
        </w:tc>
      </w:tr>
      <w:tr w:rsidR="00B938C7" w14:paraId="3AAB9FEF" w14:textId="77777777">
        <w:trPr>
          <w:trHeight w:val="379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43E7EF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259FB4" w14:textId="77777777" w:rsidR="00B938C7" w:rsidRDefault="007750BB">
            <w:pPr>
              <w:spacing w:after="0" w:line="259" w:lineRule="auto"/>
              <w:ind w:left="7" w:firstLine="0"/>
              <w:jc w:val="left"/>
            </w:pPr>
            <w:r>
              <w:t xml:space="preserve"> </w:t>
            </w:r>
          </w:p>
        </w:tc>
        <w:tc>
          <w:tcPr>
            <w:tcW w:w="9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6C9B1A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  <w:tc>
          <w:tcPr>
            <w:tcW w:w="12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86FEB4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E5F318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</w:tr>
      <w:tr w:rsidR="00B938C7" w14:paraId="40EF6058" w14:textId="77777777">
        <w:trPr>
          <w:trHeight w:val="346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236C5A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0096A8" w14:textId="77777777" w:rsidR="00B938C7" w:rsidRDefault="007750BB">
            <w:pPr>
              <w:spacing w:after="0" w:line="259" w:lineRule="auto"/>
              <w:ind w:left="7" w:firstLine="0"/>
              <w:jc w:val="left"/>
            </w:pPr>
            <w:r>
              <w:t xml:space="preserve"> </w:t>
            </w:r>
          </w:p>
        </w:tc>
        <w:tc>
          <w:tcPr>
            <w:tcW w:w="9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A07C55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  <w:tc>
          <w:tcPr>
            <w:tcW w:w="12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CE7F6E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FB5B6E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</w:tr>
      <w:tr w:rsidR="00B938C7" w14:paraId="23C9FE67" w14:textId="77777777">
        <w:trPr>
          <w:trHeight w:val="350"/>
        </w:trPr>
        <w:tc>
          <w:tcPr>
            <w:tcW w:w="9499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4FD5CD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3.Celková suma odpustených pôžičiek a odpísaných pôžičiek k poslednému dňu účtovného obdobia </w:t>
            </w:r>
          </w:p>
        </w:tc>
      </w:tr>
      <w:tr w:rsidR="00B938C7" w14:paraId="10CBF8EB" w14:textId="77777777">
        <w:trPr>
          <w:trHeight w:val="432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318299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6BDE81" w14:textId="77777777" w:rsidR="00B938C7" w:rsidRDefault="007750BB">
            <w:pPr>
              <w:spacing w:after="0" w:line="259" w:lineRule="auto"/>
              <w:ind w:left="7" w:firstLine="0"/>
              <w:jc w:val="left"/>
            </w:pPr>
            <w:r>
              <w:t xml:space="preserve"> </w:t>
            </w:r>
          </w:p>
        </w:tc>
        <w:tc>
          <w:tcPr>
            <w:tcW w:w="9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43DA2D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  <w:tc>
          <w:tcPr>
            <w:tcW w:w="12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15A5A0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7FA439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</w:tr>
      <w:tr w:rsidR="00B938C7" w14:paraId="6B06EDCF" w14:textId="77777777">
        <w:trPr>
          <w:trHeight w:val="350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190C96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04BFB0" w14:textId="77777777" w:rsidR="00B938C7" w:rsidRDefault="007750BB">
            <w:pPr>
              <w:spacing w:after="0" w:line="259" w:lineRule="auto"/>
              <w:ind w:left="7" w:firstLine="0"/>
              <w:jc w:val="left"/>
            </w:pPr>
            <w:r>
              <w:t xml:space="preserve"> </w:t>
            </w:r>
          </w:p>
        </w:tc>
        <w:tc>
          <w:tcPr>
            <w:tcW w:w="9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3AC40B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  <w:tc>
          <w:tcPr>
            <w:tcW w:w="12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7F8C32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324ED3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</w:tr>
      <w:tr w:rsidR="00B938C7" w14:paraId="799D7A0B" w14:textId="77777777">
        <w:trPr>
          <w:trHeight w:val="518"/>
        </w:trPr>
        <w:tc>
          <w:tcPr>
            <w:tcW w:w="9499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DE1377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>d)</w:t>
            </w:r>
            <w:r>
              <w:rPr>
                <w:b/>
              </w:rPr>
              <w:t>Celková suma použitých finančných prostriedkov alebo iného plnenia na súkromné účely členmi štatutárneho orgánu, dozorného orgánu a iného orgánu účtovnej jednotky, ktoré je potrebné vyúčtovať</w:t>
            </w:r>
            <w:r>
              <w:t xml:space="preserve"> </w:t>
            </w:r>
          </w:p>
        </w:tc>
      </w:tr>
      <w:tr w:rsidR="00B938C7" w14:paraId="7B4B5CA8" w14:textId="77777777">
        <w:trPr>
          <w:trHeight w:val="346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5FF295" w14:textId="77777777" w:rsidR="00B938C7" w:rsidRDefault="007750BB">
            <w:pPr>
              <w:spacing w:after="0" w:line="259" w:lineRule="auto"/>
              <w:ind w:left="0" w:right="24" w:firstLine="0"/>
              <w:jc w:val="center"/>
            </w:pPr>
            <w:r>
              <w:t xml:space="preserve">Plnenie na súkromné účely k vyúčtovaniu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E9F7E6" w14:textId="77777777" w:rsidR="00B938C7" w:rsidRDefault="007750BB">
            <w:pPr>
              <w:spacing w:after="0" w:line="259" w:lineRule="auto"/>
              <w:ind w:left="0" w:right="20" w:firstLine="0"/>
              <w:jc w:val="center"/>
            </w:pPr>
            <w:r>
              <w:t xml:space="preserve">Štatutárny orgán </w:t>
            </w:r>
          </w:p>
        </w:tc>
        <w:tc>
          <w:tcPr>
            <w:tcW w:w="170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D80E1F" w14:textId="77777777" w:rsidR="00B938C7" w:rsidRDefault="007750BB">
            <w:pPr>
              <w:spacing w:after="0" w:line="259" w:lineRule="auto"/>
              <w:ind w:left="0" w:right="29" w:firstLine="0"/>
              <w:jc w:val="center"/>
            </w:pPr>
            <w:r>
              <w:t xml:space="preserve">BO </w:t>
            </w:r>
          </w:p>
        </w:tc>
        <w:tc>
          <w:tcPr>
            <w:tcW w:w="1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A26D64" w14:textId="77777777" w:rsidR="00B938C7" w:rsidRDefault="007750BB">
            <w:pPr>
              <w:spacing w:after="0" w:line="259" w:lineRule="auto"/>
              <w:ind w:left="0" w:right="34" w:firstLine="0"/>
              <w:jc w:val="center"/>
            </w:pPr>
            <w:r>
              <w:t xml:space="preserve">PO </w:t>
            </w:r>
          </w:p>
        </w:tc>
      </w:tr>
      <w:tr w:rsidR="00B938C7" w14:paraId="0AB13621" w14:textId="77777777">
        <w:trPr>
          <w:trHeight w:val="350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2E963D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4669B8" w14:textId="77777777" w:rsidR="00B938C7" w:rsidRDefault="007750BB">
            <w:pPr>
              <w:spacing w:after="0" w:line="259" w:lineRule="auto"/>
              <w:ind w:left="7" w:firstLine="0"/>
              <w:jc w:val="left"/>
            </w:pPr>
            <w:r>
              <w:t xml:space="preserve"> </w:t>
            </w:r>
          </w:p>
        </w:tc>
        <w:tc>
          <w:tcPr>
            <w:tcW w:w="170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527D3B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  <w:tc>
          <w:tcPr>
            <w:tcW w:w="1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9AFB8E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B938C7" w14:paraId="0D73B9C2" w14:textId="77777777">
        <w:trPr>
          <w:trHeight w:val="350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7644AA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34FBD6" w14:textId="77777777" w:rsidR="00B938C7" w:rsidRDefault="007750BB">
            <w:pPr>
              <w:spacing w:after="0" w:line="259" w:lineRule="auto"/>
              <w:ind w:left="7" w:firstLine="0"/>
              <w:jc w:val="left"/>
            </w:pPr>
            <w:r>
              <w:t xml:space="preserve"> </w:t>
            </w:r>
          </w:p>
        </w:tc>
        <w:tc>
          <w:tcPr>
            <w:tcW w:w="170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ADFE8E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  <w:tc>
          <w:tcPr>
            <w:tcW w:w="1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0B882C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2BA9FCAD" w14:textId="77777777" w:rsidR="00B938C7" w:rsidRDefault="007750BB">
      <w:pPr>
        <w:spacing w:after="0" w:line="259" w:lineRule="auto"/>
        <w:ind w:left="360" w:firstLine="0"/>
        <w:jc w:val="left"/>
      </w:pPr>
      <w:r>
        <w:rPr>
          <w:i/>
        </w:rPr>
        <w:lastRenderedPageBreak/>
        <w:t xml:space="preserve"> </w:t>
      </w:r>
    </w:p>
    <w:p w14:paraId="334F5157" w14:textId="77777777" w:rsidR="00B938C7" w:rsidRDefault="007750BB">
      <w:pPr>
        <w:spacing w:after="0" w:line="259" w:lineRule="auto"/>
        <w:ind w:left="360" w:firstLine="0"/>
        <w:jc w:val="left"/>
      </w:pPr>
      <w:r>
        <w:rPr>
          <w:i/>
        </w:rPr>
        <w:t xml:space="preserve"> </w:t>
      </w:r>
    </w:p>
    <w:p w14:paraId="04F03DF1" w14:textId="77777777" w:rsidR="00B938C7" w:rsidRDefault="007750BB">
      <w:pPr>
        <w:spacing w:after="0" w:line="259" w:lineRule="auto"/>
        <w:ind w:left="360" w:firstLine="0"/>
        <w:jc w:val="left"/>
      </w:pPr>
      <w:r>
        <w:rPr>
          <w:i/>
        </w:rPr>
        <w:t xml:space="preserve"> </w:t>
      </w:r>
    </w:p>
    <w:p w14:paraId="0F84F708" w14:textId="77777777" w:rsidR="00B938C7" w:rsidRDefault="007750BB">
      <w:pPr>
        <w:spacing w:after="0" w:line="259" w:lineRule="auto"/>
        <w:ind w:left="360" w:firstLine="0"/>
        <w:jc w:val="left"/>
      </w:pPr>
      <w:r>
        <w:rPr>
          <w:i/>
        </w:rPr>
        <w:t xml:space="preserve"> </w:t>
      </w:r>
    </w:p>
    <w:p w14:paraId="7B05B562" w14:textId="77777777" w:rsidR="00B938C7" w:rsidRDefault="007750BB">
      <w:pPr>
        <w:spacing w:after="0" w:line="259" w:lineRule="auto"/>
        <w:ind w:left="360" w:firstLine="0"/>
        <w:jc w:val="left"/>
      </w:pPr>
      <w:r>
        <w:rPr>
          <w:i/>
        </w:rPr>
        <w:t xml:space="preserve"> </w:t>
      </w:r>
    </w:p>
    <w:p w14:paraId="250C7BBF" w14:textId="77777777" w:rsidR="00B938C7" w:rsidRDefault="007750BB">
      <w:pPr>
        <w:spacing w:after="0" w:line="259" w:lineRule="auto"/>
        <w:ind w:left="360" w:firstLine="0"/>
        <w:jc w:val="left"/>
      </w:pPr>
      <w:r>
        <w:rPr>
          <w:i/>
        </w:rPr>
        <w:t xml:space="preserve"> </w:t>
      </w:r>
    </w:p>
    <w:p w14:paraId="6AF40DB3" w14:textId="77777777" w:rsidR="00B938C7" w:rsidRDefault="007750BB">
      <w:pPr>
        <w:spacing w:after="0" w:line="259" w:lineRule="auto"/>
        <w:ind w:left="360" w:firstLine="0"/>
        <w:jc w:val="left"/>
      </w:pPr>
      <w:r>
        <w:rPr>
          <w:i/>
        </w:rPr>
        <w:t xml:space="preserve"> </w:t>
      </w:r>
    </w:p>
    <w:p w14:paraId="2FBE7886" w14:textId="77777777" w:rsidR="00B938C7" w:rsidRDefault="007750BB">
      <w:pPr>
        <w:spacing w:after="0" w:line="259" w:lineRule="auto"/>
        <w:ind w:left="360" w:firstLine="0"/>
        <w:jc w:val="left"/>
      </w:pPr>
      <w:r>
        <w:rPr>
          <w:i/>
        </w:rPr>
        <w:t xml:space="preserve"> </w:t>
      </w:r>
    </w:p>
    <w:p w14:paraId="3922871E" w14:textId="77777777" w:rsidR="00B938C7" w:rsidRDefault="007750BB">
      <w:pPr>
        <w:spacing w:after="0" w:line="259" w:lineRule="auto"/>
        <w:ind w:left="360" w:firstLine="0"/>
        <w:jc w:val="left"/>
      </w:pPr>
      <w:r>
        <w:rPr>
          <w:i/>
        </w:rPr>
        <w:t xml:space="preserve"> </w:t>
      </w:r>
    </w:p>
    <w:p w14:paraId="7CA66CF3" w14:textId="77777777" w:rsidR="00B938C7" w:rsidRDefault="007750BB">
      <w:pPr>
        <w:spacing w:after="0" w:line="259" w:lineRule="auto"/>
        <w:ind w:left="360" w:firstLine="0"/>
        <w:jc w:val="left"/>
      </w:pPr>
      <w:r>
        <w:rPr>
          <w:i/>
        </w:rPr>
        <w:t xml:space="preserve"> </w:t>
      </w:r>
    </w:p>
    <w:p w14:paraId="17AEAB6D" w14:textId="77777777" w:rsidR="00B938C7" w:rsidRDefault="007750BB">
      <w:pPr>
        <w:spacing w:after="0" w:line="259" w:lineRule="auto"/>
        <w:ind w:left="360" w:firstLine="0"/>
        <w:jc w:val="left"/>
      </w:pPr>
      <w:r>
        <w:rPr>
          <w:i/>
        </w:rPr>
        <w:t xml:space="preserve"> </w:t>
      </w:r>
    </w:p>
    <w:p w14:paraId="22F345E6" w14:textId="77777777" w:rsidR="00B938C7" w:rsidRDefault="007750BB">
      <w:pPr>
        <w:spacing w:after="0" w:line="259" w:lineRule="auto"/>
        <w:ind w:left="360" w:firstLine="0"/>
        <w:jc w:val="left"/>
      </w:pPr>
      <w:r>
        <w:rPr>
          <w:i/>
        </w:rPr>
        <w:t xml:space="preserve"> </w:t>
      </w:r>
    </w:p>
    <w:p w14:paraId="69CD3F1A" w14:textId="77777777" w:rsidR="00B938C7" w:rsidRDefault="007750BB">
      <w:pPr>
        <w:pStyle w:val="Nadpis1"/>
        <w:ind w:right="13"/>
      </w:pPr>
      <w:proofErr w:type="spellStart"/>
      <w:r>
        <w:t>Čl.III</w:t>
      </w:r>
      <w:proofErr w:type="spellEnd"/>
      <w:r>
        <w:t xml:space="preserve"> - Informácie o prijatých postupoch </w:t>
      </w:r>
    </w:p>
    <w:p w14:paraId="01FAAB48" w14:textId="77777777" w:rsidR="00B938C7" w:rsidRDefault="007750BB">
      <w:pPr>
        <w:spacing w:after="0" w:line="259" w:lineRule="auto"/>
        <w:ind w:left="360" w:firstLine="0"/>
        <w:jc w:val="left"/>
      </w:pPr>
      <w:r>
        <w:rPr>
          <w:i/>
        </w:rPr>
        <w:t xml:space="preserve"> </w:t>
      </w:r>
    </w:p>
    <w:p w14:paraId="08898CAD" w14:textId="77777777" w:rsidR="00B938C7" w:rsidRDefault="007750BB">
      <w:pPr>
        <w:spacing w:after="0" w:line="259" w:lineRule="auto"/>
        <w:ind w:left="360" w:firstLine="0"/>
        <w:jc w:val="left"/>
      </w:pPr>
      <w:r>
        <w:rPr>
          <w:i/>
        </w:rPr>
        <w:t xml:space="preserve"> </w:t>
      </w:r>
    </w:p>
    <w:tbl>
      <w:tblPr>
        <w:tblStyle w:val="TableGrid"/>
        <w:tblW w:w="9072" w:type="dxa"/>
        <w:tblInd w:w="0" w:type="dxa"/>
        <w:tblCellMar>
          <w:top w:w="14" w:type="dxa"/>
          <w:left w:w="106" w:type="dxa"/>
          <w:right w:w="41" w:type="dxa"/>
        </w:tblCellMar>
        <w:tblLook w:val="04A0" w:firstRow="1" w:lastRow="0" w:firstColumn="1" w:lastColumn="0" w:noHBand="0" w:noVBand="1"/>
      </w:tblPr>
      <w:tblGrid>
        <w:gridCol w:w="576"/>
        <w:gridCol w:w="6513"/>
        <w:gridCol w:w="821"/>
        <w:gridCol w:w="293"/>
        <w:gridCol w:w="576"/>
        <w:gridCol w:w="293"/>
      </w:tblGrid>
      <w:tr w:rsidR="00B938C7" w14:paraId="1F94DB03" w14:textId="77777777">
        <w:trPr>
          <w:trHeight w:val="336"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E68013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rPr>
                <w:sz w:val="20"/>
              </w:rPr>
              <w:t xml:space="preserve">(1) </w:t>
            </w:r>
            <w:r>
              <w:t xml:space="preserve"> </w:t>
            </w:r>
          </w:p>
        </w:tc>
        <w:tc>
          <w:tcPr>
            <w:tcW w:w="6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CC1E59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Účtovná jednotka(ÚJ) bude nepretržite pokračovať vo svojej činnosti </w:t>
            </w:r>
          </w:p>
        </w:tc>
        <w:tc>
          <w:tcPr>
            <w:tcW w:w="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B53BE5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t xml:space="preserve">ÁNO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C7B694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x 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B4254E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NIE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07FD7F" w14:textId="77777777" w:rsidR="00B938C7" w:rsidRDefault="007750BB">
            <w:pPr>
              <w:spacing w:after="0" w:line="259" w:lineRule="auto"/>
              <w:ind w:left="0" w:right="10" w:firstLine="0"/>
              <w:jc w:val="center"/>
            </w:pPr>
            <w:r>
              <w:t xml:space="preserve"> </w:t>
            </w:r>
          </w:p>
        </w:tc>
      </w:tr>
      <w:tr w:rsidR="00B938C7" w14:paraId="204397D1" w14:textId="77777777">
        <w:trPr>
          <w:trHeight w:val="341"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A2CEE5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rPr>
                <w:sz w:val="20"/>
              </w:rPr>
              <w:t xml:space="preserve">(2) </w:t>
            </w:r>
            <w:r>
              <w:t xml:space="preserve"> </w:t>
            </w:r>
          </w:p>
        </w:tc>
        <w:tc>
          <w:tcPr>
            <w:tcW w:w="6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E7E1A2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Zmeny účtovných zásad a metód </w:t>
            </w:r>
          </w:p>
        </w:tc>
        <w:tc>
          <w:tcPr>
            <w:tcW w:w="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C7F7C3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t xml:space="preserve">ÁNO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78F40B" w14:textId="77777777" w:rsidR="00B938C7" w:rsidRDefault="007750BB">
            <w:pPr>
              <w:spacing w:after="0" w:line="259" w:lineRule="auto"/>
              <w:ind w:left="0" w:right="86" w:firstLine="0"/>
              <w:jc w:val="center"/>
            </w:pPr>
            <w:r>
              <w:t xml:space="preserve"> 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371BAB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NIE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2D4882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x </w:t>
            </w:r>
          </w:p>
        </w:tc>
      </w:tr>
    </w:tbl>
    <w:p w14:paraId="5C23F8AD" w14:textId="77777777" w:rsidR="00B938C7" w:rsidRDefault="007750BB">
      <w:pPr>
        <w:ind w:left="350"/>
      </w:pPr>
      <w:r>
        <w:t xml:space="preserve">Informácia o aplikácií účtovných zásad a účtovných metód, ktoré sú dôležité na posúdenie majetku, záväzkov, finančnej situácie a výsledku hospodárenia. Informácia o zmenách účtovných zásad a zmenách účtovných metód, a to s uvedením dôvodu ich uplatnenia a ich vplyvu na hodnotu majetku, záväzkov, vlastného imania a výsledku hospodárenia účtovnej jednotky. Ak v dôsledku zmeny účtovných zásad a účtovných metód nie sú hodnoty za bezprostredne predchádzajúce účtovné obdobie v jednotlivých súčastiach účtovnej závierky porovnateľné, uvádza sa vysvetlenie o neporovnateľných hodnotách. </w:t>
      </w:r>
    </w:p>
    <w:p w14:paraId="6B07F730" w14:textId="77777777" w:rsidR="00B938C7" w:rsidRDefault="007750BB">
      <w:pPr>
        <w:spacing w:after="0" w:line="259" w:lineRule="auto"/>
        <w:ind w:left="360" w:firstLine="0"/>
        <w:jc w:val="left"/>
      </w:pPr>
      <w:r>
        <w:rPr>
          <w:i/>
        </w:rPr>
        <w:t xml:space="preserve"> </w:t>
      </w:r>
    </w:p>
    <w:p w14:paraId="2BA2CD52" w14:textId="77777777" w:rsidR="00B938C7" w:rsidRDefault="007750BB">
      <w:pPr>
        <w:spacing w:after="2" w:line="239" w:lineRule="auto"/>
        <w:ind w:left="360" w:right="115" w:hanging="360"/>
        <w:jc w:val="left"/>
      </w:pPr>
      <w:r>
        <w:rPr>
          <w:sz w:val="20"/>
        </w:rPr>
        <w:t xml:space="preserve">(3) </w:t>
      </w:r>
      <w:r>
        <w:t xml:space="preserve">Informácia o charaktere a účele transakcií, ktoré sa neuvádzajú v súvahe, pričom sa uvádza finančný vplyv týchto transakcií na účtovnú jednotku, ak sú riziká alebo prínosy vyplývajúce z týchto transakcií významné a ak uvedenie týchto rizík alebo prínosov je potrebné na účely posúdenia finančnej situácie účtovnej jednotky. </w:t>
      </w:r>
    </w:p>
    <w:p w14:paraId="1FAB9763" w14:textId="77777777" w:rsidR="00B938C7" w:rsidRDefault="007750BB">
      <w:pPr>
        <w:spacing w:after="0" w:line="259" w:lineRule="auto"/>
        <w:ind w:left="44" w:firstLine="0"/>
        <w:jc w:val="center"/>
      </w:pPr>
      <w:r>
        <w:rPr>
          <w:i/>
        </w:rPr>
        <w:t xml:space="preserve"> </w:t>
      </w:r>
    </w:p>
    <w:tbl>
      <w:tblPr>
        <w:tblStyle w:val="TableGrid"/>
        <w:tblW w:w="9355" w:type="dxa"/>
        <w:tblInd w:w="0" w:type="dxa"/>
        <w:tblCellMar>
          <w:top w:w="24" w:type="dxa"/>
          <w:left w:w="110" w:type="dxa"/>
          <w:right w:w="60" w:type="dxa"/>
        </w:tblCellMar>
        <w:tblLook w:val="04A0" w:firstRow="1" w:lastRow="0" w:firstColumn="1" w:lastColumn="0" w:noHBand="0" w:noVBand="1"/>
      </w:tblPr>
      <w:tblGrid>
        <w:gridCol w:w="581"/>
        <w:gridCol w:w="8774"/>
      </w:tblGrid>
      <w:tr w:rsidR="00B938C7" w14:paraId="44BA248D" w14:textId="77777777">
        <w:trPr>
          <w:trHeight w:val="648"/>
        </w:trPr>
        <w:tc>
          <w:tcPr>
            <w:tcW w:w="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DB6737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(4) </w:t>
            </w:r>
            <w:r>
              <w:t xml:space="preserve"> </w:t>
            </w:r>
          </w:p>
        </w:tc>
        <w:tc>
          <w:tcPr>
            <w:tcW w:w="8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136FF0" w14:textId="77777777" w:rsidR="00B938C7" w:rsidRDefault="007750BB">
            <w:pPr>
              <w:spacing w:after="0" w:line="259" w:lineRule="auto"/>
              <w:ind w:left="12" w:right="7" w:firstLine="0"/>
              <w:jc w:val="center"/>
            </w:pPr>
            <w:r>
              <w:rPr>
                <w:b/>
              </w:rPr>
              <w:t xml:space="preserve">Spôsob a  určenie ocenenia majetku a záväzkov vrátane  určenia rozhodujúcich účtovných odhadov a predpokladov, pričom sa zohľadňuje zásada významnosti </w:t>
            </w:r>
          </w:p>
        </w:tc>
      </w:tr>
    </w:tbl>
    <w:p w14:paraId="34191150" w14:textId="77777777" w:rsidR="00B938C7" w:rsidRDefault="007750BB">
      <w:pPr>
        <w:ind w:left="350"/>
      </w:pPr>
      <w:r>
        <w:t xml:space="preserve">a)  </w:t>
      </w:r>
    </w:p>
    <w:tbl>
      <w:tblPr>
        <w:tblStyle w:val="TableGrid"/>
        <w:tblW w:w="9355" w:type="dxa"/>
        <w:tblInd w:w="0" w:type="dxa"/>
        <w:tblCellMar>
          <w:left w:w="110" w:type="dxa"/>
          <w:right w:w="84" w:type="dxa"/>
        </w:tblCellMar>
        <w:tblLook w:val="04A0" w:firstRow="1" w:lastRow="0" w:firstColumn="1" w:lastColumn="0" w:noHBand="0" w:noVBand="1"/>
      </w:tblPr>
      <w:tblGrid>
        <w:gridCol w:w="8789"/>
        <w:gridCol w:w="566"/>
      </w:tblGrid>
      <w:tr w:rsidR="00B938C7" w14:paraId="7B906CFE" w14:textId="77777777">
        <w:trPr>
          <w:trHeight w:val="264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0B9E69B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t xml:space="preserve"> Obstarávacou cenou </w:t>
            </w:r>
          </w:p>
        </w:tc>
        <w:tc>
          <w:tcPr>
            <w:tcW w:w="5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6D09928" w14:textId="77777777" w:rsidR="00B938C7" w:rsidRDefault="00B938C7">
            <w:pPr>
              <w:spacing w:after="160" w:line="259" w:lineRule="auto"/>
              <w:ind w:left="0" w:firstLine="0"/>
              <w:jc w:val="left"/>
            </w:pPr>
          </w:p>
        </w:tc>
      </w:tr>
      <w:tr w:rsidR="00B938C7" w14:paraId="1E43E564" w14:textId="77777777">
        <w:trPr>
          <w:trHeight w:val="298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B247D4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t xml:space="preserve">1. hmotný majetok s výnimkou hmotného majetku vytvoreného vlastnou činnosťou 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7A7E16" w14:textId="77777777" w:rsidR="00B938C7" w:rsidRDefault="007750BB">
            <w:pPr>
              <w:spacing w:after="0" w:line="259" w:lineRule="auto"/>
              <w:ind w:left="0" w:right="21" w:firstLine="0"/>
              <w:jc w:val="center"/>
            </w:pPr>
            <w:r>
              <w:t xml:space="preserve">X </w:t>
            </w:r>
          </w:p>
        </w:tc>
      </w:tr>
      <w:tr w:rsidR="00B938C7" w14:paraId="3EAB4D53" w14:textId="77777777">
        <w:trPr>
          <w:trHeight w:val="302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C3E72D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t xml:space="preserve">2. zásoby s výnimkou zásob vytvorených vlastnou činnosťou 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886584" w14:textId="77777777" w:rsidR="00B938C7" w:rsidRDefault="007750BB">
            <w:pPr>
              <w:spacing w:after="0" w:line="259" w:lineRule="auto"/>
              <w:ind w:left="0" w:right="21" w:firstLine="0"/>
              <w:jc w:val="center"/>
            </w:pPr>
            <w:r>
              <w:t xml:space="preserve">X </w:t>
            </w:r>
          </w:p>
        </w:tc>
      </w:tr>
      <w:tr w:rsidR="00B938C7" w14:paraId="38C292C4" w14:textId="77777777">
        <w:trPr>
          <w:trHeight w:val="514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C230DC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t xml:space="preserve">3. podiely na ZI obchodných spoločností, deriváty a cenné papiere okrem cenných papierov, podielov na ZI obchodných spoločností, ktoré nemajú podobu cenného papiera a derivátov 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D93B3E" w14:textId="77777777" w:rsidR="00B938C7" w:rsidRDefault="007750BB">
            <w:pPr>
              <w:spacing w:after="0" w:line="259" w:lineRule="auto"/>
              <w:ind w:left="0" w:right="21" w:firstLine="0"/>
              <w:jc w:val="center"/>
            </w:pPr>
            <w:r>
              <w:t xml:space="preserve">X </w:t>
            </w:r>
          </w:p>
        </w:tc>
      </w:tr>
      <w:tr w:rsidR="00B938C7" w14:paraId="2C5F42CC" w14:textId="77777777">
        <w:trPr>
          <w:trHeight w:val="302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85297F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t xml:space="preserve">4. pohľadávky pri odplatnom nadobudnutí alebo pohľadávky nadobudnuté vkladom do ZI 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959AC4" w14:textId="77777777" w:rsidR="00B938C7" w:rsidRDefault="007750BB">
            <w:pPr>
              <w:spacing w:after="0" w:line="259" w:lineRule="auto"/>
              <w:ind w:left="0" w:right="21" w:firstLine="0"/>
              <w:jc w:val="center"/>
            </w:pPr>
            <w:r>
              <w:t xml:space="preserve">X </w:t>
            </w:r>
          </w:p>
        </w:tc>
      </w:tr>
      <w:tr w:rsidR="00B938C7" w14:paraId="2139FB18" w14:textId="77777777">
        <w:trPr>
          <w:trHeight w:val="298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924DAC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t xml:space="preserve">5. nehmotný majetok s výnimkou nehmotného majetku vytvoreného vlastnou činnosťou, 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BA96DA" w14:textId="77777777" w:rsidR="00B938C7" w:rsidRDefault="007750BB">
            <w:pPr>
              <w:spacing w:after="0" w:line="259" w:lineRule="auto"/>
              <w:ind w:left="0" w:right="21" w:firstLine="0"/>
              <w:jc w:val="center"/>
            </w:pPr>
            <w:r>
              <w:t xml:space="preserve">X </w:t>
            </w:r>
          </w:p>
        </w:tc>
      </w:tr>
      <w:tr w:rsidR="00B938C7" w14:paraId="5D801D48" w14:textId="77777777">
        <w:trPr>
          <w:trHeight w:val="302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628FA6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t xml:space="preserve">6. záväzky pri ich prevzatí 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2DBB89" w14:textId="77777777" w:rsidR="00B938C7" w:rsidRDefault="007750BB">
            <w:pPr>
              <w:spacing w:after="0" w:line="259" w:lineRule="auto"/>
              <w:ind w:left="0" w:right="21" w:firstLine="0"/>
              <w:jc w:val="center"/>
            </w:pPr>
            <w:r>
              <w:t xml:space="preserve">X </w:t>
            </w:r>
          </w:p>
        </w:tc>
      </w:tr>
      <w:tr w:rsidR="00B938C7" w14:paraId="560A13C0" w14:textId="77777777">
        <w:trPr>
          <w:trHeight w:val="259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6F03AEF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t xml:space="preserve"> Vlastnými nákladmi </w:t>
            </w:r>
          </w:p>
        </w:tc>
        <w:tc>
          <w:tcPr>
            <w:tcW w:w="5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911AC42" w14:textId="77777777" w:rsidR="00B938C7" w:rsidRDefault="00B938C7">
            <w:pPr>
              <w:spacing w:after="160" w:line="259" w:lineRule="auto"/>
              <w:ind w:left="0" w:firstLine="0"/>
              <w:jc w:val="left"/>
            </w:pPr>
          </w:p>
        </w:tc>
      </w:tr>
      <w:tr w:rsidR="00B938C7" w14:paraId="695F7DAD" w14:textId="77777777">
        <w:trPr>
          <w:trHeight w:val="302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A49A4B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1. hmotný majetok vytvorený vlastnou činnosťou 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C01E83" w14:textId="77777777" w:rsidR="00B938C7" w:rsidRDefault="007750BB">
            <w:pPr>
              <w:spacing w:after="0" w:line="259" w:lineRule="auto"/>
              <w:ind w:left="24" w:firstLine="0"/>
              <w:jc w:val="center"/>
            </w:pPr>
            <w:r>
              <w:t xml:space="preserve"> </w:t>
            </w:r>
          </w:p>
        </w:tc>
      </w:tr>
      <w:tr w:rsidR="00B938C7" w14:paraId="3A342F31" w14:textId="77777777">
        <w:trPr>
          <w:trHeight w:val="302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6539E1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t xml:space="preserve">2. zásoby vytvorené vlastnou činnosťou 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6A3306" w14:textId="77777777" w:rsidR="00B938C7" w:rsidRDefault="007750BB">
            <w:pPr>
              <w:spacing w:after="0" w:line="259" w:lineRule="auto"/>
              <w:ind w:left="0" w:right="21" w:firstLine="0"/>
              <w:jc w:val="center"/>
            </w:pPr>
            <w:r>
              <w:t xml:space="preserve">X </w:t>
            </w:r>
          </w:p>
        </w:tc>
      </w:tr>
      <w:tr w:rsidR="00B938C7" w14:paraId="7D01E64A" w14:textId="77777777">
        <w:trPr>
          <w:trHeight w:val="298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03459C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t xml:space="preserve">3. nehmotný majetok vytvorený vlastnou činnosťou 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927792" w14:textId="77777777" w:rsidR="00B938C7" w:rsidRDefault="007750BB">
            <w:pPr>
              <w:spacing w:after="0" w:line="259" w:lineRule="auto"/>
              <w:ind w:left="24" w:firstLine="0"/>
              <w:jc w:val="center"/>
            </w:pPr>
            <w:r>
              <w:t xml:space="preserve"> </w:t>
            </w:r>
          </w:p>
        </w:tc>
      </w:tr>
      <w:tr w:rsidR="00B938C7" w14:paraId="55C6668F" w14:textId="77777777">
        <w:trPr>
          <w:trHeight w:val="302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ECA54F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t xml:space="preserve">4. príchovky a prírastky zvierat 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8EAE6D" w14:textId="77777777" w:rsidR="00B938C7" w:rsidRDefault="007750BB">
            <w:pPr>
              <w:spacing w:after="0" w:line="259" w:lineRule="auto"/>
              <w:ind w:left="24" w:firstLine="0"/>
              <w:jc w:val="center"/>
            </w:pPr>
            <w:r>
              <w:t xml:space="preserve"> </w:t>
            </w:r>
          </w:p>
        </w:tc>
      </w:tr>
      <w:tr w:rsidR="00B938C7" w14:paraId="0F1569D5" w14:textId="77777777">
        <w:trPr>
          <w:trHeight w:val="259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759696C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t xml:space="preserve"> menovitou hodnotou </w:t>
            </w:r>
          </w:p>
        </w:tc>
        <w:tc>
          <w:tcPr>
            <w:tcW w:w="5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C2E162B" w14:textId="77777777" w:rsidR="00B938C7" w:rsidRDefault="00B938C7">
            <w:pPr>
              <w:spacing w:after="160" w:line="259" w:lineRule="auto"/>
              <w:ind w:left="0" w:firstLine="0"/>
              <w:jc w:val="left"/>
            </w:pPr>
          </w:p>
        </w:tc>
      </w:tr>
      <w:tr w:rsidR="00B938C7" w14:paraId="564B9C64" w14:textId="77777777">
        <w:trPr>
          <w:trHeight w:val="302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89CDBF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t xml:space="preserve">1. peňažné prostriedky a ceniny 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A6E92A" w14:textId="77777777" w:rsidR="00B938C7" w:rsidRDefault="007750BB">
            <w:pPr>
              <w:spacing w:after="0" w:line="259" w:lineRule="auto"/>
              <w:ind w:left="0" w:right="21" w:firstLine="0"/>
              <w:jc w:val="center"/>
            </w:pPr>
            <w:r>
              <w:t xml:space="preserve">X </w:t>
            </w:r>
          </w:p>
        </w:tc>
      </w:tr>
      <w:tr w:rsidR="00B938C7" w14:paraId="1E4F9A67" w14:textId="77777777">
        <w:trPr>
          <w:trHeight w:val="298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BB81A5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t xml:space="preserve">2. pohľadávky pri ich vzniku 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695E34" w14:textId="77777777" w:rsidR="00B938C7" w:rsidRDefault="007750BB">
            <w:pPr>
              <w:spacing w:after="0" w:line="259" w:lineRule="auto"/>
              <w:ind w:left="0" w:right="21" w:firstLine="0"/>
              <w:jc w:val="center"/>
            </w:pPr>
            <w:r>
              <w:t xml:space="preserve">X </w:t>
            </w:r>
          </w:p>
        </w:tc>
      </w:tr>
      <w:tr w:rsidR="00B938C7" w14:paraId="50F93678" w14:textId="77777777">
        <w:trPr>
          <w:trHeight w:val="302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E32D05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t xml:space="preserve">3. záväzky pri ich vzniku 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42FD39" w14:textId="77777777" w:rsidR="00B938C7" w:rsidRDefault="007750BB">
            <w:pPr>
              <w:spacing w:after="0" w:line="259" w:lineRule="auto"/>
              <w:ind w:left="0" w:right="21" w:firstLine="0"/>
              <w:jc w:val="center"/>
            </w:pPr>
            <w:r>
              <w:t xml:space="preserve">X </w:t>
            </w:r>
          </w:p>
        </w:tc>
      </w:tr>
      <w:tr w:rsidR="00B938C7" w14:paraId="3234A0E2" w14:textId="77777777">
        <w:trPr>
          <w:trHeight w:val="302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AB6D5E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8F6578" w14:textId="77777777" w:rsidR="00B938C7" w:rsidRDefault="007750BB">
            <w:pPr>
              <w:spacing w:after="0" w:line="259" w:lineRule="auto"/>
              <w:ind w:left="24" w:firstLine="0"/>
              <w:jc w:val="center"/>
            </w:pPr>
            <w:r>
              <w:t xml:space="preserve"> </w:t>
            </w:r>
          </w:p>
        </w:tc>
      </w:tr>
      <w:tr w:rsidR="00B938C7" w14:paraId="67F22B58" w14:textId="77777777">
        <w:trPr>
          <w:trHeight w:val="259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80CD459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t xml:space="preserve"> Reálnou hodnotou </w:t>
            </w:r>
          </w:p>
        </w:tc>
        <w:tc>
          <w:tcPr>
            <w:tcW w:w="5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F3B106F" w14:textId="77777777" w:rsidR="00B938C7" w:rsidRDefault="00B938C7">
            <w:pPr>
              <w:spacing w:after="160" w:line="259" w:lineRule="auto"/>
              <w:ind w:left="0" w:firstLine="0"/>
              <w:jc w:val="left"/>
            </w:pPr>
          </w:p>
        </w:tc>
      </w:tr>
      <w:tr w:rsidR="00B938C7" w14:paraId="43764F9C" w14:textId="77777777">
        <w:trPr>
          <w:trHeight w:val="302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75B193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t xml:space="preserve">1. majetok a záväzky nadobudnuté kúpou podniku alebo jeho časti 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2A2FBD" w14:textId="77777777" w:rsidR="00B938C7" w:rsidRDefault="007750BB">
            <w:pPr>
              <w:spacing w:after="0" w:line="259" w:lineRule="auto"/>
              <w:ind w:left="24" w:firstLine="0"/>
              <w:jc w:val="center"/>
            </w:pPr>
            <w:r>
              <w:t xml:space="preserve"> </w:t>
            </w:r>
          </w:p>
        </w:tc>
      </w:tr>
      <w:tr w:rsidR="00B938C7" w14:paraId="24AFD4B2" w14:textId="77777777">
        <w:trPr>
          <w:trHeight w:val="298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D8E75E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t xml:space="preserve">2. majetok a záväzky nadobudnuté vkladom podniku alebo jeho časti a majetok a záväzky nadobudnuté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30D6DF" w14:textId="77777777" w:rsidR="00B938C7" w:rsidRDefault="007750BB">
            <w:pPr>
              <w:spacing w:after="0" w:line="259" w:lineRule="auto"/>
              <w:ind w:left="24" w:firstLine="0"/>
              <w:jc w:val="center"/>
            </w:pPr>
            <w:r>
              <w:t xml:space="preserve"> </w:t>
            </w:r>
          </w:p>
        </w:tc>
      </w:tr>
      <w:tr w:rsidR="00B938C7" w14:paraId="31E49CF4" w14:textId="77777777">
        <w:trPr>
          <w:trHeight w:val="264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7F8689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t xml:space="preserve">zámenou 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58EF64" w14:textId="77777777" w:rsidR="00B938C7" w:rsidRDefault="00B938C7">
            <w:pPr>
              <w:spacing w:after="160" w:line="259" w:lineRule="auto"/>
              <w:ind w:left="0" w:firstLine="0"/>
              <w:jc w:val="left"/>
            </w:pPr>
          </w:p>
        </w:tc>
      </w:tr>
      <w:tr w:rsidR="00B938C7" w14:paraId="4CA81063" w14:textId="77777777">
        <w:trPr>
          <w:trHeight w:val="302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661D60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t xml:space="preserve">3. cenné papiere, deriváty a podiely na základnom imaní 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81B276" w14:textId="77777777" w:rsidR="00B938C7" w:rsidRDefault="007750BB">
            <w:pPr>
              <w:spacing w:after="0" w:line="259" w:lineRule="auto"/>
              <w:ind w:left="55" w:firstLine="0"/>
              <w:jc w:val="center"/>
            </w:pPr>
            <w:r>
              <w:t xml:space="preserve"> </w:t>
            </w:r>
          </w:p>
        </w:tc>
      </w:tr>
      <w:tr w:rsidR="00B938C7" w14:paraId="1DBB2445" w14:textId="77777777">
        <w:trPr>
          <w:trHeight w:val="298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8996A8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658C10" w14:textId="77777777" w:rsidR="00B938C7" w:rsidRDefault="007750BB">
            <w:pPr>
              <w:spacing w:after="0" w:line="259" w:lineRule="auto"/>
              <w:ind w:left="55" w:firstLine="0"/>
              <w:jc w:val="center"/>
            </w:pPr>
            <w:r>
              <w:t xml:space="preserve"> </w:t>
            </w:r>
          </w:p>
        </w:tc>
      </w:tr>
    </w:tbl>
    <w:p w14:paraId="2F6B3878" w14:textId="77777777" w:rsidR="00B938C7" w:rsidRDefault="007750BB">
      <w:pPr>
        <w:spacing w:after="0" w:line="277" w:lineRule="auto"/>
        <w:ind w:left="0" w:right="9028" w:firstLine="0"/>
        <w:jc w:val="left"/>
      </w:pPr>
      <w:r>
        <w:t xml:space="preserve">  </w:t>
      </w:r>
    </w:p>
    <w:p w14:paraId="3F621F6C" w14:textId="77777777" w:rsidR="00B938C7" w:rsidRDefault="007750BB">
      <w:pPr>
        <w:spacing w:after="0" w:line="277" w:lineRule="auto"/>
        <w:ind w:left="0" w:right="9028" w:firstLine="0"/>
        <w:jc w:val="left"/>
      </w:pPr>
      <w:r>
        <w:t xml:space="preserve">  </w:t>
      </w:r>
    </w:p>
    <w:p w14:paraId="325C452E" w14:textId="77777777" w:rsidR="00B938C7" w:rsidRDefault="007750BB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355" w:type="dxa"/>
        <w:tblInd w:w="0" w:type="dxa"/>
        <w:tblCellMar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8789"/>
        <w:gridCol w:w="566"/>
      </w:tblGrid>
      <w:tr w:rsidR="00B938C7" w14:paraId="55A5BD51" w14:textId="77777777">
        <w:trPr>
          <w:trHeight w:val="259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8D6D27A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t xml:space="preserve">Úbytok zásob rovnakého druhu sa účtuje v ocenení:  </w:t>
            </w:r>
          </w:p>
        </w:tc>
        <w:tc>
          <w:tcPr>
            <w:tcW w:w="5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45540DB" w14:textId="77777777" w:rsidR="00B938C7" w:rsidRDefault="00B938C7">
            <w:pPr>
              <w:spacing w:after="160" w:line="259" w:lineRule="auto"/>
              <w:ind w:left="0" w:firstLine="0"/>
              <w:jc w:val="left"/>
            </w:pPr>
          </w:p>
        </w:tc>
      </w:tr>
      <w:tr w:rsidR="00B938C7" w14:paraId="030FD7E5" w14:textId="77777777">
        <w:trPr>
          <w:trHeight w:val="302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5CA943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t xml:space="preserve">Cenou zistenou váženým aritmetickým priemerom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D64B34" w14:textId="77777777" w:rsidR="00B938C7" w:rsidRDefault="007750BB">
            <w:pPr>
              <w:spacing w:after="0" w:line="259" w:lineRule="auto"/>
              <w:ind w:left="55" w:firstLine="0"/>
              <w:jc w:val="center"/>
            </w:pPr>
            <w:r>
              <w:t xml:space="preserve"> </w:t>
            </w:r>
          </w:p>
        </w:tc>
      </w:tr>
      <w:tr w:rsidR="00B938C7" w14:paraId="3D6E5D38" w14:textId="77777777">
        <w:trPr>
          <w:trHeight w:val="302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DA230B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t xml:space="preserve">Metódou FIFO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7F0EF9" w14:textId="77777777" w:rsidR="00B938C7" w:rsidRDefault="007750BB">
            <w:pPr>
              <w:spacing w:after="0" w:line="259" w:lineRule="auto"/>
              <w:ind w:firstLine="0"/>
              <w:jc w:val="center"/>
            </w:pPr>
            <w:r>
              <w:t xml:space="preserve">X </w:t>
            </w:r>
          </w:p>
        </w:tc>
      </w:tr>
      <w:tr w:rsidR="00B938C7" w14:paraId="218B353F" w14:textId="77777777">
        <w:trPr>
          <w:trHeight w:val="514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FB0370" w14:textId="77777777" w:rsidR="00B938C7" w:rsidRDefault="007750BB">
            <w:pPr>
              <w:spacing w:after="0" w:line="259" w:lineRule="auto"/>
              <w:ind w:left="0" w:right="2359" w:firstLine="0"/>
              <w:jc w:val="left"/>
            </w:pPr>
            <w:r>
              <w:t xml:space="preserve">Obstarávacia cena zásob sa rozdeľuje na cenu za ktoré sa zásoby obstarali  a náklady súvisiace s obstaraním(VON).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BFAE37" w14:textId="77777777" w:rsidR="00B938C7" w:rsidRDefault="007750BB">
            <w:pPr>
              <w:spacing w:after="0" w:line="259" w:lineRule="auto"/>
              <w:ind w:firstLine="0"/>
              <w:jc w:val="center"/>
            </w:pPr>
            <w:r>
              <w:t xml:space="preserve">X </w:t>
            </w:r>
          </w:p>
        </w:tc>
      </w:tr>
      <w:tr w:rsidR="00B938C7" w14:paraId="15010E46" w14:textId="77777777">
        <w:trPr>
          <w:trHeight w:val="298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866D60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t xml:space="preserve">Pri vyskladnení sa VON rozpúšťajú nasledovne :VON/(PS zásob + príjem zásob) x výdaj  zásob 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1F049E" w14:textId="77777777" w:rsidR="00B938C7" w:rsidRDefault="007750BB">
            <w:pPr>
              <w:spacing w:after="0" w:line="259" w:lineRule="auto"/>
              <w:ind w:firstLine="0"/>
              <w:jc w:val="center"/>
            </w:pPr>
            <w:r>
              <w:t xml:space="preserve">X </w:t>
            </w:r>
          </w:p>
        </w:tc>
      </w:tr>
    </w:tbl>
    <w:p w14:paraId="648D43FB" w14:textId="77777777" w:rsidR="00B938C7" w:rsidRDefault="007750BB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355" w:type="dxa"/>
        <w:tblInd w:w="0" w:type="dxa"/>
        <w:tblCellMar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8789"/>
        <w:gridCol w:w="566"/>
      </w:tblGrid>
      <w:tr w:rsidR="00B938C7" w14:paraId="7CECA638" w14:textId="77777777">
        <w:trPr>
          <w:trHeight w:val="514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75E900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t xml:space="preserve">Výdavky budúcich období a príjmy budúcich období  (menovitá hodnota)sa vykazujú vo výške, ktorá je potrebná na dodržanie zásady vecnej a časovej súvislosti s účtovným obdobím.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785F4C" w14:textId="77777777" w:rsidR="00B938C7" w:rsidRDefault="007750BB">
            <w:pPr>
              <w:spacing w:after="0" w:line="259" w:lineRule="auto"/>
              <w:ind w:firstLine="0"/>
              <w:jc w:val="center"/>
            </w:pPr>
            <w:r>
              <w:t xml:space="preserve">X </w:t>
            </w:r>
          </w:p>
        </w:tc>
      </w:tr>
      <w:tr w:rsidR="00B938C7" w14:paraId="3D9A2EE1" w14:textId="77777777">
        <w:trPr>
          <w:trHeight w:val="514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B1BAB7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t xml:space="preserve">Prenajatý  majetok a majetok obstaraný na základe  zmluvy o kúpe prenajatej veci - v ocenení rovnajúcom istine a náklady súvisiace s obstaraním 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54C86F" w14:textId="77777777" w:rsidR="00B938C7" w:rsidRDefault="007750BB">
            <w:pPr>
              <w:spacing w:after="0" w:line="259" w:lineRule="auto"/>
              <w:ind w:left="55" w:firstLine="0"/>
              <w:jc w:val="center"/>
            </w:pPr>
            <w:r>
              <w:t xml:space="preserve"> </w:t>
            </w:r>
          </w:p>
        </w:tc>
      </w:tr>
      <w:tr w:rsidR="00B938C7" w14:paraId="14AF8D6B" w14:textId="77777777">
        <w:trPr>
          <w:trHeight w:val="518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053E6F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t xml:space="preserve">Daň z príjmov splatná - menovitá hodnota, daň sa  určuje z účtovného zisku pred zdanením pri sadzbe 21 % po úpravách na daňové účely podľa zákona o daniach z príjmov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391A37" w14:textId="77777777" w:rsidR="00B938C7" w:rsidRDefault="007750BB">
            <w:pPr>
              <w:spacing w:after="0" w:line="259" w:lineRule="auto"/>
              <w:ind w:firstLine="0"/>
              <w:jc w:val="center"/>
            </w:pPr>
            <w:r>
              <w:t xml:space="preserve">X </w:t>
            </w:r>
          </w:p>
        </w:tc>
      </w:tr>
      <w:tr w:rsidR="00B938C7" w14:paraId="6FAC066F" w14:textId="77777777">
        <w:trPr>
          <w:trHeight w:val="768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D108C1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t xml:space="preserve">Náklady a výnosy časovo rozlišujú. Časovo sa  nerozlišujú náklady a výnosy, ak ide o nevýznamný a stále sa opakujúci účtovný prípad týkajúci sa časového rozlíšenia nákladov alebo výnosov posledného a prvého mesiaca účtovného obdobia.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49A782" w14:textId="77777777" w:rsidR="00B938C7" w:rsidRDefault="007750BB">
            <w:pPr>
              <w:spacing w:after="0" w:line="259" w:lineRule="auto"/>
              <w:ind w:firstLine="0"/>
              <w:jc w:val="center"/>
            </w:pPr>
            <w:r>
              <w:t xml:space="preserve">X </w:t>
            </w:r>
          </w:p>
        </w:tc>
      </w:tr>
    </w:tbl>
    <w:p w14:paraId="357FB2DB" w14:textId="77777777" w:rsidR="00B938C7" w:rsidRDefault="007750BB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355" w:type="dxa"/>
        <w:tblInd w:w="0" w:type="dxa"/>
        <w:tblCellMar>
          <w:top w:w="19" w:type="dxa"/>
          <w:left w:w="72" w:type="dxa"/>
          <w:right w:w="17" w:type="dxa"/>
        </w:tblCellMar>
        <w:tblLook w:val="04A0" w:firstRow="1" w:lastRow="0" w:firstColumn="1" w:lastColumn="0" w:noHBand="0" w:noVBand="1"/>
      </w:tblPr>
      <w:tblGrid>
        <w:gridCol w:w="2976"/>
        <w:gridCol w:w="5813"/>
        <w:gridCol w:w="566"/>
      </w:tblGrid>
      <w:tr w:rsidR="00B938C7" w14:paraId="44151FFB" w14:textId="77777777">
        <w:trPr>
          <w:trHeight w:val="350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EFD5000" w14:textId="77777777" w:rsidR="00B938C7" w:rsidRDefault="007750BB">
            <w:pPr>
              <w:spacing w:after="0" w:line="259" w:lineRule="auto"/>
              <w:ind w:left="355" w:firstLine="0"/>
              <w:jc w:val="left"/>
            </w:pPr>
            <w:r>
              <w:t xml:space="preserve">b) Určenie odhadu zníženia hodnoty majetku a tvorba opravnej položky k  majetku </w:t>
            </w:r>
          </w:p>
        </w:tc>
        <w:tc>
          <w:tcPr>
            <w:tcW w:w="5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6F30509" w14:textId="77777777" w:rsidR="00B938C7" w:rsidRDefault="00B938C7">
            <w:pPr>
              <w:spacing w:after="160" w:line="259" w:lineRule="auto"/>
              <w:ind w:left="0" w:firstLine="0"/>
              <w:jc w:val="left"/>
            </w:pPr>
          </w:p>
        </w:tc>
      </w:tr>
      <w:tr w:rsidR="00B938C7" w14:paraId="13C4BBA7" w14:textId="77777777">
        <w:trPr>
          <w:trHeight w:val="360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78C7BB" w14:textId="77777777" w:rsidR="00B938C7" w:rsidRDefault="007750BB">
            <w:pPr>
              <w:spacing w:after="0" w:line="259" w:lineRule="auto"/>
              <w:ind w:left="0" w:right="52" w:firstLine="0"/>
              <w:jc w:val="right"/>
            </w:pPr>
            <w:r>
              <w:t xml:space="preserve">Trvalé zníženie hodnoty majetku nebolo účtované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935230" w14:textId="77777777" w:rsidR="00B938C7" w:rsidRDefault="007750BB">
            <w:pPr>
              <w:spacing w:after="0" w:line="259" w:lineRule="auto"/>
              <w:ind w:left="0" w:right="50" w:firstLine="0"/>
              <w:jc w:val="center"/>
            </w:pPr>
            <w:r>
              <w:t xml:space="preserve">X </w:t>
            </w:r>
          </w:p>
        </w:tc>
      </w:tr>
      <w:tr w:rsidR="00B938C7" w14:paraId="6A20939F" w14:textId="77777777">
        <w:trPr>
          <w:trHeight w:val="350"/>
        </w:trPr>
        <w:tc>
          <w:tcPr>
            <w:tcW w:w="29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5FC2B1" w14:textId="77777777" w:rsidR="00B938C7" w:rsidRDefault="007750BB">
            <w:pPr>
              <w:spacing w:after="14" w:line="259" w:lineRule="auto"/>
              <w:ind w:left="0" w:firstLine="0"/>
              <w:jc w:val="left"/>
            </w:pPr>
            <w:r>
              <w:lastRenderedPageBreak/>
              <w:t xml:space="preserve"> </w:t>
            </w:r>
          </w:p>
          <w:p w14:paraId="5DBCF603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t xml:space="preserve">Opravná položka k pohľadávkam </w:t>
            </w:r>
          </w:p>
        </w:tc>
        <w:tc>
          <w:tcPr>
            <w:tcW w:w="5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36B8B7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t xml:space="preserve">Podľa kritérií  definovaných v zákone o daniach z príjmov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592657" w14:textId="77777777" w:rsidR="00B938C7" w:rsidRDefault="007750BB">
            <w:pPr>
              <w:spacing w:after="0" w:line="259" w:lineRule="auto"/>
              <w:ind w:left="0" w:right="50" w:firstLine="0"/>
              <w:jc w:val="center"/>
            </w:pPr>
            <w:r>
              <w:t xml:space="preserve">X </w:t>
            </w:r>
          </w:p>
        </w:tc>
      </w:tr>
      <w:tr w:rsidR="00B938C7" w14:paraId="359E15DB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CC278E" w14:textId="77777777" w:rsidR="00B938C7" w:rsidRDefault="00B938C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1668E5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t xml:space="preserve">Odborným odhadom podľa opodstatneného predpokladu zníženia 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C31233" w14:textId="77777777" w:rsidR="00B938C7" w:rsidRDefault="007750BB">
            <w:pPr>
              <w:spacing w:after="0" w:line="259" w:lineRule="auto"/>
              <w:ind w:left="0" w:right="5" w:firstLine="0"/>
              <w:jc w:val="center"/>
            </w:pPr>
            <w:r>
              <w:t xml:space="preserve"> </w:t>
            </w:r>
          </w:p>
        </w:tc>
      </w:tr>
      <w:tr w:rsidR="00B938C7" w14:paraId="32DAB410" w14:textId="77777777">
        <w:trPr>
          <w:trHeight w:val="350"/>
        </w:trPr>
        <w:tc>
          <w:tcPr>
            <w:tcW w:w="29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B9389F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t xml:space="preserve">Opravná položka k materiálu </w:t>
            </w:r>
          </w:p>
        </w:tc>
        <w:tc>
          <w:tcPr>
            <w:tcW w:w="5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BDD8DF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t xml:space="preserve">Odborným odhadom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35A3D3" w14:textId="77777777" w:rsidR="00B938C7" w:rsidRDefault="007750BB">
            <w:pPr>
              <w:spacing w:after="0" w:line="259" w:lineRule="auto"/>
              <w:ind w:left="0" w:right="5" w:firstLine="0"/>
              <w:jc w:val="center"/>
            </w:pPr>
            <w:r>
              <w:t xml:space="preserve"> </w:t>
            </w:r>
          </w:p>
        </w:tc>
      </w:tr>
      <w:tr w:rsidR="00B938C7" w14:paraId="348C9813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3A9E8F" w14:textId="77777777" w:rsidR="00B938C7" w:rsidRDefault="00B938C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E19822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96356F" w14:textId="77777777" w:rsidR="00B938C7" w:rsidRDefault="007750BB">
            <w:pPr>
              <w:spacing w:after="0" w:line="259" w:lineRule="auto"/>
              <w:ind w:left="0" w:right="5" w:firstLine="0"/>
              <w:jc w:val="center"/>
            </w:pPr>
            <w:r>
              <w:t xml:space="preserve"> </w:t>
            </w:r>
          </w:p>
        </w:tc>
      </w:tr>
      <w:tr w:rsidR="00B938C7" w14:paraId="00963457" w14:textId="77777777">
        <w:trPr>
          <w:trHeight w:val="350"/>
        </w:trPr>
        <w:tc>
          <w:tcPr>
            <w:tcW w:w="29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B2E5F3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t xml:space="preserve">Opravná položka k tovaru </w:t>
            </w:r>
          </w:p>
        </w:tc>
        <w:tc>
          <w:tcPr>
            <w:tcW w:w="5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2C54F9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C4A90D" w14:textId="77777777" w:rsidR="00B938C7" w:rsidRDefault="007750BB">
            <w:pPr>
              <w:spacing w:after="0" w:line="259" w:lineRule="auto"/>
              <w:ind w:left="0" w:right="5" w:firstLine="0"/>
              <w:jc w:val="center"/>
            </w:pPr>
            <w:r>
              <w:t xml:space="preserve"> </w:t>
            </w:r>
          </w:p>
        </w:tc>
      </w:tr>
      <w:tr w:rsidR="00B938C7" w14:paraId="79DC1219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628E34" w14:textId="77777777" w:rsidR="00B938C7" w:rsidRDefault="00B938C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F614E4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8C566B" w14:textId="77777777" w:rsidR="00B938C7" w:rsidRDefault="007750BB">
            <w:pPr>
              <w:spacing w:after="0" w:line="259" w:lineRule="auto"/>
              <w:ind w:left="0" w:right="5" w:firstLine="0"/>
              <w:jc w:val="center"/>
            </w:pPr>
            <w:r>
              <w:t xml:space="preserve"> </w:t>
            </w:r>
          </w:p>
        </w:tc>
      </w:tr>
    </w:tbl>
    <w:p w14:paraId="0AAF3103" w14:textId="77777777" w:rsidR="00B938C7" w:rsidRDefault="007750BB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355" w:type="dxa"/>
        <w:tblInd w:w="0" w:type="dxa"/>
        <w:tblCellMar>
          <w:left w:w="115" w:type="dxa"/>
          <w:right w:w="65" w:type="dxa"/>
        </w:tblCellMar>
        <w:tblLook w:val="04A0" w:firstRow="1" w:lastRow="0" w:firstColumn="1" w:lastColumn="0" w:noHBand="0" w:noVBand="1"/>
      </w:tblPr>
      <w:tblGrid>
        <w:gridCol w:w="3278"/>
        <w:gridCol w:w="5511"/>
        <w:gridCol w:w="566"/>
      </w:tblGrid>
      <w:tr w:rsidR="00B938C7" w14:paraId="11B69A60" w14:textId="77777777">
        <w:trPr>
          <w:trHeight w:val="350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DF7F12A" w14:textId="77777777" w:rsidR="00B938C7" w:rsidRDefault="007750BB">
            <w:pPr>
              <w:spacing w:after="0" w:line="259" w:lineRule="auto"/>
              <w:ind w:left="312" w:firstLine="0"/>
              <w:jc w:val="left"/>
            </w:pPr>
            <w:r>
              <w:t xml:space="preserve">c) Určenie ocenenia záväzkov, stanovenie odhadu ocenenia rezerv </w:t>
            </w:r>
          </w:p>
        </w:tc>
        <w:tc>
          <w:tcPr>
            <w:tcW w:w="5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BEBD77D" w14:textId="77777777" w:rsidR="00B938C7" w:rsidRDefault="00B938C7">
            <w:pPr>
              <w:spacing w:after="160" w:line="259" w:lineRule="auto"/>
              <w:ind w:left="0" w:firstLine="0"/>
              <w:jc w:val="left"/>
            </w:pPr>
          </w:p>
        </w:tc>
      </w:tr>
      <w:tr w:rsidR="00B938C7" w14:paraId="6A2531A4" w14:textId="77777777">
        <w:trPr>
          <w:trHeight w:val="350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4CFEB0" w14:textId="77777777" w:rsidR="00B938C7" w:rsidRDefault="007750BB">
            <w:pPr>
              <w:spacing w:after="0" w:line="259" w:lineRule="auto"/>
              <w:ind w:left="600" w:firstLine="0"/>
              <w:jc w:val="left"/>
            </w:pPr>
            <w:r>
              <w:t xml:space="preserve">Ocenenie záväzkov menovitou hodnotou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D3670E" w14:textId="77777777" w:rsidR="00B938C7" w:rsidRDefault="007750BB">
            <w:pPr>
              <w:spacing w:after="0" w:line="259" w:lineRule="auto"/>
              <w:ind w:left="0" w:right="45" w:firstLine="0"/>
              <w:jc w:val="center"/>
            </w:pPr>
            <w:r>
              <w:t xml:space="preserve">X </w:t>
            </w:r>
          </w:p>
        </w:tc>
      </w:tr>
      <w:tr w:rsidR="00B938C7" w14:paraId="706F251B" w14:textId="77777777">
        <w:trPr>
          <w:trHeight w:val="350"/>
        </w:trPr>
        <w:tc>
          <w:tcPr>
            <w:tcW w:w="327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EE4B34" w14:textId="77777777" w:rsidR="00B938C7" w:rsidRDefault="007750BB">
            <w:pPr>
              <w:spacing w:after="0" w:line="259" w:lineRule="auto"/>
              <w:ind w:left="0" w:firstLine="0"/>
              <w:jc w:val="center"/>
            </w:pPr>
            <w:r>
              <w:t xml:space="preserve">Rezervy k nevyfakturovaným dodávkam 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C7CF92" w14:textId="77777777" w:rsidR="00B938C7" w:rsidRDefault="007750BB">
            <w:pPr>
              <w:spacing w:after="0" w:line="259" w:lineRule="auto"/>
              <w:ind w:left="0" w:right="49" w:firstLine="0"/>
              <w:jc w:val="center"/>
            </w:pPr>
            <w:r>
              <w:t xml:space="preserve">Odborným odhadom na splnenie existujúcej povinnosti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731166" w14:textId="77777777" w:rsidR="00B938C7" w:rsidRDefault="007750BB">
            <w:pPr>
              <w:spacing w:after="0" w:line="259" w:lineRule="auto"/>
              <w:ind w:left="0" w:right="45" w:firstLine="0"/>
              <w:jc w:val="center"/>
            </w:pPr>
            <w:r>
              <w:t xml:space="preserve">X </w:t>
            </w:r>
          </w:p>
        </w:tc>
      </w:tr>
      <w:tr w:rsidR="00B938C7" w14:paraId="410295B8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EF7FB5" w14:textId="77777777" w:rsidR="00B938C7" w:rsidRDefault="00B938C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03292E" w14:textId="77777777" w:rsidR="00B938C7" w:rsidRDefault="007750BB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4FAF3D" w14:textId="77777777" w:rsidR="00B938C7" w:rsidRDefault="007750BB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</w:tr>
      <w:tr w:rsidR="00B938C7" w14:paraId="7D58AFF1" w14:textId="77777777">
        <w:trPr>
          <w:trHeight w:val="350"/>
        </w:trPr>
        <w:tc>
          <w:tcPr>
            <w:tcW w:w="327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369687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t xml:space="preserve">Rezervy k nevyčerpaným dovolenkám 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3974FD" w14:textId="77777777" w:rsidR="00B938C7" w:rsidRDefault="007750BB">
            <w:pPr>
              <w:spacing w:after="0" w:line="259" w:lineRule="auto"/>
              <w:ind w:left="0" w:right="42" w:firstLine="0"/>
              <w:jc w:val="center"/>
            </w:pPr>
            <w:r>
              <w:t xml:space="preserve">Odborným odhadom podľa stavu nevyčerpaných dovoleniek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49CD5F" w14:textId="77777777" w:rsidR="00B938C7" w:rsidRDefault="007750BB">
            <w:pPr>
              <w:spacing w:after="0" w:line="259" w:lineRule="auto"/>
              <w:ind w:left="0" w:right="45" w:firstLine="0"/>
              <w:jc w:val="center"/>
            </w:pPr>
            <w:r>
              <w:t xml:space="preserve">X </w:t>
            </w:r>
          </w:p>
        </w:tc>
      </w:tr>
      <w:tr w:rsidR="00B938C7" w14:paraId="57BB8CFC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62A942" w14:textId="77777777" w:rsidR="00B938C7" w:rsidRDefault="00B938C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043ACB" w14:textId="77777777" w:rsidR="00B938C7" w:rsidRDefault="007750BB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505436" w14:textId="77777777" w:rsidR="00B938C7" w:rsidRDefault="007750BB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</w:tr>
      <w:tr w:rsidR="00B938C7" w14:paraId="2F097015" w14:textId="77777777">
        <w:trPr>
          <w:trHeight w:val="350"/>
        </w:trPr>
        <w:tc>
          <w:tcPr>
            <w:tcW w:w="327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1C7291" w14:textId="77777777" w:rsidR="00B938C7" w:rsidRDefault="007750BB">
            <w:pPr>
              <w:spacing w:after="0" w:line="259" w:lineRule="auto"/>
              <w:ind w:left="5" w:firstLine="0"/>
              <w:jc w:val="center"/>
            </w:pPr>
            <w:r>
              <w:t xml:space="preserve"> 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640868" w14:textId="77777777" w:rsidR="00B938C7" w:rsidRDefault="007750BB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A34E8E" w14:textId="77777777" w:rsidR="00B938C7" w:rsidRDefault="007750BB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</w:tr>
      <w:tr w:rsidR="00B938C7" w14:paraId="28A93787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1DAEF2" w14:textId="77777777" w:rsidR="00B938C7" w:rsidRDefault="00B938C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CD412C" w14:textId="77777777" w:rsidR="00B938C7" w:rsidRDefault="007750BB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4A04DB" w14:textId="77777777" w:rsidR="00B938C7" w:rsidRDefault="007750BB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</w:tr>
    </w:tbl>
    <w:p w14:paraId="7EC3F428" w14:textId="77777777" w:rsidR="00B938C7" w:rsidRDefault="007750BB">
      <w:pPr>
        <w:spacing w:after="14" w:line="259" w:lineRule="auto"/>
        <w:ind w:left="0" w:firstLine="0"/>
        <w:jc w:val="left"/>
      </w:pPr>
      <w:r>
        <w:t xml:space="preserve"> </w:t>
      </w:r>
    </w:p>
    <w:p w14:paraId="3E7A92A0" w14:textId="77777777" w:rsidR="00B938C7" w:rsidRDefault="007750BB">
      <w:pPr>
        <w:numPr>
          <w:ilvl w:val="0"/>
          <w:numId w:val="2"/>
        </w:numPr>
        <w:ind w:hanging="288"/>
      </w:pPr>
      <w:r>
        <w:t xml:space="preserve">Určenie ocenenia finančných nástrojov alebo majetku, ktorý nie je finančným nástrojom pri oceňovaní reálnou hodnotou, a to: </w:t>
      </w:r>
      <w:r>
        <w:rPr>
          <w:u w:val="single" w:color="000000"/>
        </w:rPr>
        <w:t>- bez náplne</w:t>
      </w:r>
      <w:r>
        <w:t xml:space="preserve"> </w:t>
      </w:r>
    </w:p>
    <w:p w14:paraId="7F57D3C5" w14:textId="77777777" w:rsidR="00B938C7" w:rsidRDefault="007750BB">
      <w:pPr>
        <w:numPr>
          <w:ilvl w:val="1"/>
          <w:numId w:val="2"/>
        </w:numPr>
        <w:ind w:hanging="360"/>
      </w:pPr>
      <w:r>
        <w:t xml:space="preserve">určenie  ocenenia reálnou hodnotou, pričom sa uvádza aplikácia reálnej hodnoty podľa zákona; pri kvalifikovanom odhade sa uvádza stanovenie významných predpokladov slúžiacich ako základ modelov a postupov ocenenia, </w:t>
      </w:r>
    </w:p>
    <w:p w14:paraId="67642FFD" w14:textId="77777777" w:rsidR="00B938C7" w:rsidRDefault="007750BB">
      <w:pPr>
        <w:numPr>
          <w:ilvl w:val="1"/>
          <w:numId w:val="2"/>
        </w:numPr>
        <w:ind w:hanging="360"/>
      </w:pPr>
      <w:r>
        <w:t xml:space="preserve">pre každú kategóriu finančných nástrojov alebo majetku, ktorý nie je finančných nástrojom sa uvádza reálna hodnota a údaj o tom, v akej sume sa zmeny reálnej hodnoty zahrnuli do výkazu ziskov a strát a v akej sume sa zahrnuli vo vlastnom imaní ako oceňovacie rozdiely, </w:t>
      </w:r>
    </w:p>
    <w:p w14:paraId="0991EDD5" w14:textId="77777777" w:rsidR="00B938C7" w:rsidRDefault="007750BB">
      <w:pPr>
        <w:numPr>
          <w:ilvl w:val="1"/>
          <w:numId w:val="2"/>
        </w:numPr>
        <w:ind w:hanging="360"/>
      </w:pPr>
      <w:r>
        <w:t xml:space="preserve">pre každý druh derivátových finančných nástrojov informácie o rozsahu a podstate týchto nástrojov vrátane hlavných podmienok a okolností, ktoré môžu ovplyvniť sumu, časový priebeh a mieru istoty budúcich peňažných tokov,  </w:t>
      </w:r>
    </w:p>
    <w:p w14:paraId="3E5DAD97" w14:textId="77777777" w:rsidR="00B938C7" w:rsidRDefault="007750BB">
      <w:pPr>
        <w:numPr>
          <w:ilvl w:val="0"/>
          <w:numId w:val="2"/>
        </w:numPr>
        <w:ind w:hanging="288"/>
      </w:pPr>
      <w:r>
        <w:t>Určenie ocenenia finančných nástrojov alebo majetku, ktorý nie je finančným nástrojom pri oceňovaní obstarávacou cenou alebo vlastnými nákladmi, a to</w:t>
      </w:r>
      <w:r>
        <w:rPr>
          <w:b/>
        </w:rPr>
        <w:t xml:space="preserve">: </w:t>
      </w:r>
      <w:r>
        <w:rPr>
          <w:u w:val="single" w:color="000000"/>
        </w:rPr>
        <w:t>- bez náplne</w:t>
      </w:r>
      <w:r>
        <w:t xml:space="preserve"> </w:t>
      </w:r>
    </w:p>
    <w:p w14:paraId="2AD94FF3" w14:textId="77777777" w:rsidR="00B938C7" w:rsidRDefault="007750BB">
      <w:pPr>
        <w:numPr>
          <w:ilvl w:val="1"/>
          <w:numId w:val="2"/>
        </w:numPr>
        <w:ind w:hanging="360"/>
      </w:pPr>
      <w:r>
        <w:t xml:space="preserve">pre každý druh derivátových finančných nástrojov sa uvádza reálna hodnota týchto finančných nástrojov, ak sa môže spoľahlivo určiť ako trhová cena a informácia o rozsahu a charaktere týchto nástrojov, </w:t>
      </w:r>
    </w:p>
    <w:p w14:paraId="6DDCEBCD" w14:textId="77777777" w:rsidR="00B938C7" w:rsidRDefault="007750BB">
      <w:pPr>
        <w:numPr>
          <w:ilvl w:val="1"/>
          <w:numId w:val="2"/>
        </w:numPr>
        <w:ind w:hanging="360"/>
      </w:pPr>
      <w:r>
        <w:t xml:space="preserve">pri dlhodobom finančnom majetku, ktorý sa vykazuje vo vyššej hodnote ako je jeho reálna hodnota, sa uvádza  </w:t>
      </w:r>
    </w:p>
    <w:p w14:paraId="4F4EFF19" w14:textId="77777777" w:rsidR="00B938C7" w:rsidRDefault="007750BB">
      <w:pPr>
        <w:ind w:left="1416" w:hanging="283"/>
      </w:pPr>
      <w:r>
        <w:t xml:space="preserve">2a. účtovná hodnota a reálna hodnota za jednotlivé položky majetku alebo skupiny týchto jednotlivých položiek majetku, </w:t>
      </w:r>
    </w:p>
    <w:p w14:paraId="249D4404" w14:textId="77777777" w:rsidR="00B938C7" w:rsidRDefault="007750BB">
      <w:pPr>
        <w:ind w:left="1416" w:hanging="283"/>
      </w:pPr>
      <w:r>
        <w:t xml:space="preserve">2b. dôvod pre nezníženie účtovnej hodnoty vrátane povahy dôkazov pre predpoklad, že sa účtovná hodnota opätovne dosiahne, </w:t>
      </w:r>
    </w:p>
    <w:p w14:paraId="40471070" w14:textId="77777777" w:rsidR="00B938C7" w:rsidRDefault="007750BB">
      <w:pPr>
        <w:numPr>
          <w:ilvl w:val="0"/>
          <w:numId w:val="2"/>
        </w:numPr>
        <w:ind w:hanging="288"/>
      </w:pPr>
      <w:r>
        <w:t xml:space="preserve">Stanovenie metódy vlastného imania </w:t>
      </w:r>
      <w:r>
        <w:rPr>
          <w:u w:val="single" w:color="000000"/>
        </w:rPr>
        <w:t>:- bez náplne</w:t>
      </w:r>
      <w:r>
        <w:t xml:space="preserve"> </w:t>
      </w:r>
    </w:p>
    <w:p w14:paraId="014E815E" w14:textId="77777777" w:rsidR="00B938C7" w:rsidRDefault="007750BB">
      <w:pPr>
        <w:numPr>
          <w:ilvl w:val="0"/>
          <w:numId w:val="2"/>
        </w:numPr>
        <w:ind w:hanging="288"/>
      </w:pPr>
      <w:r>
        <w:lastRenderedPageBreak/>
        <w:t xml:space="preserve">Tvorba odpisového plánu pre dlhodobý majetok, pričom sa uvádza doba odpisovania, sadzby odpisov a odpisové metódy pre účtovné odpisy: </w:t>
      </w:r>
    </w:p>
    <w:tbl>
      <w:tblPr>
        <w:tblStyle w:val="TableGrid"/>
        <w:tblW w:w="9466" w:type="dxa"/>
        <w:tblInd w:w="-110" w:type="dxa"/>
        <w:tblCellMar>
          <w:left w:w="106" w:type="dxa"/>
          <w:right w:w="55" w:type="dxa"/>
        </w:tblCellMar>
        <w:tblLook w:val="04A0" w:firstRow="1" w:lastRow="0" w:firstColumn="1" w:lastColumn="0" w:noHBand="0" w:noVBand="1"/>
      </w:tblPr>
      <w:tblGrid>
        <w:gridCol w:w="7200"/>
        <w:gridCol w:w="1536"/>
        <w:gridCol w:w="730"/>
      </w:tblGrid>
      <w:tr w:rsidR="00B938C7" w14:paraId="350628E2" w14:textId="77777777">
        <w:trPr>
          <w:trHeight w:val="1018"/>
        </w:trPr>
        <w:tc>
          <w:tcPr>
            <w:tcW w:w="87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C59D1C" w14:textId="77777777" w:rsidR="00B938C7" w:rsidRDefault="007750BB">
            <w:pPr>
              <w:spacing w:after="0" w:line="259" w:lineRule="auto"/>
              <w:ind w:left="5" w:right="45" w:firstLine="0"/>
            </w:pPr>
            <w: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 </w:t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290A39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  <w:p w14:paraId="6C7A03D9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  <w:p w14:paraId="1FF27F30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</w:tr>
      <w:tr w:rsidR="00B938C7" w14:paraId="1C901F79" w14:textId="77777777">
        <w:trPr>
          <w:trHeight w:val="1022"/>
        </w:trPr>
        <w:tc>
          <w:tcPr>
            <w:tcW w:w="87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5B34C7" w14:textId="77777777" w:rsidR="00B938C7" w:rsidRDefault="007750BB">
            <w:pPr>
              <w:spacing w:after="0" w:line="259" w:lineRule="auto"/>
              <w:ind w:left="5" w:right="46" w:firstLine="0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b/>
              </w:rPr>
              <w:t>rovnajú</w:t>
            </w:r>
            <w:r>
              <w:t xml:space="preserve"> </w:t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04857D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  <w:p w14:paraId="3E820C63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  <w:p w14:paraId="1E221519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</w:tr>
      <w:tr w:rsidR="00B938C7" w14:paraId="538825A2" w14:textId="77777777">
        <w:trPr>
          <w:trHeight w:val="1229"/>
        </w:trPr>
        <w:tc>
          <w:tcPr>
            <w:tcW w:w="87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14320E" w14:textId="77777777" w:rsidR="00B938C7" w:rsidRDefault="007750BB">
            <w:pPr>
              <w:spacing w:after="0" w:line="259" w:lineRule="auto"/>
              <w:ind w:left="5" w:right="46" w:firstLine="0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</w:rPr>
              <w:t>nerovnajú</w:t>
            </w:r>
            <w:r>
              <w:t xml:space="preserve"> </w:t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D13FC5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X </w:t>
            </w:r>
          </w:p>
        </w:tc>
      </w:tr>
      <w:tr w:rsidR="00B938C7" w14:paraId="33784C58" w14:textId="77777777">
        <w:trPr>
          <w:trHeight w:val="514"/>
        </w:trPr>
        <w:tc>
          <w:tcPr>
            <w:tcW w:w="7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18931E" w14:textId="77777777" w:rsidR="00B938C7" w:rsidRDefault="007750BB">
            <w:pPr>
              <w:spacing w:after="0" w:line="259" w:lineRule="auto"/>
              <w:ind w:left="5" w:firstLine="0"/>
            </w:pPr>
            <w:r>
              <w:t xml:space="preserve">Dlhodobý nehmotný majetok =doba použiteľnosti viac ako rok a vstupná cena je  viac ako  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D0B985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t xml:space="preserve">2400,-eur </w:t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69F212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X </w:t>
            </w:r>
          </w:p>
        </w:tc>
      </w:tr>
      <w:tr w:rsidR="00B938C7" w14:paraId="2B7604E2" w14:textId="77777777">
        <w:trPr>
          <w:trHeight w:val="514"/>
        </w:trPr>
        <w:tc>
          <w:tcPr>
            <w:tcW w:w="7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15A177" w14:textId="77777777" w:rsidR="00B938C7" w:rsidRDefault="007750BB">
            <w:pPr>
              <w:spacing w:after="0" w:line="259" w:lineRule="auto"/>
              <w:ind w:left="5" w:firstLine="0"/>
            </w:pPr>
            <w:r>
              <w:t xml:space="preserve">Samostatné hnuteľné veci sú dlhodobým hmotným majetkom ak doba použiteľnosti je viac ako rok a vstupná cena viac ako: 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E00F5F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t xml:space="preserve">1700,-eur </w:t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BA91BE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X </w:t>
            </w:r>
          </w:p>
        </w:tc>
      </w:tr>
    </w:tbl>
    <w:p w14:paraId="69A62A4A" w14:textId="77777777" w:rsidR="00B938C7" w:rsidRDefault="007750BB">
      <w:pPr>
        <w:spacing w:after="235" w:line="259" w:lineRule="auto"/>
        <w:ind w:left="0" w:firstLine="0"/>
        <w:jc w:val="left"/>
      </w:pPr>
      <w:r>
        <w:t xml:space="preserve"> </w:t>
      </w:r>
    </w:p>
    <w:p w14:paraId="26B15112" w14:textId="77777777" w:rsidR="00B938C7" w:rsidRDefault="007750BB">
      <w:pPr>
        <w:spacing w:after="0" w:line="249" w:lineRule="auto"/>
        <w:ind w:left="-5"/>
      </w:pPr>
      <w:r>
        <w:rPr>
          <w:rFonts w:ascii="Times New Roman" w:eastAsia="Times New Roman" w:hAnsi="Times New Roman" w:cs="Times New Roman"/>
          <w:sz w:val="24"/>
        </w:rPr>
        <w:t xml:space="preserve">Predpokladaná doba užívania a odpisové sadzby sú stanovené takto: </w:t>
      </w:r>
    </w:p>
    <w:tbl>
      <w:tblPr>
        <w:tblStyle w:val="TableGrid"/>
        <w:tblW w:w="6379" w:type="dxa"/>
        <w:tblInd w:w="-110" w:type="dxa"/>
        <w:tblCellMar>
          <w:left w:w="106" w:type="dxa"/>
          <w:right w:w="55" w:type="dxa"/>
        </w:tblCellMar>
        <w:tblLook w:val="04A0" w:firstRow="1" w:lastRow="0" w:firstColumn="1" w:lastColumn="0" w:noHBand="0" w:noVBand="1"/>
      </w:tblPr>
      <w:tblGrid>
        <w:gridCol w:w="1096"/>
        <w:gridCol w:w="1341"/>
        <w:gridCol w:w="1146"/>
        <w:gridCol w:w="1132"/>
        <w:gridCol w:w="1664"/>
      </w:tblGrid>
      <w:tr w:rsidR="00B938C7" w14:paraId="5F275529" w14:textId="77777777">
        <w:trPr>
          <w:trHeight w:val="710"/>
        </w:trPr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7FE080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Odpisová skupina 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D47AD8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Doba odpisovania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79A37C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Lineárne odpisy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819EFF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Zrýchlené odpisy 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BD5309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B938C7" w14:paraId="01CB711D" w14:textId="77777777">
        <w:trPr>
          <w:trHeight w:val="418"/>
        </w:trPr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FAFE62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1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FDAC12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4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BF30C5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X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BEB448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170946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B938C7" w14:paraId="795A3043" w14:textId="77777777">
        <w:trPr>
          <w:trHeight w:val="422"/>
        </w:trPr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BF1F3A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2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1DEF07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6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67D329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X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1C89C9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DEBF36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B938C7" w14:paraId="5587A470" w14:textId="77777777">
        <w:trPr>
          <w:trHeight w:val="422"/>
        </w:trPr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FA7CA5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3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8C74A0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8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62D7D2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X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FE67E2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E425B7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B938C7" w14:paraId="3BA5E0A1" w14:textId="77777777">
        <w:trPr>
          <w:trHeight w:val="418"/>
        </w:trPr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BC370D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4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98C9D0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12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82ED1B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X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CEF5A8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B31E7F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B938C7" w14:paraId="7C0BA28C" w14:textId="77777777">
        <w:trPr>
          <w:trHeight w:val="422"/>
        </w:trPr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A748F1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5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A63831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20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C68631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X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16F032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09ABAB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B938C7" w14:paraId="4CAC9AC7" w14:textId="77777777">
        <w:trPr>
          <w:trHeight w:val="422"/>
        </w:trPr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67D67C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6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9C362D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40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D7421A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X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0FAC8B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5B4D2D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B938C7" w14:paraId="16F449B5" w14:textId="77777777">
        <w:trPr>
          <w:trHeight w:val="422"/>
        </w:trPr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BA9F8F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87ED91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B1AB7E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0CD61E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7F1278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B938C7" w14:paraId="1263DD4C" w14:textId="77777777">
        <w:trPr>
          <w:trHeight w:val="418"/>
        </w:trPr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BC5C80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3579BC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8BF5F7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67E850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4807E7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1C2D5ED0" w14:textId="77777777" w:rsidR="00B938C7" w:rsidRDefault="007750BB">
      <w:pPr>
        <w:spacing w:after="0" w:line="249" w:lineRule="auto"/>
        <w:ind w:left="-5"/>
      </w:pPr>
      <w:r>
        <w:rPr>
          <w:rFonts w:ascii="Times New Roman" w:eastAsia="Times New Roman" w:hAnsi="Times New Roman" w:cs="Times New Roman"/>
          <w:sz w:val="24"/>
        </w:rPr>
        <w:t xml:space="preserve">Odpisy dlhodobého hmotného majetku sú stanovené vychádzajú z predpokladanej doby jeho používania predpokladaného priebehu jeho opotrebenia. Odpisovať sa začína prvým dňom mesiaca nasledujúceho po uvedení dlhodobého hmotného majetku do užívania. O dlhodobom hmotnom majetku, ktorého obstarávacia cena je 1700€ a menej, sa účtuje ako o zásobách. Pozemky sa neodpisujú. Z dlhodobého hmotného majetku spoločnosť vlastní stavby, dopravné prostriedky. Predpokladaná doba používania, metóda odpisovania a odpisová sadzba sú uvedené v horeuvedenej tabuľke.  </w:t>
      </w:r>
    </w:p>
    <w:p w14:paraId="139B1FDE" w14:textId="77777777" w:rsidR="00B938C7" w:rsidRDefault="007750BB">
      <w:pPr>
        <w:spacing w:after="0" w:line="249" w:lineRule="auto"/>
        <w:ind w:left="-5"/>
      </w:pPr>
      <w:r>
        <w:rPr>
          <w:rFonts w:ascii="Times New Roman" w:eastAsia="Times New Roman" w:hAnsi="Times New Roman" w:cs="Times New Roman"/>
          <w:sz w:val="24"/>
        </w:rPr>
        <w:lastRenderedPageBreak/>
        <w:t xml:space="preserve">Drobný nehmotný majetok od 50 € do 2400 €, ktorý podľa rozhodnutia spoločnosti  nie je dlhodobým nehmotným majetkom sa účtuje pri obstaraní do nákladov na účet 501-Spotreba materiálu. </w:t>
      </w:r>
    </w:p>
    <w:p w14:paraId="41223402" w14:textId="77777777" w:rsidR="00B938C7" w:rsidRDefault="007750BB">
      <w:pPr>
        <w:spacing w:after="0" w:line="249" w:lineRule="auto"/>
        <w:ind w:left="-5"/>
      </w:pPr>
      <w:r>
        <w:rPr>
          <w:rFonts w:ascii="Times New Roman" w:eastAsia="Times New Roman" w:hAnsi="Times New Roman" w:cs="Times New Roman"/>
          <w:sz w:val="24"/>
        </w:rPr>
        <w:t xml:space="preserve">Drobný hmotný majetok od 50,- € do 1700,- €, ktorý podľa rozhodnutia spoločnosti nie je dlhodobým hmotným majetkom sa účtuje do nákladov na účet 501-Spotreba materiálu.  </w:t>
      </w:r>
    </w:p>
    <w:p w14:paraId="5831F895" w14:textId="77777777" w:rsidR="00B938C7" w:rsidRDefault="007750BB">
      <w:pPr>
        <w:spacing w:after="19" w:line="259" w:lineRule="auto"/>
        <w:ind w:left="0" w:firstLine="0"/>
        <w:jc w:val="left"/>
      </w:pPr>
      <w:r>
        <w:t xml:space="preserve"> </w:t>
      </w:r>
    </w:p>
    <w:p w14:paraId="101A4D64" w14:textId="77777777" w:rsidR="00B938C7" w:rsidRDefault="007750BB">
      <w:pPr>
        <w:ind w:left="628" w:hanging="288"/>
      </w:pPr>
      <w:r>
        <w:t xml:space="preserve">h) Informácia o poskytnutých dotáciách a pri dotáciách na obstaranie majetku sa uvedú zložky majetku a ich ocenenie: - bez náplne </w:t>
      </w:r>
    </w:p>
    <w:p w14:paraId="5C179FF6" w14:textId="77777777" w:rsidR="00B938C7" w:rsidRDefault="007750BB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360" w:type="dxa"/>
        <w:tblInd w:w="-144" w:type="dxa"/>
        <w:tblCellMar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3686"/>
        <w:gridCol w:w="854"/>
        <w:gridCol w:w="2126"/>
        <w:gridCol w:w="2694"/>
      </w:tblGrid>
      <w:tr w:rsidR="00B938C7" w14:paraId="3F455D85" w14:textId="77777777">
        <w:trPr>
          <w:trHeight w:val="1272"/>
        </w:trPr>
        <w:tc>
          <w:tcPr>
            <w:tcW w:w="936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6087C5" w14:textId="77777777" w:rsidR="00B938C7" w:rsidRDefault="007750BB">
            <w:pPr>
              <w:spacing w:after="0" w:line="259" w:lineRule="auto"/>
              <w:ind w:left="365" w:hanging="360"/>
              <w:jc w:val="left"/>
            </w:pPr>
            <w:r>
              <w:rPr>
                <w:sz w:val="20"/>
              </w:rPr>
              <w:t xml:space="preserve">(5) </w:t>
            </w:r>
            <w:r>
              <w:t xml:space="preserve">Informácia </w:t>
            </w:r>
            <w:r>
              <w:rPr>
                <w:b/>
              </w:rPr>
              <w:t>o oprave významných chýb minulých účtovných období účtovaných</w:t>
            </w:r>
            <w:r>
              <w:t xml:space="preserve"> v bežnom účtovnom období s uvedením sumy vplyvu na nerozdelený zisk minulých rokov alebo na neuhradenú stratu minulých rokov. Účtovná jednotka môže uviesť aj informácie o oprave nevýznamných chýb minulých účtovných období účtovaných v bežnom účtovnom období s uvedením sumy vplyvu na výsledok hospodárenia bežného účtovného obdobia. </w:t>
            </w:r>
          </w:p>
        </w:tc>
      </w:tr>
      <w:tr w:rsidR="00B938C7" w14:paraId="00BEE362" w14:textId="77777777">
        <w:trPr>
          <w:trHeight w:val="408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217FB2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Opis 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2CBB57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účet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1BACC2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t xml:space="preserve">+/- HV Bežné obdobie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BF5224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t xml:space="preserve">+/- Vplyv na vlastné imanie </w:t>
            </w:r>
          </w:p>
        </w:tc>
      </w:tr>
      <w:tr w:rsidR="00B938C7" w14:paraId="72E9C68B" w14:textId="77777777">
        <w:trPr>
          <w:trHeight w:val="35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25D1D7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EFE829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AA496F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CFE74F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B938C7" w14:paraId="6EDD77A1" w14:textId="77777777">
        <w:trPr>
          <w:trHeight w:val="35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72C4A6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EEDB6A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643373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167042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B938C7" w14:paraId="61AEA883" w14:textId="77777777">
        <w:trPr>
          <w:trHeight w:val="35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434BA8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BA42B9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9E931D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7EAC8E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B938C7" w14:paraId="0FD46D25" w14:textId="77777777">
        <w:trPr>
          <w:trHeight w:val="35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839D22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2FD846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88D4BC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56324D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B938C7" w14:paraId="027E0B5D" w14:textId="77777777">
        <w:trPr>
          <w:trHeight w:val="35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6BEE9E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AE1CDC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95E842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FBF8A0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B938C7" w14:paraId="7BEB4AE7" w14:textId="77777777">
        <w:trPr>
          <w:trHeight w:val="35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869E37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707D00" w14:textId="77777777" w:rsidR="00B938C7" w:rsidRDefault="007750B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782B63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254C41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0CA57256" w14:textId="77777777" w:rsidR="00B938C7" w:rsidRDefault="007750BB">
      <w:pPr>
        <w:spacing w:after="0" w:line="259" w:lineRule="auto"/>
        <w:ind w:left="360" w:firstLine="0"/>
        <w:jc w:val="left"/>
      </w:pPr>
      <w:r>
        <w:rPr>
          <w:rFonts w:ascii="Cambria" w:eastAsia="Cambria" w:hAnsi="Cambria" w:cs="Cambria"/>
          <w:b/>
          <w:sz w:val="32"/>
        </w:rPr>
        <w:t xml:space="preserve"> </w:t>
      </w:r>
    </w:p>
    <w:p w14:paraId="42200ECE" w14:textId="77777777" w:rsidR="00B938C7" w:rsidRDefault="007750BB">
      <w:pPr>
        <w:spacing w:after="215" w:line="259" w:lineRule="auto"/>
        <w:ind w:left="0" w:firstLine="0"/>
        <w:jc w:val="left"/>
      </w:pPr>
      <w:r>
        <w:t xml:space="preserve"> </w:t>
      </w:r>
    </w:p>
    <w:p w14:paraId="62E4CC33" w14:textId="77777777" w:rsidR="00B938C7" w:rsidRDefault="007750BB">
      <w:pPr>
        <w:shd w:val="clear" w:color="auto" w:fill="E6E6E6"/>
        <w:spacing w:after="238" w:line="238" w:lineRule="auto"/>
        <w:ind w:left="-15" w:right="1315" w:firstLine="1478"/>
        <w:jc w:val="left"/>
      </w:pPr>
      <w:proofErr w:type="spellStart"/>
      <w:r>
        <w:rPr>
          <w:i/>
        </w:rPr>
        <w:t>Čl.IV</w:t>
      </w:r>
      <w:proofErr w:type="spellEnd"/>
      <w:r>
        <w:rPr>
          <w:i/>
        </w:rPr>
        <w:t xml:space="preserve"> – Informácie, ktoré vysvetľujú a dopĺňajú súvahu a výkaz ziskov a strát  </w:t>
      </w:r>
      <w:r>
        <w:t xml:space="preserve"> </w:t>
      </w:r>
    </w:p>
    <w:p w14:paraId="7E7AB8C9" w14:textId="77777777" w:rsidR="00B938C7" w:rsidRDefault="007750BB">
      <w:pPr>
        <w:numPr>
          <w:ilvl w:val="0"/>
          <w:numId w:val="3"/>
        </w:numPr>
        <w:ind w:hanging="355"/>
      </w:pPr>
      <w:r>
        <w:t xml:space="preserve">K dlhodobému nehmotnému majetku, ktorým je </w:t>
      </w:r>
      <w:proofErr w:type="spellStart"/>
      <w:r>
        <w:t>goodwill</w:t>
      </w:r>
      <w:proofErr w:type="spellEnd"/>
      <w:r>
        <w:t xml:space="preserve"> alebo záporný </w:t>
      </w:r>
      <w:proofErr w:type="spellStart"/>
      <w:r>
        <w:t>goodwill</w:t>
      </w:r>
      <w:proofErr w:type="spellEnd"/>
      <w:r>
        <w:t xml:space="preserve"> sa uvádza dôvod jeho vzniku, spôsob výpočtu a prehodnotenie opodstatnenosti jeho výšky a odpisu jeho hodnoty:</w:t>
      </w:r>
      <w:r>
        <w:rPr>
          <w:u w:val="single" w:color="000000"/>
        </w:rPr>
        <w:t xml:space="preserve"> - bez náplne</w:t>
      </w:r>
      <w:r>
        <w:t xml:space="preserve"> </w:t>
      </w:r>
    </w:p>
    <w:p w14:paraId="450FE550" w14:textId="77777777" w:rsidR="00B938C7" w:rsidRDefault="007750BB">
      <w:pPr>
        <w:numPr>
          <w:ilvl w:val="0"/>
          <w:numId w:val="3"/>
        </w:numPr>
        <w:ind w:hanging="355"/>
      </w:pPr>
      <w:r>
        <w:t>Informácie o významných položkách derivátov, majetku a záväzkoch zabezpečených derivátmi, pričom sa uvádza forma zabezpečenia a zmena reálnej hodnoty v priebehu účtovného obdobia. Pre každý druh derivátov sa uvádza informácia o rozsahu a povahe týchto derivátov vrátane významných podmienok, ktoré môžu ovplyvniť sumu, načasovanie a mieru istoty budúcich peňažných tokov a v tabuľkovej forme informácia zobrazujúca pohyby v oceňovacích rozdieloch z ocenenia reálnou hodnotou počas účtovného obdobia:</w:t>
      </w:r>
      <w:r>
        <w:rPr>
          <w:u w:val="single" w:color="000000"/>
        </w:rPr>
        <w:t xml:space="preserve"> - bez náplne</w:t>
      </w:r>
      <w:r>
        <w:t xml:space="preserve"> </w:t>
      </w:r>
    </w:p>
    <w:p w14:paraId="0DDD164B" w14:textId="77777777" w:rsidR="00B938C7" w:rsidRDefault="007750BB">
      <w:pPr>
        <w:spacing w:after="0" w:line="259" w:lineRule="auto"/>
        <w:ind w:left="355" w:firstLine="0"/>
        <w:jc w:val="left"/>
      </w:pPr>
      <w:r>
        <w:t xml:space="preserve"> </w:t>
      </w:r>
    </w:p>
    <w:p w14:paraId="75ACE1C2" w14:textId="77777777" w:rsidR="00B938C7" w:rsidRDefault="007750BB">
      <w:pPr>
        <w:numPr>
          <w:ilvl w:val="0"/>
          <w:numId w:val="3"/>
        </w:numPr>
        <w:ind w:hanging="355"/>
      </w:pPr>
      <w:r>
        <w:t xml:space="preserve">Informácie o záväzkoch </w:t>
      </w:r>
    </w:p>
    <w:tbl>
      <w:tblPr>
        <w:tblStyle w:val="TableGrid"/>
        <w:tblW w:w="9293" w:type="dxa"/>
        <w:tblInd w:w="-110" w:type="dxa"/>
        <w:tblCellMar>
          <w:right w:w="115" w:type="dxa"/>
        </w:tblCellMar>
        <w:tblLook w:val="04A0" w:firstRow="1" w:lastRow="0" w:firstColumn="1" w:lastColumn="0" w:noHBand="0" w:noVBand="1"/>
      </w:tblPr>
      <w:tblGrid>
        <w:gridCol w:w="4507"/>
        <w:gridCol w:w="2582"/>
        <w:gridCol w:w="975"/>
        <w:gridCol w:w="1229"/>
      </w:tblGrid>
      <w:tr w:rsidR="00B938C7" w14:paraId="1EB3EBBD" w14:textId="77777777">
        <w:trPr>
          <w:trHeight w:val="350"/>
        </w:trPr>
        <w:tc>
          <w:tcPr>
            <w:tcW w:w="450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5DB742" w14:textId="77777777" w:rsidR="00B938C7" w:rsidRDefault="007750BB">
            <w:pPr>
              <w:spacing w:after="0" w:line="259" w:lineRule="auto"/>
              <w:ind w:left="754" w:hanging="288"/>
              <w:jc w:val="left"/>
            </w:pPr>
            <w:r>
              <w:t>a) Celková sume záväzkov so zostatkovou dobou splatnosti dlhšou ako päť rokov:</w:t>
            </w:r>
            <w:r>
              <w:rPr>
                <w:b/>
              </w:rPr>
              <w:t xml:space="preserve"> 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4C021F" w14:textId="77777777" w:rsidR="00B938C7" w:rsidRDefault="007750BB">
            <w:pPr>
              <w:spacing w:after="0" w:line="259" w:lineRule="auto"/>
              <w:ind w:left="108" w:firstLine="0"/>
              <w:jc w:val="center"/>
            </w:pPr>
            <w:r>
              <w:t xml:space="preserve">BO </w:t>
            </w:r>
          </w:p>
        </w:tc>
        <w:tc>
          <w:tcPr>
            <w:tcW w:w="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0FA1A01" w14:textId="77777777" w:rsidR="00B938C7" w:rsidRDefault="00B938C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2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5C481CA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t xml:space="preserve">PO </w:t>
            </w:r>
          </w:p>
        </w:tc>
      </w:tr>
      <w:tr w:rsidR="00B938C7" w14:paraId="15593C40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6784D4" w14:textId="77777777" w:rsidR="00B938C7" w:rsidRDefault="00B938C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5FAAAE" w14:textId="77777777" w:rsidR="00B938C7" w:rsidRDefault="007750BB">
            <w:pPr>
              <w:spacing w:after="0" w:line="259" w:lineRule="auto"/>
              <w:ind w:left="106" w:firstLine="0"/>
              <w:jc w:val="left"/>
            </w:pPr>
            <w:r>
              <w:t xml:space="preserve">  </w:t>
            </w:r>
          </w:p>
        </w:tc>
        <w:tc>
          <w:tcPr>
            <w:tcW w:w="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623C42E" w14:textId="77777777" w:rsidR="00B938C7" w:rsidRDefault="007750BB">
            <w:pPr>
              <w:spacing w:after="0" w:line="259" w:lineRule="auto"/>
              <w:ind w:left="110" w:firstLine="0"/>
              <w:jc w:val="left"/>
            </w:pPr>
            <w:r>
              <w:t xml:space="preserve">  </w:t>
            </w:r>
          </w:p>
        </w:tc>
        <w:tc>
          <w:tcPr>
            <w:tcW w:w="122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529F2EC" w14:textId="77777777" w:rsidR="00B938C7" w:rsidRDefault="00B938C7">
            <w:pPr>
              <w:spacing w:after="160" w:line="259" w:lineRule="auto"/>
              <w:ind w:left="0" w:firstLine="0"/>
              <w:jc w:val="left"/>
            </w:pPr>
          </w:p>
        </w:tc>
      </w:tr>
      <w:tr w:rsidR="00B938C7" w14:paraId="096E43A9" w14:textId="77777777">
        <w:trPr>
          <w:trHeight w:val="350"/>
        </w:trPr>
        <w:tc>
          <w:tcPr>
            <w:tcW w:w="806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B692809" w14:textId="77777777" w:rsidR="00B938C7" w:rsidRDefault="007750BB">
            <w:pPr>
              <w:spacing w:after="0" w:line="259" w:lineRule="auto"/>
              <w:ind w:left="466" w:firstLine="0"/>
              <w:jc w:val="left"/>
            </w:pPr>
            <w:r>
              <w:t xml:space="preserve">b) Celková suma zabezpečených záväzkov, opis a spôsoby zabezpečenia záväzkov: </w:t>
            </w:r>
          </w:p>
        </w:tc>
        <w:tc>
          <w:tcPr>
            <w:tcW w:w="122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C31B15F" w14:textId="77777777" w:rsidR="00B938C7" w:rsidRDefault="00B938C7">
            <w:pPr>
              <w:spacing w:after="160" w:line="259" w:lineRule="auto"/>
              <w:ind w:left="0" w:firstLine="0"/>
              <w:jc w:val="left"/>
            </w:pPr>
          </w:p>
        </w:tc>
      </w:tr>
      <w:tr w:rsidR="00B938C7" w14:paraId="6B08F696" w14:textId="77777777">
        <w:trPr>
          <w:trHeight w:val="350"/>
        </w:trPr>
        <w:tc>
          <w:tcPr>
            <w:tcW w:w="806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6265C12" w14:textId="77777777" w:rsidR="00B938C7" w:rsidRDefault="007750BB">
            <w:pPr>
              <w:spacing w:after="0" w:line="259" w:lineRule="auto"/>
              <w:ind w:left="110" w:firstLine="0"/>
              <w:jc w:val="left"/>
            </w:pPr>
            <w:r>
              <w:lastRenderedPageBreak/>
              <w:t xml:space="preserve">Spôsob zabezpečenia: </w:t>
            </w:r>
          </w:p>
        </w:tc>
        <w:tc>
          <w:tcPr>
            <w:tcW w:w="122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8A708C9" w14:textId="77777777" w:rsidR="00B938C7" w:rsidRDefault="00B938C7">
            <w:pPr>
              <w:spacing w:after="160" w:line="259" w:lineRule="auto"/>
              <w:ind w:left="0" w:firstLine="0"/>
              <w:jc w:val="left"/>
            </w:pPr>
          </w:p>
        </w:tc>
      </w:tr>
      <w:tr w:rsidR="00B938C7" w14:paraId="2F157B8C" w14:textId="77777777">
        <w:trPr>
          <w:trHeight w:val="350"/>
        </w:trPr>
        <w:tc>
          <w:tcPr>
            <w:tcW w:w="4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E8C417" w14:textId="77777777" w:rsidR="00B938C7" w:rsidRDefault="007750BB">
            <w:pPr>
              <w:spacing w:after="0" w:line="259" w:lineRule="auto"/>
              <w:ind w:left="110" w:firstLine="0"/>
              <w:jc w:val="left"/>
            </w:pPr>
            <w:r>
              <w:t xml:space="preserve">Záložné právo 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B779E6" w14:textId="77777777" w:rsidR="00B938C7" w:rsidRDefault="007750BB">
            <w:pPr>
              <w:spacing w:after="0" w:line="259" w:lineRule="auto"/>
              <w:ind w:left="106" w:firstLine="0"/>
              <w:jc w:val="left"/>
            </w:pPr>
            <w:r>
              <w:t xml:space="preserve"> </w:t>
            </w:r>
          </w:p>
        </w:tc>
        <w:tc>
          <w:tcPr>
            <w:tcW w:w="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ECC5AB3" w14:textId="77777777" w:rsidR="00B938C7" w:rsidRDefault="007750BB">
            <w:pPr>
              <w:spacing w:after="0" w:line="259" w:lineRule="auto"/>
              <w:ind w:left="110" w:firstLine="0"/>
              <w:jc w:val="left"/>
            </w:pPr>
            <w:r>
              <w:t xml:space="preserve"> </w:t>
            </w:r>
          </w:p>
        </w:tc>
        <w:tc>
          <w:tcPr>
            <w:tcW w:w="122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0C05F51" w14:textId="77777777" w:rsidR="00B938C7" w:rsidRDefault="00B938C7">
            <w:pPr>
              <w:spacing w:after="160" w:line="259" w:lineRule="auto"/>
              <w:ind w:left="0" w:firstLine="0"/>
              <w:jc w:val="left"/>
            </w:pPr>
          </w:p>
        </w:tc>
      </w:tr>
      <w:tr w:rsidR="00B938C7" w14:paraId="5F832CDA" w14:textId="77777777">
        <w:trPr>
          <w:trHeight w:val="350"/>
        </w:trPr>
        <w:tc>
          <w:tcPr>
            <w:tcW w:w="4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316A85" w14:textId="77777777" w:rsidR="00B938C7" w:rsidRDefault="007750BB">
            <w:pPr>
              <w:spacing w:after="0" w:line="259" w:lineRule="auto"/>
              <w:ind w:left="110" w:firstLine="0"/>
              <w:jc w:val="left"/>
            </w:pPr>
            <w:r>
              <w:t xml:space="preserve">Inak zabezpečené 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D06728" w14:textId="77777777" w:rsidR="00B938C7" w:rsidRDefault="007750BB">
            <w:pPr>
              <w:spacing w:after="0" w:line="259" w:lineRule="auto"/>
              <w:ind w:left="106" w:firstLine="0"/>
              <w:jc w:val="left"/>
            </w:pPr>
            <w:r>
              <w:t xml:space="preserve">  </w:t>
            </w:r>
          </w:p>
        </w:tc>
        <w:tc>
          <w:tcPr>
            <w:tcW w:w="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6122028" w14:textId="77777777" w:rsidR="00B938C7" w:rsidRDefault="007750BB">
            <w:pPr>
              <w:spacing w:after="0" w:line="259" w:lineRule="auto"/>
              <w:ind w:left="110" w:firstLine="0"/>
              <w:jc w:val="left"/>
            </w:pPr>
            <w:r>
              <w:t xml:space="preserve">  </w:t>
            </w:r>
          </w:p>
        </w:tc>
        <w:tc>
          <w:tcPr>
            <w:tcW w:w="122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06861F8" w14:textId="77777777" w:rsidR="00B938C7" w:rsidRDefault="00B938C7">
            <w:pPr>
              <w:spacing w:after="160" w:line="259" w:lineRule="auto"/>
              <w:ind w:left="0" w:firstLine="0"/>
              <w:jc w:val="left"/>
            </w:pPr>
          </w:p>
        </w:tc>
      </w:tr>
      <w:tr w:rsidR="00B938C7" w14:paraId="33F28B57" w14:textId="77777777">
        <w:trPr>
          <w:trHeight w:val="350"/>
        </w:trPr>
        <w:tc>
          <w:tcPr>
            <w:tcW w:w="4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5C8528" w14:textId="77777777" w:rsidR="00B938C7" w:rsidRDefault="007750BB">
            <w:pPr>
              <w:spacing w:after="0" w:line="259" w:lineRule="auto"/>
              <w:ind w:left="110" w:firstLine="0"/>
              <w:jc w:val="left"/>
            </w:pPr>
            <w:r>
              <w:t xml:space="preserve">Inak zabezpečené 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6D20D4" w14:textId="77777777" w:rsidR="00B938C7" w:rsidRDefault="007750BB">
            <w:pPr>
              <w:spacing w:after="0" w:line="259" w:lineRule="auto"/>
              <w:ind w:left="106" w:firstLine="0"/>
              <w:jc w:val="left"/>
            </w:pPr>
            <w:r>
              <w:t xml:space="preserve">  </w:t>
            </w:r>
          </w:p>
        </w:tc>
        <w:tc>
          <w:tcPr>
            <w:tcW w:w="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39141EE" w14:textId="77777777" w:rsidR="00B938C7" w:rsidRDefault="007750BB">
            <w:pPr>
              <w:spacing w:after="0" w:line="259" w:lineRule="auto"/>
              <w:ind w:left="110" w:firstLine="0"/>
              <w:jc w:val="left"/>
            </w:pPr>
            <w:r>
              <w:t xml:space="preserve">  </w:t>
            </w:r>
          </w:p>
        </w:tc>
        <w:tc>
          <w:tcPr>
            <w:tcW w:w="122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69B03ED" w14:textId="77777777" w:rsidR="00B938C7" w:rsidRDefault="00B938C7">
            <w:pPr>
              <w:spacing w:after="160" w:line="259" w:lineRule="auto"/>
              <w:ind w:left="0" w:firstLine="0"/>
              <w:jc w:val="left"/>
            </w:pPr>
          </w:p>
        </w:tc>
      </w:tr>
      <w:tr w:rsidR="00B938C7" w14:paraId="67111EBC" w14:textId="77777777">
        <w:trPr>
          <w:trHeight w:val="350"/>
        </w:trPr>
        <w:tc>
          <w:tcPr>
            <w:tcW w:w="4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D86656" w14:textId="77777777" w:rsidR="00B938C7" w:rsidRDefault="007750BB">
            <w:pPr>
              <w:spacing w:after="0" w:line="259" w:lineRule="auto"/>
              <w:ind w:left="110" w:firstLine="0"/>
              <w:jc w:val="left"/>
            </w:pPr>
            <w:r>
              <w:t xml:space="preserve">Spolu 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DAFA5C" w14:textId="77777777" w:rsidR="00B938C7" w:rsidRDefault="007750BB">
            <w:pPr>
              <w:spacing w:after="0" w:line="259" w:lineRule="auto"/>
              <w:ind w:left="106" w:firstLine="0"/>
              <w:jc w:val="left"/>
            </w:pPr>
            <w:r>
              <w:t xml:space="preserve">  </w:t>
            </w:r>
          </w:p>
        </w:tc>
        <w:tc>
          <w:tcPr>
            <w:tcW w:w="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DC384D9" w14:textId="77777777" w:rsidR="00B938C7" w:rsidRDefault="007750BB">
            <w:pPr>
              <w:spacing w:after="0" w:line="259" w:lineRule="auto"/>
              <w:ind w:left="110" w:firstLine="0"/>
              <w:jc w:val="left"/>
            </w:pPr>
            <w:r>
              <w:t xml:space="preserve">  </w:t>
            </w:r>
          </w:p>
        </w:tc>
        <w:tc>
          <w:tcPr>
            <w:tcW w:w="122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0CC421C" w14:textId="77777777" w:rsidR="00B938C7" w:rsidRDefault="00B938C7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16D50829" w14:textId="77777777" w:rsidR="00B938C7" w:rsidRDefault="007750BB">
      <w:pPr>
        <w:spacing w:after="0" w:line="259" w:lineRule="auto"/>
        <w:ind w:left="720" w:firstLine="0"/>
        <w:jc w:val="left"/>
      </w:pPr>
      <w:r>
        <w:t xml:space="preserve"> </w:t>
      </w:r>
    </w:p>
    <w:p w14:paraId="05A6DC06" w14:textId="77777777" w:rsidR="00B938C7" w:rsidRDefault="007750BB">
      <w:pPr>
        <w:numPr>
          <w:ilvl w:val="0"/>
          <w:numId w:val="3"/>
        </w:numPr>
        <w:ind w:hanging="355"/>
      </w:pPr>
      <w:r>
        <w:t xml:space="preserve">Informácie o vlastných akciách: </w:t>
      </w:r>
    </w:p>
    <w:p w14:paraId="6D537E76" w14:textId="77777777" w:rsidR="00B938C7" w:rsidRDefault="007750BB">
      <w:pPr>
        <w:numPr>
          <w:ilvl w:val="1"/>
          <w:numId w:val="3"/>
        </w:numPr>
        <w:ind w:hanging="288"/>
      </w:pPr>
      <w:r>
        <w:t xml:space="preserve">dôvod nadobudnutia vlastných akcií počas účtovného obdobia, - </w:t>
      </w:r>
      <w:r>
        <w:rPr>
          <w:u w:val="single" w:color="000000"/>
        </w:rPr>
        <w:t>bez náplne</w:t>
      </w:r>
      <w:r>
        <w:t xml:space="preserve"> </w:t>
      </w:r>
    </w:p>
    <w:p w14:paraId="37275C1F" w14:textId="77777777" w:rsidR="00B938C7" w:rsidRDefault="007750BB">
      <w:pPr>
        <w:numPr>
          <w:ilvl w:val="1"/>
          <w:numId w:val="3"/>
        </w:numPr>
        <w:ind w:hanging="288"/>
      </w:pPr>
      <w:r>
        <w:t xml:space="preserve">informácie – </w:t>
      </w:r>
      <w:r>
        <w:rPr>
          <w:u w:val="single" w:color="000000"/>
        </w:rPr>
        <w:t>bez náplne</w:t>
      </w:r>
      <w:r>
        <w:t xml:space="preserve"> </w:t>
      </w:r>
    </w:p>
    <w:p w14:paraId="7C05D06C" w14:textId="77777777" w:rsidR="00B938C7" w:rsidRDefault="007750BB">
      <w:pPr>
        <w:numPr>
          <w:ilvl w:val="2"/>
          <w:numId w:val="3"/>
        </w:numPr>
        <w:ind w:hanging="355"/>
      </w:pPr>
      <w: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0619C429" w14:textId="77777777" w:rsidR="00B938C7" w:rsidRDefault="007750BB">
      <w:pPr>
        <w:numPr>
          <w:ilvl w:val="2"/>
          <w:numId w:val="3"/>
        </w:numPr>
        <w:ind w:hanging="355"/>
      </w:pPr>
      <w:r>
        <w:t xml:space="preserve">počet a protihodnota, za ktorú sa vlastné akcie počas účtovného obdobia nadobudli a počet a hodnota, za ktorú sa vlastné akcie počas účtovného obdobia previedli na inú osobu, </w:t>
      </w:r>
    </w:p>
    <w:p w14:paraId="2587155D" w14:textId="77777777" w:rsidR="00B938C7" w:rsidRDefault="007750BB">
      <w:pPr>
        <w:numPr>
          <w:ilvl w:val="1"/>
          <w:numId w:val="3"/>
        </w:numPr>
        <w:ind w:hanging="288"/>
      </w:pPr>
      <w:r>
        <w:t>počet, menovitá hodnota a protihodnota, za ktorú sa vlastné akcie nadobudli a ktoré účtovná jednotka má v držbe k poslednému dňu účtovného obdobia; uvádza sa aj ich percentuálny podiel na upísanom základnom imaní-</w:t>
      </w:r>
      <w:r>
        <w:rPr>
          <w:u w:val="single" w:color="000000"/>
        </w:rPr>
        <w:t>bez náplne</w:t>
      </w:r>
      <w:r>
        <w:t xml:space="preserve"> </w:t>
      </w:r>
    </w:p>
    <w:p w14:paraId="4A4B5AAA" w14:textId="77777777" w:rsidR="00B938C7" w:rsidRDefault="007750BB">
      <w:pPr>
        <w:spacing w:after="0" w:line="259" w:lineRule="auto"/>
        <w:ind w:left="643" w:firstLine="0"/>
        <w:jc w:val="left"/>
      </w:pPr>
      <w:r>
        <w:t xml:space="preserve"> </w:t>
      </w:r>
    </w:p>
    <w:p w14:paraId="47E20958" w14:textId="77777777" w:rsidR="00B938C7" w:rsidRDefault="007750BB">
      <w:pPr>
        <w:numPr>
          <w:ilvl w:val="0"/>
          <w:numId w:val="3"/>
        </w:numPr>
        <w:ind w:hanging="355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 -</w:t>
      </w:r>
      <w:r>
        <w:rPr>
          <w:u w:val="single" w:color="000000"/>
        </w:rPr>
        <w:t>bez náplne</w:t>
      </w:r>
      <w:r>
        <w:t xml:space="preserve"> </w:t>
      </w:r>
    </w:p>
    <w:tbl>
      <w:tblPr>
        <w:tblStyle w:val="TableGrid"/>
        <w:tblW w:w="9499" w:type="dxa"/>
        <w:tblInd w:w="0" w:type="dxa"/>
        <w:tblCellMar>
          <w:left w:w="110" w:type="dxa"/>
          <w:right w:w="108" w:type="dxa"/>
        </w:tblCellMar>
        <w:tblLook w:val="04A0" w:firstRow="1" w:lastRow="0" w:firstColumn="1" w:lastColumn="0" w:noHBand="0" w:noVBand="1"/>
      </w:tblPr>
      <w:tblGrid>
        <w:gridCol w:w="4108"/>
        <w:gridCol w:w="3970"/>
        <w:gridCol w:w="1421"/>
      </w:tblGrid>
      <w:tr w:rsidR="00B938C7" w14:paraId="6325800E" w14:textId="77777777">
        <w:trPr>
          <w:trHeight w:val="350"/>
        </w:trPr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8D49CA" w14:textId="77777777" w:rsidR="00B938C7" w:rsidRDefault="007750BB">
            <w:pPr>
              <w:spacing w:after="0" w:line="259" w:lineRule="auto"/>
              <w:ind w:left="48" w:firstLine="0"/>
              <w:jc w:val="left"/>
            </w:pPr>
            <w:r>
              <w:t xml:space="preserve">Popis nákladov ,výnosov výnimočného rozsahu 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549589" w14:textId="77777777" w:rsidR="00B938C7" w:rsidRDefault="007750BB">
            <w:pPr>
              <w:spacing w:after="0" w:line="259" w:lineRule="auto"/>
              <w:ind w:left="2" w:firstLine="0"/>
              <w:jc w:val="center"/>
            </w:pPr>
            <w:r>
              <w:t xml:space="preserve">Dôvod vzniku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F989BA" w14:textId="77777777" w:rsidR="00B938C7" w:rsidRDefault="007750BB">
            <w:pPr>
              <w:spacing w:after="0" w:line="259" w:lineRule="auto"/>
              <w:ind w:left="0" w:right="4" w:firstLine="0"/>
              <w:jc w:val="center"/>
            </w:pPr>
            <w:r>
              <w:t xml:space="preserve">EUR </w:t>
            </w:r>
          </w:p>
        </w:tc>
      </w:tr>
      <w:tr w:rsidR="00B938C7" w14:paraId="133F438B" w14:textId="77777777">
        <w:trPr>
          <w:trHeight w:val="350"/>
        </w:trPr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AE90F9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FC6BE9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C4A01C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B938C7" w14:paraId="3010EC37" w14:textId="77777777">
        <w:trPr>
          <w:trHeight w:val="350"/>
        </w:trPr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0ED83A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8A13C5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253937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1442CFED" w14:textId="77777777" w:rsidR="00B938C7" w:rsidRDefault="007750BB">
      <w:pPr>
        <w:spacing w:after="5" w:line="463" w:lineRule="auto"/>
        <w:ind w:left="0" w:right="9028" w:firstLine="0"/>
        <w:jc w:val="left"/>
      </w:pPr>
      <w:r>
        <w:t xml:space="preserve">   </w:t>
      </w:r>
    </w:p>
    <w:p w14:paraId="622F77AF" w14:textId="77777777" w:rsidR="00B938C7" w:rsidRDefault="007750BB">
      <w:pPr>
        <w:spacing w:after="215" w:line="259" w:lineRule="auto"/>
        <w:ind w:left="0" w:firstLine="0"/>
        <w:jc w:val="left"/>
      </w:pPr>
      <w:r>
        <w:t xml:space="preserve"> </w:t>
      </w:r>
    </w:p>
    <w:p w14:paraId="520F6471" w14:textId="77777777" w:rsidR="00B938C7" w:rsidRDefault="007750BB">
      <w:pPr>
        <w:pStyle w:val="Nadpis1"/>
        <w:ind w:right="66"/>
      </w:pPr>
      <w:proofErr w:type="spellStart"/>
      <w:r>
        <w:t>Čl.V</w:t>
      </w:r>
      <w:proofErr w:type="spellEnd"/>
      <w:r>
        <w:t xml:space="preserve"> - Informácie o iných aktívach a iných pasívach  </w:t>
      </w:r>
    </w:p>
    <w:p w14:paraId="338D2429" w14:textId="77777777" w:rsidR="00B938C7" w:rsidRDefault="007750BB">
      <w:pPr>
        <w:spacing w:after="215" w:line="259" w:lineRule="auto"/>
        <w:ind w:left="0" w:firstLine="0"/>
        <w:jc w:val="left"/>
      </w:pPr>
      <w:r>
        <w:t xml:space="preserve"> </w:t>
      </w:r>
    </w:p>
    <w:p w14:paraId="48B0FBF5" w14:textId="77777777" w:rsidR="00B938C7" w:rsidRDefault="007750BB">
      <w:r>
        <w:t xml:space="preserve">(1) Informácie k iným aktívam a iným pasívam : </w:t>
      </w:r>
    </w:p>
    <w:p w14:paraId="48BEAF49" w14:textId="77777777" w:rsidR="00B938C7" w:rsidRDefault="007750BB">
      <w:pPr>
        <w:numPr>
          <w:ilvl w:val="0"/>
          <w:numId w:val="4"/>
        </w:numPr>
        <w:ind w:hanging="288"/>
      </w:pPr>
      <w:r>
        <w:t xml:space="preserve"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</w:t>
      </w:r>
      <w:proofErr w:type="spellStart"/>
      <w:r>
        <w:t>zmlúv,</w:t>
      </w:r>
      <w:r>
        <w:rPr>
          <w:u w:val="single" w:color="000000"/>
        </w:rPr>
        <w:t>bez</w:t>
      </w:r>
      <w:proofErr w:type="spellEnd"/>
      <w:r>
        <w:rPr>
          <w:u w:val="single" w:color="000000"/>
        </w:rPr>
        <w:t xml:space="preserve"> náplne</w:t>
      </w:r>
      <w:r>
        <w:t xml:space="preserve"> </w:t>
      </w:r>
    </w:p>
    <w:p w14:paraId="56574FB8" w14:textId="77777777" w:rsidR="00B938C7" w:rsidRDefault="007750BB">
      <w:pPr>
        <w:numPr>
          <w:ilvl w:val="0"/>
          <w:numId w:val="4"/>
        </w:numPr>
        <w:ind w:hanging="288"/>
      </w:pPr>
      <w:r>
        <w:t xml:space="preserve">opis a hodnota podmienených záväzkov vyplývajúcich napríklad zo súdnych rozhodnutí, z poskytnutých záruk, zo všeobecne záväzných právnych predpisov, z ručenia podľa jednotlivých druhov ručenia; takýmito podmienenými záväzkami sú </w:t>
      </w:r>
    </w:p>
    <w:p w14:paraId="6E9A3BA1" w14:textId="77777777" w:rsidR="00B938C7" w:rsidRDefault="007750BB">
      <w:pPr>
        <w:numPr>
          <w:ilvl w:val="1"/>
          <w:numId w:val="4"/>
        </w:numPr>
        <w:ind w:hanging="355"/>
      </w:pPr>
      <w:r>
        <w:lastRenderedPageBreak/>
        <w:t xml:space="preserve">možná povinnosť, ktorá vznikla ako dôsledok minulej udalosti a ktorej existencia závisí od toho, či nastane alebo nenastane jedna alebo viac neistých udalostí v budúcnosti, ktorých vznik nezávisí od účtovnej jednotky – </w:t>
      </w:r>
      <w:r>
        <w:rPr>
          <w:u w:val="single" w:color="000000"/>
        </w:rPr>
        <w:t>bez náplne</w:t>
      </w:r>
      <w:r>
        <w:t xml:space="preserve"> </w:t>
      </w:r>
    </w:p>
    <w:p w14:paraId="2DEE7E02" w14:textId="77777777" w:rsidR="00B938C7" w:rsidRDefault="007750BB">
      <w:pPr>
        <w:spacing w:after="0" w:line="259" w:lineRule="auto"/>
        <w:ind w:left="1440" w:firstLine="0"/>
        <w:jc w:val="left"/>
      </w:pPr>
      <w:r>
        <w:t xml:space="preserve"> </w:t>
      </w:r>
    </w:p>
    <w:p w14:paraId="3164E992" w14:textId="77777777" w:rsidR="00B938C7" w:rsidRDefault="007750BB">
      <w:pPr>
        <w:spacing w:after="220" w:line="259" w:lineRule="auto"/>
        <w:ind w:left="1440" w:firstLine="0"/>
        <w:jc w:val="left"/>
      </w:pPr>
      <w:r>
        <w:t xml:space="preserve"> </w:t>
      </w:r>
    </w:p>
    <w:p w14:paraId="07614D86" w14:textId="77777777" w:rsidR="00784AB8" w:rsidRDefault="00784AB8">
      <w:pPr>
        <w:spacing w:after="220" w:line="259" w:lineRule="auto"/>
        <w:ind w:left="1440" w:firstLine="0"/>
        <w:jc w:val="left"/>
      </w:pPr>
    </w:p>
    <w:p w14:paraId="3AE7CC18" w14:textId="77777777" w:rsidR="00B938C7" w:rsidRDefault="007750BB">
      <w:pPr>
        <w:spacing w:after="0" w:line="463" w:lineRule="auto"/>
        <w:ind w:left="1440" w:right="7588" w:firstLine="0"/>
        <w:jc w:val="left"/>
      </w:pPr>
      <w:r>
        <w:t xml:space="preserve">  </w:t>
      </w:r>
    </w:p>
    <w:p w14:paraId="698D9A52" w14:textId="77777777" w:rsidR="00B938C7" w:rsidRDefault="007750BB">
      <w:pPr>
        <w:numPr>
          <w:ilvl w:val="1"/>
          <w:numId w:val="4"/>
        </w:numPr>
        <w:ind w:hanging="355"/>
      </w:pPr>
      <w: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oceniť-</w:t>
      </w:r>
      <w:r>
        <w:rPr>
          <w:u w:val="single" w:color="000000"/>
        </w:rPr>
        <w:t>bez náplne</w:t>
      </w:r>
      <w:r>
        <w:t xml:space="preserve"> </w:t>
      </w:r>
    </w:p>
    <w:p w14:paraId="78662150" w14:textId="77777777" w:rsidR="00B938C7" w:rsidRDefault="007750BB">
      <w:pPr>
        <w:spacing w:after="0" w:line="259" w:lineRule="auto"/>
        <w:ind w:left="720" w:firstLine="0"/>
        <w:jc w:val="left"/>
      </w:pPr>
      <w:r>
        <w:t xml:space="preserve"> </w:t>
      </w:r>
    </w:p>
    <w:tbl>
      <w:tblPr>
        <w:tblStyle w:val="TableGrid"/>
        <w:tblW w:w="9499" w:type="dxa"/>
        <w:tblInd w:w="0" w:type="dxa"/>
        <w:tblCellMar>
          <w:left w:w="110" w:type="dxa"/>
          <w:right w:w="55" w:type="dxa"/>
        </w:tblCellMar>
        <w:tblLook w:val="04A0" w:firstRow="1" w:lastRow="0" w:firstColumn="1" w:lastColumn="0" w:noHBand="0" w:noVBand="1"/>
      </w:tblPr>
      <w:tblGrid>
        <w:gridCol w:w="5669"/>
        <w:gridCol w:w="1987"/>
        <w:gridCol w:w="1843"/>
      </w:tblGrid>
      <w:tr w:rsidR="00B938C7" w14:paraId="36FAEC61" w14:textId="77777777">
        <w:trPr>
          <w:trHeight w:val="768"/>
        </w:trPr>
        <w:tc>
          <w:tcPr>
            <w:tcW w:w="949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18FEFD" w14:textId="77777777" w:rsidR="00B938C7" w:rsidRDefault="007750BB">
            <w:pPr>
              <w:spacing w:after="0" w:line="259" w:lineRule="auto"/>
              <w:ind w:left="355" w:right="51" w:hanging="355"/>
            </w:pPr>
            <w:r>
              <w:t>(2) Významné položky ostatných finančných povinností, ktoré sa nevykazujú v účtovných výkazoch, napríklad zákonná povinnosť alebo zmluvná povinnosť odobrať určité množstvo produktu, uskutočniť investície a  veľké opravy:</w:t>
            </w:r>
            <w:r>
              <w:rPr>
                <w:u w:val="single" w:color="000000"/>
              </w:rPr>
              <w:t xml:space="preserve"> bez náplne</w:t>
            </w:r>
            <w:r>
              <w:t xml:space="preserve"> </w:t>
            </w:r>
          </w:p>
        </w:tc>
      </w:tr>
      <w:tr w:rsidR="00B938C7" w14:paraId="5DFF0513" w14:textId="77777777">
        <w:trPr>
          <w:trHeight w:val="350"/>
        </w:trPr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4B0F1E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8FDAF4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CF6915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B938C7" w14:paraId="28722921" w14:textId="77777777">
        <w:trPr>
          <w:trHeight w:val="350"/>
        </w:trPr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7282F5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16B318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E15B22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B938C7" w14:paraId="27626661" w14:textId="77777777">
        <w:trPr>
          <w:trHeight w:val="350"/>
        </w:trPr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A0A18B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622112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9B85A1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04FE5881" w14:textId="77777777" w:rsidR="00B938C7" w:rsidRDefault="007750BB">
      <w:pPr>
        <w:spacing w:after="14" w:line="259" w:lineRule="auto"/>
        <w:ind w:left="0" w:firstLine="0"/>
        <w:jc w:val="left"/>
      </w:pPr>
      <w:r>
        <w:t xml:space="preserve"> </w:t>
      </w:r>
    </w:p>
    <w:p w14:paraId="2C96085C" w14:textId="77777777" w:rsidR="00B938C7" w:rsidRDefault="007750BB">
      <w:pPr>
        <w:spacing w:after="0" w:line="259" w:lineRule="auto"/>
        <w:ind w:left="355" w:firstLine="0"/>
        <w:jc w:val="left"/>
      </w:pPr>
      <w:r>
        <w:t xml:space="preserve"> </w:t>
      </w:r>
    </w:p>
    <w:p w14:paraId="12CB6D71" w14:textId="77777777" w:rsidR="00B938C7" w:rsidRDefault="007750BB">
      <w:pPr>
        <w:spacing w:after="0" w:line="259" w:lineRule="auto"/>
        <w:ind w:left="355" w:firstLine="0"/>
        <w:jc w:val="left"/>
      </w:pPr>
      <w:r>
        <w:t xml:space="preserve"> </w:t>
      </w:r>
    </w:p>
    <w:p w14:paraId="21324E7C" w14:textId="77777777" w:rsidR="00B938C7" w:rsidRDefault="007750BB">
      <w:pPr>
        <w:spacing w:after="0" w:line="259" w:lineRule="auto"/>
        <w:ind w:left="355" w:firstLine="0"/>
        <w:jc w:val="left"/>
      </w:pPr>
      <w:r>
        <w:t xml:space="preserve">  </w:t>
      </w:r>
    </w:p>
    <w:tbl>
      <w:tblPr>
        <w:tblStyle w:val="TableGrid"/>
        <w:tblW w:w="9499" w:type="dxa"/>
        <w:tblInd w:w="0" w:type="dxa"/>
        <w:tblCellMar>
          <w:left w:w="110" w:type="dxa"/>
          <w:right w:w="55" w:type="dxa"/>
        </w:tblCellMar>
        <w:tblLook w:val="04A0" w:firstRow="1" w:lastRow="0" w:firstColumn="1" w:lastColumn="0" w:noHBand="0" w:noVBand="1"/>
      </w:tblPr>
      <w:tblGrid>
        <w:gridCol w:w="5669"/>
        <w:gridCol w:w="1987"/>
        <w:gridCol w:w="1843"/>
      </w:tblGrid>
      <w:tr w:rsidR="00B938C7" w14:paraId="04879B36" w14:textId="77777777">
        <w:trPr>
          <w:trHeight w:val="518"/>
        </w:trPr>
        <w:tc>
          <w:tcPr>
            <w:tcW w:w="949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F9BAFF" w14:textId="77777777" w:rsidR="00B938C7" w:rsidRDefault="007750BB">
            <w:pPr>
              <w:spacing w:after="0" w:line="259" w:lineRule="auto"/>
              <w:ind w:left="355" w:hanging="355"/>
            </w:pPr>
            <w:r>
              <w:t>(3) Podsúvahové účty-Informácie o významných položkách prenajatého majetku, majetku prijatého do úschovy, o pohľadávkach a záväzkoch z opcií, odpísaných pohľadávkach a podobne:-</w:t>
            </w:r>
            <w:r>
              <w:rPr>
                <w:u w:val="single" w:color="000000"/>
              </w:rPr>
              <w:t>bez náplne</w:t>
            </w:r>
            <w:r>
              <w:t xml:space="preserve"> </w:t>
            </w:r>
          </w:p>
        </w:tc>
      </w:tr>
      <w:tr w:rsidR="00B938C7" w14:paraId="5EBD6F81" w14:textId="77777777">
        <w:trPr>
          <w:trHeight w:val="350"/>
        </w:trPr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5A2089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9F1144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t xml:space="preserve">Účet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665451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t xml:space="preserve">EUR </w:t>
            </w:r>
          </w:p>
        </w:tc>
      </w:tr>
      <w:tr w:rsidR="00B938C7" w14:paraId="3FA5D0C3" w14:textId="77777777">
        <w:trPr>
          <w:trHeight w:val="346"/>
        </w:trPr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6B9E07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9A372D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43A1DF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B938C7" w14:paraId="06EDB21C" w14:textId="77777777">
        <w:trPr>
          <w:trHeight w:val="350"/>
        </w:trPr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46A021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7A0348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DCAD36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B938C7" w14:paraId="0BDA404C" w14:textId="77777777">
        <w:trPr>
          <w:trHeight w:val="350"/>
        </w:trPr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D68634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E77546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8AC5FC" w14:textId="77777777" w:rsidR="00B938C7" w:rsidRDefault="007750B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4EE15EBA" w14:textId="77777777" w:rsidR="00B938C7" w:rsidRDefault="007750BB" w:rsidP="00784AB8">
      <w:pPr>
        <w:spacing w:after="220" w:line="259" w:lineRule="auto"/>
        <w:ind w:left="0" w:firstLine="0"/>
        <w:jc w:val="left"/>
      </w:pPr>
      <w:r>
        <w:t xml:space="preserve">  </w:t>
      </w:r>
    </w:p>
    <w:p w14:paraId="36FBEB79" w14:textId="77777777" w:rsidR="00B938C7" w:rsidRDefault="007750BB">
      <w:pPr>
        <w:shd w:val="clear" w:color="auto" w:fill="E6E6E6"/>
        <w:spacing w:after="238" w:line="238" w:lineRule="auto"/>
        <w:ind w:left="-15" w:right="1315" w:firstLine="1344"/>
        <w:jc w:val="left"/>
      </w:pPr>
      <w:r>
        <w:rPr>
          <w:i/>
        </w:rPr>
        <w:t xml:space="preserve">Čl.VI – Udalosti ,ktoré nastali po dni ,ku ktorému sa zostavuje účtovná závierka  </w:t>
      </w:r>
      <w:r>
        <w:t xml:space="preserve"> </w:t>
      </w:r>
    </w:p>
    <w:p w14:paraId="79855BFE" w14:textId="77777777" w:rsidR="00B938C7" w:rsidRDefault="007750BB">
      <w:r>
        <w:t xml:space="preserve">Charakter a finančný vplyv významných udalostí, ktoré nastali po dni, ku ktorému sa zostavuje účtovná závierka do dňa zostavenia účtovnej závierky a ktoré nie sú zohľadnené v súvahe alebo vo výkaze ziskov a strát, napríklad informácie o </w:t>
      </w:r>
    </w:p>
    <w:p w14:paraId="0C2713B7" w14:textId="77777777" w:rsidR="00B938C7" w:rsidRDefault="007750BB">
      <w:pPr>
        <w:numPr>
          <w:ilvl w:val="0"/>
          <w:numId w:val="5"/>
        </w:numPr>
        <w:ind w:hanging="288"/>
      </w:pPr>
      <w:r>
        <w:t xml:space="preserve">pokles alebo zvýšenie trhovej ceny finančného majetku ako dôsledku udalostí, ktoré nastali po dni, ku ktorému sa zostavuje účtovná závierka do dňa zostavenia účtovnej závierky, s uvedením dôvodu týchto zmien, </w:t>
      </w:r>
    </w:p>
    <w:p w14:paraId="522C1172" w14:textId="77777777" w:rsidR="00B938C7" w:rsidRDefault="007750BB">
      <w:pPr>
        <w:numPr>
          <w:ilvl w:val="0"/>
          <w:numId w:val="5"/>
        </w:numPr>
        <w:ind w:hanging="288"/>
      </w:pPr>
      <w:r>
        <w:t xml:space="preserve">dôvody pre zmenu výšky rezerv a opravných položiek, ktoré nastali v dôsledku udalostí po dni, ku ktorému sa zostavuje účtovná závierka do dňa zostavenia účtovnej závierky, </w:t>
      </w:r>
    </w:p>
    <w:p w14:paraId="7FA62491" w14:textId="77777777" w:rsidR="00B938C7" w:rsidRDefault="007750BB">
      <w:pPr>
        <w:numPr>
          <w:ilvl w:val="0"/>
          <w:numId w:val="5"/>
        </w:numPr>
        <w:ind w:hanging="288"/>
      </w:pPr>
      <w:r>
        <w:t xml:space="preserve">zmena spoločníkov účtovnej jednotky, </w:t>
      </w:r>
    </w:p>
    <w:p w14:paraId="23D5CCEF" w14:textId="77777777" w:rsidR="00B938C7" w:rsidRDefault="007750BB">
      <w:pPr>
        <w:numPr>
          <w:ilvl w:val="0"/>
          <w:numId w:val="5"/>
        </w:numPr>
        <w:ind w:hanging="288"/>
      </w:pPr>
      <w:r>
        <w:t xml:space="preserve">prijatie rozhodnutia o predaji účtovnej jednotky alebo jej časti, </w:t>
      </w:r>
    </w:p>
    <w:p w14:paraId="5C23A2D9" w14:textId="77777777" w:rsidR="00B938C7" w:rsidRDefault="007750BB">
      <w:pPr>
        <w:numPr>
          <w:ilvl w:val="0"/>
          <w:numId w:val="5"/>
        </w:numPr>
        <w:ind w:hanging="288"/>
      </w:pPr>
      <w:r>
        <w:lastRenderedPageBreak/>
        <w:t xml:space="preserve">zmeny významných položiek dlhodobého finančného majetku, </w:t>
      </w:r>
    </w:p>
    <w:p w14:paraId="5E2B373F" w14:textId="77777777" w:rsidR="00B938C7" w:rsidRDefault="007750BB">
      <w:pPr>
        <w:numPr>
          <w:ilvl w:val="0"/>
          <w:numId w:val="5"/>
        </w:numPr>
        <w:ind w:hanging="288"/>
      </w:pPr>
      <w:r>
        <w:t xml:space="preserve">začatie alebo ukončení činnosti časti účtovnej jednotky, napríklad odštepného závodu, organizačnej zložky, prevádzkarne, </w:t>
      </w:r>
    </w:p>
    <w:p w14:paraId="3AF3529D" w14:textId="77777777" w:rsidR="00B938C7" w:rsidRDefault="007750BB">
      <w:pPr>
        <w:numPr>
          <w:ilvl w:val="0"/>
          <w:numId w:val="5"/>
        </w:numPr>
        <w:ind w:hanging="288"/>
      </w:pPr>
      <w:r>
        <w:t xml:space="preserve">vydanie dlhopisov a iných cenných papierov, </w:t>
      </w:r>
    </w:p>
    <w:p w14:paraId="23B52C00" w14:textId="77777777" w:rsidR="00B938C7" w:rsidRDefault="007750BB">
      <w:pPr>
        <w:numPr>
          <w:ilvl w:val="0"/>
          <w:numId w:val="5"/>
        </w:numPr>
        <w:ind w:hanging="288"/>
      </w:pPr>
      <w:r>
        <w:t xml:space="preserve">zlúčenie, splynutie, rozdelenie a zmena právnej formy účtovnej jednotky, </w:t>
      </w:r>
    </w:p>
    <w:p w14:paraId="7865C31B" w14:textId="77777777" w:rsidR="00B938C7" w:rsidRDefault="007750BB">
      <w:pPr>
        <w:numPr>
          <w:ilvl w:val="0"/>
          <w:numId w:val="5"/>
        </w:numPr>
        <w:ind w:hanging="288"/>
      </w:pPr>
      <w:r>
        <w:t xml:space="preserve">mimoriadne udalosti, ak majú vplyv na hospodárenie účtovnej jednotky, napríklad o živelnej  pohrome, </w:t>
      </w:r>
    </w:p>
    <w:p w14:paraId="72FACB1B" w14:textId="77777777" w:rsidR="00B938C7" w:rsidRDefault="007750BB">
      <w:pPr>
        <w:numPr>
          <w:ilvl w:val="0"/>
          <w:numId w:val="5"/>
        </w:numPr>
        <w:ind w:hanging="288"/>
      </w:pPr>
      <w:r>
        <w:t xml:space="preserve">získanie alebo odobratie licencií alebo iných povolení významných pre činnosť účtovnej jednotky a podobne. </w:t>
      </w:r>
    </w:p>
    <w:p w14:paraId="1A4EC505" w14:textId="77777777" w:rsidR="00B938C7" w:rsidRDefault="007750BB">
      <w:pPr>
        <w:spacing w:after="0" w:line="259" w:lineRule="auto"/>
        <w:ind w:left="0" w:firstLine="0"/>
        <w:jc w:val="left"/>
      </w:pPr>
      <w:r>
        <w:t xml:space="preserve"> </w:t>
      </w:r>
    </w:p>
    <w:p w14:paraId="5AE90E2E" w14:textId="77777777" w:rsidR="00B938C7" w:rsidRDefault="007750BB">
      <w:pPr>
        <w:spacing w:after="0" w:line="259" w:lineRule="auto"/>
        <w:ind w:left="0" w:firstLine="0"/>
        <w:jc w:val="left"/>
      </w:pPr>
      <w:r>
        <w:t xml:space="preserve"> </w:t>
      </w:r>
    </w:p>
    <w:p w14:paraId="39D1F1D9" w14:textId="77777777" w:rsidR="00B938C7" w:rsidRDefault="007750BB">
      <w:pPr>
        <w:spacing w:after="0" w:line="259" w:lineRule="auto"/>
        <w:ind w:left="643" w:firstLine="0"/>
        <w:jc w:val="left"/>
      </w:pPr>
      <w:r>
        <w:t xml:space="preserve"> </w:t>
      </w:r>
    </w:p>
    <w:p w14:paraId="4637E454" w14:textId="77777777" w:rsidR="00B938C7" w:rsidRDefault="007750BB">
      <w:r>
        <w:t>Po 31.12.201</w:t>
      </w:r>
      <w:r w:rsidR="00784AB8">
        <w:t>8</w:t>
      </w:r>
      <w:r>
        <w:t xml:space="preserve"> nenastali také udalosti, ktoré by si vyžadovali zverejnenie alebo vykázanie v účtovnej závierke za rok 201</w:t>
      </w:r>
      <w:r w:rsidR="00784AB8">
        <w:t>8</w:t>
      </w:r>
      <w:r>
        <w:t xml:space="preserve"> </w:t>
      </w:r>
    </w:p>
    <w:p w14:paraId="693F43D4" w14:textId="77777777" w:rsidR="00B938C7" w:rsidRDefault="007750BB">
      <w:pPr>
        <w:spacing w:after="0" w:line="259" w:lineRule="auto"/>
        <w:ind w:left="0" w:firstLine="0"/>
        <w:jc w:val="left"/>
      </w:pPr>
      <w:r>
        <w:t xml:space="preserve"> </w:t>
      </w:r>
    </w:p>
    <w:p w14:paraId="3B1A09A3" w14:textId="77777777" w:rsidR="00B938C7" w:rsidRDefault="007750BB">
      <w:r>
        <w:t xml:space="preserve">Ostatné body poznámok, ktoré nie sú uvedené, nemajú v našej spoločnosti náplň. </w:t>
      </w:r>
    </w:p>
    <w:p w14:paraId="70F08216" w14:textId="77777777" w:rsidR="00B938C7" w:rsidRDefault="007750BB">
      <w:pPr>
        <w:spacing w:after="0" w:line="259" w:lineRule="auto"/>
        <w:ind w:left="360" w:firstLine="0"/>
        <w:jc w:val="left"/>
      </w:pPr>
      <w:r>
        <w:rPr>
          <w:b/>
        </w:rPr>
        <w:t xml:space="preserve"> </w:t>
      </w:r>
    </w:p>
    <w:p w14:paraId="55BB77F5" w14:textId="77777777" w:rsidR="00B938C7" w:rsidRDefault="007750BB">
      <w:pPr>
        <w:shd w:val="clear" w:color="auto" w:fill="E6E6E6"/>
        <w:spacing w:after="238" w:line="238" w:lineRule="auto"/>
        <w:ind w:left="-15" w:right="3417" w:firstLine="3456"/>
        <w:jc w:val="left"/>
      </w:pPr>
      <w:proofErr w:type="spellStart"/>
      <w:r>
        <w:rPr>
          <w:i/>
        </w:rPr>
        <w:t>Čl.VII</w:t>
      </w:r>
      <w:proofErr w:type="spellEnd"/>
      <w:r>
        <w:rPr>
          <w:i/>
        </w:rPr>
        <w:t xml:space="preserve"> – Ostatné informácie </w:t>
      </w:r>
      <w:r>
        <w:t xml:space="preserve"> </w:t>
      </w:r>
    </w:p>
    <w:p w14:paraId="13F5D67C" w14:textId="77777777" w:rsidR="00B938C7" w:rsidRDefault="007750BB">
      <w:pPr>
        <w:numPr>
          <w:ilvl w:val="0"/>
          <w:numId w:val="6"/>
        </w:numPr>
        <w:ind w:right="806" w:hanging="355"/>
      </w:pPr>
      <w:r>
        <w:t xml:space="preserve">Informácia o udelení výlučného práva alebo osobitného práva, ktorým sa udelilo právo poskytovať služby vo verejnom záujme, pričom sa uvádza náhrada za túto činnosť v akejkoľvek forme, a ak sa zároveň vykonávajú aj iné činnosti, uvádzajú sa aj informácie o a) všetkých formách prijatej náhrady, </w:t>
      </w:r>
    </w:p>
    <w:p w14:paraId="59321CC6" w14:textId="77777777" w:rsidR="00B938C7" w:rsidRDefault="007750BB">
      <w:pPr>
        <w:numPr>
          <w:ilvl w:val="1"/>
          <w:numId w:val="6"/>
        </w:numPr>
        <w:ind w:hanging="288"/>
      </w:pPr>
      <w:r>
        <w:t xml:space="preserve">účtovných zásadách použitých pri prideľovaní nákladov a výnosov, </w:t>
      </w:r>
    </w:p>
    <w:p w14:paraId="7286CDF0" w14:textId="77777777" w:rsidR="00B938C7" w:rsidRDefault="007750BB">
      <w:pPr>
        <w:numPr>
          <w:ilvl w:val="1"/>
          <w:numId w:val="6"/>
        </w:numPr>
        <w:ind w:hanging="288"/>
      </w:pPr>
      <w:r>
        <w:t xml:space="preserve">všetkých druhoch činností účtovnej jednotky. </w:t>
      </w:r>
    </w:p>
    <w:p w14:paraId="3897739D" w14:textId="77777777" w:rsidR="00B938C7" w:rsidRDefault="007750BB">
      <w:pPr>
        <w:spacing w:after="0" w:line="259" w:lineRule="auto"/>
        <w:ind w:left="643" w:firstLine="0"/>
        <w:jc w:val="left"/>
      </w:pPr>
      <w:r>
        <w:t>-</w:t>
      </w:r>
      <w:r>
        <w:rPr>
          <w:u w:val="single" w:color="000000"/>
        </w:rPr>
        <w:t>bez náplne</w:t>
      </w:r>
      <w:r>
        <w:t xml:space="preserve"> </w:t>
      </w:r>
    </w:p>
    <w:p w14:paraId="253B1897" w14:textId="77777777" w:rsidR="00B938C7" w:rsidRDefault="007750BB">
      <w:pPr>
        <w:numPr>
          <w:ilvl w:val="0"/>
          <w:numId w:val="6"/>
        </w:numPr>
        <w:ind w:right="806" w:hanging="355"/>
      </w:pPr>
      <w:r>
        <w:t xml:space="preserve">Informácie  účtovnej jednotky, na ktorú sa vzťahuje § 23d ods. 6 zákona – </w:t>
      </w:r>
      <w:r>
        <w:rPr>
          <w:u w:val="single" w:color="000000"/>
        </w:rPr>
        <w:t>bez náplne</w:t>
      </w:r>
      <w:r>
        <w:t xml:space="preserve"> </w:t>
      </w:r>
      <w:r>
        <w:rPr>
          <w:rFonts w:ascii="Times New Roman" w:eastAsia="Times New Roman" w:hAnsi="Times New Roman" w:cs="Times New Roman"/>
          <w:sz w:val="20"/>
        </w:rPr>
        <w:t>(3)</w:t>
      </w:r>
      <w:r>
        <w:rPr>
          <w:sz w:val="20"/>
        </w:rPr>
        <w:t xml:space="preserve"> </w:t>
      </w:r>
      <w:r>
        <w:t xml:space="preserve">Informácie  účtovnej jednotky, na ktorú sa vzťahuje § 23d ods. 6 zákona- </w:t>
      </w:r>
      <w:r>
        <w:rPr>
          <w:u w:val="single" w:color="000000"/>
        </w:rPr>
        <w:t>bez náplne</w:t>
      </w:r>
      <w:r>
        <w:t xml:space="preserve"> </w:t>
      </w:r>
    </w:p>
    <w:p w14:paraId="672B286D" w14:textId="77777777" w:rsidR="00B938C7" w:rsidRDefault="007750BB">
      <w:pPr>
        <w:spacing w:after="0" w:line="259" w:lineRule="auto"/>
        <w:ind w:left="0" w:firstLine="0"/>
        <w:jc w:val="left"/>
      </w:pPr>
      <w:r>
        <w:t xml:space="preserve"> </w:t>
      </w:r>
    </w:p>
    <w:p w14:paraId="7DBADA0D" w14:textId="77777777" w:rsidR="00B938C7" w:rsidRDefault="007750BB">
      <w:pPr>
        <w:spacing w:after="0" w:line="259" w:lineRule="auto"/>
        <w:ind w:left="0" w:firstLine="0"/>
        <w:jc w:val="left"/>
      </w:pPr>
      <w:r>
        <w:t xml:space="preserve"> </w:t>
      </w:r>
    </w:p>
    <w:p w14:paraId="044C199D" w14:textId="77777777" w:rsidR="00B938C7" w:rsidRDefault="007750BB">
      <w:r>
        <w:t xml:space="preserve">Použité  skratky: </w:t>
      </w:r>
    </w:p>
    <w:p w14:paraId="767F5D4B" w14:textId="77777777" w:rsidR="00B938C7" w:rsidRDefault="007750BB">
      <w:r>
        <w:t xml:space="preserve">ÚJ-účtovná jednotka </w:t>
      </w:r>
    </w:p>
    <w:p w14:paraId="0F2B0E78" w14:textId="77777777" w:rsidR="00B938C7" w:rsidRDefault="007750BB">
      <w:r>
        <w:t xml:space="preserve">BO-bežné účtovné obdobie </w:t>
      </w:r>
    </w:p>
    <w:p w14:paraId="01D6CDC4" w14:textId="77777777" w:rsidR="00B938C7" w:rsidRDefault="007750BB">
      <w:r>
        <w:t xml:space="preserve">PO-bezprostredne predchádzajúce účtovné obdobie </w:t>
      </w:r>
    </w:p>
    <w:p w14:paraId="28A08636" w14:textId="77777777" w:rsidR="00B938C7" w:rsidRDefault="007750BB">
      <w:r>
        <w:t xml:space="preserve">X-položka sa vzťahuje na účtovnú jednotku </w:t>
      </w:r>
    </w:p>
    <w:sectPr w:rsidR="00B938C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4" w:h="16838"/>
      <w:pgMar w:top="1502" w:right="1409" w:bottom="1436" w:left="1416" w:header="704" w:footer="716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CDFA854" w14:textId="77777777" w:rsidR="009745EE" w:rsidRDefault="009745EE">
      <w:pPr>
        <w:spacing w:after="0" w:line="240" w:lineRule="auto"/>
      </w:pPr>
      <w:r>
        <w:separator/>
      </w:r>
    </w:p>
  </w:endnote>
  <w:endnote w:type="continuationSeparator" w:id="0">
    <w:p w14:paraId="5B227DAC" w14:textId="77777777" w:rsidR="009745EE" w:rsidRDefault="009745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DC2A117" w14:textId="77777777" w:rsidR="00B938C7" w:rsidRDefault="007750BB">
    <w:pPr>
      <w:spacing w:after="0" w:line="259" w:lineRule="auto"/>
      <w:ind w:left="0" w:right="11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  <w:p w14:paraId="6EAAC871" w14:textId="77777777" w:rsidR="00B938C7" w:rsidRDefault="007750BB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8044C3A" w14:textId="77777777" w:rsidR="00B938C7" w:rsidRDefault="007750BB">
    <w:pPr>
      <w:spacing w:after="0" w:line="259" w:lineRule="auto"/>
      <w:ind w:left="0" w:right="11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  <w:p w14:paraId="77ED178C" w14:textId="77777777" w:rsidR="00B938C7" w:rsidRDefault="007750BB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6A69C76" w14:textId="77777777" w:rsidR="00B938C7" w:rsidRDefault="007750BB">
    <w:pPr>
      <w:spacing w:after="0" w:line="259" w:lineRule="auto"/>
      <w:ind w:left="0" w:right="11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  <w:p w14:paraId="00CD3DB4" w14:textId="77777777" w:rsidR="00B938C7" w:rsidRDefault="007750BB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F067260" w14:textId="77777777" w:rsidR="009745EE" w:rsidRDefault="009745EE">
      <w:pPr>
        <w:spacing w:after="0" w:line="240" w:lineRule="auto"/>
      </w:pPr>
      <w:r>
        <w:separator/>
      </w:r>
    </w:p>
  </w:footnote>
  <w:footnote w:type="continuationSeparator" w:id="0">
    <w:p w14:paraId="10AC2CEA" w14:textId="77777777" w:rsidR="009745EE" w:rsidRDefault="009745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leGrid"/>
      <w:tblpPr w:vertAnchor="page" w:horzAnchor="page" w:tblpX="1440" w:tblpY="946"/>
      <w:tblOverlap w:val="never"/>
      <w:tblW w:w="8957" w:type="dxa"/>
      <w:tblInd w:w="0" w:type="dxa"/>
      <w:tblCellMar>
        <w:left w:w="67" w:type="dxa"/>
      </w:tblCellMar>
      <w:tblLook w:val="04A0" w:firstRow="1" w:lastRow="0" w:firstColumn="1" w:lastColumn="0" w:noHBand="0" w:noVBand="1"/>
    </w:tblPr>
    <w:tblGrid>
      <w:gridCol w:w="2246"/>
      <w:gridCol w:w="1699"/>
      <w:gridCol w:w="2410"/>
      <w:gridCol w:w="442"/>
      <w:gridCol w:w="2160"/>
    </w:tblGrid>
    <w:tr w:rsidR="00B938C7" w14:paraId="1439995D" w14:textId="77777777">
      <w:trPr>
        <w:trHeight w:val="336"/>
      </w:trPr>
      <w:tc>
        <w:tcPr>
          <w:tcW w:w="22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3576F23" w14:textId="77777777" w:rsidR="00B938C7" w:rsidRDefault="007750BB">
          <w:pPr>
            <w:spacing w:after="0" w:line="259" w:lineRule="auto"/>
            <w:ind w:left="5" w:firstLine="0"/>
            <w:jc w:val="left"/>
          </w:pPr>
          <w:r>
            <w:t xml:space="preserve">Poznámky Úč POD 3-01 </w:t>
          </w:r>
        </w:p>
      </w:tc>
      <w:tc>
        <w:tcPr>
          <w:tcW w:w="1699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3C4F7200" w14:textId="77777777" w:rsidR="00B938C7" w:rsidRDefault="007750BB">
          <w:pPr>
            <w:spacing w:after="0" w:line="259" w:lineRule="auto"/>
            <w:ind w:left="0" w:right="-22" w:firstLine="0"/>
            <w:jc w:val="left"/>
          </w:pPr>
          <w:r>
            <w:t xml:space="preserve">                                 </w:t>
          </w:r>
        </w:p>
      </w:tc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ED52D23" w14:textId="77777777" w:rsidR="00B938C7" w:rsidRDefault="007750BB">
          <w:pPr>
            <w:spacing w:after="0" w:line="259" w:lineRule="auto"/>
            <w:ind w:left="5" w:firstLine="0"/>
            <w:jc w:val="left"/>
          </w:pPr>
          <w:r>
            <w:t xml:space="preserve">IČO:36763021 </w:t>
          </w:r>
        </w:p>
      </w:tc>
      <w:tc>
        <w:tcPr>
          <w:tcW w:w="44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633167F6" w14:textId="77777777" w:rsidR="00B938C7" w:rsidRDefault="007750BB">
          <w:pPr>
            <w:spacing w:after="0" w:line="259" w:lineRule="auto"/>
            <w:ind w:left="5" w:firstLine="0"/>
            <w:jc w:val="left"/>
          </w:pPr>
          <w:r>
            <w:t xml:space="preserve"> </w:t>
          </w:r>
        </w:p>
      </w:tc>
      <w:tc>
        <w:tcPr>
          <w:tcW w:w="21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96E36CF" w14:textId="77777777" w:rsidR="00B938C7" w:rsidRDefault="007750BB">
          <w:pPr>
            <w:spacing w:after="0" w:line="259" w:lineRule="auto"/>
            <w:ind w:left="5" w:firstLine="0"/>
            <w:jc w:val="left"/>
          </w:pPr>
          <w:r>
            <w:t xml:space="preserve">DIČ:2022357271 </w:t>
          </w:r>
        </w:p>
      </w:tc>
    </w:tr>
  </w:tbl>
  <w:p w14:paraId="00BD4980" w14:textId="77777777" w:rsidR="00B938C7" w:rsidRDefault="007750BB">
    <w:pPr>
      <w:spacing w:after="326" w:line="259" w:lineRule="auto"/>
      <w:ind w:left="0" w:firstLine="0"/>
      <w:jc w:val="left"/>
    </w:pPr>
    <w:r>
      <w:rPr>
        <w:sz w:val="20"/>
      </w:rPr>
      <w:t xml:space="preserve"> </w:t>
    </w:r>
  </w:p>
  <w:p w14:paraId="78B95643" w14:textId="77777777" w:rsidR="00B938C7" w:rsidRDefault="007750BB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leGrid"/>
      <w:tblpPr w:vertAnchor="page" w:horzAnchor="page" w:tblpX="1440" w:tblpY="946"/>
      <w:tblOverlap w:val="never"/>
      <w:tblW w:w="8957" w:type="dxa"/>
      <w:tblInd w:w="0" w:type="dxa"/>
      <w:tblCellMar>
        <w:left w:w="67" w:type="dxa"/>
      </w:tblCellMar>
      <w:tblLook w:val="04A0" w:firstRow="1" w:lastRow="0" w:firstColumn="1" w:lastColumn="0" w:noHBand="0" w:noVBand="1"/>
    </w:tblPr>
    <w:tblGrid>
      <w:gridCol w:w="2246"/>
      <w:gridCol w:w="1699"/>
      <w:gridCol w:w="2410"/>
      <w:gridCol w:w="442"/>
      <w:gridCol w:w="2160"/>
    </w:tblGrid>
    <w:tr w:rsidR="00B938C7" w14:paraId="78D07DED" w14:textId="77777777">
      <w:trPr>
        <w:trHeight w:val="336"/>
      </w:trPr>
      <w:tc>
        <w:tcPr>
          <w:tcW w:w="22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79CC729" w14:textId="77777777" w:rsidR="00B938C7" w:rsidRDefault="007750BB">
          <w:pPr>
            <w:spacing w:after="0" w:line="259" w:lineRule="auto"/>
            <w:ind w:left="5" w:firstLine="0"/>
            <w:jc w:val="left"/>
          </w:pPr>
          <w:r>
            <w:t xml:space="preserve">Poznámky Úč POD 3-01 </w:t>
          </w:r>
        </w:p>
      </w:tc>
      <w:tc>
        <w:tcPr>
          <w:tcW w:w="1699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4913D4C" w14:textId="77777777" w:rsidR="00B938C7" w:rsidRDefault="007750BB">
          <w:pPr>
            <w:spacing w:after="0" w:line="259" w:lineRule="auto"/>
            <w:ind w:left="0" w:right="-22" w:firstLine="0"/>
            <w:jc w:val="left"/>
          </w:pPr>
          <w:r>
            <w:t xml:space="preserve">                                 </w:t>
          </w:r>
        </w:p>
      </w:tc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2E95871" w14:textId="77777777" w:rsidR="00B938C7" w:rsidRDefault="007750BB">
          <w:pPr>
            <w:spacing w:after="0" w:line="259" w:lineRule="auto"/>
            <w:ind w:left="5" w:firstLine="0"/>
            <w:jc w:val="left"/>
          </w:pPr>
          <w:r>
            <w:t xml:space="preserve">IČO:36763021 </w:t>
          </w:r>
        </w:p>
      </w:tc>
      <w:tc>
        <w:tcPr>
          <w:tcW w:w="44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1CF293A3" w14:textId="77777777" w:rsidR="00B938C7" w:rsidRDefault="007750BB">
          <w:pPr>
            <w:spacing w:after="0" w:line="259" w:lineRule="auto"/>
            <w:ind w:left="5" w:firstLine="0"/>
            <w:jc w:val="left"/>
          </w:pPr>
          <w:r>
            <w:t xml:space="preserve"> </w:t>
          </w:r>
        </w:p>
      </w:tc>
      <w:tc>
        <w:tcPr>
          <w:tcW w:w="21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1168A9D" w14:textId="77777777" w:rsidR="00B938C7" w:rsidRDefault="007750BB">
          <w:pPr>
            <w:spacing w:after="0" w:line="259" w:lineRule="auto"/>
            <w:ind w:left="5" w:firstLine="0"/>
            <w:jc w:val="left"/>
          </w:pPr>
          <w:r>
            <w:t xml:space="preserve">DIČ:2022357271 </w:t>
          </w:r>
        </w:p>
      </w:tc>
    </w:tr>
  </w:tbl>
  <w:p w14:paraId="717BE594" w14:textId="77777777" w:rsidR="00B938C7" w:rsidRDefault="007750BB">
    <w:pPr>
      <w:spacing w:after="326" w:line="259" w:lineRule="auto"/>
      <w:ind w:left="0" w:firstLine="0"/>
      <w:jc w:val="left"/>
    </w:pPr>
    <w:r>
      <w:rPr>
        <w:sz w:val="20"/>
      </w:rPr>
      <w:t xml:space="preserve"> </w:t>
    </w:r>
  </w:p>
  <w:p w14:paraId="392361F7" w14:textId="77777777" w:rsidR="00B938C7" w:rsidRDefault="007750BB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leGrid"/>
      <w:tblpPr w:vertAnchor="page" w:horzAnchor="page" w:tblpX="1440" w:tblpY="946"/>
      <w:tblOverlap w:val="never"/>
      <w:tblW w:w="8957" w:type="dxa"/>
      <w:tblInd w:w="0" w:type="dxa"/>
      <w:tblCellMar>
        <w:left w:w="67" w:type="dxa"/>
      </w:tblCellMar>
      <w:tblLook w:val="04A0" w:firstRow="1" w:lastRow="0" w:firstColumn="1" w:lastColumn="0" w:noHBand="0" w:noVBand="1"/>
    </w:tblPr>
    <w:tblGrid>
      <w:gridCol w:w="2246"/>
      <w:gridCol w:w="1699"/>
      <w:gridCol w:w="2410"/>
      <w:gridCol w:w="442"/>
      <w:gridCol w:w="2160"/>
    </w:tblGrid>
    <w:tr w:rsidR="00B938C7" w14:paraId="51BF0F30" w14:textId="77777777">
      <w:trPr>
        <w:trHeight w:val="336"/>
      </w:trPr>
      <w:tc>
        <w:tcPr>
          <w:tcW w:w="22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B36534E" w14:textId="77777777" w:rsidR="00B938C7" w:rsidRDefault="007750BB">
          <w:pPr>
            <w:spacing w:after="0" w:line="259" w:lineRule="auto"/>
            <w:ind w:left="5" w:firstLine="0"/>
            <w:jc w:val="left"/>
          </w:pPr>
          <w:r>
            <w:t xml:space="preserve">Poznámky Úč POD 3-01 </w:t>
          </w:r>
        </w:p>
      </w:tc>
      <w:tc>
        <w:tcPr>
          <w:tcW w:w="1699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E26AC74" w14:textId="77777777" w:rsidR="00B938C7" w:rsidRDefault="007750BB">
          <w:pPr>
            <w:spacing w:after="0" w:line="259" w:lineRule="auto"/>
            <w:ind w:left="0" w:right="-22" w:firstLine="0"/>
            <w:jc w:val="left"/>
          </w:pPr>
          <w:r>
            <w:t xml:space="preserve">                                 </w:t>
          </w:r>
        </w:p>
      </w:tc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CB2C52B" w14:textId="77777777" w:rsidR="00B938C7" w:rsidRDefault="007750BB">
          <w:pPr>
            <w:spacing w:after="0" w:line="259" w:lineRule="auto"/>
            <w:ind w:left="5" w:firstLine="0"/>
            <w:jc w:val="left"/>
          </w:pPr>
          <w:r>
            <w:t xml:space="preserve">IČO:36763021 </w:t>
          </w:r>
        </w:p>
      </w:tc>
      <w:tc>
        <w:tcPr>
          <w:tcW w:w="44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3142D318" w14:textId="77777777" w:rsidR="00B938C7" w:rsidRDefault="007750BB">
          <w:pPr>
            <w:spacing w:after="0" w:line="259" w:lineRule="auto"/>
            <w:ind w:left="5" w:firstLine="0"/>
            <w:jc w:val="left"/>
          </w:pPr>
          <w:r>
            <w:t xml:space="preserve"> </w:t>
          </w:r>
        </w:p>
      </w:tc>
      <w:tc>
        <w:tcPr>
          <w:tcW w:w="21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BA91CB4" w14:textId="77777777" w:rsidR="00B938C7" w:rsidRDefault="007750BB">
          <w:pPr>
            <w:spacing w:after="0" w:line="259" w:lineRule="auto"/>
            <w:ind w:left="5" w:firstLine="0"/>
            <w:jc w:val="left"/>
          </w:pPr>
          <w:r>
            <w:t xml:space="preserve">DIČ:2022357271 </w:t>
          </w:r>
        </w:p>
      </w:tc>
    </w:tr>
  </w:tbl>
  <w:p w14:paraId="29B69090" w14:textId="77777777" w:rsidR="00B938C7" w:rsidRDefault="007750BB">
    <w:pPr>
      <w:spacing w:after="326" w:line="259" w:lineRule="auto"/>
      <w:ind w:left="0" w:firstLine="0"/>
      <w:jc w:val="left"/>
    </w:pPr>
    <w:r>
      <w:rPr>
        <w:sz w:val="20"/>
      </w:rPr>
      <w:t xml:space="preserve"> </w:t>
    </w:r>
  </w:p>
  <w:p w14:paraId="5BD49BE8" w14:textId="77777777" w:rsidR="00B938C7" w:rsidRDefault="007750BB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1043DC"/>
    <w:multiLevelType w:val="hybridMultilevel"/>
    <w:tmpl w:val="37867008"/>
    <w:lvl w:ilvl="0" w:tplc="52A03E0C">
      <w:start w:val="1"/>
      <w:numFmt w:val="lowerLetter"/>
      <w:lvlText w:val="%1)"/>
      <w:lvlJc w:val="left"/>
      <w:pPr>
        <w:ind w:left="6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B629A1A">
      <w:start w:val="1"/>
      <w:numFmt w:val="decimal"/>
      <w:lvlText w:val="%2."/>
      <w:lvlJc w:val="left"/>
      <w:pPr>
        <w:ind w:left="10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1A21C0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0604DF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E32927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24A3F1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878D16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A1601C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90CD5C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3ED7BCD"/>
    <w:multiLevelType w:val="hybridMultilevel"/>
    <w:tmpl w:val="52FC193E"/>
    <w:lvl w:ilvl="0" w:tplc="B4F25CDE">
      <w:start w:val="1"/>
      <w:numFmt w:val="decimal"/>
      <w:lvlText w:val="(%1)"/>
      <w:lvlJc w:val="left"/>
      <w:pPr>
        <w:ind w:left="35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63C831C">
      <w:start w:val="2"/>
      <w:numFmt w:val="lowerLetter"/>
      <w:lvlText w:val="%2)"/>
      <w:lvlJc w:val="left"/>
      <w:pPr>
        <w:ind w:left="6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3E001DE">
      <w:start w:val="1"/>
      <w:numFmt w:val="lowerRoman"/>
      <w:lvlText w:val="%3"/>
      <w:lvlJc w:val="left"/>
      <w:pPr>
        <w:ind w:left="14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112F0F6">
      <w:start w:val="1"/>
      <w:numFmt w:val="decimal"/>
      <w:lvlText w:val="%4"/>
      <w:lvlJc w:val="left"/>
      <w:pPr>
        <w:ind w:left="21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7860F8A">
      <w:start w:val="1"/>
      <w:numFmt w:val="lowerLetter"/>
      <w:lvlText w:val="%5"/>
      <w:lvlJc w:val="left"/>
      <w:pPr>
        <w:ind w:left="28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DC0BA04">
      <w:start w:val="1"/>
      <w:numFmt w:val="lowerRoman"/>
      <w:lvlText w:val="%6"/>
      <w:lvlJc w:val="left"/>
      <w:pPr>
        <w:ind w:left="359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B028A56">
      <w:start w:val="1"/>
      <w:numFmt w:val="decimal"/>
      <w:lvlText w:val="%7"/>
      <w:lvlJc w:val="left"/>
      <w:pPr>
        <w:ind w:left="43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ADC6CD2">
      <w:start w:val="1"/>
      <w:numFmt w:val="lowerLetter"/>
      <w:lvlText w:val="%8"/>
      <w:lvlJc w:val="left"/>
      <w:pPr>
        <w:ind w:left="50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CC8D0F2">
      <w:start w:val="1"/>
      <w:numFmt w:val="lowerRoman"/>
      <w:lvlText w:val="%9"/>
      <w:lvlJc w:val="left"/>
      <w:pPr>
        <w:ind w:left="57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AE828D4"/>
    <w:multiLevelType w:val="hybridMultilevel"/>
    <w:tmpl w:val="18CA5AD4"/>
    <w:lvl w:ilvl="0" w:tplc="1466F716">
      <w:start w:val="4"/>
      <w:numFmt w:val="lowerLetter"/>
      <w:lvlText w:val="%1)"/>
      <w:lvlJc w:val="left"/>
      <w:pPr>
        <w:ind w:left="6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FBCD862">
      <w:start w:val="1"/>
      <w:numFmt w:val="decimal"/>
      <w:lvlText w:val="%2."/>
      <w:lvlJc w:val="left"/>
      <w:pPr>
        <w:ind w:left="106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E2A0D34">
      <w:start w:val="1"/>
      <w:numFmt w:val="lowerRoman"/>
      <w:lvlText w:val="%3"/>
      <w:lvlJc w:val="left"/>
      <w:pPr>
        <w:ind w:left="178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F964E44">
      <w:start w:val="1"/>
      <w:numFmt w:val="decimal"/>
      <w:lvlText w:val="%4"/>
      <w:lvlJc w:val="left"/>
      <w:pPr>
        <w:ind w:left="250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182D2EE">
      <w:start w:val="1"/>
      <w:numFmt w:val="lowerLetter"/>
      <w:lvlText w:val="%5"/>
      <w:lvlJc w:val="left"/>
      <w:pPr>
        <w:ind w:left="322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3D0D08E">
      <w:start w:val="1"/>
      <w:numFmt w:val="lowerRoman"/>
      <w:lvlText w:val="%6"/>
      <w:lvlJc w:val="left"/>
      <w:pPr>
        <w:ind w:left="394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9B8E724">
      <w:start w:val="1"/>
      <w:numFmt w:val="decimal"/>
      <w:lvlText w:val="%7"/>
      <w:lvlJc w:val="left"/>
      <w:pPr>
        <w:ind w:left="466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5DAD556">
      <w:start w:val="1"/>
      <w:numFmt w:val="lowerLetter"/>
      <w:lvlText w:val="%8"/>
      <w:lvlJc w:val="left"/>
      <w:pPr>
        <w:ind w:left="538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C143B5A">
      <w:start w:val="1"/>
      <w:numFmt w:val="lowerRoman"/>
      <w:lvlText w:val="%9"/>
      <w:lvlJc w:val="left"/>
      <w:pPr>
        <w:ind w:left="610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BAF7377"/>
    <w:multiLevelType w:val="hybridMultilevel"/>
    <w:tmpl w:val="D8B65AA8"/>
    <w:lvl w:ilvl="0" w:tplc="4BA0C66C">
      <w:start w:val="1"/>
      <w:numFmt w:val="decimal"/>
      <w:lvlText w:val="(%1)"/>
      <w:lvlJc w:val="left"/>
      <w:pPr>
        <w:ind w:left="3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9AA5FC4">
      <w:start w:val="1"/>
      <w:numFmt w:val="lowerLetter"/>
      <w:lvlText w:val="%2)"/>
      <w:lvlJc w:val="left"/>
      <w:pPr>
        <w:ind w:left="6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5E22F66">
      <w:start w:val="1"/>
      <w:numFmt w:val="decimal"/>
      <w:lvlText w:val="%3."/>
      <w:lvlJc w:val="left"/>
      <w:pPr>
        <w:ind w:left="10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5CE8B1E">
      <w:start w:val="1"/>
      <w:numFmt w:val="decimal"/>
      <w:lvlText w:val="%4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16C666">
      <w:start w:val="1"/>
      <w:numFmt w:val="lowerLetter"/>
      <w:lvlText w:val="%5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ED8DB7E">
      <w:start w:val="1"/>
      <w:numFmt w:val="lowerRoman"/>
      <w:lvlText w:val="%6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1EAC556">
      <w:start w:val="1"/>
      <w:numFmt w:val="decimal"/>
      <w:lvlText w:val="%7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13ADB58">
      <w:start w:val="1"/>
      <w:numFmt w:val="lowerLetter"/>
      <w:lvlText w:val="%8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52E0CCA">
      <w:start w:val="1"/>
      <w:numFmt w:val="lowerRoman"/>
      <w:lvlText w:val="%9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78E36D3F"/>
    <w:multiLevelType w:val="hybridMultilevel"/>
    <w:tmpl w:val="D7FEC8FA"/>
    <w:lvl w:ilvl="0" w:tplc="B11C0AD8">
      <w:start w:val="1"/>
      <w:numFmt w:val="lowerLetter"/>
      <w:lvlText w:val="%1)"/>
      <w:lvlJc w:val="left"/>
      <w:pPr>
        <w:ind w:left="64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58901A5C">
      <w:start w:val="1"/>
      <w:numFmt w:val="decimal"/>
      <w:lvlText w:val="%2."/>
      <w:lvlJc w:val="left"/>
      <w:pPr>
        <w:ind w:left="10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C448886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72CEE1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28849DE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8BF2392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8E722DA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FEE878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CC28CBC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79A514C5"/>
    <w:multiLevelType w:val="hybridMultilevel"/>
    <w:tmpl w:val="064608C8"/>
    <w:lvl w:ilvl="0" w:tplc="65A83F48">
      <w:start w:val="1"/>
      <w:numFmt w:val="lowerLetter"/>
      <w:lvlText w:val="%1)"/>
      <w:lvlJc w:val="left"/>
      <w:pPr>
        <w:ind w:left="6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BE2D6A4">
      <w:start w:val="1"/>
      <w:numFmt w:val="lowerLetter"/>
      <w:lvlText w:val="%2"/>
      <w:lvlJc w:val="left"/>
      <w:pPr>
        <w:ind w:left="14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CA2DCBA">
      <w:start w:val="1"/>
      <w:numFmt w:val="lowerRoman"/>
      <w:lvlText w:val="%3"/>
      <w:lvlJc w:val="left"/>
      <w:pPr>
        <w:ind w:left="21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F761CEE">
      <w:start w:val="1"/>
      <w:numFmt w:val="decimal"/>
      <w:lvlText w:val="%4"/>
      <w:lvlJc w:val="left"/>
      <w:pPr>
        <w:ind w:left="28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0D6D94C">
      <w:start w:val="1"/>
      <w:numFmt w:val="lowerLetter"/>
      <w:lvlText w:val="%5"/>
      <w:lvlJc w:val="left"/>
      <w:pPr>
        <w:ind w:left="359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04668BA">
      <w:start w:val="1"/>
      <w:numFmt w:val="lowerRoman"/>
      <w:lvlText w:val="%6"/>
      <w:lvlJc w:val="left"/>
      <w:pPr>
        <w:ind w:left="43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0EC3D14">
      <w:start w:val="1"/>
      <w:numFmt w:val="decimal"/>
      <w:lvlText w:val="%7"/>
      <w:lvlJc w:val="left"/>
      <w:pPr>
        <w:ind w:left="50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436F9C0">
      <w:start w:val="1"/>
      <w:numFmt w:val="lowerLetter"/>
      <w:lvlText w:val="%8"/>
      <w:lvlJc w:val="left"/>
      <w:pPr>
        <w:ind w:left="57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45EA39C">
      <w:start w:val="1"/>
      <w:numFmt w:val="lowerRoman"/>
      <w:lvlText w:val="%9"/>
      <w:lvlJc w:val="left"/>
      <w:pPr>
        <w:ind w:left="64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4"/>
  </w:num>
  <w:num w:numId="2">
    <w:abstractNumId w:val="2"/>
  </w:num>
  <w:num w:numId="3">
    <w:abstractNumId w:val="3"/>
  </w:num>
  <w:num w:numId="4">
    <w:abstractNumId w:val="0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oNotDisplayPageBoundarie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938C7"/>
    <w:rsid w:val="007750BB"/>
    <w:rsid w:val="00784AB8"/>
    <w:rsid w:val="009745EE"/>
    <w:rsid w:val="00A55E78"/>
    <w:rsid w:val="00B938C7"/>
    <w:rsid w:val="00CA3F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4DE9F5"/>
  <w15:docId w15:val="{D6F04D7B-F0C6-496E-A3C5-866BF1AA84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3" w:line="248" w:lineRule="auto"/>
      <w:ind w:left="10" w:hanging="10"/>
      <w:jc w:val="both"/>
    </w:pPr>
    <w:rPr>
      <w:rFonts w:ascii="Arial" w:eastAsia="Arial" w:hAnsi="Arial" w:cs="Arial"/>
      <w:color w:val="00000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hd w:val="clear" w:color="auto" w:fill="E6E6E6"/>
      <w:spacing w:after="0"/>
      <w:ind w:left="10" w:right="295" w:hanging="10"/>
      <w:jc w:val="center"/>
      <w:outlineLvl w:val="0"/>
    </w:pPr>
    <w:rPr>
      <w:rFonts w:ascii="Arial" w:eastAsia="Arial" w:hAnsi="Arial" w:cs="Arial"/>
      <w:i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i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11</Pages>
  <Words>2909</Words>
  <Characters>16582</Characters>
  <Application>Microsoft Office Word</Application>
  <DocSecurity>0</DocSecurity>
  <Lines>138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poznámky MA UJ 2017 GGG</vt:lpstr>
    </vt:vector>
  </TitlesOfParts>
  <Company/>
  <LinksUpToDate>false</LinksUpToDate>
  <CharactersWithSpaces>19453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poznámky MA UJ 2017 GGG</dc:title>
  <dc:subject/>
  <dc:creator>Evička</dc:creator>
  <cp:keywords/>
  <cp:lastModifiedBy>Eva Kunáková</cp:lastModifiedBy>
  <cp:revision>2</cp:revision>
  <dcterms:created xsi:type="dcterms:W3CDTF">2020-10-30T13:28:00Z</dcterms:created>
  <dcterms:modified xsi:type="dcterms:W3CDTF">2020-10-30T13:28:00Z</dcterms:modified>
</cp:coreProperties>
</file>