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31.12.2019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01.01.2019 - 31.12.2019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  <w:bookmarkEnd w:id="0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Modern Saving Technologies s. r. 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Klincová 37, Bratislava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47708379          DIČ:  2024075504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'Výroba jednoduchých výrobkov z kovu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(od: 20.03.2014)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Opracovanie kovu jednoduchým spôsobom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(od: 20.03.2014)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Výroba strojov pre hospodárske odvetvia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(od: 20.03.2014)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Výroba elektrických svietidiel, zariadení pre motory a vozidlá a signalizácie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(od: 20.03.2014)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Vývoj, výroba zabezpečovacích systémov alebo poplachových systémov a zariadení umožňujúcich sledovanie pohybu a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konania osoby v chránenom objekte, na chránenom mieste alebo v ich okolí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(od: 20.03.2014)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Prípravné práce k realizácii stavby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(od: 20.03.2014)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Uskutočňovanie stavieb a ich zmien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(od: 20.03.2014)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Dokončovacie stavebné práce pri realizácii exteriérov a interiérov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(od: 20.03.2014)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Stavebné cenárstvo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(od: 20.03.2014)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Kúpa tovaru na účely jeho predaja konečnému spotrebiteľovi (maloobchod) alebo iným prevádzkovateľom živnosti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(veľkoobchod)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(od: 20.03.2014)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Sprostredkovateľská činnosť v oblasti obchodu 13. Sprostredkovateľská činnosť v oblasti výroby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(od: 20.03.2014)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Sprostredkovateľská činnosť v oblasti služieb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(od: 20.03.2014)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Sprostredkovateľská činnosť v oblasti výroby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(od: 20.03.2014)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Oprava a údržba potrieb pre domácnosť, športových potrieb a výrobkov jemnej mechaniky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(od: 20.03.2014)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Skladovanie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(od: 20.03.2014)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Baliace činnosti, manipulácia s tovarom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(od: 20.03.2014)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Informatívne testovanie, meranie, analýzy a kontroly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(od: 20.03.2014)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Činnosť podnikateľských, organizačných a ekonomických poradcov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(od: 20.03.2014)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Osadzovanie a údržba dopravného značenia a inštalovanie dopravných značiek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(od: 20.03.2014)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Ozvučovanie a osvetľovanie kultúrnych, spoločenských a športových podujatí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(od: 20.03.2014)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Projektovanie a konštruovanie elektrických zariadení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(od: 20.03.2014)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Opravy, plnenie a revízie hasiacich prístrojov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(od: 20.03.2014)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Uvádzanie do prevádzky, revízie a opravy požiarnych klapiek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(od: 20.03.2014)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Projektovanie, inštalovanie, oprava a revízie elektrickej požiarnej signalizácie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(od: 20.03.2014)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Projektovanie, inštalovanie, oprava a revízie stabilných a polostabilných hasiacich zariadení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(od: 20.03.2014)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Oprava a kontrola požiarnych vodovodov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(od: 20.03.2014)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Oprava a kontrola požiarnych hydrantov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(od: 20.03.2014)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Kontrola, opravy a montáž systémov automatického hasenia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(od: 20.03.2014)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Montáž, oprava, servis a kontrola protipožiarnych výplní a uzáverov stavebných otvorov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(od: 20.03.2014)</w:t>
      </w:r>
    </w:p>
    <w:p>
      <w:pPr>
        <w:pStyle w:val="Normal"/>
        <w:spacing w:before="0" w:after="120"/>
        <w:jc w:val="both"/>
        <w:rPr/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27.06.2019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8" w:type="dxa"/>
        <w:tblBorders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0"/>
        <w:gridCol w:w="1480"/>
        <w:gridCol w:w="1081"/>
        <w:gridCol w:w="1081"/>
        <w:gridCol w:w="1080"/>
        <w:gridCol w:w="1081"/>
        <w:gridCol w:w="1081"/>
        <w:gridCol w:w="1081"/>
        <w:gridCol w:w="1075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shd w:fill="auto" w:val="clear"/>
            <w:vAlign w:val="bottom"/>
          </w:tcPr>
          <w:p>
            <w:pPr>
              <w:pStyle w:val="Normal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Dmitry Argunov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 </w:t>
            </w:r>
            <w:r>
              <w:rPr>
                <w:sz w:val="21"/>
                <w:szCs w:val="21"/>
                <w:lang w:val="en-US"/>
              </w:rPr>
              <w:t>2500 eur</w:t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sz w:val="21"/>
                <w:szCs w:val="21"/>
                <w:lang w:val="en-US"/>
              </w:rPr>
              <w:t>50</w:t>
            </w:r>
            <w:r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sz w:val="21"/>
                <w:szCs w:val="21"/>
                <w:lang w:val="en-US"/>
              </w:rPr>
              <w:t>50</w:t>
            </w:r>
            <w:r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07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Ilia  Piatkov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 eur</w:t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bookmarkStart w:id="1" w:name="__DdeLink__8369_2298085558"/>
            <w:r>
              <w:rPr>
                <w:sz w:val="21"/>
                <w:szCs w:val="21"/>
                <w:lang w:val="en-US"/>
              </w:rPr>
              <w:t>50,00%</w:t>
            </w:r>
            <w:bookmarkEnd w:id="1"/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Heading2"/>
        <w:tabs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Borders>
          <w:top w:val="single" w:sz="4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5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5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Title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/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5" w:type="dxa"/>
          <w:bottom w:w="0" w:type="dxa"/>
          <w:right w:w="30" w:type="dxa"/>
        </w:tblCellMar>
        <w:tblLook w:val="04a0"/>
      </w:tblPr>
      <w:tblGrid>
        <w:gridCol w:w="1514"/>
        <w:gridCol w:w="10"/>
        <w:gridCol w:w="6"/>
        <w:gridCol w:w="1000"/>
        <w:gridCol w:w="1"/>
        <w:gridCol w:w="833"/>
        <w:gridCol w:w="1"/>
        <w:gridCol w:w="709"/>
        <w:gridCol w:w="10"/>
        <w:gridCol w:w="116"/>
        <w:gridCol w:w="1"/>
        <w:gridCol w:w="973"/>
        <w:gridCol w:w="1"/>
        <w:gridCol w:w="18"/>
        <w:gridCol w:w="956"/>
        <w:gridCol w:w="54"/>
        <w:gridCol w:w="1"/>
        <w:gridCol w:w="639"/>
        <w:gridCol w:w="1"/>
        <w:gridCol w:w="1"/>
        <w:gridCol w:w="693"/>
        <w:gridCol w:w="1"/>
        <w:gridCol w:w="1"/>
        <w:gridCol w:w="833"/>
        <w:gridCol w:w="1"/>
        <w:gridCol w:w="1"/>
        <w:gridCol w:w="694"/>
      </w:tblGrid>
      <w:tr>
        <w:trPr>
          <w:tblHeader w:val="true"/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26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blHeader w:val="true"/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6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blHeader w:val="true"/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6" w:type="dxa"/>
            <w:gridSpan w:val="5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blHeader w:val="true"/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blHeader w:val="true"/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6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6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5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0"/>
        <w:gridCol w:w="1"/>
        <w:gridCol w:w="833"/>
        <w:gridCol w:w="1"/>
        <w:gridCol w:w="709"/>
        <w:gridCol w:w="10"/>
        <w:gridCol w:w="117"/>
        <w:gridCol w:w="973"/>
        <w:gridCol w:w="1"/>
        <w:gridCol w:w="18"/>
        <w:gridCol w:w="1"/>
        <w:gridCol w:w="946"/>
        <w:gridCol w:w="1"/>
        <w:gridCol w:w="1"/>
        <w:gridCol w:w="6"/>
        <w:gridCol w:w="695"/>
        <w:gridCol w:w="1"/>
        <w:gridCol w:w="1"/>
        <w:gridCol w:w="693"/>
        <w:gridCol w:w="1"/>
        <w:gridCol w:w="1"/>
        <w:gridCol w:w="833"/>
        <w:gridCol w:w="1"/>
        <w:gridCol w:w="1"/>
        <w:gridCol w:w="694"/>
      </w:tblGrid>
      <w:tr>
        <w:trPr>
          <w:tblHeader w:val="true"/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27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6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6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6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2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2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2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2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118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Title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5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8"/>
        <w:gridCol w:w="45"/>
        <w:gridCol w:w="871"/>
        <w:gridCol w:w="101"/>
        <w:gridCol w:w="836"/>
        <w:gridCol w:w="695"/>
        <w:gridCol w:w="835"/>
        <w:gridCol w:w="648"/>
        <w:gridCol w:w="12"/>
        <w:gridCol w:w="862"/>
        <w:gridCol w:w="704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5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8"/>
        <w:gridCol w:w="45"/>
        <w:gridCol w:w="871"/>
        <w:gridCol w:w="101"/>
        <w:gridCol w:w="836"/>
        <w:gridCol w:w="695"/>
        <w:gridCol w:w="835"/>
        <w:gridCol w:w="648"/>
        <w:gridCol w:w="12"/>
        <w:gridCol w:w="862"/>
        <w:gridCol w:w="704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6210"/>
        <w:gridCol w:w="2859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1892"/>
        <w:gridCol w:w="1107"/>
        <w:gridCol w:w="1675"/>
        <w:gridCol w:w="1430"/>
        <w:gridCol w:w="1642"/>
        <w:gridCol w:w="1323"/>
      </w:tblGrid>
      <w:tr>
        <w:trPr/>
        <w:tc>
          <w:tcPr>
            <w:tcW w:w="18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Podiel ÚJ na ZI</w:t>
            </w:r>
          </w:p>
          <w:p>
            <w:pPr>
              <w:pStyle w:val="TopHeader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rPr/>
            </w:pPr>
            <w:r>
              <w:rPr/>
              <w:t>v %</w:t>
            </w:r>
          </w:p>
        </w:tc>
        <w:tc>
          <w:tcPr>
            <w:tcW w:w="14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7"/>
        <w:gridCol w:w="1395"/>
        <w:gridCol w:w="1046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rPr/>
            </w:pPr>
            <w:r>
              <w:rPr/>
              <w:t>v účtovnom období</w:t>
            </w:r>
          </w:p>
        </w:tc>
        <w:tc>
          <w:tcPr>
            <w:tcW w:w="10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499"/>
        <w:gridCol w:w="1186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4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Title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2310"/>
        <w:gridCol w:w="1386"/>
        <w:gridCol w:w="977"/>
        <w:gridCol w:w="1675"/>
        <w:gridCol w:w="1546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 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Nehnuteľnosť na predaj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8" w:type="dxa"/>
          <w:bottom w:w="0" w:type="dxa"/>
          <w:right w:w="108" w:type="dxa"/>
        </w:tblCellMar>
        <w:tblLook w:val="04a0"/>
      </w:tblPr>
      <w:tblGrid>
        <w:gridCol w:w="3149"/>
        <w:gridCol w:w="1662"/>
        <w:gridCol w:w="2110"/>
        <w:gridCol w:w="2148"/>
      </w:tblGrid>
      <w:tr>
        <w:trPr/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8" w:type="dxa"/>
          <w:bottom w:w="0" w:type="dxa"/>
          <w:right w:w="108" w:type="dxa"/>
        </w:tblCellMar>
        <w:tblLook w:val="04a0"/>
      </w:tblPr>
      <w:tblGrid>
        <w:gridCol w:w="3981"/>
        <w:gridCol w:w="2353"/>
        <w:gridCol w:w="2736"/>
      </w:tblGrid>
      <w:tr>
        <w:trPr/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1"/>
        <w:gridCol w:w="2595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Titl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2022"/>
        <w:gridCol w:w="1255"/>
        <w:gridCol w:w="1200"/>
        <w:gridCol w:w="1667"/>
        <w:gridCol w:w="1638"/>
        <w:gridCol w:w="1287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7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1"/>
        <w:gridCol w:w="1904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 lehote splatnosti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83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83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83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83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4673"/>
        <w:gridCol w:w="2234"/>
        <w:gridCol w:w="2163"/>
      </w:tblGrid>
      <w:tr>
        <w:trPr/>
        <w:tc>
          <w:tcPr>
            <w:tcW w:w="46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 predmetu záložného práva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Title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7" w:type="dxa"/>
          <w:bottom w:w="0" w:type="dxa"/>
          <w:right w:w="108" w:type="dxa"/>
        </w:tblCellMar>
        <w:tblLook w:val="04a0"/>
      </w:tblPr>
      <w:tblGrid>
        <w:gridCol w:w="4139"/>
        <w:gridCol w:w="2581"/>
        <w:gridCol w:w="2350"/>
      </w:tblGrid>
      <w:tr>
        <w:trPr/>
        <w:tc>
          <w:tcPr>
            <w:tcW w:w="41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</w:t>
            </w:r>
          </w:p>
        </w:tc>
      </w:tr>
      <w:tr>
        <w:trPr>
          <w:trHeight w:val="52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62</w:t>
            </w:r>
          </w:p>
        </w:tc>
      </w:tr>
      <w:tr>
        <w:trPr>
          <w:trHeight w:val="57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38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68</w:t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Title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4"/>
        <w:gridCol w:w="922"/>
        <w:gridCol w:w="1197"/>
        <w:gridCol w:w="1583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9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Úbytky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6"/>
        <w:gridCol w:w="1396"/>
        <w:gridCol w:w="1395"/>
        <w:gridCol w:w="1187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</w:t>
            </w:r>
          </w:p>
          <w:p>
            <w:pPr>
              <w:pStyle w:val="TopHeader"/>
              <w:rPr/>
            </w:pPr>
            <w:r>
              <w:rPr/>
              <w:t>na začiatku účtovného obdobia</w:t>
            </w:r>
          </w:p>
        </w:tc>
        <w:tc>
          <w:tcPr>
            <w:tcW w:w="9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8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Title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6767"/>
        <w:gridCol w:w="2302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7" w:type="dxa"/>
          <w:bottom w:w="0" w:type="dxa"/>
          <w:right w:w="108" w:type="dxa"/>
        </w:tblCellMar>
        <w:tblLook w:val="04a0"/>
      </w:tblPr>
      <w:tblGrid>
        <w:gridCol w:w="3318"/>
        <w:gridCol w:w="1769"/>
        <w:gridCol w:w="2216"/>
        <w:gridCol w:w="1766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Krátkodobý finančný  majetok</w:t>
            </w:r>
          </w:p>
        </w:tc>
        <w:tc>
          <w:tcPr>
            <w:tcW w:w="17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Zvýšenie/ zníženie hodnoty</w:t>
            </w:r>
          </w:p>
          <w:p>
            <w:pPr>
              <w:pStyle w:val="TopHeader"/>
              <w:rPr/>
            </w:pPr>
            <w:r>
              <w:rPr/>
              <w:t>(+/-)</w:t>
            </w:r>
          </w:p>
        </w:tc>
        <w:tc>
          <w:tcPr>
            <w:tcW w:w="22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Vplyv </w:t>
            </w:r>
          </w:p>
          <w:p>
            <w:pPr>
              <w:pStyle w:val="TopHeader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6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29"/>
        <w:gridCol w:w="896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8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Titl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szCs w:val="22"/>
              </w:rPr>
              <w:t>638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Cs w:val="22"/>
              </w:rPr>
              <w:t>638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szCs w:val="22"/>
              </w:rPr>
              <w:t>638</w:t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3471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2929</w:t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3471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2929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  <w:insideH w:val="single" w:sz="6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  <w:insideH w:val="single" w:sz="6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  <w:insideH w:val="single" w:sz="6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  <w:insideH w:val="single" w:sz="6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62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140"/>
        <w:gridCol w:w="1386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vydaného dlhopisu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7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7" w:type="dxa"/>
          <w:bottom w:w="0" w:type="dxa"/>
          <w:right w:w="108" w:type="dxa"/>
        </w:tblCellMar>
        <w:tblLook w:val="04a0"/>
      </w:tblPr>
      <w:tblGrid>
        <w:gridCol w:w="2181"/>
        <w:gridCol w:w="857"/>
        <w:gridCol w:w="804"/>
        <w:gridCol w:w="1246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3871"/>
        <w:gridCol w:w="1456"/>
        <w:gridCol w:w="14"/>
        <w:gridCol w:w="1578"/>
        <w:gridCol w:w="2150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2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69"/>
        <w:gridCol w:w="1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1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  <w:insideH w:val="single" w:sz="6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1561"/>
        <w:gridCol w:w="1188"/>
        <w:gridCol w:w="1437"/>
        <w:gridCol w:w="1086"/>
        <w:gridCol w:w="1208"/>
        <w:gridCol w:w="1484"/>
        <w:gridCol w:w="1105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79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79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1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6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6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6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735"/>
        <w:gridCol w:w="1662"/>
        <w:gridCol w:w="776"/>
        <w:gridCol w:w="649"/>
        <w:gridCol w:w="1897"/>
        <w:gridCol w:w="701"/>
        <w:gridCol w:w="649"/>
      </w:tblGrid>
      <w:tr>
        <w:trPr>
          <w:trHeight w:val="642" w:hRule="atLeast"/>
        </w:trPr>
        <w:tc>
          <w:tcPr>
            <w:tcW w:w="273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24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  <w:tc>
          <w:tcPr>
            <w:tcW w:w="18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103"/>
        <w:gridCol w:w="1392"/>
        <w:gridCol w:w="1394"/>
        <w:gridCol w:w="1394"/>
        <w:gridCol w:w="1394"/>
        <w:gridCol w:w="1392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35944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36582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638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572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/>
            </w:r>
          </w:p>
        </w:tc>
        <w:tc>
          <w:tcPr>
            <w:tcW w:w="1392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572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102"/>
        <w:gridCol w:w="1393"/>
        <w:gridCol w:w="1394"/>
        <w:gridCol w:w="1394"/>
        <w:gridCol w:w="1394"/>
        <w:gridCol w:w="1392"/>
      </w:tblGrid>
      <w:tr>
        <w:trPr>
          <w:trHeight w:val="396" w:hRule="atLeast"/>
        </w:trPr>
        <w:tc>
          <w:tcPr>
            <w:tcW w:w="210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header="436" w:top="1145" w:footer="709" w:bottom="1418" w:gutter="0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/>
      </w:pPr>
      <w:r>
        <w:rPr/>
      </w:r>
    </w:p>
    <w:p>
      <w:pPr>
        <w:sectPr>
          <w:type w:val="continuous"/>
          <w:pgSz w:w="11906" w:h="16838"/>
          <w:pgMar w:left="1418" w:right="1418" w:header="436" w:top="1145" w:footer="709" w:bottom="1418" w:gutter="0"/>
          <w:formProt w:val="false"/>
          <w:textDirection w:val="lrTb"/>
          <w:docGrid w:type="default" w:linePitch="360" w:charSpace="4096"/>
        </w:sectPr>
      </w:pPr>
    </w:p>
    <w:sectPr>
      <w:type w:val="continuous"/>
      <w:pgSz w:w="11906" w:h="16838"/>
      <w:pgMar w:left="1418" w:right="1418" w:header="436" w:top="1145" w:footer="709" w:bottom="1418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rial Narrow">
    <w:charset w:val="01"/>
    <w:family w:val="roman"/>
    <w:pitch w:val="variable"/>
  </w:font>
  <w:font w:name="Cambria">
    <w:charset w:val="01"/>
    <w:family w:val="roman"/>
    <w:pitch w:val="variable"/>
  </w:font>
  <w:font w:name="Tahoma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  <w:font w:name="Wingdings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/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> PAGE </w:instrText>
    </w:r>
    <w:r>
      <w:rPr>
        <w:szCs w:val="22"/>
      </w:rPr>
      <w:fldChar w:fldCharType="separate"/>
    </w:r>
    <w:r>
      <w:rPr>
        <w:szCs w:val="22"/>
      </w:rPr>
      <w:t>1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087" w:type="dxa"/>
      <w:jc w:val="left"/>
      <w:tblInd w:w="55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5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cBorders>
          <w:shd w:fill="auto" w:val="clear"/>
          <w:vAlign w:val="bottom"/>
        </w:tcPr>
        <w:p>
          <w:pPr>
            <w:pStyle w:val="Normal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shd w:fill="auto" w:val="clear"/>
          <w:vAlign w:val="bottom"/>
        </w:tcPr>
        <w:p>
          <w:pPr>
            <w:pStyle w:val="Normal"/>
            <w:spacing w:lineRule="auto" w:line="240" w:before="0" w:after="0"/>
            <w:ind w:right="72" w:hanging="0"/>
            <w:jc w:val="center"/>
            <w:rPr/>
          </w:pPr>
          <w:r>
            <w:rPr>
              <w:szCs w:val="22"/>
            </w:rPr>
            <w:t xml:space="preserve">IČO:   </w:t>
          </w:r>
          <w:r>
            <w:rPr>
              <w:szCs w:val="22"/>
            </w:rPr>
            <w:t>47708379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color w:val="000000"/>
              <w:szCs w:val="22"/>
              <w:lang w:eastAsia="sk-SK"/>
            </w:rPr>
            <w:t>2024075504</w:t>
          </w:r>
        </w:p>
      </w:tc>
    </w:tr>
  </w:tbl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b w:val="false"/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compat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Heading1">
    <w:name w:val="Heading 1"/>
    <w:basedOn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Heading2">
    <w:name w:val="Heading 2"/>
    <w:basedOn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Heading8">
    <w:name w:val="Heading 8"/>
    <w:basedOn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Heading9">
    <w:name w:val="Heading 9"/>
    <w:basedOn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link w:val="Zhlav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link w:val="Zpa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link w:val="Textpoznpod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link w:val="Nzev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Zkladntextodsazen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Zkladntextodsazen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Rozvrendokumentu"/>
    <w:uiPriority w:val="99"/>
    <w:qFormat/>
    <w:rsid w:val="006d75a3"/>
    <w:rPr>
      <w:rFonts w:ascii="Tahoma" w:hAnsi="Tahoma" w:cs="Tahoma"/>
      <w:sz w:val="16"/>
      <w:szCs w:val="16"/>
    </w:rPr>
  </w:style>
  <w:style w:type="character" w:styleId="ListLabel1">
    <w:name w:val="ListLabel 1"/>
    <w:qFormat/>
    <w:rPr>
      <w:rFonts w:cs="Times New Roman"/>
    </w:rPr>
  </w:style>
  <w:style w:type="character" w:styleId="ListLabel2">
    <w:name w:val="ListLabel 2"/>
    <w:qFormat/>
    <w:rPr>
      <w:rFonts w:cs="Times New Roman"/>
    </w:rPr>
  </w:style>
  <w:style w:type="character" w:styleId="ListLabel3">
    <w:name w:val="ListLabel 3"/>
    <w:qFormat/>
    <w:rPr>
      <w:rFonts w:cs="Times New Roman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character" w:styleId="ListLabel10">
    <w:name w:val="ListLabel 10"/>
    <w:qFormat/>
    <w:rPr>
      <w:rFonts w:cs="Times New Roman"/>
    </w:rPr>
  </w:style>
  <w:style w:type="character" w:styleId="ListLabel11">
    <w:name w:val="ListLabel 11"/>
    <w:qFormat/>
    <w:rPr>
      <w:rFonts w:cs="Times New Roman"/>
    </w:rPr>
  </w:style>
  <w:style w:type="character" w:styleId="ListLabel12">
    <w:name w:val="ListLabel 12"/>
    <w:qFormat/>
    <w:rPr>
      <w:rFonts w:cs="Times New Roman"/>
    </w:rPr>
  </w:style>
  <w:style w:type="character" w:styleId="ListLabel13">
    <w:name w:val="ListLabel 13"/>
    <w:qFormat/>
    <w:rPr>
      <w:rFonts w:cs="Times New Roman"/>
    </w:rPr>
  </w:style>
  <w:style w:type="character" w:styleId="ListLabel14">
    <w:name w:val="ListLabel 14"/>
    <w:qFormat/>
    <w:rPr>
      <w:rFonts w:cs="Times New Roman"/>
    </w:rPr>
  </w:style>
  <w:style w:type="character" w:styleId="ListLabel15">
    <w:name w:val="ListLabel 15"/>
    <w:qFormat/>
    <w:rPr>
      <w:rFonts w:cs="Times New Roman"/>
    </w:rPr>
  </w:style>
  <w:style w:type="character" w:styleId="ListLabel16">
    <w:name w:val="ListLabel 16"/>
    <w:qFormat/>
    <w:rPr>
      <w:rFonts w:cs="Times New Roman"/>
    </w:rPr>
  </w:style>
  <w:style w:type="character" w:styleId="ListLabel17">
    <w:name w:val="ListLabel 17"/>
    <w:qFormat/>
    <w:rPr>
      <w:rFonts w:cs="Times New Roman"/>
    </w:rPr>
  </w:style>
  <w:style w:type="character" w:styleId="ListLabel18">
    <w:name w:val="ListLabel 18"/>
    <w:qFormat/>
    <w:rPr>
      <w:rFonts w:cs="Times New Roman"/>
    </w:rPr>
  </w:style>
  <w:style w:type="character" w:styleId="ListLabel19">
    <w:name w:val="ListLabel 19"/>
    <w:qFormat/>
    <w:rPr>
      <w:rFonts w:cs="Times New Roman"/>
    </w:rPr>
  </w:style>
  <w:style w:type="character" w:styleId="ListLabel20">
    <w:name w:val="ListLabel 20"/>
    <w:qFormat/>
    <w:rPr>
      <w:rFonts w:cs="Times New Roman"/>
    </w:rPr>
  </w:style>
  <w:style w:type="character" w:styleId="ListLabel21">
    <w:name w:val="ListLabel 21"/>
    <w:qFormat/>
    <w:rPr>
      <w:rFonts w:cs="Times New Roman"/>
    </w:rPr>
  </w:style>
  <w:style w:type="character" w:styleId="ListLabel22">
    <w:name w:val="ListLabel 22"/>
    <w:qFormat/>
    <w:rPr>
      <w:rFonts w:cs="Times New Roman"/>
    </w:rPr>
  </w:style>
  <w:style w:type="character" w:styleId="ListLabel23">
    <w:name w:val="ListLabel 23"/>
    <w:qFormat/>
    <w:rPr>
      <w:rFonts w:cs="Times New Roman"/>
    </w:rPr>
  </w:style>
  <w:style w:type="character" w:styleId="ListLabel24">
    <w:name w:val="ListLabel 24"/>
    <w:qFormat/>
    <w:rPr>
      <w:rFonts w:cs="Times New Roman"/>
    </w:rPr>
  </w:style>
  <w:style w:type="character" w:styleId="ListLabel25">
    <w:name w:val="ListLabel 25"/>
    <w:qFormat/>
    <w:rPr>
      <w:rFonts w:cs="Times New Roman"/>
    </w:rPr>
  </w:style>
  <w:style w:type="character" w:styleId="ListLabel26">
    <w:name w:val="ListLabel 26"/>
    <w:qFormat/>
    <w:rPr>
      <w:rFonts w:cs="Times New Roman"/>
    </w:rPr>
  </w:style>
  <w:style w:type="character" w:styleId="ListLabel27">
    <w:name w:val="ListLabel 27"/>
    <w:qFormat/>
    <w:rPr>
      <w:rFonts w:cs="Times New Roman"/>
    </w:rPr>
  </w:style>
  <w:style w:type="character" w:styleId="ListLabel28">
    <w:name w:val="ListLabel 28"/>
    <w:qFormat/>
    <w:rPr>
      <w:rFonts w:cs="Times New Roman"/>
    </w:rPr>
  </w:style>
  <w:style w:type="character" w:styleId="ListLabel29">
    <w:name w:val="ListLabel 29"/>
    <w:qFormat/>
    <w:rPr>
      <w:rFonts w:cs="Times New Roman"/>
    </w:rPr>
  </w:style>
  <w:style w:type="character" w:styleId="ListLabel30">
    <w:name w:val="ListLabel 30"/>
    <w:qFormat/>
    <w:rPr>
      <w:rFonts w:cs="Times New Roman"/>
    </w:rPr>
  </w:style>
  <w:style w:type="character" w:styleId="ListLabel31">
    <w:name w:val="ListLabel 31"/>
    <w:qFormat/>
    <w:rPr>
      <w:rFonts w:cs="Times New Roman"/>
    </w:rPr>
  </w:style>
  <w:style w:type="character" w:styleId="ListLabel32">
    <w:name w:val="ListLabel 32"/>
    <w:qFormat/>
    <w:rPr>
      <w:rFonts w:cs="Times New Roman"/>
    </w:rPr>
  </w:style>
  <w:style w:type="character" w:styleId="ListLabel33">
    <w:name w:val="ListLabel 33"/>
    <w:qFormat/>
    <w:rPr>
      <w:rFonts w:cs="Times New Roman"/>
    </w:rPr>
  </w:style>
  <w:style w:type="character" w:styleId="ListLabel34">
    <w:name w:val="ListLabel 34"/>
    <w:qFormat/>
    <w:rPr>
      <w:rFonts w:cs="Times New Roman"/>
    </w:rPr>
  </w:style>
  <w:style w:type="character" w:styleId="ListLabel35">
    <w:name w:val="ListLabel 35"/>
    <w:qFormat/>
    <w:rPr>
      <w:rFonts w:cs="Times New Roman"/>
    </w:rPr>
  </w:style>
  <w:style w:type="character" w:styleId="ListLabel36">
    <w:name w:val="ListLabel 36"/>
    <w:qFormat/>
    <w:rPr>
      <w:rFonts w:cs="Times New Roman"/>
    </w:rPr>
  </w:style>
  <w:style w:type="character" w:styleId="ListLabel37">
    <w:name w:val="ListLabel 37"/>
    <w:qFormat/>
    <w:rPr>
      <w:rFonts w:cs="Times New Roman"/>
    </w:rPr>
  </w:style>
  <w:style w:type="character" w:styleId="ListLabel38">
    <w:name w:val="ListLabel 38"/>
    <w:qFormat/>
    <w:rPr>
      <w:rFonts w:cs="Times New Roman"/>
    </w:rPr>
  </w:style>
  <w:style w:type="character" w:styleId="ListLabel39">
    <w:name w:val="ListLabel 39"/>
    <w:qFormat/>
    <w:rPr>
      <w:rFonts w:cs="Times New Roman"/>
    </w:rPr>
  </w:style>
  <w:style w:type="character" w:styleId="ListLabel40">
    <w:name w:val="ListLabel 40"/>
    <w:qFormat/>
    <w:rPr>
      <w:rFonts w:cs="Times New Roman"/>
    </w:rPr>
  </w:style>
  <w:style w:type="character" w:styleId="ListLabel41">
    <w:name w:val="ListLabel 41"/>
    <w:qFormat/>
    <w:rPr>
      <w:rFonts w:cs="Times New Roman"/>
    </w:rPr>
  </w:style>
  <w:style w:type="character" w:styleId="ListLabel42">
    <w:name w:val="ListLabel 42"/>
    <w:qFormat/>
    <w:rPr>
      <w:rFonts w:cs="Times New Roman"/>
    </w:rPr>
  </w:style>
  <w:style w:type="character" w:styleId="ListLabel43">
    <w:name w:val="ListLabel 43"/>
    <w:qFormat/>
    <w:rPr>
      <w:rFonts w:cs="Times New Roman"/>
    </w:rPr>
  </w:style>
  <w:style w:type="character" w:styleId="ListLabel44">
    <w:name w:val="ListLabel 44"/>
    <w:qFormat/>
    <w:rPr>
      <w:rFonts w:cs="Times New Roman"/>
    </w:rPr>
  </w:style>
  <w:style w:type="character" w:styleId="ListLabel45">
    <w:name w:val="ListLabel 45"/>
    <w:qFormat/>
    <w:rPr>
      <w:rFonts w:cs="Times New Roman"/>
    </w:rPr>
  </w:style>
  <w:style w:type="character" w:styleId="ListLabel46">
    <w:name w:val="ListLabel 46"/>
    <w:qFormat/>
    <w:rPr>
      <w:rFonts w:cs="Times New Roman"/>
    </w:rPr>
  </w:style>
  <w:style w:type="character" w:styleId="ListLabel47">
    <w:name w:val="ListLabel 47"/>
    <w:qFormat/>
    <w:rPr>
      <w:rFonts w:cs="Times New Roman"/>
    </w:rPr>
  </w:style>
  <w:style w:type="character" w:styleId="ListLabel48">
    <w:name w:val="ListLabel 48"/>
    <w:qFormat/>
    <w:rPr>
      <w:rFonts w:cs="Times New Roman"/>
    </w:rPr>
  </w:style>
  <w:style w:type="character" w:styleId="ListLabel49">
    <w:name w:val="ListLabel 49"/>
    <w:qFormat/>
    <w:rPr>
      <w:rFonts w:cs="Times New Roman"/>
    </w:rPr>
  </w:style>
  <w:style w:type="character" w:styleId="ListLabel50">
    <w:name w:val="ListLabel 50"/>
    <w:qFormat/>
    <w:rPr>
      <w:rFonts w:cs="Times New Roman"/>
    </w:rPr>
  </w:style>
  <w:style w:type="character" w:styleId="ListLabel51">
    <w:name w:val="ListLabel 51"/>
    <w:qFormat/>
    <w:rPr>
      <w:rFonts w:cs="Times New Roman"/>
    </w:rPr>
  </w:style>
  <w:style w:type="character" w:styleId="ListLabel52">
    <w:name w:val="ListLabel 52"/>
    <w:qFormat/>
    <w:rPr>
      <w:rFonts w:cs="Times New Roman"/>
    </w:rPr>
  </w:style>
  <w:style w:type="character" w:styleId="ListLabel53">
    <w:name w:val="ListLabel 53"/>
    <w:qFormat/>
    <w:rPr>
      <w:rFonts w:cs="Times New Roman"/>
    </w:rPr>
  </w:style>
  <w:style w:type="character" w:styleId="ListLabel54">
    <w:name w:val="ListLabel 54"/>
    <w:qFormat/>
    <w:rPr>
      <w:rFonts w:cs="Times New Roman"/>
    </w:rPr>
  </w:style>
  <w:style w:type="character" w:styleId="ListLabel55">
    <w:name w:val="ListLabel 55"/>
    <w:qFormat/>
    <w:rPr>
      <w:rFonts w:cs="Times New Roman"/>
    </w:rPr>
  </w:style>
  <w:style w:type="character" w:styleId="ListLabel56">
    <w:name w:val="ListLabel 56"/>
    <w:qFormat/>
    <w:rPr>
      <w:rFonts w:cs="Times New Roman"/>
    </w:rPr>
  </w:style>
  <w:style w:type="character" w:styleId="ListLabel57">
    <w:name w:val="ListLabel 57"/>
    <w:qFormat/>
    <w:rPr>
      <w:rFonts w:cs="Times New Roman"/>
    </w:rPr>
  </w:style>
  <w:style w:type="character" w:styleId="ListLabel58">
    <w:name w:val="ListLabel 58"/>
    <w:qFormat/>
    <w:rPr>
      <w:rFonts w:cs="Times New Roman"/>
    </w:rPr>
  </w:style>
  <w:style w:type="character" w:styleId="ListLabel59">
    <w:name w:val="ListLabel 59"/>
    <w:qFormat/>
    <w:rPr>
      <w:rFonts w:cs="Times New Roman"/>
    </w:rPr>
  </w:style>
  <w:style w:type="character" w:styleId="ListLabel60">
    <w:name w:val="ListLabel 60"/>
    <w:qFormat/>
    <w:rPr>
      <w:rFonts w:cs="Times New Roman"/>
    </w:rPr>
  </w:style>
  <w:style w:type="character" w:styleId="ListLabel61">
    <w:name w:val="ListLabel 61"/>
    <w:qFormat/>
    <w:rPr>
      <w:rFonts w:cs="Times New Roman"/>
    </w:rPr>
  </w:style>
  <w:style w:type="character" w:styleId="ListLabel62">
    <w:name w:val="ListLabel 62"/>
    <w:qFormat/>
    <w:rPr>
      <w:rFonts w:cs="Times New Roman"/>
    </w:rPr>
  </w:style>
  <w:style w:type="character" w:styleId="ListLabel63">
    <w:name w:val="ListLabel 63"/>
    <w:qFormat/>
    <w:rPr>
      <w:rFonts w:cs="Times New Roman"/>
    </w:rPr>
  </w:style>
  <w:style w:type="character" w:styleId="ListLabel64">
    <w:name w:val="ListLabel 64"/>
    <w:qFormat/>
    <w:rPr>
      <w:rFonts w:cs="Times New Roman"/>
      <w:b w:val="false"/>
    </w:rPr>
  </w:style>
  <w:style w:type="character" w:styleId="ListLabel65">
    <w:name w:val="ListLabel 65"/>
    <w:qFormat/>
    <w:rPr>
      <w:rFonts w:cs="Times New Roman"/>
    </w:rPr>
  </w:style>
  <w:style w:type="character" w:styleId="ListLabel66">
    <w:name w:val="ListLabel 66"/>
    <w:qFormat/>
    <w:rPr>
      <w:rFonts w:cs="Times New Roman"/>
    </w:rPr>
  </w:style>
  <w:style w:type="character" w:styleId="ListLabel67">
    <w:name w:val="ListLabel 67"/>
    <w:qFormat/>
    <w:rPr>
      <w:rFonts w:cs="Times New Roman"/>
    </w:rPr>
  </w:style>
  <w:style w:type="character" w:styleId="ListLabel68">
    <w:name w:val="ListLabel 68"/>
    <w:qFormat/>
    <w:rPr>
      <w:rFonts w:cs="Times New Roman"/>
    </w:rPr>
  </w:style>
  <w:style w:type="character" w:styleId="ListLabel69">
    <w:name w:val="ListLabel 69"/>
    <w:qFormat/>
    <w:rPr>
      <w:rFonts w:cs="Times New Roman"/>
    </w:rPr>
  </w:style>
  <w:style w:type="character" w:styleId="ListLabel70">
    <w:name w:val="ListLabel 70"/>
    <w:qFormat/>
    <w:rPr>
      <w:rFonts w:cs="Times New Roman"/>
    </w:rPr>
  </w:style>
  <w:style w:type="character" w:styleId="ListLabel71">
    <w:name w:val="ListLabel 71"/>
    <w:qFormat/>
    <w:rPr>
      <w:rFonts w:cs="Times New Roman"/>
    </w:rPr>
  </w:style>
  <w:style w:type="character" w:styleId="ListLabel72">
    <w:name w:val="ListLabel 72"/>
    <w:qFormat/>
    <w:rPr>
      <w:rFonts w:cs="Times New Roman"/>
    </w:rPr>
  </w:style>
  <w:style w:type="character" w:styleId="ListLabel73">
    <w:name w:val="ListLabel 73"/>
    <w:qFormat/>
    <w:rPr>
      <w:rFonts w:cs="Times New Roman"/>
    </w:rPr>
  </w:style>
  <w:style w:type="character" w:styleId="ListLabel74">
    <w:name w:val="ListLabel 74"/>
    <w:qFormat/>
    <w:rPr>
      <w:rFonts w:cs="Times New Roman"/>
    </w:rPr>
  </w:style>
  <w:style w:type="character" w:styleId="ListLabel75">
    <w:name w:val="ListLabel 75"/>
    <w:qFormat/>
    <w:rPr>
      <w:rFonts w:cs="Times New Roman"/>
    </w:rPr>
  </w:style>
  <w:style w:type="character" w:styleId="ListLabel76">
    <w:name w:val="ListLabel 76"/>
    <w:qFormat/>
    <w:rPr>
      <w:rFonts w:cs="Times New Roman"/>
    </w:rPr>
  </w:style>
  <w:style w:type="character" w:styleId="ListLabel77">
    <w:name w:val="ListLabel 77"/>
    <w:qFormat/>
    <w:rPr>
      <w:rFonts w:cs="Times New Roman"/>
    </w:rPr>
  </w:style>
  <w:style w:type="character" w:styleId="ListLabel78">
    <w:name w:val="ListLabel 78"/>
    <w:qFormat/>
    <w:rPr>
      <w:rFonts w:cs="Times New Roman"/>
    </w:rPr>
  </w:style>
  <w:style w:type="character" w:styleId="ListLabel79">
    <w:name w:val="ListLabel 79"/>
    <w:qFormat/>
    <w:rPr>
      <w:rFonts w:cs="Times New Roman"/>
    </w:rPr>
  </w:style>
  <w:style w:type="character" w:styleId="ListLabel80">
    <w:name w:val="ListLabel 80"/>
    <w:qFormat/>
    <w:rPr>
      <w:rFonts w:cs="Times New Roman"/>
    </w:rPr>
  </w:style>
  <w:style w:type="character" w:styleId="ListLabel81">
    <w:name w:val="ListLabel 81"/>
    <w:qFormat/>
    <w:rPr>
      <w:rFonts w:cs="Times New Roman"/>
    </w:rPr>
  </w:style>
  <w:style w:type="character" w:styleId="ListLabel82">
    <w:name w:val="ListLabel 82"/>
    <w:qFormat/>
    <w:rPr>
      <w:rFonts w:cs="Times New Roman"/>
    </w:rPr>
  </w:style>
  <w:style w:type="character" w:styleId="ListLabel83">
    <w:name w:val="ListLabel 83"/>
    <w:qFormat/>
    <w:rPr>
      <w:rFonts w:cs="Times New Roman"/>
    </w:rPr>
  </w:style>
  <w:style w:type="character" w:styleId="ListLabel84">
    <w:name w:val="ListLabel 84"/>
    <w:qFormat/>
    <w:rPr>
      <w:rFonts w:cs="Times New Roman"/>
    </w:rPr>
  </w:style>
  <w:style w:type="character" w:styleId="ListLabel85">
    <w:name w:val="ListLabel 85"/>
    <w:qFormat/>
    <w:rPr>
      <w:rFonts w:cs="Times New Roman"/>
    </w:rPr>
  </w:style>
  <w:style w:type="character" w:styleId="ListLabel86">
    <w:name w:val="ListLabel 86"/>
    <w:qFormat/>
    <w:rPr>
      <w:rFonts w:cs="Times New Roman"/>
    </w:rPr>
  </w:style>
  <w:style w:type="character" w:styleId="ListLabel87">
    <w:name w:val="ListLabel 87"/>
    <w:qFormat/>
    <w:rPr>
      <w:rFonts w:cs="Times New Roman"/>
    </w:rPr>
  </w:style>
  <w:style w:type="character" w:styleId="ListLabel88">
    <w:name w:val="ListLabel 88"/>
    <w:qFormat/>
    <w:rPr>
      <w:rFonts w:cs="Times New Roman"/>
    </w:rPr>
  </w:style>
  <w:style w:type="character" w:styleId="ListLabel89">
    <w:name w:val="ListLabel 89"/>
    <w:qFormat/>
    <w:rPr>
      <w:rFonts w:cs="Times New Roman"/>
    </w:rPr>
  </w:style>
  <w:style w:type="character" w:styleId="ListLabel90">
    <w:name w:val="ListLabel 90"/>
    <w:qFormat/>
    <w:rPr>
      <w:rFonts w:cs="Times New Roman"/>
    </w:rPr>
  </w:style>
  <w:style w:type="character" w:styleId="ListLabel91">
    <w:name w:val="ListLabel 91"/>
    <w:qFormat/>
    <w:rPr>
      <w:rFonts w:eastAsia="Times New Roman"/>
    </w:rPr>
  </w:style>
  <w:style w:type="character" w:styleId="ListLabel92">
    <w:name w:val="ListLabel 92"/>
    <w:qFormat/>
    <w:rPr>
      <w:rFonts w:eastAsia="Times New Roman"/>
    </w:rPr>
  </w:style>
  <w:style w:type="character" w:styleId="ListLabel93">
    <w:name w:val="ListLabel 93"/>
    <w:qFormat/>
    <w:rPr>
      <w:rFonts w:eastAsia="Times New Roma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xtBody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Header">
    <w:name w:val="Header"/>
    <w:basedOn w:val="Normal"/>
    <w:link w:val="ZhlavChar"/>
    <w:uiPriority w:val="99"/>
    <w:unhideWhenUsed/>
    <w:rsid w:val="00107589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ZpatChar"/>
    <w:uiPriority w:val="99"/>
    <w:unhideWhenUsed/>
    <w:rsid w:val="00107589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note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Title">
    <w:name w:val="Title"/>
    <w:basedOn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Subtitle">
    <w:name w:val="Subtitle"/>
    <w:basedOn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434</TotalTime>
  <Application>LibreOffice/6.0.7.3$Linux_X86_64 LibreOffice_project/00m0$Build-3</Application>
  <Pages>28</Pages>
  <Words>4410</Words>
  <Characters>25240</Characters>
  <CharactersWithSpaces>29625</CharactersWithSpaces>
  <Paragraphs>1505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/>
  <cp:lastPrinted>2015-01-27T14:36:00Z</cp:lastPrinted>
  <dcterms:modified xsi:type="dcterms:W3CDTF">2020-10-29T23:19:13Z</dcterms:modified>
  <cp:revision>38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EXALOGIC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