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0956" w:rsidRDefault="000E6731">
      <w:pPr>
        <w:pStyle w:val="Nadpis2"/>
        <w:tabs>
          <w:tab w:val="left" w:pos="6696"/>
          <w:tab w:val="left" w:pos="9000"/>
        </w:tabs>
        <w:rPr>
          <w:rFonts w:ascii="Times New Roman"/>
        </w:rPr>
      </w:pPr>
      <w:r>
        <w:rPr>
          <w:rFonts w:ascii="Times New Roman"/>
          <w:position w:val="4"/>
        </w:rPr>
      </w:r>
      <w:r>
        <w:rPr>
          <w:rFonts w:ascii="Times New Roman"/>
          <w:position w:val="4"/>
        </w:rPr>
        <w:pict>
          <v:group id="_x0000_s1045" style="width:2in;height:16.6pt;mso-position-horizontal-relative:char;mso-position-vertical-relative:line" coordsize="2880,332">
            <v:shape id="_x0000_s1046" style="position:absolute;width:2880;height:332" coordsize="2880,332" path="m2880,r-15,l2865,15r,301l15,316,15,15r2850,l2865,,,,,15,,316r,15l15,331r2850,l2880,331r,-15l2880,15r,-15xe" fillcolor="black" stroked="f">
              <v:path arrowok="t"/>
            </v:shape>
            <w10:anchorlock/>
          </v:group>
        </w:pict>
      </w:r>
      <w:r>
        <w:rPr>
          <w:rFonts w:ascii="Times New Roman"/>
          <w:position w:val="4"/>
        </w:rPr>
        <w:tab/>
      </w:r>
      <w:r>
        <w:rPr>
          <w:rFonts w:ascii="Times New Roman"/>
        </w:rPr>
      </w:r>
      <w:r>
        <w:rPr>
          <w:rFonts w:ascii="Times New Roma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4" type="#_x0000_t202" style="width:86.8pt;height:1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7095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70956" w:rsidRDefault="000E6731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</w:tr>
                </w:tbl>
                <w:p w:rsidR="00170956" w:rsidRDefault="00170956">
                  <w:pPr>
                    <w:pStyle w:val="Zkladntext"/>
                  </w:pPr>
                </w:p>
              </w:txbxContent>
            </v:textbox>
            <w10:anchorlock/>
          </v:shape>
        </w:pict>
      </w:r>
      <w:r>
        <w:rPr>
          <w:rFonts w:ascii="Times New Roman"/>
        </w:rPr>
        <w:tab/>
      </w:r>
      <w:r>
        <w:rPr>
          <w:rFonts w:ascii="Times New Roman"/>
        </w:rPr>
      </w:r>
      <w:r>
        <w:rPr>
          <w:rFonts w:ascii="Times New Roman"/>
        </w:rPr>
        <w:pict>
          <v:shape id="_x0000_s1043" type="#_x0000_t202" style="width:108.4pt;height:1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7095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70956" w:rsidRDefault="000E6731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70956" w:rsidRDefault="000E6731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</w:tr>
                </w:tbl>
                <w:p w:rsidR="00170956" w:rsidRDefault="00170956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:rsidR="00170956" w:rsidRDefault="00170956">
      <w:pPr>
        <w:pStyle w:val="Zkladntext"/>
        <w:spacing w:before="8"/>
        <w:rPr>
          <w:rFonts w:ascii="Times New Roman"/>
          <w:sz w:val="9"/>
        </w:rPr>
      </w:pPr>
    </w:p>
    <w:p w:rsidR="00170956" w:rsidRDefault="000E6731">
      <w:pPr>
        <w:spacing w:before="92"/>
        <w:ind w:left="116"/>
        <w:rPr>
          <w:b/>
          <w:sz w:val="24"/>
        </w:rPr>
      </w:pPr>
      <w:r>
        <w:rPr>
          <w:b/>
          <w:sz w:val="24"/>
        </w:rPr>
        <w:t>Čl. I Všeobecné informácie o účtovnej jednotke</w:t>
      </w:r>
    </w:p>
    <w:p w:rsidR="00170956" w:rsidRDefault="00170956">
      <w:pPr>
        <w:pStyle w:val="Zkladntext"/>
        <w:spacing w:before="6"/>
        <w:rPr>
          <w:b/>
          <w:sz w:val="10"/>
        </w:rPr>
      </w:pPr>
    </w:p>
    <w:p w:rsidR="00170956" w:rsidRDefault="000E6731">
      <w:pPr>
        <w:pStyle w:val="Zkladntext"/>
        <w:spacing w:before="96"/>
        <w:ind w:left="116"/>
      </w:pPr>
      <w:r w:rsidRPr="00377A6D">
        <w:rPr>
          <w:b/>
        </w:rPr>
        <w:t>Účtovná jednotka má v Obchodnom registri zapísané tieto predmety podnikania</w:t>
      </w:r>
      <w:r>
        <w:t>:</w:t>
      </w:r>
    </w:p>
    <w:p w:rsidR="00170956" w:rsidRDefault="00170956">
      <w:pPr>
        <w:pStyle w:val="Zkladntext"/>
      </w:pPr>
    </w:p>
    <w:p w:rsidR="00170956" w:rsidRDefault="000E6731">
      <w:pPr>
        <w:pStyle w:val="Zkladntext"/>
        <w:ind w:left="193" w:right="5664" w:hanging="78"/>
      </w:pPr>
      <w:r>
        <w:t xml:space="preserve">kúpa tovaru na účely jeho predaja konečnému spotrebiteľovi v rozsahu voľnej </w:t>
      </w:r>
      <w:r>
        <w:rPr>
          <w:spacing w:val="-3"/>
        </w:rPr>
        <w:t xml:space="preserve">živnosti </w:t>
      </w:r>
      <w:r>
        <w:t>(od: 23.07.1997)</w:t>
      </w:r>
    </w:p>
    <w:p w:rsidR="00170956" w:rsidRDefault="000E6731">
      <w:pPr>
        <w:pStyle w:val="Zkladntext"/>
        <w:ind w:left="193" w:right="5275" w:hanging="78"/>
      </w:pPr>
      <w:r>
        <w:t xml:space="preserve">kúpa tovaru na účely jeho predaja iným prevádzkovateľom živnosti v rozsahu voľnej </w:t>
      </w:r>
      <w:r>
        <w:rPr>
          <w:spacing w:val="-3"/>
        </w:rPr>
        <w:t xml:space="preserve">živnosti </w:t>
      </w:r>
      <w:r>
        <w:t>(od: 23.07.1997)</w:t>
      </w:r>
    </w:p>
    <w:p w:rsidR="00170956" w:rsidRDefault="000E6731">
      <w:pPr>
        <w:pStyle w:val="Zkladntext"/>
        <w:ind w:left="193" w:right="9213" w:hanging="78"/>
      </w:pPr>
      <w:r>
        <w:t xml:space="preserve">prenájom motorových </w:t>
      </w:r>
      <w:r>
        <w:rPr>
          <w:spacing w:val="-3"/>
        </w:rPr>
        <w:t xml:space="preserve">vozidiel </w:t>
      </w:r>
      <w:r>
        <w:t>(od: 23.07.1997)</w:t>
      </w:r>
    </w:p>
    <w:p w:rsidR="00170956" w:rsidRDefault="000E6731">
      <w:pPr>
        <w:pStyle w:val="Zkladntext"/>
        <w:ind w:left="193" w:right="9802" w:hanging="78"/>
      </w:pPr>
      <w:r>
        <w:t xml:space="preserve">fotografické </w:t>
      </w:r>
      <w:r>
        <w:rPr>
          <w:spacing w:val="-3"/>
        </w:rPr>
        <w:t xml:space="preserve">služby </w:t>
      </w:r>
      <w:bookmarkStart w:id="0" w:name="_GoBack"/>
      <w:bookmarkEnd w:id="0"/>
      <w:r>
        <w:t>(od: 04.10.1999)</w:t>
      </w:r>
    </w:p>
    <w:p w:rsidR="00170956" w:rsidRDefault="000E6731">
      <w:pPr>
        <w:pStyle w:val="Zkladntext"/>
        <w:ind w:left="193" w:right="9213" w:hanging="78"/>
      </w:pPr>
      <w:r>
        <w:t xml:space="preserve">reklamné a propagačné </w:t>
      </w:r>
      <w:r>
        <w:rPr>
          <w:spacing w:val="-3"/>
        </w:rPr>
        <w:t xml:space="preserve">služby </w:t>
      </w:r>
      <w:r>
        <w:t>(od: 04.10.1999)</w:t>
      </w:r>
    </w:p>
    <w:p w:rsidR="00170956" w:rsidRDefault="000E6731">
      <w:pPr>
        <w:pStyle w:val="Zkladntext"/>
        <w:ind w:left="193" w:right="9802" w:hanging="78"/>
      </w:pPr>
      <w:r>
        <w:t xml:space="preserve">administratívne </w:t>
      </w:r>
      <w:r>
        <w:rPr>
          <w:spacing w:val="-4"/>
        </w:rPr>
        <w:t xml:space="preserve">práce </w:t>
      </w:r>
      <w:r>
        <w:t>(od: 04.10.1999)</w:t>
      </w:r>
    </w:p>
    <w:p w:rsidR="00170956" w:rsidRDefault="000E6731">
      <w:pPr>
        <w:pStyle w:val="Zkladntext"/>
        <w:ind w:left="116" w:right="111"/>
      </w:pPr>
      <w:r>
        <w:t>predaj tepelne rýchlo upravovaných mäsových výrobkov, bezmäsitých jedál, nápojov, zmrzliny z priemyselne vyrábaných koncentrátov a mrazených krémov na priamu konzumáciu /s kapacitou objektu do 8 miest/</w:t>
      </w:r>
    </w:p>
    <w:p w:rsidR="00170956" w:rsidRDefault="000E6731">
      <w:pPr>
        <w:pStyle w:val="Zkladntext"/>
        <w:ind w:left="193"/>
      </w:pPr>
      <w:r>
        <w:t>(od: 04.10.1999</w:t>
      </w:r>
      <w:r>
        <w:t>)</w:t>
      </w:r>
    </w:p>
    <w:p w:rsidR="00170956" w:rsidRDefault="000E6731">
      <w:pPr>
        <w:pStyle w:val="Zkladntext"/>
        <w:ind w:left="193" w:right="7832" w:hanging="78"/>
      </w:pPr>
      <w:r>
        <w:t xml:space="preserve">kempingy a iné prechodné ubytovanie po triedu * </w:t>
      </w:r>
      <w:r>
        <w:rPr>
          <w:spacing w:val="-17"/>
        </w:rPr>
        <w:t xml:space="preserve">* </w:t>
      </w:r>
      <w:r>
        <w:t>(od: 04.10.1999)</w:t>
      </w:r>
    </w:p>
    <w:p w:rsidR="00170956" w:rsidRDefault="000E6731">
      <w:pPr>
        <w:pStyle w:val="Zkladntext"/>
        <w:ind w:left="193" w:right="9213" w:hanging="78"/>
      </w:pPr>
      <w:r>
        <w:t xml:space="preserve">sprostredkovateľská </w:t>
      </w:r>
      <w:r>
        <w:rPr>
          <w:spacing w:val="-3"/>
        </w:rPr>
        <w:t xml:space="preserve">činnosť </w:t>
      </w:r>
      <w:r>
        <w:t>(od: 04.10.1999)</w:t>
      </w:r>
    </w:p>
    <w:p w:rsidR="00170956" w:rsidRDefault="000E6731">
      <w:pPr>
        <w:pStyle w:val="Zkladntext"/>
        <w:ind w:left="193" w:right="6526" w:hanging="78"/>
      </w:pPr>
      <w:r>
        <w:t>poradenská činnosť a konzultačná činnosť v rozsahu predmetu podnikania (od: 04.10.1999)</w:t>
      </w:r>
    </w:p>
    <w:p w:rsidR="00170956" w:rsidRDefault="000E6731">
      <w:pPr>
        <w:pStyle w:val="Zkladntext"/>
        <w:ind w:left="193" w:right="7378" w:hanging="78"/>
      </w:pPr>
      <w:r>
        <w:t xml:space="preserve">poskytovanie služieb v poľnohospodárstve a </w:t>
      </w:r>
      <w:r>
        <w:rPr>
          <w:spacing w:val="-2"/>
        </w:rPr>
        <w:t>záhradníctv</w:t>
      </w:r>
      <w:r>
        <w:rPr>
          <w:spacing w:val="-2"/>
        </w:rPr>
        <w:t xml:space="preserve">e </w:t>
      </w:r>
      <w:r>
        <w:t>(od: 07.05.2016)</w:t>
      </w:r>
    </w:p>
    <w:p w:rsidR="00170956" w:rsidRDefault="000E6731">
      <w:pPr>
        <w:pStyle w:val="Zkladntext"/>
        <w:ind w:left="193" w:right="8279" w:hanging="78"/>
      </w:pPr>
      <w:r>
        <w:t>poskytovanie služieb v lesníctve a poľovníctve (od: 07.05.2016)</w:t>
      </w:r>
    </w:p>
    <w:p w:rsidR="00170956" w:rsidRDefault="000E6731">
      <w:pPr>
        <w:pStyle w:val="Zkladntext"/>
        <w:ind w:left="193" w:right="6878" w:hanging="78"/>
      </w:pPr>
      <w:r>
        <w:t xml:space="preserve">poľnohospodárska výroba a predaj poľnohospodárskych </w:t>
      </w:r>
      <w:r>
        <w:rPr>
          <w:spacing w:val="-3"/>
        </w:rPr>
        <w:t xml:space="preserve">výrobkov </w:t>
      </w:r>
      <w:r>
        <w:t>(od: 07.05.2016)</w:t>
      </w:r>
    </w:p>
    <w:p w:rsidR="00170956" w:rsidRDefault="000E6731">
      <w:pPr>
        <w:pStyle w:val="Zkladntext"/>
        <w:ind w:left="116" w:right="9258"/>
      </w:pPr>
      <w:r>
        <w:t>poľnohospodárska prvovýroba (od: 07.05.2016)</w:t>
      </w:r>
    </w:p>
    <w:p w:rsidR="00170956" w:rsidRDefault="00170956">
      <w:pPr>
        <w:pStyle w:val="Zkladntext"/>
      </w:pPr>
    </w:p>
    <w:p w:rsidR="00170956" w:rsidRDefault="000E6731">
      <w:pPr>
        <w:pStyle w:val="Zkladntext"/>
        <w:ind w:left="116"/>
      </w:pPr>
      <w:r>
        <w:t>Prevažná podnikateľská činnosť je poľnohospodárska výroba a predaj poľnohospodárskych výrobkov, poľnohospodárska prvovýroba.</w:t>
      </w:r>
    </w:p>
    <w:p w:rsidR="00170956" w:rsidRDefault="00170956">
      <w:pPr>
        <w:pStyle w:val="Zkladntext"/>
        <w:rPr>
          <w:sz w:val="20"/>
        </w:rPr>
      </w:pPr>
    </w:p>
    <w:p w:rsidR="00170956" w:rsidRDefault="00170956">
      <w:pPr>
        <w:pStyle w:val="Zkladntext"/>
        <w:rPr>
          <w:sz w:val="20"/>
        </w:rPr>
      </w:pPr>
    </w:p>
    <w:p w:rsidR="00170956" w:rsidRDefault="00170956">
      <w:pPr>
        <w:pStyle w:val="Zkladntext"/>
        <w:spacing w:before="10"/>
        <w:rPr>
          <w:sz w:val="21"/>
        </w:rPr>
      </w:pPr>
    </w:p>
    <w:p w:rsidR="00170956" w:rsidRDefault="000E6731">
      <w:pPr>
        <w:pStyle w:val="Nadpis1"/>
        <w:spacing w:before="93"/>
      </w:pPr>
      <w:r>
        <w:t>Čl. I (1) (5) Všeobecné informácie</w:t>
      </w:r>
    </w:p>
    <w:p w:rsidR="00170956" w:rsidRDefault="00170956">
      <w:pPr>
        <w:pStyle w:val="Zkladntext"/>
        <w:spacing w:before="6"/>
        <w:rPr>
          <w:b/>
          <w:sz w:val="10"/>
        </w:rPr>
      </w:pPr>
    </w:p>
    <w:p w:rsidR="00170956" w:rsidRDefault="000E6731">
      <w:pPr>
        <w:pStyle w:val="Zkladntext"/>
        <w:spacing w:before="96"/>
        <w:ind w:left="116" w:right="111"/>
      </w:pPr>
      <w:r>
        <w:t xml:space="preserve">PK </w:t>
      </w:r>
      <w:proofErr w:type="spellStart"/>
      <w:r>
        <w:t>Agro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so sídlom Bratislavská 2307/75, Senec 903 01, IČO:35 723 530, vznikla dňa od</w:t>
      </w:r>
      <w:r>
        <w:t>: 23.07.1997 zápisom do obchodného registra. Účtovná jednotka spĺňa podmienky pre zatriedenie do veľkostnej skupiny - malá účtovná jednotka, preto zostavuje účtovnú závierku podľa metodiky pre túto veľkostnú skupinu.</w:t>
      </w:r>
    </w:p>
    <w:p w:rsidR="00170956" w:rsidRDefault="00170956">
      <w:pPr>
        <w:pStyle w:val="Zkladntext"/>
        <w:spacing w:before="9"/>
        <w:rPr>
          <w:sz w:val="18"/>
        </w:rPr>
      </w:pPr>
    </w:p>
    <w:p w:rsidR="00170956" w:rsidRDefault="000E6731">
      <w:pPr>
        <w:pStyle w:val="Zkladntext"/>
        <w:spacing w:before="95"/>
        <w:ind w:left="116"/>
      </w:pPr>
      <w:r>
        <w:t>Čl. I (1)</w:t>
      </w:r>
    </w:p>
    <w:p w:rsidR="00170956" w:rsidRDefault="00170956">
      <w:pPr>
        <w:pStyle w:val="Zkladntext"/>
        <w:rPr>
          <w:sz w:val="9"/>
        </w:rPr>
      </w:pPr>
    </w:p>
    <w:p w:rsidR="00170956" w:rsidRDefault="000E6731">
      <w:pPr>
        <w:pStyle w:val="Zkladntext"/>
        <w:tabs>
          <w:tab w:val="left" w:pos="3053"/>
        </w:tabs>
        <w:spacing w:before="96"/>
        <w:ind w:left="116"/>
      </w:pPr>
      <w:r>
        <w:t>Obchodné meno účtovnej jedn</w:t>
      </w:r>
      <w:r>
        <w:t>otky:</w:t>
      </w:r>
      <w:r>
        <w:tab/>
        <w:t xml:space="preserve">PK </w:t>
      </w:r>
      <w:proofErr w:type="spellStart"/>
      <w:r>
        <w:t>Agro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170956" w:rsidRDefault="00170956">
      <w:pPr>
        <w:pStyle w:val="Zkladntext"/>
        <w:spacing w:before="3"/>
        <w:rPr>
          <w:sz w:val="20"/>
        </w:rPr>
      </w:pPr>
    </w:p>
    <w:p w:rsidR="00170956" w:rsidRDefault="000E6731">
      <w:pPr>
        <w:pStyle w:val="Zkladntext"/>
        <w:tabs>
          <w:tab w:val="left" w:pos="3053"/>
        </w:tabs>
        <w:spacing w:before="95"/>
        <w:ind w:left="116"/>
      </w:pPr>
      <w:r>
        <w:t>Sídlo účtovnej jednotky:</w:t>
      </w:r>
      <w:r>
        <w:tab/>
        <w:t>Bratislavská 2307/75, 90301, Senec</w:t>
      </w:r>
    </w:p>
    <w:p w:rsidR="00170956" w:rsidRDefault="00170956">
      <w:pPr>
        <w:pStyle w:val="Zkladntext"/>
        <w:rPr>
          <w:sz w:val="20"/>
        </w:rPr>
      </w:pPr>
    </w:p>
    <w:p w:rsidR="00170956" w:rsidRDefault="00170956">
      <w:pPr>
        <w:pStyle w:val="Zkladntext"/>
        <w:spacing w:before="7"/>
        <w:rPr>
          <w:sz w:val="23"/>
        </w:rPr>
      </w:pPr>
    </w:p>
    <w:p w:rsidR="00170956" w:rsidRDefault="000E6731">
      <w:pPr>
        <w:pStyle w:val="Zkladntext"/>
        <w:ind w:left="116"/>
      </w:pPr>
      <w:r>
        <w:t>Opis hospodárskej činnosti v nadväznosti na predmet podnikania</w:t>
      </w:r>
    </w:p>
    <w:p w:rsidR="00170956" w:rsidRDefault="00170956">
      <w:pPr>
        <w:pStyle w:val="Zkladntext"/>
        <w:spacing w:before="4"/>
        <w:rPr>
          <w:sz w:val="17"/>
        </w:rPr>
      </w:pPr>
    </w:p>
    <w:p w:rsidR="00170956" w:rsidRDefault="000E6731">
      <w:pPr>
        <w:pStyle w:val="Zkladntext"/>
        <w:ind w:left="116"/>
      </w:pPr>
      <w:r>
        <w:t>Prevažná podnikateľská činnosť je poľnohospodárska výroba a predaj poľnohospodárskych výrobkov, poľnohospodárska prvovýroba.</w:t>
      </w:r>
    </w:p>
    <w:p w:rsidR="00170956" w:rsidRDefault="00170956">
      <w:pPr>
        <w:pStyle w:val="Zkladntext"/>
        <w:spacing w:before="3"/>
        <w:rPr>
          <w:sz w:val="25"/>
        </w:rPr>
      </w:pPr>
    </w:p>
    <w:p w:rsidR="00170956" w:rsidRDefault="000E6731">
      <w:pPr>
        <w:pStyle w:val="Zkladntext"/>
        <w:spacing w:before="96"/>
        <w:ind w:left="116"/>
      </w:pPr>
      <w:r>
        <w:t>Čl. I (5)</w:t>
      </w:r>
    </w:p>
    <w:p w:rsidR="00170956" w:rsidRDefault="00170956">
      <w:pPr>
        <w:pStyle w:val="Zkladntext"/>
        <w:rPr>
          <w:sz w:val="16"/>
        </w:rPr>
      </w:pPr>
    </w:p>
    <w:p w:rsidR="00170956" w:rsidRDefault="00170956">
      <w:pPr>
        <w:pStyle w:val="Zkladntext"/>
        <w:spacing w:before="9"/>
        <w:rPr>
          <w:sz w:val="18"/>
        </w:rPr>
      </w:pPr>
    </w:p>
    <w:p w:rsidR="00170956" w:rsidRDefault="000E6731">
      <w:pPr>
        <w:pStyle w:val="Zkladntext"/>
        <w:ind w:left="116"/>
      </w:pPr>
      <w:r>
        <w:t>Priemerný počet zamestnancov počas účtovného obdobia</w:t>
      </w:r>
    </w:p>
    <w:p w:rsidR="00170956" w:rsidRDefault="00170956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170956">
        <w:trPr>
          <w:trHeight w:val="518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170956" w:rsidRDefault="00170956">
            <w:pPr>
              <w:pStyle w:val="TableParagraph"/>
              <w:spacing w:before="3"/>
              <w:ind w:left="0"/>
              <w:rPr>
                <w:sz w:val="15"/>
              </w:rPr>
            </w:pPr>
          </w:p>
          <w:p w:rsidR="00170956" w:rsidRDefault="000E6731">
            <w:pPr>
              <w:pStyle w:val="TableParagraph"/>
              <w:spacing w:before="1"/>
              <w:ind w:left="2930" w:right="290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170956" w:rsidRDefault="00170956">
            <w:pPr>
              <w:pStyle w:val="TableParagraph"/>
              <w:spacing w:before="3"/>
              <w:ind w:left="0"/>
              <w:rPr>
                <w:sz w:val="15"/>
              </w:rPr>
            </w:pPr>
          </w:p>
          <w:p w:rsidR="00170956" w:rsidRDefault="000E6731">
            <w:pPr>
              <w:pStyle w:val="TableParagraph"/>
              <w:spacing w:before="1"/>
              <w:ind w:left="249"/>
              <w:rPr>
                <w:b/>
                <w:sz w:val="14"/>
              </w:rPr>
            </w:pPr>
            <w:r>
              <w:rPr>
                <w:b/>
                <w:sz w:val="14"/>
              </w:rPr>
              <w:t>Bežné účtovné obdobie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170956" w:rsidRDefault="000E6731">
            <w:pPr>
              <w:pStyle w:val="TableParagraph"/>
              <w:spacing w:before="13"/>
              <w:ind w:left="218" w:right="18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Bezprostredne predchádzajú</w:t>
            </w:r>
            <w:r>
              <w:rPr>
                <w:b/>
                <w:sz w:val="14"/>
              </w:rPr>
              <w:t>ce účtovné obdobie</w:t>
            </w:r>
          </w:p>
        </w:tc>
      </w:tr>
      <w:tr w:rsidR="00170956">
        <w:trPr>
          <w:trHeight w:val="273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F40E31" w:rsidP="00F40E31">
            <w:pPr>
              <w:pStyle w:val="TableParagraph"/>
              <w:spacing w:before="0" w:line="360" w:lineRule="auto"/>
              <w:ind w:left="0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F40E31" w:rsidP="00F40E3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</w:tr>
      <w:tr w:rsidR="00170956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F40E31" w:rsidP="00F40E3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F40E31" w:rsidP="00F40E3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</w:tr>
      <w:tr w:rsidR="00170956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F40E31" w:rsidP="00F40E3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F40E31" w:rsidP="00F40E3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</w:tr>
    </w:tbl>
    <w:p w:rsidR="00170956" w:rsidRDefault="00170956">
      <w:pPr>
        <w:pStyle w:val="Zkladntext"/>
        <w:spacing w:before="7"/>
        <w:rPr>
          <w:sz w:val="15"/>
        </w:rPr>
      </w:pPr>
    </w:p>
    <w:p w:rsidR="00170956" w:rsidRDefault="000E6731">
      <w:pPr>
        <w:pStyle w:val="Nadpis1"/>
        <w:spacing w:before="0"/>
      </w:pPr>
      <w:r>
        <w:t>Čl. I (2) (3) Dátum schválenia účtovnej závierky a právny dôvod</w:t>
      </w:r>
    </w:p>
    <w:p w:rsidR="00170956" w:rsidRDefault="00170956">
      <w:pPr>
        <w:pStyle w:val="Zkladntext"/>
        <w:spacing w:before="9"/>
        <w:rPr>
          <w:b/>
          <w:sz w:val="11"/>
        </w:rPr>
      </w:pPr>
    </w:p>
    <w:p w:rsidR="00170956" w:rsidRDefault="000E6731">
      <w:pPr>
        <w:pStyle w:val="Zkladntext"/>
        <w:spacing w:before="96"/>
        <w:ind w:left="116"/>
      </w:pPr>
      <w:r>
        <w:t>Spoločnosť zostavila účtovn</w:t>
      </w:r>
      <w:r w:rsidR="00F40E31">
        <w:t>ú závierku za obdobie 01.01.2019 - 31.12.2019</w:t>
      </w:r>
      <w:r>
        <w:t xml:space="preserve"> za predpokladu nepretržitého pokračovania vo svojej činnosti.</w:t>
      </w:r>
    </w:p>
    <w:p w:rsidR="00170956" w:rsidRDefault="00170956">
      <w:pPr>
        <w:pStyle w:val="Zkladntext"/>
        <w:spacing w:before="9"/>
        <w:rPr>
          <w:sz w:val="17"/>
        </w:rPr>
      </w:pPr>
    </w:p>
    <w:p w:rsidR="00170956" w:rsidRDefault="000E6731">
      <w:pPr>
        <w:pStyle w:val="Zkladntext"/>
        <w:ind w:left="116"/>
      </w:pPr>
      <w:r>
        <w:t>Čl. I (3) Právny dôvod na zostavenie účtovnej závierky</w:t>
      </w:r>
    </w:p>
    <w:p w:rsidR="00170956" w:rsidRDefault="00377A6D">
      <w:pPr>
        <w:pStyle w:val="Nadpis2"/>
        <w:tabs>
          <w:tab w:val="left" w:pos="6696"/>
          <w:tab w:val="left" w:pos="9000"/>
        </w:tabs>
      </w:pPr>
      <w:r>
        <w:pict>
          <v:shape id="_x0000_s1039" type="#_x0000_t202" style="position:absolute;left:0;text-align:left;margin-left:450pt;margin-top:.15pt;width:108.4pt;height:18pt;z-index:487287296" filled="f" stroked="f">
            <v:textbox inset="0,0,0,0">
              <w:txbxContent>
                <w:p w:rsidR="00170956" w:rsidRDefault="00170956">
                  <w:pPr>
                    <w:pStyle w:val="Zkladntext"/>
                  </w:pPr>
                </w:p>
              </w:txbxContent>
            </v:textbox>
          </v:shape>
        </w:pict>
      </w:r>
      <w:r w:rsidR="000E6731">
        <w:rPr>
          <w:position w:val="4"/>
        </w:rPr>
        <w:tab/>
      </w:r>
      <w:r w:rsidR="000E6731">
        <w:tab/>
      </w:r>
    </w:p>
    <w:p w:rsidR="00170956" w:rsidRDefault="00170956">
      <w:pPr>
        <w:pStyle w:val="Zkladntext"/>
        <w:spacing w:before="4"/>
        <w:rPr>
          <w:sz w:val="7"/>
        </w:rPr>
      </w:pPr>
    </w:p>
    <w:p w:rsidR="00170956" w:rsidRDefault="00170956">
      <w:pPr>
        <w:rPr>
          <w:sz w:val="7"/>
        </w:rPr>
        <w:sectPr w:rsidR="00170956">
          <w:headerReference w:type="default" r:id="rId6"/>
          <w:footerReference w:type="default" r:id="rId7"/>
          <w:pgSz w:w="11900" w:h="16840"/>
          <w:pgMar w:top="580" w:right="160" w:bottom="820" w:left="460" w:header="383" w:footer="633" w:gutter="0"/>
          <w:pgNumType w:start="2"/>
          <w:cols w:space="708"/>
        </w:sectPr>
      </w:pPr>
    </w:p>
    <w:p w:rsidR="00170956" w:rsidRDefault="000E6731">
      <w:pPr>
        <w:pStyle w:val="Zkladntext"/>
        <w:spacing w:before="95"/>
        <w:ind w:right="38"/>
        <w:jc w:val="right"/>
      </w:pPr>
      <w:r>
        <w:rPr>
          <w:noProof/>
          <w:lang w:eastAsia="sk-SK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50976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riadna</w:t>
      </w:r>
    </w:p>
    <w:p w:rsidR="00170956" w:rsidRDefault="000E6731">
      <w:pPr>
        <w:pStyle w:val="Zkladntext"/>
        <w:spacing w:before="95"/>
        <w:ind w:left="663"/>
      </w:pPr>
      <w:r>
        <w:br w:type="column"/>
      </w:r>
      <w:r>
        <w:t>mimoriadna</w:t>
      </w:r>
    </w:p>
    <w:p w:rsidR="00170956" w:rsidRDefault="000E6731">
      <w:pPr>
        <w:pStyle w:val="Zkladntext"/>
        <w:spacing w:before="95"/>
        <w:ind w:left="663"/>
      </w:pPr>
      <w:r>
        <w:br w:type="column"/>
      </w:r>
      <w:r>
        <w:t>priebežná</w:t>
      </w:r>
    </w:p>
    <w:p w:rsidR="00170956" w:rsidRDefault="00170956">
      <w:pPr>
        <w:sectPr w:rsidR="00170956">
          <w:type w:val="continuous"/>
          <w:pgSz w:w="11900" w:h="16840"/>
          <w:pgMar w:top="580" w:right="160" w:bottom="820" w:left="460" w:header="708" w:footer="708" w:gutter="0"/>
          <w:cols w:num="3" w:space="708" w:equalWidth="0">
            <w:col w:w="1318" w:space="938"/>
            <w:col w:w="1435" w:space="753"/>
            <w:col w:w="6836"/>
          </w:cols>
        </w:sectPr>
      </w:pPr>
    </w:p>
    <w:p w:rsidR="00170956" w:rsidRDefault="00377A6D" w:rsidP="00377A6D">
      <w:pPr>
        <w:pStyle w:val="Zkladntext"/>
        <w:tabs>
          <w:tab w:val="left" w:pos="6336"/>
        </w:tabs>
        <w:spacing w:before="8"/>
        <w:rPr>
          <w:sz w:val="12"/>
        </w:rPr>
      </w:pPr>
      <w:r>
        <w:lastRenderedPageBreak/>
        <w:pict>
          <v:shape id="_x0000_s1040" type="#_x0000_t202" style="position:absolute;margin-left:350.85pt;margin-top:-.35pt;width:88pt;height:18pt;z-index:487286272" filled="f" stroked="f">
            <v:textbox inset="0,0,0,0">
              <w:txbxContent>
                <w:p w:rsidR="00170956" w:rsidRDefault="00170956">
                  <w:pPr>
                    <w:pStyle w:val="Zkladntext"/>
                  </w:pPr>
                </w:p>
              </w:txbxContent>
            </v:textbox>
          </v:shape>
        </w:pict>
      </w:r>
      <w:r>
        <w:rPr>
          <w:sz w:val="12"/>
        </w:rPr>
        <w:tab/>
      </w:r>
    </w:p>
    <w:p w:rsidR="00377A6D" w:rsidRDefault="00377A6D">
      <w:pPr>
        <w:pStyle w:val="Nadpis1"/>
      </w:pPr>
    </w:p>
    <w:p w:rsidR="00170956" w:rsidRDefault="000E6731">
      <w:pPr>
        <w:pStyle w:val="Nadpis1"/>
      </w:pPr>
      <w:r>
        <w:t>Čl. II Informácie o orgánoch spoločnosti</w:t>
      </w:r>
    </w:p>
    <w:p w:rsidR="00170956" w:rsidRDefault="00170956">
      <w:pPr>
        <w:pStyle w:val="Zkladntext"/>
        <w:spacing w:before="6"/>
        <w:rPr>
          <w:b/>
          <w:sz w:val="10"/>
        </w:rPr>
      </w:pPr>
    </w:p>
    <w:p w:rsidR="00170956" w:rsidRDefault="000E6731">
      <w:pPr>
        <w:pStyle w:val="Zkladntext"/>
        <w:spacing w:before="96"/>
        <w:ind w:left="116"/>
      </w:pPr>
      <w:r>
        <w:t xml:space="preserve">Jediným konateľom spoločnosti je Pavel </w:t>
      </w:r>
      <w:proofErr w:type="spellStart"/>
      <w:r>
        <w:t>Krňan</w:t>
      </w:r>
      <w:proofErr w:type="spellEnd"/>
      <w:r>
        <w:t>, r.č.770404/6130, trvale bytom Bratislavská 2307/75, Senec, PSČ: 903 01, Slovenská Republika.</w:t>
      </w:r>
    </w:p>
    <w:p w:rsidR="00170956" w:rsidRDefault="00170956">
      <w:pPr>
        <w:pStyle w:val="Zkladntext"/>
        <w:rPr>
          <w:sz w:val="20"/>
        </w:rPr>
      </w:pPr>
    </w:p>
    <w:p w:rsidR="00170956" w:rsidRDefault="00170956">
      <w:pPr>
        <w:pStyle w:val="Zkladntext"/>
        <w:rPr>
          <w:sz w:val="20"/>
        </w:rPr>
      </w:pPr>
    </w:p>
    <w:p w:rsidR="00170956" w:rsidRDefault="00170956">
      <w:pPr>
        <w:pStyle w:val="Zkladntext"/>
        <w:spacing w:before="4"/>
        <w:rPr>
          <w:sz w:val="20"/>
        </w:rPr>
      </w:pPr>
    </w:p>
    <w:p w:rsidR="00170956" w:rsidRDefault="000E6731">
      <w:pPr>
        <w:spacing w:before="92"/>
        <w:ind w:left="116"/>
        <w:rPr>
          <w:b/>
          <w:sz w:val="24"/>
        </w:rPr>
      </w:pPr>
      <w:r>
        <w:rPr>
          <w:b/>
          <w:sz w:val="24"/>
        </w:rPr>
        <w:t>Čl. III (1) Nepretržité pokračovanie účtovnej jednotky</w:t>
      </w:r>
    </w:p>
    <w:p w:rsidR="00170956" w:rsidRDefault="00170956">
      <w:pPr>
        <w:pStyle w:val="Zkladntext"/>
        <w:spacing w:before="6"/>
        <w:rPr>
          <w:b/>
          <w:sz w:val="10"/>
        </w:rPr>
      </w:pPr>
    </w:p>
    <w:p w:rsidR="00170956" w:rsidRDefault="000E6731">
      <w:pPr>
        <w:pStyle w:val="Zkladntext"/>
        <w:spacing w:before="96"/>
        <w:ind w:left="116"/>
      </w:pPr>
      <w:r>
        <w:t>Účtovná uzávie</w:t>
      </w:r>
      <w:r>
        <w:t>rka je zostavená za splnenie predpokladu, že účtovná jednotka bude nepretržite pokračovať vo svojej činnosti</w:t>
      </w:r>
    </w:p>
    <w:p w:rsidR="00170956" w:rsidRDefault="00170956">
      <w:pPr>
        <w:pStyle w:val="Zkladntext"/>
        <w:spacing w:before="9"/>
        <w:rPr>
          <w:sz w:val="17"/>
        </w:rPr>
      </w:pPr>
    </w:p>
    <w:p w:rsidR="00170956" w:rsidRDefault="000E6731">
      <w:pPr>
        <w:pStyle w:val="Zkladntext"/>
        <w:spacing w:before="95"/>
        <w:ind w:left="116"/>
      </w:pPr>
      <w:r>
        <w:t>Čl. III (1) Účtovná jednotka bude nepretržite pokračovať vo svojej činnosti:</w:t>
      </w:r>
    </w:p>
    <w:p w:rsidR="00170956" w:rsidRDefault="00170956">
      <w:pPr>
        <w:pStyle w:val="Zkladntext"/>
        <w:rPr>
          <w:sz w:val="20"/>
        </w:rPr>
      </w:pPr>
    </w:p>
    <w:p w:rsidR="00170956" w:rsidRDefault="00170956">
      <w:pPr>
        <w:pStyle w:val="Zkladntext"/>
        <w:spacing w:before="2"/>
        <w:rPr>
          <w:sz w:val="21"/>
        </w:rPr>
      </w:pPr>
    </w:p>
    <w:p w:rsidR="00170956" w:rsidRDefault="000E6731">
      <w:pPr>
        <w:pStyle w:val="Zkladntext"/>
        <w:tabs>
          <w:tab w:val="left" w:pos="3120"/>
        </w:tabs>
        <w:spacing w:before="1"/>
        <w:ind w:left="945"/>
      </w:pPr>
      <w:r>
        <w:rPr>
          <w:noProof/>
          <w:lang w:eastAsia="sk-SK"/>
        </w:rPr>
        <w:drawing>
          <wp:anchor distT="0" distB="0" distL="0" distR="0" simplePos="0" relativeHeight="15731200" behindDoc="0" locked="0" layoutInCell="1" allowOverlap="1">
            <wp:simplePos x="0" y="0"/>
            <wp:positionH relativeFrom="page">
              <wp:posOffset>749808</wp:posOffset>
            </wp:positionH>
            <wp:positionV relativeFrom="paragraph">
              <wp:posOffset>-8713</wp:posOffset>
            </wp:positionV>
            <wp:extent cx="123824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30" style="position:absolute;left:0;text-align:left;margin-left:167.75pt;margin-top:-.7pt;width:9.75pt;height:9.75pt;z-index:-16031232;mso-position-horizontal-relative:page;mso-position-vertical-relative:text" coordorigin="3355,-14" coordsize="195,195">
            <v:rect id="_x0000_s1032" style="position:absolute;left:3355;top:-14;width:195;height:195" fillcolor="#7f7f7f" stroked="f"/>
            <v:rect id="_x0000_s1031" style="position:absolute;left:3370;top:1;width:165;height:165" stroked="f"/>
            <w10:wrap anchorx="page"/>
          </v:group>
        </w:pict>
      </w:r>
      <w:r>
        <w:t>Áno</w:t>
      </w:r>
      <w:r>
        <w:tab/>
        <w:t>Nie</w:t>
      </w:r>
    </w:p>
    <w:p w:rsidR="00170956" w:rsidRDefault="00170956">
      <w:pPr>
        <w:pStyle w:val="Zkladntext"/>
        <w:spacing w:before="7"/>
        <w:rPr>
          <w:sz w:val="12"/>
        </w:rPr>
      </w:pPr>
    </w:p>
    <w:p w:rsidR="00170956" w:rsidRDefault="000E6731">
      <w:pPr>
        <w:pStyle w:val="Nadpis1"/>
        <w:spacing w:before="93"/>
      </w:pPr>
      <w:r>
        <w:t>Čl. III (4) Spôsob a určenie ocenenia majetku a záväzk</w:t>
      </w:r>
      <w:r>
        <w:t>ov</w:t>
      </w:r>
    </w:p>
    <w:p w:rsidR="00170956" w:rsidRDefault="00170956">
      <w:pPr>
        <w:pStyle w:val="Zkladntext"/>
        <w:rPr>
          <w:b/>
          <w:sz w:val="26"/>
        </w:rPr>
      </w:pPr>
    </w:p>
    <w:p w:rsidR="00170956" w:rsidRDefault="000E6731">
      <w:pPr>
        <w:spacing w:before="1"/>
        <w:ind w:left="116" w:right="111"/>
        <w:rPr>
          <w:b/>
          <w:sz w:val="24"/>
        </w:rPr>
      </w:pPr>
      <w:r>
        <w:rPr>
          <w:b/>
          <w:sz w:val="24"/>
        </w:rPr>
        <w:t>Č</w:t>
      </w:r>
      <w:r>
        <w:rPr>
          <w:b/>
          <w:sz w:val="24"/>
        </w:rPr>
        <w:t>l. III (4) a) Spôsob oceňovania majetku a záväzkov - obstarávacia cena, vlastné náklady, menovitá hodnota</w:t>
      </w:r>
    </w:p>
    <w:p w:rsidR="00170956" w:rsidRDefault="00170956">
      <w:pPr>
        <w:pStyle w:val="Zkladntext"/>
        <w:spacing w:before="1"/>
        <w:rPr>
          <w:b/>
          <w:sz w:val="36"/>
        </w:rPr>
      </w:pPr>
    </w:p>
    <w:p w:rsidR="00170956" w:rsidRDefault="000E6731">
      <w:pPr>
        <w:pStyle w:val="Zkladntext"/>
        <w:spacing w:before="1"/>
        <w:ind w:left="116"/>
      </w:pPr>
      <w:r>
        <w:t>Čl. III (4) a) Spôsob oceňovania majetku a záväzkov - obstarávacia cena, vlastné náklady, menovitá hodnota</w:t>
      </w:r>
    </w:p>
    <w:p w:rsidR="00170956" w:rsidRDefault="00170956">
      <w:pPr>
        <w:pStyle w:val="Zkladntext"/>
        <w:spacing w:before="5"/>
        <w:rPr>
          <w:sz w:val="11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7"/>
        <w:gridCol w:w="1299"/>
        <w:gridCol w:w="3248"/>
      </w:tblGrid>
      <w:tr w:rsidR="00170956">
        <w:trPr>
          <w:trHeight w:val="300"/>
        </w:trPr>
        <w:tc>
          <w:tcPr>
            <w:tcW w:w="6467" w:type="dxa"/>
            <w:tcBorders>
              <w:bottom w:val="single" w:sz="18" w:space="0" w:color="000000"/>
            </w:tcBorders>
          </w:tcPr>
          <w:p w:rsidR="00170956" w:rsidRDefault="000E6731">
            <w:pPr>
              <w:pStyle w:val="TableParagraph"/>
              <w:spacing w:before="67"/>
              <w:ind w:left="2228" w:right="2199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1299" w:type="dxa"/>
            <w:tcBorders>
              <w:bottom w:val="single" w:sz="18" w:space="0" w:color="000000"/>
            </w:tcBorders>
          </w:tcPr>
          <w:p w:rsidR="00170956" w:rsidRDefault="000E6731">
            <w:pPr>
              <w:pStyle w:val="TableParagraph"/>
              <w:spacing w:before="67"/>
              <w:ind w:left="108" w:right="7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ÚJ má náplň (x)</w:t>
            </w:r>
          </w:p>
        </w:tc>
        <w:tc>
          <w:tcPr>
            <w:tcW w:w="3248" w:type="dxa"/>
            <w:tcBorders>
              <w:bottom w:val="single" w:sz="18" w:space="0" w:color="000000"/>
            </w:tcBorders>
          </w:tcPr>
          <w:p w:rsidR="00170956" w:rsidRDefault="000E6731">
            <w:pPr>
              <w:pStyle w:val="TableParagraph"/>
              <w:spacing w:before="67"/>
              <w:ind w:left="893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Hmotný majetok s výnimkou 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377A6D" w:rsidP="00377A6D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377A6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Obstar</w:t>
            </w:r>
            <w:r>
              <w:rPr>
                <w:rFonts w:ascii="Times New Roman"/>
                <w:sz w:val="14"/>
              </w:rPr>
              <w:t>á</w:t>
            </w:r>
            <w:r>
              <w:rPr>
                <w:rFonts w:ascii="Times New Roman"/>
                <w:sz w:val="14"/>
              </w:rPr>
              <w:t>vacia cena</w:t>
            </w: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170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66"/>
              <w:rPr>
                <w:sz w:val="14"/>
              </w:rPr>
            </w:pPr>
            <w:r>
              <w:rPr>
                <w:sz w:val="14"/>
              </w:rPr>
              <w:t>menovitá hodnota</w:t>
            </w:r>
          </w:p>
        </w:tc>
      </w:tr>
      <w:tr w:rsidR="00170956">
        <w:trPr>
          <w:trHeight w:val="273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70956" w:rsidRDefault="000E6731">
            <w:pPr>
              <w:pStyle w:val="TableParagraph"/>
              <w:spacing w:before="54"/>
              <w:ind w:left="66"/>
              <w:rPr>
                <w:sz w:val="14"/>
              </w:rPr>
            </w:pPr>
            <w:proofErr w:type="spellStart"/>
            <w:r>
              <w:rPr>
                <w:sz w:val="14"/>
              </w:rPr>
              <w:t>nemovitá</w:t>
            </w:r>
            <w:proofErr w:type="spellEnd"/>
            <w:r>
              <w:rPr>
                <w:sz w:val="14"/>
              </w:rPr>
              <w:t xml:space="preserve"> hodnota</w:t>
            </w:r>
          </w:p>
        </w:tc>
      </w:tr>
    </w:tbl>
    <w:p w:rsidR="00170956" w:rsidRDefault="00170956">
      <w:pPr>
        <w:pStyle w:val="Zkladntext"/>
        <w:spacing w:before="6"/>
        <w:rPr>
          <w:sz w:val="15"/>
        </w:rPr>
      </w:pPr>
    </w:p>
    <w:p w:rsidR="00170956" w:rsidRDefault="000E6731">
      <w:pPr>
        <w:pStyle w:val="Nadpis1"/>
        <w:spacing w:before="1"/>
      </w:pPr>
      <w:r>
        <w:t>Čl. III (4) h) Poskytnuté dotácie</w:t>
      </w:r>
    </w:p>
    <w:p w:rsidR="00170956" w:rsidRDefault="00170956">
      <w:pPr>
        <w:pStyle w:val="Zkladntext"/>
        <w:spacing w:before="6"/>
        <w:rPr>
          <w:b/>
          <w:sz w:val="10"/>
        </w:rPr>
      </w:pPr>
    </w:p>
    <w:p w:rsidR="00170956" w:rsidRDefault="00377A6D">
      <w:pPr>
        <w:pStyle w:val="Zkladntext"/>
        <w:spacing w:before="95"/>
        <w:ind w:left="116" w:right="111"/>
      </w:pPr>
      <w:r>
        <w:t>V roku 2019</w:t>
      </w:r>
      <w:r w:rsidR="000E6731">
        <w:t xml:space="preserve"> bola prijatá </w:t>
      </w:r>
      <w:r>
        <w:t xml:space="preserve">platba </w:t>
      </w:r>
      <w:r w:rsidR="000E6731">
        <w:t>Štá</w:t>
      </w:r>
      <w:r>
        <w:t>tnej dotácie priznanej v roku 2018</w:t>
      </w:r>
      <w:r w:rsidR="000E6731">
        <w:t xml:space="preserve"> na poľnohospodársku prvovýrobu ako štátna pomoc na výmeru p</w:t>
      </w:r>
      <w:r>
        <w:t>l</w:t>
      </w:r>
      <w:r w:rsidR="000E6731">
        <w:t>ochy pôdy</w:t>
      </w:r>
      <w:r>
        <w:t xml:space="preserve"> vo výške 1458,36 eur</w:t>
      </w:r>
      <w:r w:rsidR="000E6731">
        <w:t>.</w:t>
      </w:r>
      <w:r>
        <w:t xml:space="preserve"> </w:t>
      </w:r>
      <w:r w:rsidR="000E6731">
        <w:t>Účtovná jednotka účtuje dotačné prostriedky do výnosov podľa § 52a postupov účtovania v tom účtovnom období, v ktorom sa účtuj</w:t>
      </w:r>
      <w:r w:rsidR="000E6731">
        <w:t>ú náklady v spojení s majetkom alebo v ktorom sa účtujú náklady na hospodársku činnosť. Na zabezpečenie uvedeného princípu využíva účet 384 – Výnosy budúcich období.</w:t>
      </w:r>
    </w:p>
    <w:p w:rsidR="00170956" w:rsidRDefault="00170956">
      <w:pPr>
        <w:pStyle w:val="Zkladntext"/>
        <w:spacing w:before="7"/>
        <w:rPr>
          <w:sz w:val="18"/>
        </w:rPr>
      </w:pPr>
    </w:p>
    <w:p w:rsidR="00F40E31" w:rsidRDefault="000E6731" w:rsidP="00F40E31">
      <w:pPr>
        <w:pStyle w:val="Zkladntext"/>
        <w:spacing w:before="96"/>
        <w:ind w:left="116"/>
      </w:pPr>
      <w:r>
        <w:t>Čl. III (4) h) Poskytnuté dotácie, vrátane dotácií na obstaranie majetku</w:t>
      </w:r>
      <w:r w:rsidR="00F40E31">
        <w:t xml:space="preserve">:  </w:t>
      </w:r>
    </w:p>
    <w:p w:rsidR="00377A6D" w:rsidRDefault="00F40E31" w:rsidP="00377A6D">
      <w:pPr>
        <w:pStyle w:val="Zkladntext"/>
        <w:spacing w:before="96"/>
        <w:ind w:left="116"/>
        <w:rPr>
          <w:position w:val="4"/>
        </w:rPr>
      </w:pPr>
      <w:r>
        <w:t xml:space="preserve">Účtovná jednotka získala dotáciu </w:t>
      </w:r>
      <w:r w:rsidR="00377A6D">
        <w:t xml:space="preserve">pre rok 2019 </w:t>
      </w:r>
      <w:r>
        <w:t xml:space="preserve">na plochu pôdy vedenú v evidencií pôdnych blokov ako priamu podporu zo Štátneho rozpočtu vo výške 1 464,33 eur, dotácia bude vyplatená začiatkom roku 2020.  </w:t>
      </w:r>
      <w:r w:rsidR="000E6731">
        <w:rPr>
          <w:position w:val="4"/>
        </w:rPr>
        <w:tab/>
      </w:r>
    </w:p>
    <w:p w:rsidR="00170956" w:rsidRDefault="000E6731" w:rsidP="00377A6D">
      <w:pPr>
        <w:pStyle w:val="Zkladntext"/>
        <w:spacing w:before="96"/>
        <w:ind w:left="116"/>
      </w:pPr>
      <w:r>
        <w:pict>
          <v:shape id="_x0000_s1027" type="#_x0000_t202" style="width:86.8pt;height:1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:rsidR="00170956" w:rsidRDefault="00170956">
                  <w:pPr>
                    <w:pStyle w:val="Zkladntext"/>
                  </w:pPr>
                </w:p>
              </w:txbxContent>
            </v:textbox>
            <w10:anchorlock/>
          </v:shape>
        </w:pict>
      </w:r>
      <w:r>
        <w:tab/>
      </w:r>
    </w:p>
    <w:p w:rsidR="000E6731" w:rsidRDefault="000E6731"/>
    <w:sectPr w:rsidR="000E6731">
      <w:pgSz w:w="11900" w:h="16840"/>
      <w:pgMar w:top="580" w:right="160" w:bottom="820" w:left="460" w:header="383" w:footer="63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6731" w:rsidRDefault="000E6731">
      <w:r>
        <w:separator/>
      </w:r>
    </w:p>
  </w:endnote>
  <w:endnote w:type="continuationSeparator" w:id="0">
    <w:p w:rsidR="000E6731" w:rsidRDefault="000E67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0956" w:rsidRDefault="000E6731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6.5pt;height:10.95pt;z-index:-16029184;mso-position-horizontal-relative:page;mso-position-vertical-relative:page" filled="f" stroked="f">
          <v:textbox inset="0,0,0,0">
            <w:txbxContent>
              <w:p w:rsidR="00170956" w:rsidRDefault="000E6731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377A6D">
                  <w:rPr>
                    <w:noProof/>
                    <w:sz w:val="16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99.9pt;margin-top:805.4pt;width:309.25pt;height:8.75pt;z-index:-16028672;mso-position-horizontal-relative:page;mso-position-vertical-relative:page" filled="f" stroked="f">
          <v:textbox inset="0,0,0,0">
            <w:txbxContent>
              <w:p w:rsidR="00170956" w:rsidRDefault="000E6731">
                <w:pPr>
                  <w:spacing w:before="16"/>
                  <w:ind w:left="20"/>
                  <w:rPr>
                    <w:sz w:val="12"/>
                  </w:rPr>
                </w:pPr>
                <w:hyperlink r:id="rId1">
                  <w:r>
                    <w:rPr>
                      <w:sz w:val="12"/>
                    </w:rPr>
                    <w:t>Vytvorené v programe OMEGA - podvojné účtovníctvo a legislatíva bez starostí. © KROS a.s., 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6731" w:rsidRDefault="000E6731">
      <w:r>
        <w:separator/>
      </w:r>
    </w:p>
  </w:footnote>
  <w:footnote w:type="continuationSeparator" w:id="0">
    <w:p w:rsidR="000E6731" w:rsidRDefault="000E67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0956" w:rsidRDefault="000E6731">
    <w:pPr>
      <w:pStyle w:val="Zkladntext"/>
      <w:spacing w:line="14" w:lineRule="auto"/>
      <w:rPr>
        <w:sz w:val="20"/>
      </w:rPr>
    </w:pPr>
    <w:r>
      <w:pict>
        <v:shape id="_x0000_s2054" style="position:absolute;margin-left:28.8pt;margin-top:28.8pt;width:2in;height:16.6pt;z-index:-16031232;mso-position-horizontal-relative:page;mso-position-vertical-relative:page" coordorigin="576,576" coordsize="2880,332" path="m3456,576r-15,l3441,591r,301l591,892r,-301l3441,591r,-15l576,576r,15l576,892r,15l591,907r2850,l3456,907r,-15l3456,591r,-15xe" fillcolor="black" stroked="f">
          <v:path arrowok="t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0.7pt;margin-top:32.15pt;width:82.95pt;height:9.85pt;z-index:-16030720;mso-position-horizontal-relative:page;mso-position-vertical-relative:page" filled="f" stroked="f">
          <v:textbox inset="0,0,0,0">
            <w:txbxContent>
              <w:p w:rsidR="00170956" w:rsidRDefault="000E6731">
                <w:pPr>
                  <w:pStyle w:val="Zkladntext"/>
                  <w:spacing w:before="15"/>
                  <w:ind w:left="20"/>
                </w:pPr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PODV 3-01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336.2pt;margin-top:32.15pt;width:14.45pt;height:9.85pt;z-index:-16030208;mso-position-horizontal-relative:page;mso-position-vertical-relative:page" filled="f" stroked="f">
          <v:textbox inset="0,0,0,0">
            <w:txbxContent>
              <w:p w:rsidR="00170956" w:rsidRDefault="000E6731">
                <w:pPr>
                  <w:pStyle w:val="Zkladntext"/>
                  <w:spacing w:before="15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451.6pt;margin-top:32.15pt;width:14.1pt;height:9.85pt;z-index:-16029696;mso-position-horizontal-relative:page;mso-position-vertical-relative:page" filled="f" stroked="f">
          <v:textbox inset="0,0,0,0">
            <w:txbxContent>
              <w:p w:rsidR="00170956" w:rsidRDefault="000E6731">
                <w:pPr>
                  <w:pStyle w:val="Zkladntext"/>
                  <w:spacing w:before="15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170956"/>
    <w:rsid w:val="000E6731"/>
    <w:rsid w:val="00170956"/>
    <w:rsid w:val="00377A6D"/>
    <w:rsid w:val="00F40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FBA08813-C34D-47DF-BB52-2BD0CF3A5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spacing w:before="92"/>
      <w:ind w:left="11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ind w:left="116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4"/>
      <w:ind w:left="69"/>
    </w:pPr>
  </w:style>
  <w:style w:type="paragraph" w:styleId="Hlavika">
    <w:name w:val="header"/>
    <w:basedOn w:val="Normlny"/>
    <w:link w:val="HlavikaChar"/>
    <w:uiPriority w:val="99"/>
    <w:unhideWhenUsed/>
    <w:rsid w:val="00377A6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7A6D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377A6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7A6D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752</Words>
  <Characters>4292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info.srosro@gmail.com</cp:lastModifiedBy>
  <cp:revision>2</cp:revision>
  <dcterms:created xsi:type="dcterms:W3CDTF">2020-10-31T10:59:00Z</dcterms:created>
  <dcterms:modified xsi:type="dcterms:W3CDTF">2020-10-31T11:19:00Z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2019-04-01T00:00:00Z</vt:filetime>
  </property>
  <property fmtid="{D5CDD505-2E9C-101B-9397-08002B2CF9AE}" pid="3" name="LastSaved">
    <vt:filetime>2020-10-31T00:00:00Z</vt:filetime>
  </property>
</Properties>
</file>