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</w:rPr>
        <w:t>Základné informácie o účtovnej jednotke</w:t>
      </w:r>
    </w:p>
    <w:p w:rsidR="00EF01FB" w:rsidRDefault="00EF01FB">
      <w:pPr>
        <w:sectPr w:rsidR="00EF01FB">
          <w:pgSz w:w="11900" w:h="16838"/>
          <w:pgMar w:top="1437" w:right="1306" w:bottom="374" w:left="1320" w:header="0" w:footer="0" w:gutter="0"/>
          <w:cols w:space="708" w:equalWidth="0">
            <w:col w:w="9280"/>
          </w:cols>
        </w:sectPr>
      </w:pPr>
    </w:p>
    <w:p w:rsidR="00EF01FB" w:rsidRDefault="00EF01FB">
      <w:pPr>
        <w:spacing w:line="313" w:lineRule="exact"/>
        <w:rPr>
          <w:sz w:val="24"/>
          <w:szCs w:val="24"/>
        </w:rPr>
      </w:pPr>
    </w:p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  <w:sz w:val="21"/>
          <w:szCs w:val="21"/>
        </w:rPr>
        <w:t>Obchodný názov účtovnej jednotky:</w:t>
      </w:r>
    </w:p>
    <w:p w:rsidR="00EF01FB" w:rsidRDefault="00EF01FB">
      <w:pPr>
        <w:spacing w:line="12" w:lineRule="exact"/>
        <w:rPr>
          <w:sz w:val="24"/>
          <w:szCs w:val="24"/>
        </w:rPr>
      </w:pPr>
    </w:p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Sídlo:</w:t>
      </w:r>
    </w:p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Dátum založenia:</w:t>
      </w:r>
    </w:p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Dátum vzniku:</w:t>
      </w:r>
    </w:p>
    <w:p w:rsidR="00EF01FB" w:rsidRDefault="00A125E0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EF01FB" w:rsidRDefault="00EF01FB">
      <w:pPr>
        <w:spacing w:line="292" w:lineRule="exact"/>
        <w:rPr>
          <w:sz w:val="24"/>
          <w:szCs w:val="24"/>
        </w:rPr>
      </w:pPr>
    </w:p>
    <w:p w:rsidR="00EF01FB" w:rsidRDefault="00847CD9">
      <w:pPr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 xml:space="preserve">VS </w:t>
      </w:r>
      <w:proofErr w:type="spellStart"/>
      <w:r>
        <w:rPr>
          <w:rFonts w:ascii="Arial Narrow" w:eastAsia="Arial Narrow" w:hAnsi="Arial Narrow" w:cs="Arial Narrow"/>
        </w:rPr>
        <w:t>Trade</w:t>
      </w:r>
      <w:proofErr w:type="spellEnd"/>
      <w:r w:rsidR="00A125E0">
        <w:rPr>
          <w:rFonts w:ascii="Arial Narrow" w:eastAsia="Arial Narrow" w:hAnsi="Arial Narrow" w:cs="Arial Narrow"/>
        </w:rPr>
        <w:t xml:space="preserve"> s.r.o.</w:t>
      </w:r>
    </w:p>
    <w:p w:rsidR="00EF01FB" w:rsidRDefault="00EF01FB">
      <w:pPr>
        <w:spacing w:line="3" w:lineRule="exact"/>
        <w:rPr>
          <w:sz w:val="24"/>
          <w:szCs w:val="24"/>
        </w:rPr>
      </w:pPr>
    </w:p>
    <w:p w:rsidR="00EF01FB" w:rsidRDefault="00847CD9">
      <w:pPr>
        <w:ind w:left="20"/>
        <w:rPr>
          <w:sz w:val="20"/>
          <w:szCs w:val="20"/>
        </w:rPr>
      </w:pPr>
      <w:proofErr w:type="spellStart"/>
      <w:r>
        <w:rPr>
          <w:rFonts w:ascii="Arial Narrow" w:eastAsia="Arial Narrow" w:hAnsi="Arial Narrow" w:cs="Arial Narrow"/>
          <w:sz w:val="21"/>
          <w:szCs w:val="21"/>
        </w:rPr>
        <w:t>Gen.Svobodu</w:t>
      </w:r>
      <w:proofErr w:type="spellEnd"/>
      <w:r>
        <w:rPr>
          <w:rFonts w:ascii="Arial Narrow" w:eastAsia="Arial Narrow" w:hAnsi="Arial Narrow" w:cs="Arial Narrow"/>
          <w:sz w:val="21"/>
          <w:szCs w:val="21"/>
        </w:rPr>
        <w:t xml:space="preserve"> 2755/3</w:t>
      </w:r>
      <w:r w:rsidR="00192AD4">
        <w:rPr>
          <w:rFonts w:ascii="Arial Narrow" w:eastAsia="Arial Narrow" w:hAnsi="Arial Narrow" w:cs="Arial Narrow"/>
          <w:sz w:val="21"/>
          <w:szCs w:val="21"/>
        </w:rPr>
        <w:t>,</w:t>
      </w:r>
      <w:r w:rsidR="00651523">
        <w:rPr>
          <w:rFonts w:ascii="Arial Narrow" w:eastAsia="Arial Narrow" w:hAnsi="Arial Narrow" w:cs="Arial Narrow"/>
          <w:sz w:val="21"/>
          <w:szCs w:val="21"/>
        </w:rPr>
        <w:t xml:space="preserve">  </w:t>
      </w:r>
      <w:r w:rsidR="00CE6494">
        <w:rPr>
          <w:rFonts w:ascii="Arial Narrow" w:eastAsia="Arial Narrow" w:hAnsi="Arial Narrow" w:cs="Arial Narrow"/>
          <w:sz w:val="21"/>
          <w:szCs w:val="21"/>
        </w:rPr>
        <w:t>Trenčín  911</w:t>
      </w:r>
      <w:r w:rsidR="00651523">
        <w:rPr>
          <w:rFonts w:ascii="Arial Narrow" w:eastAsia="Arial Narrow" w:hAnsi="Arial Narrow" w:cs="Arial Narrow"/>
          <w:sz w:val="21"/>
          <w:szCs w:val="21"/>
        </w:rPr>
        <w:t xml:space="preserve"> 01</w:t>
      </w:r>
    </w:p>
    <w:p w:rsidR="00EF01FB" w:rsidRDefault="00EF01FB">
      <w:pPr>
        <w:spacing w:line="10" w:lineRule="exact"/>
        <w:rPr>
          <w:sz w:val="24"/>
          <w:szCs w:val="24"/>
        </w:rPr>
      </w:pPr>
    </w:p>
    <w:p w:rsidR="00EF01FB" w:rsidRDefault="00847CD9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17.10.2019</w:t>
      </w:r>
    </w:p>
    <w:p w:rsidR="00EF01FB" w:rsidRDefault="00847CD9">
      <w:pPr>
        <w:ind w:left="4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25.10.2019</w:t>
      </w: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ectPr w:rsidR="00EF01FB">
          <w:type w:val="continuous"/>
          <w:pgSz w:w="11900" w:h="16838"/>
          <w:pgMar w:top="1437" w:right="1306" w:bottom="374" w:left="1320" w:header="0" w:footer="0" w:gutter="0"/>
          <w:cols w:num="2" w:space="708" w:equalWidth="0">
            <w:col w:w="2960" w:space="220"/>
            <w:col w:w="6100"/>
          </w:cols>
        </w:sectPr>
      </w:pPr>
    </w:p>
    <w:p w:rsidR="00EF01FB" w:rsidRDefault="00EF01FB">
      <w:pPr>
        <w:spacing w:line="51" w:lineRule="exact"/>
        <w:rPr>
          <w:sz w:val="24"/>
          <w:szCs w:val="24"/>
        </w:rPr>
      </w:pPr>
    </w:p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 xml:space="preserve">Opis hospodárskej činnosti: </w:t>
      </w:r>
      <w:r w:rsidR="00847CD9">
        <w:rPr>
          <w:rFonts w:ascii="Arial Narrow" w:eastAsia="Arial Narrow" w:hAnsi="Arial Narrow" w:cs="Arial Narrow"/>
        </w:rPr>
        <w:t>Jedálne</w:t>
      </w:r>
    </w:p>
    <w:p w:rsidR="00A125E0" w:rsidRDefault="00A125E0">
      <w:pPr>
        <w:ind w:left="120"/>
        <w:rPr>
          <w:rFonts w:ascii="Arial Narrow" w:eastAsia="Arial Narrow" w:hAnsi="Arial Narrow" w:cs="Arial Narrow"/>
        </w:rPr>
      </w:pPr>
    </w:p>
    <w:p w:rsidR="00A125E0" w:rsidRDefault="00A125E0">
      <w:pPr>
        <w:ind w:left="120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 súvislosti s pandémiou šírenia </w:t>
      </w:r>
      <w:proofErr w:type="spellStart"/>
      <w:r>
        <w:rPr>
          <w:rFonts w:ascii="Arial Narrow" w:eastAsia="Arial Narrow" w:hAnsi="Arial Narrow" w:cs="Arial Narrow"/>
        </w:rPr>
        <w:t>coronavírusu</w:t>
      </w:r>
      <w:proofErr w:type="spellEnd"/>
      <w:r>
        <w:rPr>
          <w:rFonts w:ascii="Arial Narrow" w:eastAsia="Arial Narrow" w:hAnsi="Arial Narrow" w:cs="Arial Narrow"/>
        </w:rPr>
        <w:t xml:space="preserve"> sa skomplikovala situácia ohľadom ďalšieho fungovania spoločnosti, ktorej následky je aktuálne ťažko predvídať. Je však zrejmé, že priamo ovplyvnia budúci chod spoločnosti.</w:t>
      </w:r>
    </w:p>
    <w:p w:rsidR="00A125E0" w:rsidRDefault="00A125E0">
      <w:pPr>
        <w:ind w:left="120"/>
        <w:rPr>
          <w:rFonts w:ascii="Arial Narrow" w:eastAsia="Arial Narrow" w:hAnsi="Arial Narrow" w:cs="Arial Narrow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366" w:lineRule="exact"/>
        <w:rPr>
          <w:sz w:val="24"/>
          <w:szCs w:val="24"/>
        </w:r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00"/>
        <w:gridCol w:w="2640"/>
        <w:gridCol w:w="2860"/>
        <w:gridCol w:w="30"/>
      </w:tblGrid>
      <w:tr w:rsidR="00EF01FB">
        <w:trPr>
          <w:trHeight w:val="252"/>
        </w:trPr>
        <w:tc>
          <w:tcPr>
            <w:tcW w:w="3700" w:type="dxa"/>
            <w:vAlign w:val="bottom"/>
          </w:tcPr>
          <w:p w:rsidR="00EF01FB" w:rsidRDefault="00A125E0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1. Informácie o počte zamestnancov</w:t>
            </w:r>
          </w:p>
        </w:tc>
        <w:tc>
          <w:tcPr>
            <w:tcW w:w="2640" w:type="dxa"/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860" w:type="dxa"/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71"/>
        </w:trPr>
        <w:tc>
          <w:tcPr>
            <w:tcW w:w="370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64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86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53"/>
        </w:trPr>
        <w:tc>
          <w:tcPr>
            <w:tcW w:w="370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0" w:type="dxa"/>
            <w:vMerge w:val="restart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Bezprostredne predchádzajúce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125"/>
        </w:trPr>
        <w:tc>
          <w:tcPr>
            <w:tcW w:w="370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0"/>
                <w:szCs w:val="10"/>
              </w:rPr>
            </w:pPr>
          </w:p>
        </w:tc>
        <w:tc>
          <w:tcPr>
            <w:tcW w:w="2640" w:type="dxa"/>
            <w:vMerge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0"/>
                <w:szCs w:val="10"/>
              </w:rPr>
            </w:pPr>
          </w:p>
        </w:tc>
        <w:tc>
          <w:tcPr>
            <w:tcW w:w="2860" w:type="dxa"/>
            <w:vMerge w:val="restart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účtovné obdobie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138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2"/>
                <w:szCs w:val="12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2"/>
                <w:szCs w:val="12"/>
              </w:rPr>
            </w:pPr>
          </w:p>
        </w:tc>
        <w:tc>
          <w:tcPr>
            <w:tcW w:w="2860" w:type="dxa"/>
            <w:vMerge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2"/>
                <w:szCs w:val="12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52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Priemerný prepočítaný počet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vAlign w:val="bottom"/>
          </w:tcPr>
          <w:p w:rsidR="00EF01FB" w:rsidRDefault="00CE6494" w:rsidP="006D52C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53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zamestnancov</w:t>
            </w: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/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/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41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41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Stav zamestnancov ku dňu, ku ktorému sa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vAlign w:val="bottom"/>
          </w:tcPr>
          <w:p w:rsidR="00EF01FB" w:rsidRDefault="00CE6494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286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spacing w:line="24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52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51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zostavuje účtovná závierka, z toho:</w:t>
            </w: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305"/>
        </w:trPr>
        <w:tc>
          <w:tcPr>
            <w:tcW w:w="370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počet vedúcich zamestnancov</w:t>
            </w:r>
          </w:p>
        </w:tc>
        <w:tc>
          <w:tcPr>
            <w:tcW w:w="26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8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73"/>
        </w:trPr>
        <w:tc>
          <w:tcPr>
            <w:tcW w:w="37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</w:tbl>
    <w:p w:rsidR="00EF01FB" w:rsidRDefault="00A125E0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1" locked="0" layoutInCell="0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-1271270</wp:posOffset>
                </wp:positionV>
                <wp:extent cx="18415" cy="19685"/>
                <wp:effectExtent l="0" t="0" r="0" b="0"/>
                <wp:wrapNone/>
                <wp:docPr id="1" name="Sha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96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7CA4AB6" id="Shape 1" o:spid="_x0000_s1026" style="position:absolute;margin-left:1.8pt;margin-top:-100.1pt;width:1.45pt;height:1.55pt;z-index:-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1" locked="0" layoutInCell="0" allowOverlap="1">
                <wp:simplePos x="0" y="0"/>
                <wp:positionH relativeFrom="column">
                  <wp:posOffset>2356485</wp:posOffset>
                </wp:positionH>
                <wp:positionV relativeFrom="paragraph">
                  <wp:posOffset>-1271270</wp:posOffset>
                </wp:positionV>
                <wp:extent cx="18415" cy="19685"/>
                <wp:effectExtent l="0" t="0" r="0" b="0"/>
                <wp:wrapNone/>
                <wp:docPr id="2" name="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96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B28C7BA" id="Shape 2" o:spid="_x0000_s1026" style="position:absolute;margin-left:185.55pt;margin-top:-100.1pt;width:1.45pt;height:1.55pt;z-index:-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column">
                  <wp:posOffset>4028440</wp:posOffset>
                </wp:positionH>
                <wp:positionV relativeFrom="paragraph">
                  <wp:posOffset>-1252220</wp:posOffset>
                </wp:positionV>
                <wp:extent cx="18415" cy="0"/>
                <wp:effectExtent l="0" t="0" r="0" b="0"/>
                <wp:wrapNone/>
                <wp:docPr id="3" name="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84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C7776EE" id="Shape 3" o:spid="_x0000_s1026" style="position:absolute;z-index:-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7.2pt,-98.6pt" to="318.65pt,-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" o:allowincell="f" filled="t" strokeweight=".042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column">
                  <wp:posOffset>5843905</wp:posOffset>
                </wp:positionH>
                <wp:positionV relativeFrom="paragraph">
                  <wp:posOffset>-1271270</wp:posOffset>
                </wp:positionV>
                <wp:extent cx="18415" cy="19685"/>
                <wp:effectExtent l="0" t="0" r="0" b="0"/>
                <wp:wrapNone/>
                <wp:docPr id="4" name="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96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0070145C" id="Shape 4" o:spid="_x0000_s1026" style="position:absolute;margin-left:460.15pt;margin-top:-100.1pt;width:1.45pt;height:1.55pt;z-index:-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" o:allowincell="f" fillcolor="black" stroked="f">
                <v:path arrowok="t"/>
              </v:rect>
            </w:pict>
          </mc:Fallback>
        </mc:AlternateContent>
      </w:r>
    </w:p>
    <w:p w:rsidR="00EF01FB" w:rsidRDefault="00EF01FB">
      <w:pPr>
        <w:spacing w:line="233" w:lineRule="exact"/>
        <w:rPr>
          <w:sz w:val="24"/>
          <w:szCs w:val="24"/>
        </w:rPr>
      </w:pPr>
    </w:p>
    <w:p w:rsidR="00EF01FB" w:rsidRDefault="00A125E0">
      <w:pPr>
        <w:numPr>
          <w:ilvl w:val="0"/>
          <w:numId w:val="1"/>
        </w:numPr>
        <w:tabs>
          <w:tab w:val="left" w:pos="353"/>
        </w:tabs>
        <w:spacing w:line="239" w:lineRule="auto"/>
        <w:ind w:left="120" w:right="140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 xml:space="preserve">Informácie o štruktúre spoločníkov, akcionárov ku dňu, ku ktorému sa zostavuje účtovná závierka a o štruktúre spoločníkov, akcionárov do dňa jej zmeny vzniknutej v priebehu účtovného obdobia </w:t>
      </w:r>
      <w:r>
        <w:rPr>
          <w:rFonts w:ascii="Arial Narrow" w:eastAsia="Arial Narrow" w:hAnsi="Arial Narrow" w:cs="Arial Narrow"/>
        </w:rPr>
        <w:t>Tabuľka č. 1</w:t>
      </w:r>
    </w:p>
    <w:p w:rsidR="00EF01FB" w:rsidRDefault="00EF01FB">
      <w:pPr>
        <w:spacing w:line="2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20"/>
        <w:gridCol w:w="1260"/>
        <w:gridCol w:w="340"/>
        <w:gridCol w:w="1560"/>
        <w:gridCol w:w="1720"/>
        <w:gridCol w:w="1580"/>
      </w:tblGrid>
      <w:tr w:rsidR="00EF01FB">
        <w:trPr>
          <w:trHeight w:val="264"/>
        </w:trPr>
        <w:tc>
          <w:tcPr>
            <w:tcW w:w="28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/>
        </w:tc>
        <w:tc>
          <w:tcPr>
            <w:tcW w:w="316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3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Výška podielu na základnom</w:t>
            </w: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EF01FB"/>
        </w:tc>
        <w:tc>
          <w:tcPr>
            <w:tcW w:w="158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Iný podiel na</w:t>
            </w:r>
          </w:p>
        </w:tc>
      </w:tr>
      <w:tr w:rsidR="00EF01FB">
        <w:trPr>
          <w:trHeight w:val="265"/>
        </w:trPr>
        <w:tc>
          <w:tcPr>
            <w:tcW w:w="2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190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right="125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imaní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Podiel na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ostatných</w:t>
            </w:r>
          </w:p>
        </w:tc>
      </w:tr>
      <w:tr w:rsidR="00EF01FB">
        <w:trPr>
          <w:trHeight w:val="221"/>
        </w:trPr>
        <w:tc>
          <w:tcPr>
            <w:tcW w:w="2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Spoločník, akcionár</w:t>
            </w:r>
          </w:p>
        </w:tc>
        <w:tc>
          <w:tcPr>
            <w:tcW w:w="1260" w:type="dxa"/>
            <w:vAlign w:val="bottom"/>
          </w:tcPr>
          <w:p w:rsidR="00EF01FB" w:rsidRDefault="00EF01FB">
            <w:pPr>
              <w:rPr>
                <w:sz w:val="19"/>
                <w:szCs w:val="19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9"/>
                <w:szCs w:val="19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hlasovacích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položkách VI</w:t>
            </w:r>
          </w:p>
        </w:tc>
      </w:tr>
      <w:tr w:rsidR="00EF01FB">
        <w:trPr>
          <w:trHeight w:val="252"/>
        </w:trPr>
        <w:tc>
          <w:tcPr>
            <w:tcW w:w="2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1260" w:type="dxa"/>
            <w:vAlign w:val="bottom"/>
          </w:tcPr>
          <w:p w:rsidR="00EF01FB" w:rsidRDefault="00A125E0">
            <w:pPr>
              <w:ind w:left="3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absolútne</w:t>
            </w: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ind w:right="55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právach v %</w:t>
            </w: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ako na ZI</w:t>
            </w:r>
          </w:p>
        </w:tc>
      </w:tr>
      <w:tr w:rsidR="00EF01FB">
        <w:trPr>
          <w:trHeight w:val="252"/>
        </w:trPr>
        <w:tc>
          <w:tcPr>
            <w:tcW w:w="28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1260" w:type="dxa"/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3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15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158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6"/>
              </w:rPr>
              <w:t>v %</w:t>
            </w:r>
          </w:p>
        </w:tc>
      </w:tr>
      <w:tr w:rsidR="00EF01FB">
        <w:trPr>
          <w:trHeight w:val="263"/>
        </w:trPr>
        <w:tc>
          <w:tcPr>
            <w:tcW w:w="2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a</w:t>
            </w: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EF01FB" w:rsidRDefault="00A125E0">
            <w:pPr>
              <w:ind w:left="7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b</w:t>
            </w: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/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right="63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d</w:t>
            </w: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e</w:t>
            </w:r>
          </w:p>
        </w:tc>
      </w:tr>
      <w:tr w:rsidR="00EF01FB">
        <w:trPr>
          <w:trHeight w:val="279"/>
        </w:trPr>
        <w:tc>
          <w:tcPr>
            <w:tcW w:w="2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847CD9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 xml:space="preserve">Vojtech </w:t>
            </w:r>
            <w:proofErr w:type="spellStart"/>
            <w:r>
              <w:rPr>
                <w:rFonts w:ascii="Arial Narrow" w:eastAsia="Arial Narrow" w:hAnsi="Arial Narrow" w:cs="Arial Narrow"/>
              </w:rPr>
              <w:t>Šereš</w:t>
            </w:r>
            <w:proofErr w:type="spellEnd"/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192AD4">
            <w:pPr>
              <w:ind w:right="91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10</w:t>
            </w:r>
            <w:r w:rsidR="003226E1">
              <w:rPr>
                <w:rFonts w:ascii="Arial Narrow" w:eastAsia="Arial Narrow" w:hAnsi="Arial Narrow" w:cs="Arial Narrow"/>
              </w:rPr>
              <w:t>0</w:t>
            </w:r>
            <w:r w:rsidR="00A125E0">
              <w:rPr>
                <w:rFonts w:ascii="Arial Narrow" w:eastAsia="Arial Narrow" w:hAnsi="Arial Narrow" w:cs="Arial Narrow"/>
              </w:rPr>
              <w:t>%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3226E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EF01FB">
        <w:trPr>
          <w:trHeight w:val="275"/>
        </w:trPr>
        <w:tc>
          <w:tcPr>
            <w:tcW w:w="2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Pr="003226E1" w:rsidRDefault="00EF01FB" w:rsidP="006D52C0">
            <w:pPr>
              <w:rPr>
                <w:rFonts w:ascii="Arial Narrow" w:hAnsi="Arial Narrow"/>
                <w:sz w:val="23"/>
                <w:szCs w:val="23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3226E1" w:rsidP="00192AD4">
            <w:pPr>
              <w:rPr>
                <w:sz w:val="23"/>
                <w:szCs w:val="23"/>
              </w:rPr>
            </w:pPr>
            <w:r>
              <w:rPr>
                <w:rFonts w:ascii="Arial Narrow" w:eastAsia="Arial Narrow" w:hAnsi="Arial Narrow" w:cs="Arial Narrow"/>
              </w:rPr>
              <w:t xml:space="preserve">     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</w:tr>
      <w:tr w:rsidR="00EF01FB">
        <w:trPr>
          <w:trHeight w:val="282"/>
        </w:trPr>
        <w:tc>
          <w:tcPr>
            <w:tcW w:w="28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126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right="91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100%</w:t>
            </w: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15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</w:tr>
    </w:tbl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357" w:lineRule="exact"/>
        <w:rPr>
          <w:sz w:val="24"/>
          <w:szCs w:val="24"/>
        </w:rPr>
      </w:pPr>
    </w:p>
    <w:p w:rsidR="00EF01FB" w:rsidRDefault="00A125E0">
      <w:pPr>
        <w:numPr>
          <w:ilvl w:val="0"/>
          <w:numId w:val="2"/>
        </w:numPr>
        <w:tabs>
          <w:tab w:val="left" w:pos="422"/>
        </w:tabs>
        <w:spacing w:line="239" w:lineRule="auto"/>
        <w:ind w:left="120" w:right="5120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 xml:space="preserve">Informácie o vekovej štruktúre pohľadávok </w:t>
      </w:r>
      <w:r>
        <w:rPr>
          <w:rFonts w:ascii="Arial Narrow" w:eastAsia="Arial Narrow" w:hAnsi="Arial Narrow" w:cs="Arial Narrow"/>
        </w:rPr>
        <w:t>Tabuľka č. 1</w:t>
      </w:r>
    </w:p>
    <w:p w:rsidR="00EF01FB" w:rsidRDefault="00EF01FB">
      <w:pPr>
        <w:spacing w:line="1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80"/>
        <w:gridCol w:w="2040"/>
        <w:gridCol w:w="2040"/>
        <w:gridCol w:w="2020"/>
      </w:tblGrid>
      <w:tr w:rsidR="00EF01FB">
        <w:trPr>
          <w:trHeight w:val="263"/>
        </w:trPr>
        <w:tc>
          <w:tcPr>
            <w:tcW w:w="31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9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0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V lehote splatnosti</w:t>
            </w:r>
          </w:p>
        </w:tc>
        <w:tc>
          <w:tcPr>
            <w:tcW w:w="20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 lehote splatnosti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Pohľadávky spolu</w:t>
            </w:r>
          </w:p>
        </w:tc>
      </w:tr>
      <w:tr w:rsidR="00EF01FB">
        <w:trPr>
          <w:trHeight w:val="236"/>
        </w:trPr>
        <w:tc>
          <w:tcPr>
            <w:tcW w:w="31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8" w:lineRule="exact"/>
              <w:ind w:left="15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2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b</w:t>
            </w:r>
          </w:p>
        </w:tc>
        <w:tc>
          <w:tcPr>
            <w:tcW w:w="2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1"/>
              </w:rPr>
              <w:t>D</w:t>
            </w:r>
          </w:p>
        </w:tc>
      </w:tr>
      <w:tr w:rsidR="00EF01FB">
        <w:trPr>
          <w:trHeight w:val="276"/>
        </w:trPr>
        <w:tc>
          <w:tcPr>
            <w:tcW w:w="3180" w:type="dxa"/>
            <w:tcBorders>
              <w:lef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Dlhodobé pohľadávky</w:t>
            </w:r>
          </w:p>
        </w:tc>
        <w:tc>
          <w:tcPr>
            <w:tcW w:w="2040" w:type="dxa"/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040" w:type="dxa"/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</w:tr>
      <w:tr w:rsidR="00EF01FB">
        <w:trPr>
          <w:trHeight w:val="35"/>
        </w:trPr>
        <w:tc>
          <w:tcPr>
            <w:tcW w:w="3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4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4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</w:tr>
      <w:tr w:rsidR="00EF01FB">
        <w:trPr>
          <w:trHeight w:val="274"/>
        </w:trPr>
        <w:tc>
          <w:tcPr>
            <w:tcW w:w="3180" w:type="dxa"/>
            <w:tcBorders>
              <w:lef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Krátkodobé pohľadávky</w:t>
            </w:r>
          </w:p>
        </w:tc>
        <w:tc>
          <w:tcPr>
            <w:tcW w:w="2040" w:type="dxa"/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2040" w:type="dxa"/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</w:tr>
      <w:tr w:rsidR="00EF01FB">
        <w:trPr>
          <w:trHeight w:val="35"/>
        </w:trPr>
        <w:tc>
          <w:tcPr>
            <w:tcW w:w="31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4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4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</w:tr>
      <w:tr w:rsidR="00EF01FB">
        <w:trPr>
          <w:trHeight w:val="322"/>
        </w:trPr>
        <w:tc>
          <w:tcPr>
            <w:tcW w:w="31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Pohľadávky z obchodného styku</w:t>
            </w:r>
          </w:p>
        </w:tc>
        <w:tc>
          <w:tcPr>
            <w:tcW w:w="20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</w:tr>
      <w:tr w:rsidR="00EF01FB">
        <w:trPr>
          <w:trHeight w:val="76"/>
        </w:trPr>
        <w:tc>
          <w:tcPr>
            <w:tcW w:w="31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</w:tr>
      <w:tr w:rsidR="00EF01FB">
        <w:trPr>
          <w:trHeight w:val="273"/>
        </w:trPr>
        <w:tc>
          <w:tcPr>
            <w:tcW w:w="31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20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20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</w:tr>
      <w:tr w:rsidR="00EF01FB">
        <w:trPr>
          <w:trHeight w:val="44"/>
        </w:trPr>
        <w:tc>
          <w:tcPr>
            <w:tcW w:w="31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</w:tr>
    </w:tbl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200" w:lineRule="exact"/>
        <w:rPr>
          <w:sz w:val="24"/>
          <w:szCs w:val="24"/>
        </w:rPr>
      </w:pPr>
    </w:p>
    <w:p w:rsidR="00EF01FB" w:rsidRDefault="00EF01FB">
      <w:pPr>
        <w:spacing w:line="300" w:lineRule="exact"/>
        <w:rPr>
          <w:sz w:val="24"/>
          <w:szCs w:val="24"/>
        </w:rPr>
      </w:pPr>
    </w:p>
    <w:p w:rsidR="00EF01FB" w:rsidRDefault="00A125E0">
      <w:pPr>
        <w:ind w:right="140"/>
        <w:jc w:val="right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1</w:t>
      </w:r>
    </w:p>
    <w:p w:rsidR="00EF01FB" w:rsidRDefault="00EF01FB">
      <w:pPr>
        <w:sectPr w:rsidR="00EF01FB">
          <w:type w:val="continuous"/>
          <w:pgSz w:w="11900" w:h="16838"/>
          <w:pgMar w:top="1437" w:right="1306" w:bottom="374" w:left="1320" w:header="0" w:footer="0" w:gutter="0"/>
          <w:cols w:space="708" w:equalWidth="0">
            <w:col w:w="9280"/>
          </w:cols>
        </w:sectPr>
      </w:pPr>
    </w:p>
    <w:p w:rsidR="00EF01FB" w:rsidRDefault="00A125E0">
      <w:pPr>
        <w:ind w:left="12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lastRenderedPageBreak/>
        <w:t>Tabuľka č. 2</w:t>
      </w: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0"/>
        <w:gridCol w:w="2760"/>
        <w:gridCol w:w="2760"/>
        <w:gridCol w:w="30"/>
      </w:tblGrid>
      <w:tr w:rsidR="00EF01FB">
        <w:trPr>
          <w:trHeight w:val="263"/>
        </w:trPr>
        <w:tc>
          <w:tcPr>
            <w:tcW w:w="36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Pohľadávky podľa zostatkovej</w:t>
            </w:r>
          </w:p>
        </w:tc>
        <w:tc>
          <w:tcPr>
            <w:tcW w:w="27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EF01FB"/>
        </w:tc>
        <w:tc>
          <w:tcPr>
            <w:tcW w:w="27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Bezprostredne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125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0"/>
                <w:szCs w:val="10"/>
              </w:rPr>
            </w:pPr>
          </w:p>
        </w:tc>
        <w:tc>
          <w:tcPr>
            <w:tcW w:w="2760" w:type="dxa"/>
            <w:vMerge w:val="restart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760" w:type="dxa"/>
            <w:vMerge w:val="restart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127"/>
        </w:trPr>
        <w:tc>
          <w:tcPr>
            <w:tcW w:w="36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doby splatnosti</w:t>
            </w:r>
          </w:p>
        </w:tc>
        <w:tc>
          <w:tcPr>
            <w:tcW w:w="2760" w:type="dxa"/>
            <w:vMerge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1"/>
                <w:szCs w:val="11"/>
              </w:rPr>
            </w:pPr>
          </w:p>
        </w:tc>
        <w:tc>
          <w:tcPr>
            <w:tcW w:w="2760" w:type="dxa"/>
            <w:vMerge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125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0"/>
                <w:szCs w:val="10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0"/>
                <w:szCs w:val="10"/>
              </w:rPr>
            </w:pPr>
          </w:p>
        </w:tc>
        <w:tc>
          <w:tcPr>
            <w:tcW w:w="2760" w:type="dxa"/>
            <w:vMerge w:val="restart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127"/>
        </w:trPr>
        <w:tc>
          <w:tcPr>
            <w:tcW w:w="36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1"/>
                <w:szCs w:val="11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1"/>
                <w:szCs w:val="11"/>
              </w:rPr>
            </w:pPr>
          </w:p>
        </w:tc>
        <w:tc>
          <w:tcPr>
            <w:tcW w:w="2760" w:type="dxa"/>
            <w:vMerge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63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a</w:t>
            </w: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b</w:t>
            </w: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1"/>
              </w:rPr>
              <w:t>C</w:t>
            </w: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52"/>
        </w:trPr>
        <w:tc>
          <w:tcPr>
            <w:tcW w:w="36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Pohľadávky v lehote splatnosti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63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67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45"/>
        </w:trPr>
        <w:tc>
          <w:tcPr>
            <w:tcW w:w="36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45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Pohľadávky so zostatkovou dobou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52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spacing w:line="251" w:lineRule="exact"/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splatnosti do jedného roka</w:t>
            </w: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247"/>
        </w:trPr>
        <w:tc>
          <w:tcPr>
            <w:tcW w:w="36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Krátkodobé pohľadávky spolu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spacing w:line="247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spacing w:line="247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63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  <w:tr w:rsidR="00EF01FB">
        <w:trPr>
          <w:trHeight w:val="76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EF01FB" w:rsidRDefault="00EF01FB">
            <w:pPr>
              <w:rPr>
                <w:sz w:val="1"/>
                <w:szCs w:val="1"/>
              </w:rPr>
            </w:pPr>
          </w:p>
        </w:tc>
      </w:tr>
    </w:tbl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303" w:lineRule="exact"/>
        <w:rPr>
          <w:sz w:val="20"/>
          <w:szCs w:val="20"/>
        </w:rPr>
      </w:pPr>
    </w:p>
    <w:p w:rsidR="00EF01FB" w:rsidRPr="00985A3F" w:rsidRDefault="00A125E0">
      <w:pPr>
        <w:numPr>
          <w:ilvl w:val="0"/>
          <w:numId w:val="3"/>
        </w:numPr>
        <w:tabs>
          <w:tab w:val="left" w:pos="422"/>
        </w:tabs>
        <w:spacing w:line="239" w:lineRule="auto"/>
        <w:ind w:left="120" w:right="4840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 xml:space="preserve">Informácie o krátkodobom finančnom majetku </w:t>
      </w:r>
      <w:r>
        <w:rPr>
          <w:rFonts w:ascii="Arial Narrow" w:eastAsia="Arial Narrow" w:hAnsi="Arial Narrow" w:cs="Arial Narrow"/>
        </w:rPr>
        <w:t>Tabuľka č. 1</w:t>
      </w:r>
    </w:p>
    <w:p w:rsidR="00985A3F" w:rsidRDefault="00985A3F" w:rsidP="00985A3F">
      <w:pPr>
        <w:tabs>
          <w:tab w:val="left" w:pos="422"/>
        </w:tabs>
        <w:spacing w:line="239" w:lineRule="auto"/>
        <w:ind w:right="4840"/>
        <w:rPr>
          <w:rFonts w:ascii="Arial Narrow" w:eastAsia="Arial Narrow" w:hAnsi="Arial Narrow" w:cs="Arial Narrow"/>
          <w:b/>
          <w:bCs/>
        </w:rPr>
      </w:pPr>
    </w:p>
    <w:tbl>
      <w:tblPr>
        <w:tblW w:w="0" w:type="auto"/>
        <w:tblInd w:w="5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80"/>
        <w:gridCol w:w="2760"/>
        <w:gridCol w:w="2760"/>
        <w:gridCol w:w="30"/>
      </w:tblGrid>
      <w:tr w:rsidR="00985A3F" w:rsidTr="00F53ECB">
        <w:trPr>
          <w:trHeight w:val="263"/>
        </w:trPr>
        <w:tc>
          <w:tcPr>
            <w:tcW w:w="3680" w:type="dxa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Názov položky</w:t>
            </w:r>
          </w:p>
        </w:tc>
        <w:tc>
          <w:tcPr>
            <w:tcW w:w="27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/>
        </w:tc>
        <w:tc>
          <w:tcPr>
            <w:tcW w:w="276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Bezprostredne</w:t>
            </w: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125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0"/>
                <w:szCs w:val="10"/>
              </w:rPr>
            </w:pPr>
          </w:p>
        </w:tc>
        <w:tc>
          <w:tcPr>
            <w:tcW w:w="2760" w:type="dxa"/>
            <w:vMerge w:val="restart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760" w:type="dxa"/>
            <w:vMerge w:val="restart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predchádzajúce účtovné</w:t>
            </w: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985A3F">
        <w:trPr>
          <w:trHeight w:val="68"/>
        </w:trPr>
        <w:tc>
          <w:tcPr>
            <w:tcW w:w="36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760" w:type="dxa"/>
            <w:vMerge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1"/>
                <w:szCs w:val="11"/>
              </w:rPr>
            </w:pPr>
          </w:p>
        </w:tc>
        <w:tc>
          <w:tcPr>
            <w:tcW w:w="2760" w:type="dxa"/>
            <w:vMerge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125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0"/>
                <w:szCs w:val="10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0"/>
                <w:szCs w:val="10"/>
              </w:rPr>
            </w:pPr>
          </w:p>
        </w:tc>
        <w:tc>
          <w:tcPr>
            <w:tcW w:w="2760" w:type="dxa"/>
            <w:vMerge w:val="restart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127"/>
        </w:trPr>
        <w:tc>
          <w:tcPr>
            <w:tcW w:w="36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1"/>
                <w:szCs w:val="11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1"/>
                <w:szCs w:val="11"/>
              </w:rPr>
            </w:pPr>
          </w:p>
        </w:tc>
        <w:tc>
          <w:tcPr>
            <w:tcW w:w="2760" w:type="dxa"/>
            <w:vMerge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11"/>
                <w:szCs w:val="11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985A3F">
        <w:trPr>
          <w:trHeight w:val="126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a</w:t>
            </w: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b</w:t>
            </w: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1"/>
              </w:rPr>
              <w:t>C</w:t>
            </w: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252"/>
        </w:trPr>
        <w:tc>
          <w:tcPr>
            <w:tcW w:w="36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ind w:left="80"/>
              <w:rPr>
                <w:sz w:val="20"/>
                <w:szCs w:val="20"/>
              </w:rPr>
            </w:pPr>
            <w:proofErr w:type="spellStart"/>
            <w:r>
              <w:rPr>
                <w:rFonts w:ascii="Arial Narrow" w:eastAsia="Arial Narrow" w:hAnsi="Arial Narrow" w:cs="Arial Narrow"/>
              </w:rPr>
              <w:t>Pokladnica,ceniny</w:t>
            </w:r>
            <w:proofErr w:type="spellEnd"/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847CD9" w:rsidP="00F53EC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4992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985A3F">
        <w:trPr>
          <w:trHeight w:val="176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67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245"/>
        </w:trPr>
        <w:tc>
          <w:tcPr>
            <w:tcW w:w="368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Pr="00D813A3" w:rsidRDefault="00985A3F" w:rsidP="00F53ECB">
            <w:pPr>
              <w:spacing w:line="245" w:lineRule="exact"/>
              <w:ind w:left="80"/>
              <w:rPr>
                <w:rFonts w:ascii="Arial Narrow" w:eastAsia="Arial Narrow" w:hAnsi="Arial Narrow" w:cs="Arial Narrow"/>
              </w:rPr>
            </w:pPr>
          </w:p>
          <w:p w:rsidR="00985A3F" w:rsidRPr="00D813A3" w:rsidRDefault="00985A3F" w:rsidP="00F53ECB">
            <w:pPr>
              <w:spacing w:line="245" w:lineRule="exact"/>
              <w:ind w:left="80"/>
              <w:rPr>
                <w:rFonts w:ascii="Arial Narrow" w:hAnsi="Arial Narrow"/>
                <w:sz w:val="20"/>
                <w:szCs w:val="20"/>
              </w:rPr>
            </w:pPr>
            <w:r w:rsidRPr="00D813A3">
              <w:rPr>
                <w:rFonts w:ascii="Arial Narrow" w:eastAsia="Arial Narrow" w:hAnsi="Arial Narrow" w:cs="Arial Narrow"/>
              </w:rPr>
              <w:t>Bankový účet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Pr="00D813A3" w:rsidRDefault="00CE6494" w:rsidP="00847CD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                          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6D52C0">
        <w:trPr>
          <w:trHeight w:val="68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spacing w:line="251" w:lineRule="exact"/>
              <w:ind w:left="80"/>
              <w:rPr>
                <w:sz w:val="20"/>
                <w:szCs w:val="20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21"/>
                <w:szCs w:val="21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21"/>
                <w:szCs w:val="21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247"/>
        </w:trPr>
        <w:tc>
          <w:tcPr>
            <w:tcW w:w="3680" w:type="dxa"/>
            <w:vMerge w:val="restart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6D52C0" w:rsidP="00F53ECB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Finančný majetok</w:t>
            </w:r>
            <w:r w:rsidR="00985A3F">
              <w:rPr>
                <w:rFonts w:ascii="Arial Narrow" w:eastAsia="Arial Narrow" w:hAnsi="Arial Narrow" w:cs="Arial Narrow"/>
                <w:b/>
                <w:bCs/>
              </w:rPr>
              <w:t xml:space="preserve"> spolu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B40758" w:rsidP="00847CD9">
            <w:pPr>
              <w:spacing w:line="247" w:lineRule="exact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 xml:space="preserve">   </w:t>
            </w:r>
            <w:r w:rsidR="00847CD9">
              <w:rPr>
                <w:rFonts w:ascii="Arial Narrow" w:eastAsia="Arial Narrow" w:hAnsi="Arial Narrow" w:cs="Arial Narrow"/>
                <w:w w:val="99"/>
              </w:rPr>
              <w:t>4992</w:t>
            </w: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spacing w:line="247" w:lineRule="exact"/>
              <w:jc w:val="center"/>
              <w:rPr>
                <w:sz w:val="20"/>
                <w:szCs w:val="20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63"/>
        </w:trPr>
        <w:tc>
          <w:tcPr>
            <w:tcW w:w="3680" w:type="dxa"/>
            <w:vMerge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2760" w:type="dxa"/>
            <w:tcBorders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5"/>
                <w:szCs w:val="5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  <w:tr w:rsidR="00985A3F" w:rsidTr="00F53ECB">
        <w:trPr>
          <w:trHeight w:val="76"/>
        </w:trPr>
        <w:tc>
          <w:tcPr>
            <w:tcW w:w="36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6"/>
                <w:szCs w:val="6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6"/>
                <w:szCs w:val="6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85A3F" w:rsidRDefault="00985A3F" w:rsidP="00F53ECB">
            <w:pPr>
              <w:rPr>
                <w:sz w:val="6"/>
                <w:szCs w:val="6"/>
              </w:rPr>
            </w:pPr>
          </w:p>
        </w:tc>
        <w:tc>
          <w:tcPr>
            <w:tcW w:w="0" w:type="dxa"/>
            <w:vAlign w:val="bottom"/>
          </w:tcPr>
          <w:p w:rsidR="00985A3F" w:rsidRDefault="00985A3F" w:rsidP="00F53ECB">
            <w:pPr>
              <w:rPr>
                <w:sz w:val="1"/>
                <w:szCs w:val="1"/>
              </w:rPr>
            </w:pPr>
          </w:p>
        </w:tc>
      </w:tr>
    </w:tbl>
    <w:p w:rsidR="00985A3F" w:rsidRDefault="00985A3F" w:rsidP="00985A3F">
      <w:pPr>
        <w:spacing w:line="200" w:lineRule="exact"/>
        <w:rPr>
          <w:sz w:val="20"/>
          <w:szCs w:val="20"/>
        </w:rPr>
      </w:pPr>
    </w:p>
    <w:p w:rsidR="00985A3F" w:rsidRDefault="00985A3F" w:rsidP="00985A3F">
      <w:pPr>
        <w:tabs>
          <w:tab w:val="left" w:pos="422"/>
        </w:tabs>
        <w:spacing w:line="239" w:lineRule="auto"/>
        <w:ind w:right="4840"/>
        <w:rPr>
          <w:rFonts w:ascii="Arial Narrow" w:eastAsia="Arial Narrow" w:hAnsi="Arial Narrow" w:cs="Arial Narrow"/>
          <w:b/>
          <w:bCs/>
        </w:rPr>
      </w:pPr>
    </w:p>
    <w:p w:rsidR="00985A3F" w:rsidRDefault="00985A3F" w:rsidP="00985A3F">
      <w:pPr>
        <w:tabs>
          <w:tab w:val="left" w:pos="422"/>
        </w:tabs>
        <w:spacing w:line="239" w:lineRule="auto"/>
        <w:ind w:right="4840"/>
        <w:rPr>
          <w:rFonts w:ascii="Arial Narrow" w:eastAsia="Arial Narrow" w:hAnsi="Arial Narrow" w:cs="Arial Narrow"/>
          <w:b/>
          <w:bCs/>
        </w:rPr>
      </w:pPr>
    </w:p>
    <w:p w:rsidR="00985A3F" w:rsidRDefault="00985A3F" w:rsidP="00985A3F">
      <w:pPr>
        <w:tabs>
          <w:tab w:val="left" w:pos="422"/>
        </w:tabs>
        <w:spacing w:line="239" w:lineRule="auto"/>
        <w:ind w:right="4840"/>
        <w:rPr>
          <w:rFonts w:ascii="Arial Narrow" w:eastAsia="Arial Narrow" w:hAnsi="Arial Narrow" w:cs="Arial Narrow"/>
          <w:b/>
          <w:bCs/>
        </w:rPr>
      </w:pPr>
    </w:p>
    <w:p w:rsidR="00EF01FB" w:rsidRDefault="00EF01FB">
      <w:pPr>
        <w:spacing w:line="1" w:lineRule="exact"/>
        <w:rPr>
          <w:sz w:val="20"/>
          <w:szCs w:val="20"/>
        </w:rPr>
      </w:pPr>
    </w:p>
    <w:p w:rsidR="00EF01FB" w:rsidRDefault="00A125E0">
      <w:pPr>
        <w:numPr>
          <w:ilvl w:val="0"/>
          <w:numId w:val="4"/>
        </w:numPr>
        <w:tabs>
          <w:tab w:val="left" w:pos="422"/>
        </w:tabs>
        <w:spacing w:line="277" w:lineRule="auto"/>
        <w:ind w:left="120" w:right="2240"/>
        <w:rPr>
          <w:rFonts w:ascii="Arial Narrow" w:eastAsia="Arial Narrow" w:hAnsi="Arial Narrow" w:cs="Arial Narrow"/>
          <w:b/>
          <w:bCs/>
        </w:rPr>
      </w:pPr>
      <w:r>
        <w:rPr>
          <w:rFonts w:ascii="Arial Narrow" w:eastAsia="Arial Narrow" w:hAnsi="Arial Narrow" w:cs="Arial Narrow"/>
          <w:b/>
          <w:bCs/>
        </w:rPr>
        <w:t xml:space="preserve">Informácie o rozdelení účtovného zisku alebo o vysporiadaní účtovnej straty </w:t>
      </w:r>
      <w:r>
        <w:rPr>
          <w:rFonts w:ascii="Arial Narrow" w:eastAsia="Arial Narrow" w:hAnsi="Arial Narrow" w:cs="Arial Narrow"/>
        </w:rPr>
        <w:t>Tabuľka č. 1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40"/>
        <w:gridCol w:w="2340"/>
      </w:tblGrid>
      <w:tr w:rsidR="00EF01FB">
        <w:trPr>
          <w:trHeight w:val="501"/>
        </w:trPr>
        <w:tc>
          <w:tcPr>
            <w:tcW w:w="69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28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34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Účtovné obdobie</w:t>
            </w:r>
          </w:p>
        </w:tc>
      </w:tr>
      <w:tr w:rsidR="00EF01FB">
        <w:trPr>
          <w:trHeight w:val="265"/>
        </w:trPr>
        <w:tc>
          <w:tcPr>
            <w:tcW w:w="6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3"/>
                <w:szCs w:val="23"/>
              </w:rPr>
            </w:pPr>
          </w:p>
        </w:tc>
      </w:tr>
      <w:tr w:rsidR="00EF01FB">
        <w:trPr>
          <w:trHeight w:val="291"/>
        </w:trPr>
        <w:tc>
          <w:tcPr>
            <w:tcW w:w="69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Účtovný zisk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EF01FB" w:rsidRDefault="00CE6494" w:rsidP="00847CD9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-</w:t>
            </w:r>
            <w:r w:rsidR="00847CD9">
              <w:rPr>
                <w:rFonts w:ascii="Arial Narrow" w:eastAsia="Arial Narrow" w:hAnsi="Arial Narrow" w:cs="Arial Narrow"/>
                <w:w w:val="99"/>
              </w:rPr>
              <w:t>8</w:t>
            </w:r>
          </w:p>
        </w:tc>
      </w:tr>
      <w:tr w:rsidR="00EF01FB">
        <w:trPr>
          <w:trHeight w:val="49"/>
        </w:trPr>
        <w:tc>
          <w:tcPr>
            <w:tcW w:w="6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4"/>
                <w:szCs w:val="4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4"/>
                <w:szCs w:val="4"/>
              </w:rPr>
            </w:pPr>
          </w:p>
        </w:tc>
      </w:tr>
      <w:tr w:rsidR="00EF01FB">
        <w:trPr>
          <w:trHeight w:val="291"/>
        </w:trPr>
        <w:tc>
          <w:tcPr>
            <w:tcW w:w="69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EF01FB" w:rsidRDefault="00CE6494" w:rsidP="00847CD9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-</w:t>
            </w:r>
            <w:r w:rsidR="00847CD9">
              <w:rPr>
                <w:rFonts w:ascii="Arial Narrow" w:eastAsia="Arial Narrow" w:hAnsi="Arial Narrow" w:cs="Arial Narrow"/>
                <w:w w:val="99"/>
              </w:rPr>
              <w:t>8</w:t>
            </w:r>
          </w:p>
        </w:tc>
      </w:tr>
      <w:tr w:rsidR="00EF01FB">
        <w:trPr>
          <w:trHeight w:val="49"/>
        </w:trPr>
        <w:tc>
          <w:tcPr>
            <w:tcW w:w="69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4"/>
                <w:szCs w:val="4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4"/>
                <w:szCs w:val="4"/>
              </w:rPr>
            </w:pPr>
          </w:p>
        </w:tc>
      </w:tr>
    </w:tbl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35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60"/>
        <w:gridCol w:w="2920"/>
        <w:gridCol w:w="2600"/>
      </w:tblGrid>
      <w:tr w:rsidR="00EF01FB">
        <w:trPr>
          <w:trHeight w:val="252"/>
        </w:trPr>
        <w:tc>
          <w:tcPr>
            <w:tcW w:w="3760" w:type="dxa"/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26. Informácie o záväzkoch</w:t>
            </w:r>
          </w:p>
        </w:tc>
        <w:tc>
          <w:tcPr>
            <w:tcW w:w="2920" w:type="dxa"/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600" w:type="dxa"/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</w:tr>
      <w:tr w:rsidR="00EF01FB">
        <w:trPr>
          <w:trHeight w:val="71"/>
        </w:trPr>
        <w:tc>
          <w:tcPr>
            <w:tcW w:w="376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92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  <w:tc>
          <w:tcPr>
            <w:tcW w:w="2600" w:type="dxa"/>
            <w:tcBorders>
              <w:bottom w:val="single" w:sz="8" w:space="0" w:color="auto"/>
            </w:tcBorders>
            <w:vAlign w:val="bottom"/>
          </w:tcPr>
          <w:p w:rsidR="00EF01FB" w:rsidRDefault="00EF01FB">
            <w:pPr>
              <w:rPr>
                <w:sz w:val="6"/>
                <w:szCs w:val="6"/>
              </w:rPr>
            </w:pPr>
          </w:p>
        </w:tc>
      </w:tr>
      <w:tr w:rsidR="00EF01FB">
        <w:trPr>
          <w:trHeight w:val="332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Bezprostredne</w:t>
            </w:r>
          </w:p>
        </w:tc>
      </w:tr>
      <w:tr w:rsidR="00EF01FB">
        <w:trPr>
          <w:trHeight w:val="252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Bežné účtovné obdobie</w:t>
            </w: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predchádzajúce účtovné</w:t>
            </w:r>
          </w:p>
        </w:tc>
      </w:tr>
      <w:tr w:rsidR="00EF01FB">
        <w:trPr>
          <w:trHeight w:val="252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A125E0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obdobie</w:t>
            </w:r>
          </w:p>
        </w:tc>
      </w:tr>
      <w:tr w:rsidR="00EF01FB">
        <w:trPr>
          <w:trHeight w:val="95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8"/>
                <w:szCs w:val="8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8"/>
                <w:szCs w:val="8"/>
              </w:rPr>
            </w:pPr>
          </w:p>
        </w:tc>
        <w:tc>
          <w:tcPr>
            <w:tcW w:w="2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8"/>
                <w:szCs w:val="8"/>
              </w:rPr>
            </w:pPr>
          </w:p>
        </w:tc>
      </w:tr>
      <w:tr w:rsidR="00EF01FB">
        <w:trPr>
          <w:trHeight w:val="288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Záväzky v lehote splatnosti</w:t>
            </w: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</w:tr>
      <w:tr w:rsidR="00EF01FB">
        <w:trPr>
          <w:trHeight w:val="43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</w:tr>
      <w:tr w:rsidR="00EF01FB">
        <w:trPr>
          <w:trHeight w:val="331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Záväzky so zostatkovou dobou splatnosti</w:t>
            </w: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4"/>
                <w:szCs w:val="24"/>
              </w:rPr>
            </w:pPr>
          </w:p>
        </w:tc>
      </w:tr>
      <w:tr w:rsidR="00EF01FB">
        <w:trPr>
          <w:trHeight w:val="252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21"/>
                <w:szCs w:val="21"/>
              </w:rPr>
            </w:pPr>
          </w:p>
        </w:tc>
      </w:tr>
      <w:tr w:rsidR="00EF01FB">
        <w:trPr>
          <w:trHeight w:val="96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8"/>
                <w:szCs w:val="8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8"/>
                <w:szCs w:val="8"/>
              </w:rPr>
            </w:pPr>
          </w:p>
        </w:tc>
        <w:tc>
          <w:tcPr>
            <w:tcW w:w="2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8"/>
                <w:szCs w:val="8"/>
              </w:rPr>
            </w:pPr>
          </w:p>
        </w:tc>
      </w:tr>
      <w:tr w:rsidR="00EF01FB">
        <w:trPr>
          <w:trHeight w:val="280"/>
        </w:trPr>
        <w:tc>
          <w:tcPr>
            <w:tcW w:w="37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F01FB" w:rsidRDefault="00A125E0">
            <w:pPr>
              <w:ind w:left="1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0" w:type="dxa"/>
            <w:tcBorders>
              <w:right w:val="single" w:sz="8" w:space="0" w:color="auto"/>
            </w:tcBorders>
            <w:vAlign w:val="bottom"/>
          </w:tcPr>
          <w:p w:rsidR="00EF01FB" w:rsidRDefault="00EF01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00" w:type="dxa"/>
            <w:tcBorders>
              <w:right w:val="single" w:sz="8" w:space="0" w:color="auto"/>
            </w:tcBorders>
            <w:vAlign w:val="bottom"/>
          </w:tcPr>
          <w:p w:rsidR="00EF01FB" w:rsidRDefault="00EF01FB" w:rsidP="00B40758">
            <w:pPr>
              <w:jc w:val="center"/>
              <w:rPr>
                <w:sz w:val="20"/>
                <w:szCs w:val="20"/>
              </w:rPr>
            </w:pPr>
          </w:p>
        </w:tc>
      </w:tr>
      <w:tr w:rsidR="00EF01FB">
        <w:trPr>
          <w:trHeight w:val="40"/>
        </w:trPr>
        <w:tc>
          <w:tcPr>
            <w:tcW w:w="37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9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  <w:tc>
          <w:tcPr>
            <w:tcW w:w="26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F01FB" w:rsidRDefault="00EF01FB">
            <w:pPr>
              <w:rPr>
                <w:sz w:val="3"/>
                <w:szCs w:val="3"/>
              </w:rPr>
            </w:pPr>
          </w:p>
        </w:tc>
      </w:tr>
    </w:tbl>
    <w:p w:rsidR="00EF01FB" w:rsidRDefault="00A125E0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1" locked="0" layoutInCell="0" allowOverlap="1">
                <wp:simplePos x="0" y="0"/>
                <wp:positionH relativeFrom="column">
                  <wp:posOffset>-635</wp:posOffset>
                </wp:positionH>
                <wp:positionV relativeFrom="paragraph">
                  <wp:posOffset>-1497965</wp:posOffset>
                </wp:positionV>
                <wp:extent cx="17145" cy="19685"/>
                <wp:effectExtent l="0" t="0" r="0" b="0"/>
                <wp:wrapNone/>
                <wp:docPr id="5" name="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145" cy="196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51FC1362" id="Shape 5" o:spid="_x0000_s1026" style="position:absolute;margin-left:-.05pt;margin-top:-117.95pt;width:1.35pt;height:1.55pt;z-index:-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column">
                  <wp:posOffset>2372995</wp:posOffset>
                </wp:positionH>
                <wp:positionV relativeFrom="paragraph">
                  <wp:posOffset>-1497965</wp:posOffset>
                </wp:positionV>
                <wp:extent cx="18415" cy="19685"/>
                <wp:effectExtent l="0" t="0" r="0" b="0"/>
                <wp:wrapNone/>
                <wp:docPr id="6" name="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96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7BCE3146" id="Shape 6" o:spid="_x0000_s1026" style="position:absolute;margin-left:186.85pt;margin-top:-117.95pt;width:1.45pt;height:1.55pt;z-index:-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" o:allowincell="f" fillcolor="black" stroked="f">
                <v:path arrowok="t"/>
              </v:rect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column">
                  <wp:posOffset>4218940</wp:posOffset>
                </wp:positionH>
                <wp:positionV relativeFrom="paragraph">
                  <wp:posOffset>-1478915</wp:posOffset>
                </wp:positionV>
                <wp:extent cx="18415" cy="0"/>
                <wp:effectExtent l="0" t="0" r="0" b="0"/>
                <wp:wrapNone/>
                <wp:docPr id="7" name="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18415" cy="4763"/>
                        </a:xfrm>
                        <a:prstGeom prst="line">
                          <a:avLst/>
                        </a:prstGeom>
                        <a:solidFill>
                          <a:srgbClr val="FFFFFF"/>
                        </a:solidFill>
                        <a:ln w="1523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836C23" id="Shape 7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32.2pt,-116.45pt" to="333.65pt,-116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" o:allowincell="f" filled="t" strokeweight=".04231mm">
                <v:stroke joinstyle="miter"/>
                <o:lock v:ext="edit" shapetype="f"/>
              </v:line>
            </w:pict>
          </mc:Fallback>
        </mc:AlternateContent>
      </w:r>
      <w:r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column">
                  <wp:posOffset>5868670</wp:posOffset>
                </wp:positionH>
                <wp:positionV relativeFrom="paragraph">
                  <wp:posOffset>-1497965</wp:posOffset>
                </wp:positionV>
                <wp:extent cx="18415" cy="19685"/>
                <wp:effectExtent l="0" t="0" r="0" b="0"/>
                <wp:wrapNone/>
                <wp:docPr id="8" name="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415" cy="196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w14:anchorId="6611DB0A" id="Shape 8" o:spid="_x0000_s1026" style="position:absolute;margin-left:462.1pt;margin-top:-117.95pt;width:1.45pt;height:1.55pt;z-index:-251655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" o:allowincell="f" fillcolor="black" stroked="f">
                <v:path arrowok="t"/>
              </v:rect>
            </w:pict>
          </mc:Fallback>
        </mc:AlternateContent>
      </w: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A125E0">
      <w:pPr>
        <w:ind w:left="180"/>
        <w:rPr>
          <w:sz w:val="20"/>
          <w:szCs w:val="20"/>
        </w:rPr>
      </w:pPr>
      <w:r>
        <w:rPr>
          <w:rFonts w:ascii="Arial Narrow" w:eastAsia="Arial Narrow" w:hAnsi="Arial Narrow" w:cs="Arial Narrow"/>
          <w:b/>
          <w:bCs/>
        </w:rPr>
        <w:lastRenderedPageBreak/>
        <w:t>35. Informácie o tržbách</w:t>
      </w:r>
    </w:p>
    <w:p w:rsidR="00EF01FB" w:rsidRDefault="00EF01FB">
      <w:pPr>
        <w:spacing w:line="42" w:lineRule="exact"/>
        <w:rPr>
          <w:sz w:val="20"/>
          <w:szCs w:val="20"/>
        </w:rPr>
      </w:pPr>
    </w:p>
    <w:tbl>
      <w:tblPr>
        <w:tblW w:w="9470" w:type="dxa"/>
        <w:tblInd w:w="1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"/>
        <w:gridCol w:w="1516"/>
        <w:gridCol w:w="100"/>
        <w:gridCol w:w="898"/>
        <w:gridCol w:w="60"/>
        <w:gridCol w:w="120"/>
        <w:gridCol w:w="1436"/>
        <w:gridCol w:w="320"/>
        <w:gridCol w:w="658"/>
        <w:gridCol w:w="80"/>
        <w:gridCol w:w="140"/>
        <w:gridCol w:w="80"/>
        <w:gridCol w:w="440"/>
        <w:gridCol w:w="60"/>
        <w:gridCol w:w="30"/>
        <w:gridCol w:w="539"/>
        <w:gridCol w:w="279"/>
        <w:gridCol w:w="878"/>
        <w:gridCol w:w="40"/>
        <w:gridCol w:w="60"/>
        <w:gridCol w:w="30"/>
        <w:gridCol w:w="658"/>
        <w:gridCol w:w="260"/>
        <w:gridCol w:w="638"/>
        <w:gridCol w:w="60"/>
        <w:gridCol w:w="30"/>
        <w:gridCol w:w="30"/>
      </w:tblGrid>
      <w:tr w:rsidR="0099177C" w:rsidTr="00B40758">
        <w:trPr>
          <w:trHeight w:val="281"/>
        </w:trPr>
        <w:tc>
          <w:tcPr>
            <w:tcW w:w="3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514" w:type="dxa"/>
            <w:gridSpan w:val="4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2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Typ výrobkov, tovarov,</w:t>
            </w:r>
          </w:p>
        </w:tc>
        <w:tc>
          <w:tcPr>
            <w:tcW w:w="320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027" w:type="dxa"/>
            <w:gridSpan w:val="8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ind w:right="9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Typ výrobkov, tovarov,</w:t>
            </w:r>
          </w:p>
        </w:tc>
        <w:tc>
          <w:tcPr>
            <w:tcW w:w="279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24" w:type="dxa"/>
            <w:gridSpan w:val="8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3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Typ výrobkov, tovarov,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63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/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/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958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ind w:left="3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služieb</w:t>
            </w:r>
          </w:p>
        </w:tc>
        <w:tc>
          <w:tcPr>
            <w:tcW w:w="1556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(napríklad A)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738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ind w:left="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služieb</w:t>
            </w:r>
          </w:p>
        </w:tc>
        <w:tc>
          <w:tcPr>
            <w:tcW w:w="1289" w:type="dxa"/>
            <w:gridSpan w:val="6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ind w:right="170"/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(napríklad B)</w:t>
            </w:r>
          </w:p>
        </w:tc>
        <w:tc>
          <w:tcPr>
            <w:tcW w:w="27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/>
        </w:tc>
        <w:tc>
          <w:tcPr>
            <w:tcW w:w="1008" w:type="dxa"/>
            <w:gridSpan w:val="4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ind w:left="3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služieb</w:t>
            </w:r>
          </w:p>
        </w:tc>
        <w:tc>
          <w:tcPr>
            <w:tcW w:w="1616" w:type="dxa"/>
            <w:gridSpan w:val="4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(napríklad C)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52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516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left="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Oblasť odbytu</w:t>
            </w: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898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43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9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Bezprostredne</w:t>
            </w:r>
          </w:p>
        </w:tc>
        <w:tc>
          <w:tcPr>
            <w:tcW w:w="978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7"/>
              </w:rPr>
              <w:t>Bežné</w:t>
            </w: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289" w:type="dxa"/>
            <w:gridSpan w:val="6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Bezprostredne</w:t>
            </w: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978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616" w:type="dxa"/>
            <w:gridSpan w:val="4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Bezprostredne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5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16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56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predchádzajúce</w:t>
            </w:r>
          </w:p>
        </w:tc>
        <w:tc>
          <w:tcPr>
            <w:tcW w:w="978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289" w:type="dxa"/>
            <w:gridSpan w:val="6"/>
            <w:vMerge w:val="restart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predchádzajúce</w:t>
            </w: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978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616" w:type="dxa"/>
            <w:gridSpan w:val="4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predchádzajúce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3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účtovné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56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978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účtovné</w:t>
            </w: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89" w:type="dxa"/>
            <w:gridSpan w:val="6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978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účtovné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16" w:type="dxa"/>
            <w:gridSpan w:val="4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5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36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1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účtovné</w:t>
            </w:r>
          </w:p>
        </w:tc>
        <w:tc>
          <w:tcPr>
            <w:tcW w:w="978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69" w:type="dxa"/>
            <w:gridSpan w:val="4"/>
            <w:vMerge w:val="restart"/>
            <w:vAlign w:val="bottom"/>
          </w:tcPr>
          <w:p w:rsidR="0099177C" w:rsidRDefault="0099177C">
            <w:pPr>
              <w:ind w:right="7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účtovné</w:t>
            </w: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978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616" w:type="dxa"/>
            <w:gridSpan w:val="4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6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8"/>
              </w:rPr>
              <w:t>účtovné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978" w:type="dxa"/>
            <w:gridSpan w:val="2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obdobie</w:t>
            </w: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69" w:type="dxa"/>
            <w:gridSpan w:val="4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978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16" w:type="dxa"/>
            <w:gridSpan w:val="4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1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978" w:type="dxa"/>
            <w:gridSpan w:val="2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69" w:type="dxa"/>
            <w:gridSpan w:val="4"/>
            <w:vMerge w:val="restart"/>
            <w:vAlign w:val="bottom"/>
          </w:tcPr>
          <w:p w:rsidR="0099177C" w:rsidRDefault="0099177C">
            <w:pPr>
              <w:ind w:right="7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978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16" w:type="dxa"/>
            <w:gridSpan w:val="4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5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36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5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69" w:type="dxa"/>
            <w:gridSpan w:val="4"/>
            <w:vMerge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7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616" w:type="dxa"/>
            <w:gridSpan w:val="4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63"/>
        </w:trPr>
        <w:tc>
          <w:tcPr>
            <w:tcW w:w="3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151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6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89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b</w:t>
            </w: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143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1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65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25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d</w:t>
            </w: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629" w:type="dxa"/>
            <w:gridSpan w:val="3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ind w:right="5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e</w:t>
            </w:r>
          </w:p>
        </w:tc>
        <w:tc>
          <w:tcPr>
            <w:tcW w:w="27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/>
        </w:tc>
        <w:tc>
          <w:tcPr>
            <w:tcW w:w="978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4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/>
        </w:tc>
        <w:tc>
          <w:tcPr>
            <w:tcW w:w="958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70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g</w:t>
            </w: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91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10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>Tržby za tovar</w:t>
            </w:r>
          </w:p>
        </w:tc>
        <w:tc>
          <w:tcPr>
            <w:tcW w:w="10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98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30"/>
              <w:jc w:val="center"/>
              <w:rPr>
                <w:rFonts w:ascii="Arial Narrow" w:eastAsia="Arial Narrow" w:hAnsi="Arial Narrow" w:cs="Arial Narrow"/>
                <w:w w:val="99"/>
              </w:rPr>
            </w:pPr>
          </w:p>
        </w:tc>
        <w:tc>
          <w:tcPr>
            <w:tcW w:w="6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78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tcBorders>
              <w:bottom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91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99177C" w:rsidRDefault="00CE6494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 xml:space="preserve">Tržby </w:t>
            </w:r>
            <w:r w:rsidR="00B40758">
              <w:rPr>
                <w:rFonts w:ascii="Arial Narrow" w:eastAsia="Arial Narrow" w:hAnsi="Arial Narrow" w:cs="Arial Narrow"/>
              </w:rPr>
              <w:t>za služby</w:t>
            </w:r>
          </w:p>
        </w:tc>
        <w:tc>
          <w:tcPr>
            <w:tcW w:w="10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98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right="30"/>
              <w:jc w:val="center"/>
              <w:rPr>
                <w:sz w:val="20"/>
                <w:szCs w:val="20"/>
              </w:rPr>
            </w:pPr>
          </w:p>
        </w:tc>
        <w:tc>
          <w:tcPr>
            <w:tcW w:w="6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2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78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4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tcBorders>
              <w:top w:val="single" w:sz="4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0"/>
        </w:trPr>
        <w:tc>
          <w:tcPr>
            <w:tcW w:w="3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51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9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5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7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3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8"/>
        </w:trPr>
        <w:tc>
          <w:tcPr>
            <w:tcW w:w="30" w:type="dxa"/>
            <w:tcBorders>
              <w:lef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left="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Spolu</w:t>
            </w: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9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30"/>
              <w:jc w:val="center"/>
              <w:rPr>
                <w:sz w:val="20"/>
                <w:szCs w:val="2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2"/>
            <w:tcBorders>
              <w:right w:val="single" w:sz="8" w:space="0" w:color="auto"/>
            </w:tcBorders>
            <w:vAlign w:val="bottom"/>
          </w:tcPr>
          <w:p w:rsidR="0099177C" w:rsidRPr="00CE6494" w:rsidRDefault="0099177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7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  <w:p w:rsidR="0099177C" w:rsidRDefault="0099177C">
            <w:pPr>
              <w:rPr>
                <w:sz w:val="1"/>
                <w:szCs w:val="1"/>
              </w:rPr>
            </w:pPr>
          </w:p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56"/>
        </w:trPr>
        <w:tc>
          <w:tcPr>
            <w:tcW w:w="3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51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998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436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5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279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3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757"/>
        </w:trPr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574" w:type="dxa"/>
            <w:gridSpan w:val="4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39. Informácie o nákladoch</w:t>
            </w: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7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71"/>
        </w:trPr>
        <w:tc>
          <w:tcPr>
            <w:tcW w:w="3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51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9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918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3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37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696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 účtovné</w:t>
            </w: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56" w:type="dxa"/>
            <w:gridSpan w:val="3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5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Bezprostredne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5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2514" w:type="dxa"/>
            <w:gridSpan w:val="4"/>
            <w:vMerge w:val="restart"/>
            <w:vAlign w:val="bottom"/>
          </w:tcPr>
          <w:p w:rsidR="0099177C" w:rsidRDefault="0099177C">
            <w:pPr>
              <w:ind w:left="74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696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56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5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predchádzajúce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514" w:type="dxa"/>
            <w:gridSpan w:val="4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96" w:type="dxa"/>
            <w:gridSpan w:val="3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obdobie</w:t>
            </w: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56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5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696" w:type="dxa"/>
            <w:gridSpan w:val="3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86" w:type="dxa"/>
            <w:gridSpan w:val="4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3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účtovné obdobie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7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86" w:type="dxa"/>
            <w:gridSpan w:val="4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36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694" w:type="dxa"/>
            <w:gridSpan w:val="5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7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88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CE6494" w:rsidTr="00B40758">
        <w:trPr>
          <w:trHeight w:val="312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4130" w:type="dxa"/>
            <w:gridSpan w:val="6"/>
            <w:vAlign w:val="bottom"/>
          </w:tcPr>
          <w:p w:rsidR="00CE6494" w:rsidRDefault="00CE6494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Náklady za poskytnuté služby, z toho:</w:t>
            </w:r>
          </w:p>
        </w:tc>
        <w:tc>
          <w:tcPr>
            <w:tcW w:w="320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1726" w:type="dxa"/>
            <w:gridSpan w:val="4"/>
            <w:tcBorders>
              <w:right w:val="single" w:sz="8" w:space="0" w:color="auto"/>
            </w:tcBorders>
            <w:vAlign w:val="bottom"/>
          </w:tcPr>
          <w:p w:rsidR="00CE6494" w:rsidRPr="00DF5523" w:rsidRDefault="00847CD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40" w:type="dxa"/>
            <w:vAlign w:val="bottom"/>
          </w:tcPr>
          <w:p w:rsidR="00CE6494" w:rsidRPr="00DF5523" w:rsidRDefault="00CE6494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CE6494" w:rsidRPr="00DF5523" w:rsidRDefault="00CE6494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948" w:type="dxa"/>
            <w:gridSpan w:val="3"/>
            <w:vAlign w:val="bottom"/>
          </w:tcPr>
          <w:p w:rsidR="00CE6494" w:rsidRPr="00DF5523" w:rsidRDefault="00CE6494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CE6494" w:rsidRDefault="00CE6494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CE6494" w:rsidRDefault="00CE6494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CE6494" w:rsidRDefault="00CE6494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64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1616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89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392F51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87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5"/>
                <w:szCs w:val="5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5"/>
                <w:szCs w:val="5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5"/>
                <w:szCs w:val="5"/>
              </w:rPr>
            </w:pPr>
          </w:p>
        </w:tc>
        <w:tc>
          <w:tcPr>
            <w:tcW w:w="688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Pr="00CE6494" w:rsidRDefault="0099177C"/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5"/>
                <w:szCs w:val="5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616" w:type="dxa"/>
            <w:gridSpan w:val="2"/>
            <w:vAlign w:val="bottom"/>
          </w:tcPr>
          <w:p w:rsidR="0099177C" w:rsidRDefault="00B40758" w:rsidP="00B40758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Služby</w:t>
            </w: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726" w:type="dxa"/>
            <w:gridSpan w:val="4"/>
            <w:tcBorders>
              <w:right w:val="single" w:sz="8" w:space="0" w:color="auto"/>
            </w:tcBorders>
            <w:vAlign w:val="bottom"/>
          </w:tcPr>
          <w:p w:rsidR="0099177C" w:rsidRPr="00DF5523" w:rsidRDefault="00847CD9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8</w:t>
            </w:r>
          </w:p>
        </w:tc>
        <w:tc>
          <w:tcPr>
            <w:tcW w:w="4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88" w:type="dxa"/>
            <w:gridSpan w:val="2"/>
            <w:vAlign w:val="bottom"/>
          </w:tcPr>
          <w:p w:rsidR="0099177C" w:rsidRPr="00DF5523" w:rsidRDefault="0099177C" w:rsidP="00B40758">
            <w:pPr>
              <w:ind w:right="190"/>
              <w:rPr>
                <w:rFonts w:ascii="Arial Narrow" w:hAnsi="Arial Narrow"/>
              </w:rPr>
            </w:pPr>
          </w:p>
        </w:tc>
        <w:tc>
          <w:tcPr>
            <w:tcW w:w="260" w:type="dxa"/>
            <w:vAlign w:val="bottom"/>
          </w:tcPr>
          <w:p w:rsidR="0099177C" w:rsidRPr="00CE6494" w:rsidRDefault="0099177C"/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616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9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7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  <w:sz w:val="3"/>
                <w:szCs w:val="3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Pr="00CE6494" w:rsidRDefault="0099177C"/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B40758" w:rsidTr="00B40758">
        <w:trPr>
          <w:trHeight w:val="283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1616" w:type="dxa"/>
            <w:gridSpan w:val="2"/>
            <w:vAlign w:val="bottom"/>
          </w:tcPr>
          <w:p w:rsidR="00B40758" w:rsidRDefault="00B40758">
            <w:pPr>
              <w:ind w:left="100"/>
              <w:rPr>
                <w:sz w:val="20"/>
                <w:szCs w:val="20"/>
              </w:rPr>
            </w:pPr>
          </w:p>
        </w:tc>
        <w:tc>
          <w:tcPr>
            <w:tcW w:w="898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right w:val="single" w:sz="8" w:space="0" w:color="auto"/>
            </w:tcBorders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B40758" w:rsidRPr="00CE6494" w:rsidRDefault="00B40758"/>
        </w:tc>
        <w:tc>
          <w:tcPr>
            <w:tcW w:w="1696" w:type="dxa"/>
            <w:gridSpan w:val="3"/>
            <w:tcBorders>
              <w:right w:val="single" w:sz="8" w:space="0" w:color="auto"/>
            </w:tcBorders>
            <w:vAlign w:val="bottom"/>
          </w:tcPr>
          <w:p w:rsidR="00B40758" w:rsidRPr="00DF5523" w:rsidRDefault="00B40758">
            <w:pPr>
              <w:rPr>
                <w:rFonts w:ascii="Arial Narrow" w:hAnsi="Arial Narrow"/>
              </w:rPr>
            </w:pPr>
          </w:p>
        </w:tc>
        <w:tc>
          <w:tcPr>
            <w:tcW w:w="40" w:type="dxa"/>
            <w:vAlign w:val="bottom"/>
          </w:tcPr>
          <w:p w:rsidR="00B40758" w:rsidRPr="00DF5523" w:rsidRDefault="00B40758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B40758" w:rsidRPr="00DF5523" w:rsidRDefault="00B40758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B40758" w:rsidRPr="00DF5523" w:rsidRDefault="00B40758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B40758" w:rsidRPr="00DF5523" w:rsidRDefault="00B40758">
            <w:pPr>
              <w:ind w:right="190"/>
              <w:jc w:val="right"/>
              <w:rPr>
                <w:rFonts w:ascii="Arial Narrow" w:hAnsi="Arial Narrow"/>
              </w:rPr>
            </w:pPr>
          </w:p>
        </w:tc>
        <w:tc>
          <w:tcPr>
            <w:tcW w:w="260" w:type="dxa"/>
            <w:vAlign w:val="bottom"/>
          </w:tcPr>
          <w:p w:rsidR="00B40758" w:rsidRPr="00CE6494" w:rsidRDefault="00B40758"/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B40758" w:rsidRDefault="00B40758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B40758" w:rsidRDefault="00B40758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B40758" w:rsidRDefault="00B40758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3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694" w:type="dxa"/>
            <w:gridSpan w:val="5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7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804"/>
        </w:trPr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130" w:type="dxa"/>
            <w:gridSpan w:val="6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41. Informácie o daniach z príjmov</w:t>
            </w: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7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71"/>
        </w:trPr>
        <w:tc>
          <w:tcPr>
            <w:tcW w:w="3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2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736" w:type="dxa"/>
            <w:gridSpan w:val="4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008" w:type="dxa"/>
            <w:gridSpan w:val="4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38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32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98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14" w:type="dxa"/>
            <w:gridSpan w:val="6"/>
            <w:vMerge w:val="restart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ind w:left="62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440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top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382" w:type="dxa"/>
            <w:gridSpan w:val="9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ind w:left="3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Bezprostredne predchádzajúce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14" w:type="dxa"/>
            <w:gridSpan w:val="6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66" w:type="dxa"/>
            <w:gridSpan w:val="5"/>
            <w:vMerge w:val="restart"/>
            <w:vAlign w:val="bottom"/>
          </w:tcPr>
          <w:p w:rsidR="0099177C" w:rsidRDefault="0099177C">
            <w:pPr>
              <w:jc w:val="right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účtovné obdobie</w:t>
            </w:r>
          </w:p>
        </w:tc>
        <w:tc>
          <w:tcPr>
            <w:tcW w:w="2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574" w:type="dxa"/>
            <w:gridSpan w:val="4"/>
            <w:vMerge w:val="restart"/>
            <w:vAlign w:val="bottom"/>
          </w:tcPr>
          <w:p w:rsidR="0099177C" w:rsidRDefault="0099177C">
            <w:pPr>
              <w:spacing w:line="206" w:lineRule="exact"/>
              <w:ind w:left="68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2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66" w:type="dxa"/>
            <w:gridSpan w:val="5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78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2574" w:type="dxa"/>
            <w:gridSpan w:val="4"/>
            <w:vMerge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2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1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2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6"/>
                <w:szCs w:val="6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52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436" w:type="dxa"/>
            <w:vMerge w:val="restart"/>
            <w:vAlign w:val="bottom"/>
          </w:tcPr>
          <w:p w:rsidR="0099177C" w:rsidRDefault="0099177C">
            <w:pPr>
              <w:ind w:left="13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Základ dane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738" w:type="dxa"/>
            <w:gridSpan w:val="2"/>
            <w:vMerge w:val="restart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Daň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Daň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736" w:type="dxa"/>
            <w:gridSpan w:val="4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2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658" w:type="dxa"/>
            <w:vMerge w:val="restart"/>
            <w:vAlign w:val="bottom"/>
          </w:tcPr>
          <w:p w:rsidR="0099177C" w:rsidRDefault="0099177C">
            <w:pPr>
              <w:ind w:left="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Daň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  <w:w w:val="99"/>
              </w:rPr>
              <w:t>Daň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738" w:type="dxa"/>
            <w:gridSpan w:val="2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440" w:type="dxa"/>
            <w:vMerge w:val="restart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736" w:type="dxa"/>
            <w:gridSpan w:val="4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58" w:type="dxa"/>
            <w:vMerge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38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b/>
                <w:bCs/>
              </w:rPr>
              <w:t>v %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5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516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0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40" w:type="dxa"/>
            <w:vMerge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87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38" w:type="dxa"/>
            <w:vMerge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0"/>
                <w:szCs w:val="10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9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616" w:type="dxa"/>
            <w:gridSpan w:val="2"/>
            <w:vAlign w:val="bottom"/>
          </w:tcPr>
          <w:p w:rsidR="0099177C" w:rsidRDefault="0099177C">
            <w:pPr>
              <w:ind w:left="126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a</w:t>
            </w: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Default="0099177C">
            <w:pPr>
              <w:ind w:left="15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b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738" w:type="dxa"/>
            <w:gridSpan w:val="2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c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d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918" w:type="dxa"/>
            <w:gridSpan w:val="2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ind w:right="78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e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vAlign w:val="bottom"/>
          </w:tcPr>
          <w:p w:rsidR="0099177C" w:rsidRDefault="0099177C">
            <w:pPr>
              <w:ind w:left="10"/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f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jc w:val="center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  <w:w w:val="99"/>
              </w:rPr>
              <w:t>g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52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2574" w:type="dxa"/>
            <w:gridSpan w:val="4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4"/>
                <w:szCs w:val="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51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2574" w:type="dxa"/>
            <w:gridSpan w:val="4"/>
            <w:vAlign w:val="bottom"/>
          </w:tcPr>
          <w:p w:rsidR="0099177C" w:rsidRDefault="0099177C">
            <w:pPr>
              <w:spacing w:line="251" w:lineRule="exact"/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Výsledok hospodárenia pred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1436" w:type="dxa"/>
            <w:vMerge w:val="restart"/>
            <w:vAlign w:val="bottom"/>
          </w:tcPr>
          <w:p w:rsidR="0099177C" w:rsidRPr="00DF5523" w:rsidRDefault="00DF5523" w:rsidP="00847CD9">
            <w:pPr>
              <w:ind w:left="15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-</w:t>
            </w:r>
            <w:r w:rsidR="00847CD9">
              <w:rPr>
                <w:rFonts w:ascii="Arial Narrow" w:eastAsia="Arial Narrow" w:hAnsi="Arial Narrow" w:cs="Arial Narrow"/>
                <w:w w:val="99"/>
              </w:rPr>
              <w:t>8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738" w:type="dxa"/>
            <w:gridSpan w:val="2"/>
            <w:vMerge w:val="restart"/>
            <w:vAlign w:val="bottom"/>
          </w:tcPr>
          <w:p w:rsidR="0099177C" w:rsidRPr="00DF5523" w:rsidRDefault="0099177C">
            <w:pPr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Merge w:val="restart"/>
            <w:vAlign w:val="bottom"/>
          </w:tcPr>
          <w:p w:rsidR="0099177C" w:rsidRPr="00DF5523" w:rsidRDefault="0099177C">
            <w:pPr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vMerge w:val="restart"/>
            <w:vAlign w:val="bottom"/>
          </w:tcPr>
          <w:p w:rsidR="0099177C" w:rsidRPr="00DF5523" w:rsidRDefault="00847CD9" w:rsidP="00B40758">
            <w:pPr>
              <w:ind w:right="49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  <w:bookmarkStart w:id="0" w:name="_GoBack"/>
            <w:bookmarkEnd w:id="0"/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Merge w:val="restart"/>
            <w:vAlign w:val="bottom"/>
          </w:tcPr>
          <w:p w:rsidR="0099177C" w:rsidRPr="00DF5523" w:rsidRDefault="0099177C">
            <w:pPr>
              <w:ind w:left="1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vMerge w:val="restart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1"/>
                <w:szCs w:val="2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16" w:type="dxa"/>
            <w:gridSpan w:val="2"/>
            <w:vMerge w:val="restart"/>
            <w:vAlign w:val="bottom"/>
          </w:tcPr>
          <w:p w:rsidR="0099177C" w:rsidRDefault="0099177C">
            <w:pPr>
              <w:spacing w:line="251" w:lineRule="exact"/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zdanením, z toho:</w:t>
            </w: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vMerge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738" w:type="dxa"/>
            <w:gridSpan w:val="2"/>
            <w:vMerge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Merge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vMerge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Merge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vMerge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127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616" w:type="dxa"/>
            <w:gridSpan w:val="2"/>
            <w:vMerge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89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11"/>
                <w:szCs w:val="11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616" w:type="dxa"/>
            <w:gridSpan w:val="2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teoretická daň</w:t>
            </w: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Pr="00DF5523" w:rsidRDefault="0099177C">
            <w:pPr>
              <w:ind w:left="13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X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DF5523">
            <w:pPr>
              <w:ind w:left="3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Align w:val="bottom"/>
          </w:tcPr>
          <w:p w:rsidR="0099177C" w:rsidRPr="00DF5523" w:rsidRDefault="0099177C">
            <w:pPr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21</w:t>
            </w: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918" w:type="dxa"/>
            <w:gridSpan w:val="2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ind w:right="78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DF5523">
            <w:pPr>
              <w:ind w:left="1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hAnsi="Arial Narrow"/>
              </w:rPr>
              <w:t>0</w:t>
            </w: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21</w:t>
            </w: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574" w:type="dxa"/>
            <w:gridSpan w:val="4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5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574" w:type="dxa"/>
            <w:gridSpan w:val="4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Daňovo neuznané náklady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vAlign w:val="bottom"/>
          </w:tcPr>
          <w:p w:rsidR="0099177C" w:rsidRPr="00DF5523" w:rsidRDefault="0099177C">
            <w:pPr>
              <w:ind w:right="49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574" w:type="dxa"/>
            <w:gridSpan w:val="4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3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574" w:type="dxa"/>
            <w:gridSpan w:val="4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Výnosy nepodliehajúce dani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vAlign w:val="bottom"/>
          </w:tcPr>
          <w:p w:rsidR="0099177C" w:rsidRPr="00DF5523" w:rsidRDefault="0099177C">
            <w:pPr>
              <w:ind w:right="49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3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616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89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78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616" w:type="dxa"/>
            <w:gridSpan w:val="2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Spolu</w:t>
            </w:r>
          </w:p>
        </w:tc>
        <w:tc>
          <w:tcPr>
            <w:tcW w:w="898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Pr="00DF5523" w:rsidRDefault="00DF5523">
            <w:pPr>
              <w:ind w:left="15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DF5523">
            <w:pPr>
              <w:ind w:left="3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157" w:type="dxa"/>
            <w:gridSpan w:val="2"/>
            <w:vAlign w:val="bottom"/>
          </w:tcPr>
          <w:p w:rsidR="0099177C" w:rsidRPr="00DF5523" w:rsidRDefault="0099177C">
            <w:pPr>
              <w:ind w:right="490"/>
              <w:jc w:val="center"/>
              <w:rPr>
                <w:rFonts w:ascii="Arial Narrow" w:hAnsi="Arial Narrow"/>
              </w:rPr>
            </w:pPr>
          </w:p>
        </w:tc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ind w:left="10"/>
              <w:jc w:val="center"/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574" w:type="dxa"/>
            <w:gridSpan w:val="4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918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574" w:type="dxa"/>
            <w:gridSpan w:val="4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Splatná daň z príjmov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Pr="00DF5523" w:rsidRDefault="0099177C">
            <w:pPr>
              <w:ind w:left="15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DF5523">
            <w:pPr>
              <w:ind w:left="3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918" w:type="dxa"/>
            <w:gridSpan w:val="2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ind w:right="78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ind w:left="10"/>
              <w:jc w:val="center"/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40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2574" w:type="dxa"/>
            <w:gridSpan w:val="4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918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3"/>
                <w:szCs w:val="3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288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574" w:type="dxa"/>
            <w:gridSpan w:val="4"/>
            <w:vAlign w:val="bottom"/>
          </w:tcPr>
          <w:p w:rsidR="0099177C" w:rsidRDefault="0099177C">
            <w:pPr>
              <w:ind w:left="100"/>
              <w:rPr>
                <w:sz w:val="20"/>
                <w:szCs w:val="20"/>
              </w:rPr>
            </w:pPr>
            <w:r>
              <w:rPr>
                <w:rFonts w:ascii="Arial Narrow" w:eastAsia="Arial Narrow" w:hAnsi="Arial Narrow" w:cs="Arial Narrow"/>
              </w:rPr>
              <w:t>Celková daň z príjmov</w:t>
            </w:r>
          </w:p>
        </w:tc>
        <w:tc>
          <w:tcPr>
            <w:tcW w:w="12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vAlign w:val="bottom"/>
          </w:tcPr>
          <w:p w:rsidR="0099177C" w:rsidRPr="00DF5523" w:rsidRDefault="0099177C">
            <w:pPr>
              <w:ind w:left="15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32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DF5523">
            <w:pPr>
              <w:ind w:left="3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  <w:w w:val="99"/>
              </w:rPr>
              <w:t>0</w:t>
            </w: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14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8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44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53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279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918" w:type="dxa"/>
            <w:gridSpan w:val="2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ind w:right="780"/>
              <w:jc w:val="center"/>
              <w:rPr>
                <w:rFonts w:ascii="Arial Narrow" w:hAnsi="Arial Narrow"/>
              </w:rPr>
            </w:pPr>
            <w:r w:rsidRPr="00DF5523"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6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30" w:type="dxa"/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58" w:type="dxa"/>
            <w:vAlign w:val="bottom"/>
          </w:tcPr>
          <w:p w:rsidR="0099177C" w:rsidRPr="00DF5523" w:rsidRDefault="0099177C">
            <w:pPr>
              <w:ind w:left="10"/>
              <w:jc w:val="center"/>
              <w:rPr>
                <w:rFonts w:ascii="Arial Narrow" w:hAnsi="Arial Narrow"/>
              </w:rPr>
            </w:pPr>
          </w:p>
        </w:tc>
        <w:tc>
          <w:tcPr>
            <w:tcW w:w="260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38" w:type="dxa"/>
            <w:tcBorders>
              <w:right w:val="single" w:sz="8" w:space="0" w:color="auto"/>
            </w:tcBorders>
            <w:vAlign w:val="bottom"/>
          </w:tcPr>
          <w:p w:rsidR="0099177C" w:rsidRPr="00DF5523" w:rsidRDefault="0099177C">
            <w:pPr>
              <w:rPr>
                <w:rFonts w:ascii="Arial Narrow" w:hAnsi="Arial Narrow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  <w:tr w:rsidR="0099177C" w:rsidTr="00B40758">
        <w:trPr>
          <w:trHeight w:val="68"/>
        </w:trPr>
        <w:tc>
          <w:tcPr>
            <w:tcW w:w="30" w:type="dxa"/>
            <w:tcBorders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51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0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9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36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4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53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79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87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58" w:type="dxa"/>
            <w:tcBorders>
              <w:bottom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38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60" w:type="dxa"/>
            <w:vAlign w:val="bottom"/>
          </w:tcPr>
          <w:p w:rsidR="0099177C" w:rsidRDefault="0099177C">
            <w:pPr>
              <w:rPr>
                <w:sz w:val="24"/>
                <w:szCs w:val="24"/>
              </w:rPr>
            </w:pPr>
          </w:p>
        </w:tc>
        <w:tc>
          <w:tcPr>
            <w:tcW w:w="30" w:type="dxa"/>
            <w:vAlign w:val="bottom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  <w:tc>
          <w:tcPr>
            <w:tcW w:w="30" w:type="dxa"/>
          </w:tcPr>
          <w:p w:rsidR="0099177C" w:rsidRDefault="0099177C">
            <w:pPr>
              <w:rPr>
                <w:sz w:val="1"/>
                <w:szCs w:val="1"/>
              </w:rPr>
            </w:pPr>
          </w:p>
        </w:tc>
      </w:tr>
    </w:tbl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200" w:lineRule="exact"/>
        <w:rPr>
          <w:sz w:val="20"/>
          <w:szCs w:val="20"/>
        </w:rPr>
      </w:pPr>
    </w:p>
    <w:p w:rsidR="00EF01FB" w:rsidRDefault="00EF01FB">
      <w:pPr>
        <w:spacing w:line="379" w:lineRule="exact"/>
        <w:rPr>
          <w:sz w:val="20"/>
          <w:szCs w:val="20"/>
        </w:rPr>
      </w:pPr>
    </w:p>
    <w:p w:rsidR="00EF01FB" w:rsidRDefault="00A125E0">
      <w:pPr>
        <w:ind w:left="9100"/>
        <w:rPr>
          <w:sz w:val="20"/>
          <w:szCs w:val="20"/>
        </w:rPr>
      </w:pPr>
      <w:r>
        <w:rPr>
          <w:rFonts w:ascii="Arial Narrow" w:eastAsia="Arial Narrow" w:hAnsi="Arial Narrow" w:cs="Arial Narrow"/>
        </w:rPr>
        <w:t>3</w:t>
      </w:r>
    </w:p>
    <w:sectPr w:rsidR="00EF01FB">
      <w:pgSz w:w="11900" w:h="16838"/>
      <w:pgMar w:top="1437" w:right="1246" w:bottom="374" w:left="1260" w:header="0" w:footer="0" w:gutter="0"/>
      <w:cols w:space="708" w:equalWidth="0">
        <w:col w:w="94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2CD6"/>
    <w:multiLevelType w:val="hybridMultilevel"/>
    <w:tmpl w:val="61CEABCE"/>
    <w:lvl w:ilvl="0" w:tplc="715EB7BE">
      <w:start w:val="2"/>
      <w:numFmt w:val="decimal"/>
      <w:lvlText w:val="%1."/>
      <w:lvlJc w:val="left"/>
    </w:lvl>
    <w:lvl w:ilvl="1" w:tplc="88F003E2">
      <w:numFmt w:val="decimal"/>
      <w:lvlText w:val=""/>
      <w:lvlJc w:val="left"/>
    </w:lvl>
    <w:lvl w:ilvl="2" w:tplc="4D66DA42">
      <w:numFmt w:val="decimal"/>
      <w:lvlText w:val=""/>
      <w:lvlJc w:val="left"/>
    </w:lvl>
    <w:lvl w:ilvl="3" w:tplc="BD306D5E">
      <w:numFmt w:val="decimal"/>
      <w:lvlText w:val=""/>
      <w:lvlJc w:val="left"/>
    </w:lvl>
    <w:lvl w:ilvl="4" w:tplc="1A30E4B4">
      <w:numFmt w:val="decimal"/>
      <w:lvlText w:val=""/>
      <w:lvlJc w:val="left"/>
    </w:lvl>
    <w:lvl w:ilvl="5" w:tplc="817CFB18">
      <w:numFmt w:val="decimal"/>
      <w:lvlText w:val=""/>
      <w:lvlJc w:val="left"/>
    </w:lvl>
    <w:lvl w:ilvl="6" w:tplc="4A307018">
      <w:numFmt w:val="decimal"/>
      <w:lvlText w:val=""/>
      <w:lvlJc w:val="left"/>
    </w:lvl>
    <w:lvl w:ilvl="7" w:tplc="E00013E6">
      <w:numFmt w:val="decimal"/>
      <w:lvlText w:val=""/>
      <w:lvlJc w:val="left"/>
    </w:lvl>
    <w:lvl w:ilvl="8" w:tplc="CE5C2906">
      <w:numFmt w:val="decimal"/>
      <w:lvlText w:val=""/>
      <w:lvlJc w:val="left"/>
    </w:lvl>
  </w:abstractNum>
  <w:abstractNum w:abstractNumId="1" w15:restartNumberingAfterBreak="0">
    <w:nsid w:val="00005F90"/>
    <w:multiLevelType w:val="hybridMultilevel"/>
    <w:tmpl w:val="E096634E"/>
    <w:lvl w:ilvl="0" w:tplc="247CF468">
      <w:start w:val="24"/>
      <w:numFmt w:val="decimal"/>
      <w:lvlText w:val="%1."/>
      <w:lvlJc w:val="left"/>
    </w:lvl>
    <w:lvl w:ilvl="1" w:tplc="DDD283E2">
      <w:numFmt w:val="decimal"/>
      <w:lvlText w:val=""/>
      <w:lvlJc w:val="left"/>
    </w:lvl>
    <w:lvl w:ilvl="2" w:tplc="1E04C566">
      <w:numFmt w:val="decimal"/>
      <w:lvlText w:val=""/>
      <w:lvlJc w:val="left"/>
    </w:lvl>
    <w:lvl w:ilvl="3" w:tplc="724A00C4">
      <w:numFmt w:val="decimal"/>
      <w:lvlText w:val=""/>
      <w:lvlJc w:val="left"/>
    </w:lvl>
    <w:lvl w:ilvl="4" w:tplc="CCFC96F2">
      <w:numFmt w:val="decimal"/>
      <w:lvlText w:val=""/>
      <w:lvlJc w:val="left"/>
    </w:lvl>
    <w:lvl w:ilvl="5" w:tplc="5AA4A9EE">
      <w:numFmt w:val="decimal"/>
      <w:lvlText w:val=""/>
      <w:lvlJc w:val="left"/>
    </w:lvl>
    <w:lvl w:ilvl="6" w:tplc="9A868474">
      <w:numFmt w:val="decimal"/>
      <w:lvlText w:val=""/>
      <w:lvlJc w:val="left"/>
    </w:lvl>
    <w:lvl w:ilvl="7" w:tplc="DCE6047A">
      <w:numFmt w:val="decimal"/>
      <w:lvlText w:val=""/>
      <w:lvlJc w:val="left"/>
    </w:lvl>
    <w:lvl w:ilvl="8" w:tplc="F50A34F8">
      <w:numFmt w:val="decimal"/>
      <w:lvlText w:val=""/>
      <w:lvlJc w:val="left"/>
    </w:lvl>
  </w:abstractNum>
  <w:abstractNum w:abstractNumId="2" w15:restartNumberingAfterBreak="0">
    <w:nsid w:val="00006952"/>
    <w:multiLevelType w:val="hybridMultilevel"/>
    <w:tmpl w:val="E26CEB68"/>
    <w:lvl w:ilvl="0" w:tplc="AB266972">
      <w:start w:val="18"/>
      <w:numFmt w:val="decimal"/>
      <w:lvlText w:val="%1."/>
      <w:lvlJc w:val="left"/>
    </w:lvl>
    <w:lvl w:ilvl="1" w:tplc="AA74D37C">
      <w:numFmt w:val="decimal"/>
      <w:lvlText w:val=""/>
      <w:lvlJc w:val="left"/>
    </w:lvl>
    <w:lvl w:ilvl="2" w:tplc="FAA08DF4">
      <w:numFmt w:val="decimal"/>
      <w:lvlText w:val=""/>
      <w:lvlJc w:val="left"/>
    </w:lvl>
    <w:lvl w:ilvl="3" w:tplc="3418ED0E">
      <w:numFmt w:val="decimal"/>
      <w:lvlText w:val=""/>
      <w:lvlJc w:val="left"/>
    </w:lvl>
    <w:lvl w:ilvl="4" w:tplc="E7646E88">
      <w:numFmt w:val="decimal"/>
      <w:lvlText w:val=""/>
      <w:lvlJc w:val="left"/>
    </w:lvl>
    <w:lvl w:ilvl="5" w:tplc="E46A6768">
      <w:numFmt w:val="decimal"/>
      <w:lvlText w:val=""/>
      <w:lvlJc w:val="left"/>
    </w:lvl>
    <w:lvl w:ilvl="6" w:tplc="7A487AC0">
      <w:numFmt w:val="decimal"/>
      <w:lvlText w:val=""/>
      <w:lvlJc w:val="left"/>
    </w:lvl>
    <w:lvl w:ilvl="7" w:tplc="9DA8C132">
      <w:numFmt w:val="decimal"/>
      <w:lvlText w:val=""/>
      <w:lvlJc w:val="left"/>
    </w:lvl>
    <w:lvl w:ilvl="8" w:tplc="16DC41E8">
      <w:numFmt w:val="decimal"/>
      <w:lvlText w:val=""/>
      <w:lvlJc w:val="left"/>
    </w:lvl>
  </w:abstractNum>
  <w:abstractNum w:abstractNumId="3" w15:restartNumberingAfterBreak="0">
    <w:nsid w:val="000072AE"/>
    <w:multiLevelType w:val="hybridMultilevel"/>
    <w:tmpl w:val="3D5A1164"/>
    <w:lvl w:ilvl="0" w:tplc="71040404">
      <w:start w:val="16"/>
      <w:numFmt w:val="decimal"/>
      <w:lvlText w:val="%1."/>
      <w:lvlJc w:val="left"/>
    </w:lvl>
    <w:lvl w:ilvl="1" w:tplc="577A42A4">
      <w:numFmt w:val="decimal"/>
      <w:lvlText w:val=""/>
      <w:lvlJc w:val="left"/>
    </w:lvl>
    <w:lvl w:ilvl="2" w:tplc="0888C6A8">
      <w:numFmt w:val="decimal"/>
      <w:lvlText w:val=""/>
      <w:lvlJc w:val="left"/>
    </w:lvl>
    <w:lvl w:ilvl="3" w:tplc="D2D24968">
      <w:numFmt w:val="decimal"/>
      <w:lvlText w:val=""/>
      <w:lvlJc w:val="left"/>
    </w:lvl>
    <w:lvl w:ilvl="4" w:tplc="9564B356">
      <w:numFmt w:val="decimal"/>
      <w:lvlText w:val=""/>
      <w:lvlJc w:val="left"/>
    </w:lvl>
    <w:lvl w:ilvl="5" w:tplc="995A9A0C">
      <w:numFmt w:val="decimal"/>
      <w:lvlText w:val=""/>
      <w:lvlJc w:val="left"/>
    </w:lvl>
    <w:lvl w:ilvl="6" w:tplc="3D0A27BA">
      <w:numFmt w:val="decimal"/>
      <w:lvlText w:val=""/>
      <w:lvlJc w:val="left"/>
    </w:lvl>
    <w:lvl w:ilvl="7" w:tplc="5B789026">
      <w:numFmt w:val="decimal"/>
      <w:lvlText w:val=""/>
      <w:lvlJc w:val="left"/>
    </w:lvl>
    <w:lvl w:ilvl="8" w:tplc="9A9A7722">
      <w:numFmt w:val="decimal"/>
      <w:lvlText w:val=""/>
      <w:lvlJc w:val="left"/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1FB"/>
    <w:rsid w:val="000364BB"/>
    <w:rsid w:val="00192AD4"/>
    <w:rsid w:val="003226E1"/>
    <w:rsid w:val="00392F51"/>
    <w:rsid w:val="00651523"/>
    <w:rsid w:val="006D52C0"/>
    <w:rsid w:val="00847CD9"/>
    <w:rsid w:val="00985A3F"/>
    <w:rsid w:val="0099177C"/>
    <w:rsid w:val="00A125E0"/>
    <w:rsid w:val="00A16265"/>
    <w:rsid w:val="00B40758"/>
    <w:rsid w:val="00CE6494"/>
    <w:rsid w:val="00D813A3"/>
    <w:rsid w:val="00DF5523"/>
    <w:rsid w:val="00EF01FB"/>
    <w:rsid w:val="00FB6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2835343-E7E0-4C9A-9703-6A679EBC4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4D5B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4</Pages>
  <Words>701</Words>
  <Characters>4001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Konto Microsoft</cp:lastModifiedBy>
  <cp:revision>9</cp:revision>
  <dcterms:created xsi:type="dcterms:W3CDTF">2020-10-25T22:07:00Z</dcterms:created>
  <dcterms:modified xsi:type="dcterms:W3CDTF">2020-11-02T00:50:00Z</dcterms:modified>
</cp:coreProperties>
</file>