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BEMIKOV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baštou 52/16,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47063581          DIČ:  2023728993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7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06379D" w:rsidRDefault="0006379D" w:rsidP="007B0660">
      <w:pPr>
        <w:jc w:val="both"/>
        <w:rPr>
          <w:rFonts w:cs="Arial"/>
          <w:szCs w:val="22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 </w:t>
      </w:r>
      <w:r w:rsidRPr="0006379D">
        <w:rPr>
          <w:rFonts w:ascii="Arial" w:hAnsi="Arial" w:cs="Arial"/>
          <w:sz w:val="21"/>
          <w:szCs w:val="21"/>
          <w:shd w:val="clear" w:color="auto" w:fill="FFFFFF"/>
        </w:rPr>
        <w:t>Opracovanie a povrchová úprava kovov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6379D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Miškeje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Miškeje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Beňuška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7FA4" w:rsidRDefault="00EA7FA4" w:rsidP="00107589">
      <w:pPr>
        <w:spacing w:after="0" w:line="240" w:lineRule="auto"/>
      </w:pPr>
      <w:r>
        <w:separator/>
      </w:r>
    </w:p>
  </w:endnote>
  <w:endnote w:type="continuationSeparator" w:id="0">
    <w:p w:rsidR="00EA7FA4" w:rsidRDefault="00EA7F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7FA4" w:rsidRDefault="00EA7FA4" w:rsidP="00107589">
      <w:pPr>
        <w:spacing w:after="0" w:line="240" w:lineRule="auto"/>
      </w:pPr>
      <w:r>
        <w:separator/>
      </w:r>
    </w:p>
  </w:footnote>
  <w:footnote w:type="continuationSeparator" w:id="0">
    <w:p w:rsidR="00EA7FA4" w:rsidRDefault="00EA7F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47063581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2023728993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79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FA4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D6E9C10"/>
  <w15:docId w15:val="{5378B2D2-7060-4FCC-9BE1-9A7FECAB0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D70AD3-88AB-46AD-9A18-BC458DE2A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4619</Words>
  <Characters>26330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2020-11-02T09:45:00Z</dcterms:created>
  <dcterms:modified xsi:type="dcterms:W3CDTF">2020-11-02T09:45:00Z</dcterms:modified>
</cp:coreProperties>
</file>