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180" w:rsidRDefault="00101654" w:rsidP="008F071A">
      <w:pPr>
        <w:jc w:val="center"/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Moon&amp;Transfer&amp;Services</w:t>
      </w:r>
      <w:proofErr w:type="spellEnd"/>
      <w:r>
        <w:rPr>
          <w:b/>
          <w:sz w:val="24"/>
          <w:szCs w:val="24"/>
          <w:u w:val="single"/>
        </w:rPr>
        <w:t xml:space="preserve"> s.r.o.</w:t>
      </w:r>
    </w:p>
    <w:p w:rsidR="00F4471B" w:rsidRDefault="00F4471B" w:rsidP="008F071A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IČO: 51019841  IČ DPH: SK2120559848</w:t>
      </w: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101654" w:rsidRDefault="00101654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24"/>
          <w:szCs w:val="24"/>
          <w:u w:val="single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  <w:r w:rsidRPr="008F071A">
        <w:rPr>
          <w:b/>
          <w:sz w:val="40"/>
          <w:szCs w:val="40"/>
        </w:rPr>
        <w:t>POZNÁMKY</w:t>
      </w:r>
      <w:r w:rsidR="003F419A">
        <w:rPr>
          <w:b/>
          <w:sz w:val="40"/>
          <w:szCs w:val="40"/>
        </w:rPr>
        <w:t xml:space="preserve"> K ÚČTOVNEJ ZÁVIERKE ZA ROK 2019</w:t>
      </w: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101654" w:rsidRDefault="00101654" w:rsidP="008F071A">
      <w:pPr>
        <w:jc w:val="center"/>
        <w:rPr>
          <w:b/>
          <w:sz w:val="40"/>
          <w:szCs w:val="40"/>
        </w:rPr>
      </w:pPr>
    </w:p>
    <w:p w:rsidR="008F071A" w:rsidRDefault="008F071A" w:rsidP="008F071A">
      <w:pPr>
        <w:jc w:val="center"/>
        <w:rPr>
          <w:b/>
          <w:sz w:val="40"/>
          <w:szCs w:val="40"/>
        </w:rPr>
      </w:pPr>
    </w:p>
    <w:p w:rsidR="008F071A" w:rsidRDefault="008F071A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Firma </w:t>
      </w:r>
      <w:r w:rsidR="00101654">
        <w:rPr>
          <w:sz w:val="24"/>
          <w:szCs w:val="24"/>
        </w:rPr>
        <w:t>zapísaná v obchodnom registri: 26.7.2017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Konateľ: Miroslav </w:t>
      </w:r>
      <w:proofErr w:type="spellStart"/>
      <w:r>
        <w:rPr>
          <w:sz w:val="24"/>
          <w:szCs w:val="24"/>
        </w:rPr>
        <w:t>Sidor</w:t>
      </w:r>
      <w:proofErr w:type="spellEnd"/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>Základné imanie: 5.000,-eur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>Zamestnanci: 0</w:t>
      </w:r>
    </w:p>
    <w:p w:rsidR="00101654" w:rsidRDefault="00F4471B" w:rsidP="008F071A">
      <w:pPr>
        <w:rPr>
          <w:sz w:val="24"/>
          <w:szCs w:val="24"/>
        </w:rPr>
      </w:pPr>
      <w:r>
        <w:rPr>
          <w:sz w:val="24"/>
          <w:szCs w:val="24"/>
        </w:rPr>
        <w:t>V roku 2018 sa spoločnosť stala platcom DPH</w:t>
      </w:r>
    </w:p>
    <w:p w:rsidR="003F419A" w:rsidRDefault="003F419A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HV za rok2018 sa preúčtoval na </w:t>
      </w:r>
      <w:bookmarkStart w:id="0" w:name="_GoBack"/>
      <w:bookmarkEnd w:id="0"/>
      <w:r>
        <w:rPr>
          <w:sz w:val="24"/>
          <w:szCs w:val="24"/>
        </w:rPr>
        <w:t>základe valného zhromaždenia na nerozdelený zisk</w:t>
      </w:r>
    </w:p>
    <w:p w:rsidR="00101654" w:rsidRDefault="00101654" w:rsidP="008F071A">
      <w:pPr>
        <w:rPr>
          <w:sz w:val="24"/>
          <w:szCs w:val="24"/>
        </w:rPr>
      </w:pP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Výnosy:  </w:t>
      </w:r>
      <w:r w:rsidR="003F419A">
        <w:rPr>
          <w:sz w:val="24"/>
          <w:szCs w:val="24"/>
        </w:rPr>
        <w:t>31.725</w:t>
      </w:r>
      <w:r w:rsidR="009208C4">
        <w:rPr>
          <w:sz w:val="24"/>
          <w:szCs w:val="24"/>
        </w:rPr>
        <w:t xml:space="preserve"> </w:t>
      </w:r>
      <w:r>
        <w:rPr>
          <w:sz w:val="24"/>
          <w:szCs w:val="24"/>
        </w:rPr>
        <w:t>Eur  /služby transportu /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Obstaranie majetku:   </w:t>
      </w:r>
      <w:r w:rsidR="003F419A">
        <w:rPr>
          <w:sz w:val="24"/>
          <w:szCs w:val="24"/>
        </w:rPr>
        <w:t>10.722</w:t>
      </w:r>
      <w:r w:rsidR="009208C4">
        <w:rPr>
          <w:sz w:val="24"/>
          <w:szCs w:val="24"/>
        </w:rPr>
        <w:t>,-Eur 1</w:t>
      </w:r>
      <w:r>
        <w:rPr>
          <w:sz w:val="24"/>
          <w:szCs w:val="24"/>
        </w:rPr>
        <w:t>x motorové vozidlo</w:t>
      </w:r>
    </w:p>
    <w:p w:rsidR="009208C4" w:rsidRDefault="009208C4" w:rsidP="008F071A">
      <w:pPr>
        <w:rPr>
          <w:sz w:val="24"/>
          <w:szCs w:val="24"/>
        </w:rPr>
      </w:pPr>
    </w:p>
    <w:p w:rsidR="00101654" w:rsidRDefault="00101654" w:rsidP="008F071A">
      <w:pPr>
        <w:rPr>
          <w:sz w:val="24"/>
          <w:szCs w:val="24"/>
        </w:rPr>
      </w:pP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 xml:space="preserve">Výsledok pred zdanením:  </w:t>
      </w:r>
      <w:r w:rsidR="003F419A">
        <w:rPr>
          <w:sz w:val="24"/>
          <w:szCs w:val="24"/>
        </w:rPr>
        <w:t>-2.511,69</w:t>
      </w:r>
      <w:r w:rsidR="009208C4">
        <w:rPr>
          <w:sz w:val="24"/>
          <w:szCs w:val="24"/>
        </w:rPr>
        <w:t xml:space="preserve"> </w:t>
      </w:r>
      <w:r w:rsidR="008170B8">
        <w:rPr>
          <w:sz w:val="24"/>
          <w:szCs w:val="24"/>
        </w:rPr>
        <w:t>eur</w:t>
      </w:r>
      <w:r w:rsidR="003F419A">
        <w:rPr>
          <w:sz w:val="24"/>
          <w:szCs w:val="24"/>
        </w:rPr>
        <w:t xml:space="preserve"> strata</w:t>
      </w:r>
    </w:p>
    <w:p w:rsidR="00101654" w:rsidRDefault="00101654" w:rsidP="008F071A">
      <w:pPr>
        <w:rPr>
          <w:sz w:val="24"/>
          <w:szCs w:val="24"/>
        </w:rPr>
      </w:pPr>
      <w:r>
        <w:rPr>
          <w:sz w:val="24"/>
          <w:szCs w:val="24"/>
        </w:rPr>
        <w:t>Daň</w:t>
      </w:r>
      <w:r w:rsidR="008170B8">
        <w:rPr>
          <w:sz w:val="24"/>
          <w:szCs w:val="24"/>
        </w:rPr>
        <w:t xml:space="preserve">: </w:t>
      </w:r>
      <w:r w:rsidR="003F419A">
        <w:rPr>
          <w:sz w:val="24"/>
          <w:szCs w:val="24"/>
        </w:rPr>
        <w:t xml:space="preserve"> 0 </w:t>
      </w:r>
      <w:r w:rsidR="009208C4">
        <w:rPr>
          <w:sz w:val="24"/>
          <w:szCs w:val="24"/>
        </w:rPr>
        <w:t>eur</w:t>
      </w:r>
    </w:p>
    <w:p w:rsidR="003F419A" w:rsidRDefault="00101654" w:rsidP="003F419A">
      <w:pPr>
        <w:rPr>
          <w:sz w:val="24"/>
          <w:szCs w:val="24"/>
        </w:rPr>
      </w:pPr>
      <w:r>
        <w:rPr>
          <w:sz w:val="24"/>
          <w:szCs w:val="24"/>
        </w:rPr>
        <w:t xml:space="preserve">Výsledok po zdanení:  </w:t>
      </w:r>
      <w:r w:rsidR="003F419A">
        <w:rPr>
          <w:sz w:val="24"/>
          <w:szCs w:val="24"/>
        </w:rPr>
        <w:t>-2.511,69 eur strata</w:t>
      </w:r>
    </w:p>
    <w:p w:rsidR="00101654" w:rsidRPr="008F071A" w:rsidRDefault="00101654" w:rsidP="008F071A">
      <w:pPr>
        <w:rPr>
          <w:sz w:val="24"/>
          <w:szCs w:val="24"/>
        </w:rPr>
      </w:pPr>
    </w:p>
    <w:sectPr w:rsidR="00101654" w:rsidRPr="008F07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71A"/>
    <w:rsid w:val="00101654"/>
    <w:rsid w:val="00331180"/>
    <w:rsid w:val="003F419A"/>
    <w:rsid w:val="008170B8"/>
    <w:rsid w:val="008F071A"/>
    <w:rsid w:val="009208C4"/>
    <w:rsid w:val="00F44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dcterms:created xsi:type="dcterms:W3CDTF">2020-11-02T08:07:00Z</dcterms:created>
  <dcterms:modified xsi:type="dcterms:W3CDTF">2020-11-02T08:07:00Z</dcterms:modified>
</cp:coreProperties>
</file>