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FACC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7360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59355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B611A81" w14:textId="01BFE87C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="005A6D09">
        <w:rPr>
          <w:sz w:val="22"/>
          <w:szCs w:val="22"/>
          <w:lang w:eastAsia="sk-SK"/>
        </w:rPr>
        <w:t xml:space="preserve">MB </w:t>
      </w:r>
      <w:proofErr w:type="spellStart"/>
      <w:r w:rsidR="005A6D09">
        <w:rPr>
          <w:sz w:val="22"/>
          <w:szCs w:val="22"/>
          <w:lang w:eastAsia="sk-SK"/>
        </w:rPr>
        <w:t>Holz</w:t>
      </w:r>
      <w:proofErr w:type="spellEnd"/>
      <w:r w:rsidR="005A6D09">
        <w:rPr>
          <w:sz w:val="22"/>
          <w:szCs w:val="22"/>
          <w:lang w:eastAsia="sk-SK"/>
        </w:rPr>
        <w:t>, s.r.o.</w:t>
      </w:r>
    </w:p>
    <w:p w14:paraId="5742D261" w14:textId="6A50F770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5A6D09">
        <w:rPr>
          <w:sz w:val="22"/>
          <w:szCs w:val="22"/>
          <w:lang w:eastAsia="sk-SK"/>
        </w:rPr>
        <w:t>Jána Hollého 1664/36, 90101 Malacky</w:t>
      </w:r>
    </w:p>
    <w:p w14:paraId="398DB578" w14:textId="1C126FC5"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Start w:id="5" w:name="ICOSID_END"/>
      <w:bookmarkEnd w:id="4"/>
      <w:bookmarkEnd w:id="5"/>
      <w:r w:rsidR="005A6D09">
        <w:rPr>
          <w:rFonts w:ascii="Arial" w:hAnsi="Arial"/>
          <w:color w:val="000000" w:themeColor="text1"/>
          <w:sz w:val="21"/>
          <w:szCs w:val="21"/>
          <w:shd w:val="clear" w:color="auto" w:fill="FFFFFF"/>
        </w:rPr>
        <w:t>46324160</w:t>
      </w:r>
    </w:p>
    <w:p w14:paraId="0C779B75" w14:textId="6879908E" w:rsid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A6D09">
        <w:rPr>
          <w:rFonts w:cs="Arial Narrow"/>
          <w:sz w:val="22"/>
          <w:szCs w:val="22"/>
        </w:rPr>
        <w:t>18.08.2011</w:t>
      </w:r>
    </w:p>
    <w:p w14:paraId="1AAB838F" w14:textId="77777777" w:rsidR="005A6D09" w:rsidRPr="00D039DF" w:rsidRDefault="005A6D09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14:paraId="6393895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0853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7FE15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EE4884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14F5260B" w14:textId="77777777" w:rsidR="00EE4884" w:rsidRDefault="00EE4884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nie je súčasťou konsolidovaného celku</w:t>
      </w:r>
    </w:p>
    <w:p w14:paraId="1BC1408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FD4336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AC6075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152CB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6034E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AD9668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3EBA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E82FE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25C0E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0A929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4A047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D1BC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2CBB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27BD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FCE7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3C8F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663E3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96E60A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7E02B7" w14:textId="77777777" w:rsidR="00E65262" w:rsidRDefault="003B77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závierka bola zostavená za predpokladu nepretržitého pokračovania </w:t>
      </w:r>
      <w:r w:rsidR="009A6F40">
        <w:rPr>
          <w:sz w:val="22"/>
          <w:szCs w:val="22"/>
        </w:rPr>
        <w:t xml:space="preserve">činnosti účtovnej jednotky. </w:t>
      </w:r>
    </w:p>
    <w:p w14:paraId="3F3AF47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C1EF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21CFC8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10CD2A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489BA3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D62DB4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54A41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633C848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7B9753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7BF999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6A2353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472526" w14:textId="77777777"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C68FFD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32CB2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B784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6B8B8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D52145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Odpisové plány </w:t>
      </w:r>
      <w:r w:rsidR="00533A48">
        <w:rPr>
          <w:sz w:val="22"/>
          <w:szCs w:val="22"/>
        </w:rPr>
        <w:t>budú</w:t>
      </w:r>
      <w:r>
        <w:rPr>
          <w:sz w:val="22"/>
          <w:szCs w:val="22"/>
        </w:rPr>
        <w:t xml:space="preserve"> zostavené v súlade so zákonom o účtovníctve</w:t>
      </w:r>
    </w:p>
    <w:p w14:paraId="3A6A42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8F0B1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A8BD82" w14:textId="77777777"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priebehu účtovného obdobia nedošlo k zmene účtovných zásad či účtovných metód</w:t>
      </w:r>
    </w:p>
    <w:p w14:paraId="277AE36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7251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CBC5426" w14:textId="77777777" w:rsidR="00314E6C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neprijala ani neposkytla žiadnu dotáciu</w:t>
      </w:r>
    </w:p>
    <w:p w14:paraId="4FF4F1B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B12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269C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3D70EC" w14:textId="77777777" w:rsidR="00314E6C" w:rsidRPr="00D90FC4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6B21E2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EECD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D4A1E51" w14:textId="77777777" w:rsidR="00F722A3" w:rsidRDefault="00EE4884" w:rsidP="00474965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14:paraId="3F79CA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5EC3E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48F1B3C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1114B93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3126CD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E54E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C0A871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EC924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B4BE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107C45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EB132D7" w14:textId="77777777" w:rsidTr="00477132">
        <w:tc>
          <w:tcPr>
            <w:tcW w:w="1257" w:type="pct"/>
            <w:vAlign w:val="center"/>
          </w:tcPr>
          <w:p w14:paraId="3204149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9707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F467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34D9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67A58E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43D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F8407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4CCFC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0C19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3A03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A9AEB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F8FB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9E3A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D3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CE0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7490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CD3F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98C9C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5D0F61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C7E4E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48E36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ED1F4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A4BA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815A2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A6BED2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9767F83" w14:textId="77777777"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420685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49DE0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FD87B1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EF7813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825F77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393AF8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3C1AE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498F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918C9E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0704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34585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2B3D14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EE488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4ED2EACD" w14:textId="77777777" w:rsidR="00EE4884" w:rsidRPr="00AA6642" w:rsidRDefault="00EE4884" w:rsidP="00EE488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14:paraId="0C869F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3A97F1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7CEF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BEC3FF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15F7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5F5BCD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5A9B8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20DB4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2C9F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9D5A81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9DC8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41FE50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A224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54DA66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3CB00" w14:textId="77777777"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14:paraId="606246C8" w14:textId="77777777"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76685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926A5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50727F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62A57" w14:textId="77777777"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800110" w14:textId="77777777"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9F9BC" w14:textId="77777777" w:rsidR="003C53B4" w:rsidRDefault="005A6D09" w:rsidP="003C53B4">
    <w:pPr>
      <w:pStyle w:val="Hlavika"/>
      <w:ind w:right="360"/>
    </w:pPr>
    <w:r>
      <w:rPr>
        <w:noProof/>
        <w:lang w:eastAsia="sk-SK"/>
      </w:rPr>
      <w:pict w14:anchorId="456195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595B1180" w14:textId="38118170" w:rsidR="00CC6C94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End w:id="6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_END"/>
                <w:bookmarkEnd w:id="7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5A6D09">
                  <w:rPr>
                    <w:rFonts w:ascii="Arial" w:hAnsi="Arial"/>
                    <w:szCs w:val="20"/>
                    <w:lang w:val="cs-CZ"/>
                  </w:rPr>
                  <w:t>2023324985</w:t>
                </w:r>
              </w:p>
              <w:p w14:paraId="129F7796" w14:textId="77777777" w:rsidR="005A6D09" w:rsidRDefault="005A6D09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  <w:p w14:paraId="5B4FAF96" w14:textId="77777777" w:rsidR="0001378C" w:rsidRPr="007315A0" w:rsidRDefault="0001378C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4BA8D88D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DD9CFA9" w14:textId="1BAF8276" w:rsidR="003C53B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bookmarkStart w:id="8" w:name="ICOHLAV"/>
                <w:bookmarkStart w:id="9" w:name="ICOHLAV_END"/>
                <w:bookmarkEnd w:id="8"/>
                <w:bookmarkEnd w:id="9"/>
                <w:r w:rsidR="005A6D09">
                  <w:rPr>
                    <w:rFonts w:ascii="Arial" w:hAnsi="Arial"/>
                    <w:szCs w:val="20"/>
                    <w:lang w:val="cs-CZ"/>
                  </w:rPr>
                  <w:t>46324160</w:t>
                </w:r>
              </w:p>
              <w:p w14:paraId="090EE181" w14:textId="77777777" w:rsidR="0001378C" w:rsidRPr="007315A0" w:rsidRDefault="0001378C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 w14:anchorId="27887A8E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010E544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1BF74" w14:textId="77777777" w:rsidR="00335024" w:rsidRDefault="00335024">
    <w:pPr>
      <w:pStyle w:val="Hlavika"/>
      <w:jc w:val="right"/>
    </w:pPr>
  </w:p>
  <w:p w14:paraId="25CA8AD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1378C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3E6F"/>
    <w:rsid w:val="0011433B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41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60CE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7D9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4965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A48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6D09"/>
    <w:rsid w:val="005B493E"/>
    <w:rsid w:val="005C0D84"/>
    <w:rsid w:val="005D3B38"/>
    <w:rsid w:val="005D6E29"/>
    <w:rsid w:val="005E285B"/>
    <w:rsid w:val="005F55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64F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6F4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3EE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8BE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C9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884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C1AAD20"/>
  <w14:defaultImageDpi w14:val="0"/>
  <w15:docId w15:val="{DD7D1ACE-2267-4AE9-ACE3-6CBDDE8A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apple-converted-space">
    <w:name w:val="apple-converted-space"/>
    <w:rsid w:val="003B7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313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13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33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3133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13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13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13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133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13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13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1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DBDC7-1FD9-45D6-8C70-10C51C4BC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Gabriela Petreková | ARISAN</cp:lastModifiedBy>
  <cp:revision>15</cp:revision>
  <cp:lastPrinted>2020-02-27T07:11:00Z</cp:lastPrinted>
  <dcterms:created xsi:type="dcterms:W3CDTF">2015-03-29T12:04:00Z</dcterms:created>
  <dcterms:modified xsi:type="dcterms:W3CDTF">2020-11-02T13:21:00Z</dcterms:modified>
</cp:coreProperties>
</file>