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r w:rsidRPr="00A55E63">
        <w:rPr>
          <w:rFonts w:ascii="Arial Narrow" w:hAnsi="Arial Narrow"/>
          <w:b/>
        </w:rPr>
        <w:t>účtovnej</w:t>
      </w:r>
      <w:proofErr w:type="spellEnd"/>
      <w:r w:rsidRPr="00A55E63">
        <w:rPr>
          <w:rFonts w:ascii="Arial Narrow" w:hAnsi="Arial Narrow"/>
          <w:b/>
        </w:rPr>
        <w:t xml:space="preserve"> závierke za rok 201</w:t>
      </w:r>
      <w:r w:rsidR="005915D3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F72F91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bookmarkStart w:id="0" w:name="_GoBack"/>
      <w:bookmarkEnd w:id="0"/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RAMBET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51947251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9647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Poštárka 3758/151, 085 01 Bardejov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9647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596476" w:rsidRPr="00A55E63" w:rsidRDefault="0059647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596476">
        <w:rPr>
          <w:rFonts w:ascii="Arial" w:hAnsi="Arial" w:cs="Arial"/>
          <w:b/>
          <w:spacing w:val="-5"/>
          <w:sz w:val="22"/>
          <w:szCs w:val="22"/>
        </w:rPr>
        <w:t>Účtovná jednotka nie je súčasťou konsolidovaného celku</w:t>
      </w:r>
      <w:r>
        <w:rPr>
          <w:rFonts w:ascii="Arial" w:hAnsi="Arial" w:cs="Arial"/>
          <w:spacing w:val="-5"/>
          <w:sz w:val="22"/>
          <w:szCs w:val="22"/>
        </w:rPr>
        <w:t>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9647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D6764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  <w:tc>
          <w:tcPr>
            <w:tcW w:w="3342" w:type="dxa"/>
          </w:tcPr>
          <w:p w:rsidR="002D7E6D" w:rsidRPr="00A55E63" w:rsidRDefault="00596476" w:rsidP="0059647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9647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9647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59647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596476" w:rsidRPr="00596476">
        <w:rPr>
          <w:rFonts w:ascii="Arial" w:hAnsi="Arial" w:cs="Arial"/>
          <w:b/>
          <w:sz w:val="22"/>
          <w:szCs w:val="22"/>
        </w:rPr>
        <w:t>účtovná jednotka nepretržite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ky </w:t>
            </w:r>
            <w:proofErr w:type="spellStart"/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</w:t>
            </w:r>
            <w:proofErr w:type="spellEnd"/>
            <w:r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D67D8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9647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9647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964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96476">
        <w:rPr>
          <w:rFonts w:ascii="Arial" w:hAnsi="Arial" w:cs="Arial"/>
          <w:sz w:val="22"/>
          <w:szCs w:val="22"/>
        </w:rPr>
        <w:t xml:space="preserve"> Dlhodobý majetok sa odpisuje s ohľadom na opotrebovanie zodpovedajúce bežným podmienkam jeho používania. Pri tvorbe odpisového plánu sa zohľadňuje doba použiteľnosti, počet výrobkov alebo podobných jednotiek, u ktorých sa predpokladá ich zí</w:t>
      </w:r>
      <w:r w:rsidR="00DE01F6">
        <w:rPr>
          <w:rFonts w:ascii="Arial" w:hAnsi="Arial" w:cs="Arial"/>
          <w:sz w:val="22"/>
          <w:szCs w:val="22"/>
        </w:rPr>
        <w:t>skanie prostrední</w:t>
      </w:r>
      <w:r w:rsidR="00596476">
        <w:rPr>
          <w:rFonts w:ascii="Arial" w:hAnsi="Arial" w:cs="Arial"/>
          <w:sz w:val="22"/>
          <w:szCs w:val="22"/>
        </w:rPr>
        <w:t>ct</w:t>
      </w:r>
      <w:r w:rsidR="00DE01F6">
        <w:rPr>
          <w:rFonts w:ascii="Arial" w:hAnsi="Arial" w:cs="Arial"/>
          <w:sz w:val="22"/>
          <w:szCs w:val="22"/>
        </w:rPr>
        <w:t>v</w:t>
      </w:r>
      <w:r w:rsidR="00596476">
        <w:rPr>
          <w:rFonts w:ascii="Arial" w:hAnsi="Arial" w:cs="Arial"/>
          <w:sz w:val="22"/>
          <w:szCs w:val="22"/>
        </w:rPr>
        <w:t>om majetku. Účtovné a daňové odpisy sa rovnajú.</w:t>
      </w: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96476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Dlhodobí nehmotný majetok = doba použiteľnosti viac ako rok a vstupná cena je viac ako </w:t>
      </w:r>
      <w:r w:rsidRPr="00596476">
        <w:rPr>
          <w:rFonts w:ascii="Arial" w:hAnsi="Arial" w:cs="Arial"/>
          <w:b/>
          <w:sz w:val="22"/>
          <w:szCs w:val="22"/>
        </w:rPr>
        <w:t>2400,-</w:t>
      </w:r>
      <w:r>
        <w:rPr>
          <w:rFonts w:ascii="Arial" w:hAnsi="Arial" w:cs="Arial"/>
          <w:sz w:val="22"/>
          <w:szCs w:val="22"/>
        </w:rPr>
        <w:t xml:space="preserve"> </w:t>
      </w:r>
      <w:r w:rsidRPr="00596476">
        <w:rPr>
          <w:rFonts w:ascii="Arial" w:hAnsi="Arial" w:cs="Arial"/>
          <w:b/>
          <w:sz w:val="22"/>
          <w:szCs w:val="22"/>
        </w:rPr>
        <w:t>eur</w:t>
      </w:r>
      <w:r>
        <w:rPr>
          <w:rFonts w:ascii="Arial" w:hAnsi="Arial" w:cs="Arial"/>
          <w:sz w:val="22"/>
          <w:szCs w:val="22"/>
        </w:rPr>
        <w:t>.</w:t>
      </w:r>
    </w:p>
    <w:p w:rsidR="00596476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Samostatné hnuteľné veci sú dlhodobým majetkom, ak doba použiteľnosti je viac ako rok a vstupná cena viac ako </w:t>
      </w:r>
      <w:r w:rsidRPr="00DE01F6">
        <w:rPr>
          <w:rFonts w:ascii="Arial" w:hAnsi="Arial" w:cs="Arial"/>
          <w:b/>
          <w:sz w:val="22"/>
          <w:szCs w:val="22"/>
        </w:rPr>
        <w:t>1700,- eur.</w:t>
      </w:r>
    </w:p>
    <w:p w:rsidR="00401155" w:rsidRPr="00A55E63" w:rsidRDefault="0059647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DE01F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1F6">
        <w:rPr>
          <w:rFonts w:ascii="Arial" w:hAnsi="Arial" w:cs="Arial"/>
          <w:spacing w:val="-5"/>
          <w:sz w:val="22"/>
          <w:szCs w:val="22"/>
        </w:rPr>
        <w:t xml:space="preserve">  </w:t>
      </w:r>
      <w:r w:rsidR="00DE01F6" w:rsidRPr="00DE01F6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DE01F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DE01F6">
        <w:rPr>
          <w:rFonts w:ascii="Arial" w:hAnsi="Arial" w:cs="Arial"/>
          <w:b/>
          <w:spacing w:val="-1"/>
          <w:sz w:val="22"/>
          <w:szCs w:val="22"/>
        </w:rPr>
        <w:t>:</w:t>
      </w:r>
      <w:r w:rsidR="00DE01F6" w:rsidRPr="00DE01F6">
        <w:rPr>
          <w:rFonts w:ascii="Arial" w:hAnsi="Arial" w:cs="Arial"/>
          <w:b/>
          <w:spacing w:val="-1"/>
          <w:sz w:val="22"/>
          <w:szCs w:val="22"/>
        </w:rPr>
        <w:t xml:space="preserve"> 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E01F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E01F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  <w:r w:rsidR="00DE01F6"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0,-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DE01F6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E01F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DE01F6" w:rsidRPr="00DE01F6">
        <w:rPr>
          <w:rFonts w:ascii="Arial" w:hAnsi="Arial" w:cs="Arial"/>
          <w:b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915D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</w:t>
      </w:r>
      <w:r w:rsidR="005915D3">
        <w:rPr>
          <w:rFonts w:ascii="Arial" w:hAnsi="Arial" w:cs="Arial"/>
          <w:sz w:val="22"/>
          <w:szCs w:val="22"/>
        </w:rPr>
        <w:t xml:space="preserve">: </w:t>
      </w:r>
    </w:p>
    <w:p w:rsidR="00C07843" w:rsidRPr="00DE01F6" w:rsidRDefault="005915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UJ tvorila kapitálový fond z príspevkov vo výške 80 000,- eur.</w:t>
      </w:r>
      <w:r w:rsidR="00DE01F6">
        <w:rPr>
          <w:rFonts w:ascii="Arial" w:hAnsi="Arial" w:cs="Arial"/>
          <w:sz w:val="22"/>
          <w:szCs w:val="22"/>
        </w:rPr>
        <w:t xml:space="preserve"> </w:t>
      </w:r>
    </w:p>
    <w:p w:rsidR="00373635" w:rsidRPr="00DE01F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E01F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E01F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D67D8D">
        <w:rPr>
          <w:rFonts w:ascii="Arial" w:hAnsi="Arial" w:cs="Arial"/>
          <w:b/>
          <w:spacing w:val="-5"/>
          <w:sz w:val="22"/>
          <w:szCs w:val="22"/>
        </w:rPr>
        <w:t>:</w:t>
      </w:r>
      <w:r w:rsidR="00DE01F6" w:rsidRPr="00D67D8D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67D8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67D8D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67D8D">
        <w:rPr>
          <w:rFonts w:ascii="Arial" w:hAnsi="Arial" w:cs="Arial"/>
          <w:spacing w:val="-2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67D8D">
        <w:rPr>
          <w:rFonts w:ascii="Arial" w:hAnsi="Arial" w:cs="Arial"/>
          <w:spacing w:val="-5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D67D8D">
        <w:rPr>
          <w:rFonts w:ascii="Arial" w:hAnsi="Arial" w:cs="Arial"/>
          <w:b/>
          <w:sz w:val="22"/>
          <w:szCs w:val="22"/>
        </w:rPr>
        <w:t>:</w:t>
      </w:r>
      <w:r w:rsidR="00D67D8D" w:rsidRPr="00D67D8D">
        <w:rPr>
          <w:rFonts w:ascii="Arial" w:hAnsi="Arial" w:cs="Arial"/>
          <w:b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67D8D">
        <w:rPr>
          <w:rFonts w:ascii="Arial" w:hAnsi="Arial" w:cs="Arial"/>
          <w:spacing w:val="-8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D67D8D">
        <w:rPr>
          <w:rFonts w:ascii="Arial" w:hAnsi="Arial" w:cs="Arial"/>
          <w:b/>
          <w:sz w:val="22"/>
          <w:szCs w:val="22"/>
        </w:rPr>
        <w:t>bez náplne.</w:t>
      </w:r>
    </w:p>
    <w:p w:rsidR="00D67D8D" w:rsidRPr="00D67D8D" w:rsidRDefault="00D67D8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DD6764" w:rsidRDefault="00DD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voči konateľom k 31.12.2019: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67D8D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</w:t>
      </w:r>
      <w:r w:rsidR="00D67D8D">
        <w:rPr>
          <w:rFonts w:ascii="Arial" w:hAnsi="Arial" w:cs="Arial"/>
          <w:sz w:val="22"/>
          <w:szCs w:val="22"/>
        </w:rPr>
        <w:t>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D67D8D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67D8D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67D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67D8D">
        <w:rPr>
          <w:rFonts w:ascii="Arial" w:hAnsi="Arial" w:cs="Arial"/>
          <w:sz w:val="22"/>
          <w:szCs w:val="22"/>
        </w:rPr>
        <w:t xml:space="preserve"> </w:t>
      </w:r>
      <w:r w:rsidR="00D67D8D" w:rsidRPr="00D67D8D">
        <w:rPr>
          <w:rFonts w:ascii="Arial" w:hAnsi="Arial" w:cs="Arial"/>
          <w:b/>
          <w:sz w:val="22"/>
          <w:szCs w:val="22"/>
        </w:rPr>
        <w:t>bez náplne.</w:t>
      </w:r>
    </w:p>
    <w:p w:rsidR="00A55E63" w:rsidRPr="00D67D8D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72F91">
        <w:rPr>
          <w:rFonts w:ascii="Arial" w:hAnsi="Arial" w:cs="Arial"/>
          <w:sz w:val="22"/>
          <w:szCs w:val="22"/>
        </w:rPr>
        <w:t xml:space="preserve"> </w:t>
      </w:r>
      <w:r w:rsidR="00F72F91" w:rsidRPr="00F72F91">
        <w:rPr>
          <w:rFonts w:ascii="Arial" w:hAnsi="Arial" w:cs="Arial"/>
          <w:b/>
          <w:sz w:val="22"/>
          <w:szCs w:val="22"/>
        </w:rPr>
        <w:t>bez náplne</w:t>
      </w:r>
      <w:r w:rsidR="00F72F91">
        <w:rPr>
          <w:rFonts w:ascii="Arial" w:hAnsi="Arial" w:cs="Arial"/>
          <w:sz w:val="22"/>
          <w:szCs w:val="22"/>
        </w:rPr>
        <w:t>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987DB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4412" w:rsidRDefault="001A4412">
      <w:r>
        <w:separator/>
      </w:r>
    </w:p>
  </w:endnote>
  <w:endnote w:type="continuationSeparator" w:id="1">
    <w:p w:rsidR="001A4412" w:rsidRDefault="001A44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9F0F7F">
    <w:pPr>
      <w:spacing w:line="200" w:lineRule="exact"/>
      <w:rPr>
        <w:sz w:val="20"/>
        <w:szCs w:val="20"/>
      </w:rPr>
    </w:pPr>
    <w:r w:rsidRPr="009F0F7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D67D8D" w:rsidRDefault="00D67D8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F0F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F0F7F">
                  <w:fldChar w:fldCharType="separate"/>
                </w:r>
                <w:r w:rsidR="00DD6764">
                  <w:rPr>
                    <w:rFonts w:cs="Times New Roman"/>
                    <w:noProof/>
                  </w:rPr>
                  <w:t>2</w:t>
                </w:r>
                <w:r w:rsidR="009F0F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4412" w:rsidRDefault="001A4412">
      <w:r>
        <w:separator/>
      </w:r>
    </w:p>
  </w:footnote>
  <w:footnote w:type="continuationSeparator" w:id="1">
    <w:p w:rsidR="001A4412" w:rsidRDefault="001A441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>
    <w:pPr>
      <w:pStyle w:val="Zhlav"/>
    </w:pPr>
  </w:p>
  <w:p w:rsidR="00D67D8D" w:rsidRDefault="00D67D8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čMÚJ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3 –01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51947251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2120840524</w:t>
    </w:r>
  </w:p>
  <w:p w:rsidR="00D67D8D" w:rsidRDefault="00D67D8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D67D8D" w:rsidRDefault="00D67D8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9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1406AD"/>
    <w:rsid w:val="001A1B05"/>
    <w:rsid w:val="001A4412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5915D3"/>
    <w:rsid w:val="00596476"/>
    <w:rsid w:val="00623868"/>
    <w:rsid w:val="00637F73"/>
    <w:rsid w:val="00676DB4"/>
    <w:rsid w:val="006809CE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87DB7"/>
    <w:rsid w:val="009A27D0"/>
    <w:rsid w:val="009D5C84"/>
    <w:rsid w:val="009F0F7F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C3205"/>
    <w:rsid w:val="00CD545D"/>
    <w:rsid w:val="00D67D8D"/>
    <w:rsid w:val="00DD6764"/>
    <w:rsid w:val="00DE01F6"/>
    <w:rsid w:val="00DF6AD0"/>
    <w:rsid w:val="00E1750C"/>
    <w:rsid w:val="00E532AD"/>
    <w:rsid w:val="00E70F0E"/>
    <w:rsid w:val="00EB4798"/>
    <w:rsid w:val="00EB55FA"/>
    <w:rsid w:val="00EE5474"/>
    <w:rsid w:val="00F404E8"/>
    <w:rsid w:val="00F72F91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987DB7"/>
    <w:rPr>
      <w:lang w:val="sk-SK"/>
    </w:rPr>
  </w:style>
  <w:style w:type="paragraph" w:styleId="Nadpis1">
    <w:name w:val="heading 1"/>
    <w:basedOn w:val="Normln"/>
    <w:uiPriority w:val="1"/>
    <w:qFormat/>
    <w:rsid w:val="00987DB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7DB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987DB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987DB7"/>
  </w:style>
  <w:style w:type="paragraph" w:customStyle="1" w:styleId="TableParagraph">
    <w:name w:val="Table Paragraph"/>
    <w:basedOn w:val="Normln"/>
    <w:uiPriority w:val="1"/>
    <w:qFormat/>
    <w:rsid w:val="00987DB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1139</Words>
  <Characters>6498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7622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Shany</cp:lastModifiedBy>
  <cp:revision>3</cp:revision>
  <cp:lastPrinted>2019-06-23T11:35:00Z</cp:lastPrinted>
  <dcterms:created xsi:type="dcterms:W3CDTF">2020-10-24T22:03:00Z</dcterms:created>
  <dcterms:modified xsi:type="dcterms:W3CDTF">2020-11-01T15:11:00Z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