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3AF" w:rsidRDefault="008853AF" w:rsidP="008853AF">
      <w:bookmarkStart w:id="0" w:name="_GoBack"/>
      <w:bookmarkEnd w:id="0"/>
      <w:r>
        <w:rPr>
          <w:b/>
        </w:rPr>
        <w:t>IČO:</w:t>
      </w:r>
      <w:r>
        <w:t xml:space="preserve"> </w:t>
      </w:r>
      <w:r>
        <w:tab/>
        <w:t>00 698 016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2021199741</w:t>
      </w:r>
    </w:p>
    <w:p w:rsidR="008853AF" w:rsidRDefault="008853AF" w:rsidP="008853AF"/>
    <w:p w:rsidR="008853AF" w:rsidRDefault="008853AF" w:rsidP="008853AF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8853AF" w:rsidRDefault="008853AF" w:rsidP="008853AF"/>
    <w:p w:rsidR="008853AF" w:rsidRDefault="008853AF" w:rsidP="008853AF">
      <w:r>
        <w:rPr>
          <w:b/>
        </w:rPr>
        <w:t>Obchodné meno:</w:t>
      </w:r>
      <w:r>
        <w:rPr>
          <w:b/>
        </w:rPr>
        <w:tab/>
      </w:r>
      <w:r>
        <w:t xml:space="preserve">STEFALEX spol. s .r.o. v konkurze </w:t>
      </w:r>
    </w:p>
    <w:p w:rsidR="008853AF" w:rsidRDefault="008853AF" w:rsidP="008853AF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Alejová 9, Košice </w:t>
      </w:r>
    </w:p>
    <w:p w:rsidR="008853AF" w:rsidRDefault="008853AF" w:rsidP="008853AF">
      <w:r>
        <w:rPr>
          <w:b/>
        </w:rPr>
        <w:t>Právna forma:</w:t>
      </w:r>
      <w:r>
        <w:tab/>
      </w:r>
      <w:r>
        <w:tab/>
        <w:t>Spoločnosť s ručením obmedzeným</w:t>
      </w:r>
    </w:p>
    <w:p w:rsidR="008853AF" w:rsidRDefault="008853AF" w:rsidP="008853AF">
      <w:r>
        <w:rPr>
          <w:b/>
        </w:rPr>
        <w:t>Dátum vzniku:</w:t>
      </w:r>
      <w:r>
        <w:rPr>
          <w:b/>
        </w:rPr>
        <w:tab/>
      </w:r>
      <w:r>
        <w:tab/>
        <w:t>18.04.1991</w:t>
      </w:r>
    </w:p>
    <w:p w:rsidR="008853AF" w:rsidRDefault="008853AF" w:rsidP="008853AF">
      <w:pPr>
        <w:spacing w:after="0"/>
        <w:rPr>
          <w:b/>
        </w:rPr>
      </w:pPr>
      <w:r>
        <w:rPr>
          <w:b/>
        </w:rPr>
        <w:t>Hlavný predmet</w:t>
      </w:r>
    </w:p>
    <w:p w:rsidR="008853AF" w:rsidRDefault="008853AF" w:rsidP="008853AF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  <w:t xml:space="preserve">Nakladanie s odpadom – </w:t>
      </w:r>
      <w:proofErr w:type="spellStart"/>
      <w:r>
        <w:t>drtenie</w:t>
      </w:r>
      <w:proofErr w:type="spellEnd"/>
      <w:r>
        <w:t xml:space="preserve">, aglomerovanie, vytláčanie formou </w:t>
      </w:r>
      <w:proofErr w:type="spellStart"/>
      <w:r>
        <w:t>extrudera</w:t>
      </w:r>
      <w:proofErr w:type="spellEnd"/>
      <w:r>
        <w:t xml:space="preserve">  </w:t>
      </w:r>
    </w:p>
    <w:p w:rsidR="008853AF" w:rsidRDefault="008853AF" w:rsidP="008853AF">
      <w:pPr>
        <w:spacing w:after="0"/>
      </w:pPr>
    </w:p>
    <w:p w:rsidR="008853AF" w:rsidRDefault="008853AF" w:rsidP="008853AF">
      <w:pPr>
        <w:spacing w:after="0"/>
      </w:pPr>
      <w:r>
        <w:t xml:space="preserve"> </w:t>
      </w:r>
    </w:p>
    <w:p w:rsidR="008853AF" w:rsidRDefault="008853AF" w:rsidP="008853AF">
      <w:pPr>
        <w:spacing w:after="0"/>
      </w:pPr>
      <w:r>
        <w:rPr>
          <w:b/>
        </w:rPr>
        <w:t>Poznámka:</w:t>
      </w:r>
      <w:r>
        <w:t xml:space="preserve"> </w:t>
      </w:r>
      <w:r>
        <w:tab/>
        <w:t xml:space="preserve">Spoločnosť  STEFALEX spol. s .r.o. v konkurze , v roku 2019 nevykonáva žiadnu podnikateľskú činnosť.  </w:t>
      </w:r>
    </w:p>
    <w:p w:rsidR="00157AB6" w:rsidRDefault="00157AB6"/>
    <w:sectPr w:rsidR="00157A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3AF"/>
    <w:rsid w:val="00157AB6"/>
    <w:rsid w:val="00527ABD"/>
    <w:rsid w:val="00885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04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2</cp:revision>
  <dcterms:created xsi:type="dcterms:W3CDTF">2020-11-02T09:47:00Z</dcterms:created>
  <dcterms:modified xsi:type="dcterms:W3CDTF">2020-11-02T09:47:00Z</dcterms:modified>
</cp:coreProperties>
</file>