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577" w:rsidRDefault="00D12577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D12577" w:rsidRDefault="00D12577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503A5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 - Všeobecné údaje</w:t>
      </w:r>
    </w:p>
    <w:p w:rsidR="00D12577" w:rsidRDefault="00D503A5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  <w:t xml:space="preserve">Názov právnickej osoby: </w:t>
      </w:r>
      <w:r w:rsidR="00083150">
        <w:rPr>
          <w:rFonts w:ascii="Cambria" w:hAnsi="Cambria" w:cs="Arial"/>
          <w:b/>
        </w:rPr>
        <w:t>TKR servis s.r.o.</w:t>
      </w:r>
      <w:r>
        <w:rPr>
          <w:rFonts w:ascii="Cambria" w:hAnsi="Cambria" w:cs="Arial"/>
          <w:b/>
        </w:rPr>
        <w:t xml:space="preserve">        </w:t>
      </w:r>
    </w:p>
    <w:p w:rsidR="00D12577" w:rsidRDefault="00D503A5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ab/>
        <w:t>Sídlo účtovnej jednotky</w:t>
      </w:r>
      <w:r>
        <w:rPr>
          <w:rFonts w:ascii="Cambria" w:hAnsi="Cambria" w:cs="Arial"/>
        </w:rPr>
        <w:t xml:space="preserve">: </w:t>
      </w:r>
      <w:r w:rsidR="00083150">
        <w:rPr>
          <w:rFonts w:ascii="Cambria" w:hAnsi="Cambria" w:cs="Arial"/>
        </w:rPr>
        <w:t>Komenského sady 54/21, 01851 Nová Dubnica</w:t>
      </w:r>
      <w:r>
        <w:rPr>
          <w:rFonts w:ascii="Cambria" w:hAnsi="Cambria" w:cs="Arial"/>
          <w:i/>
        </w:rPr>
        <w:t xml:space="preserve">     </w:t>
      </w:r>
      <w:r>
        <w:rPr>
          <w:rFonts w:ascii="Cambria" w:hAnsi="Cambria" w:cs="Arial"/>
          <w:b/>
        </w:rPr>
        <w:tab/>
      </w:r>
    </w:p>
    <w:p w:rsidR="00D12577" w:rsidRDefault="00D12577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  <w:t>Údaje</w:t>
      </w:r>
      <w:r>
        <w:rPr>
          <w:rFonts w:ascii="Cambria" w:hAnsi="Cambria" w:cs="Arial"/>
          <w:b/>
        </w:rPr>
        <w:t xml:space="preserve"> o konsolidovanom celku, ak je účtovná jednotka jeho súčasťou: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D12577" w:rsidRDefault="00D503A5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</w:t>
      </w:r>
      <w:r>
        <w:rPr>
          <w:rFonts w:ascii="Cambria" w:hAnsi="Cambria" w:cs="Arial"/>
          <w:sz w:val="20"/>
          <w:szCs w:val="20"/>
        </w:rPr>
        <w:t>ednotka; uvádza sa aj obchodné meno a sídlo účtovnej jednotky, ktorá je bezprostredne konsolidujúcou účtovnou jednotkou: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12577" w:rsidRDefault="00D503A5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Obchodné meno: </w:t>
      </w:r>
      <w:r w:rsidR="00D12577">
        <w:fldChar w:fldCharType="begin">
          <w:ffData>
            <w:name w:val="__Fieldmark__89_1274"/>
            <w:enabled/>
            <w:calcOnExit w:val="0"/>
            <w:textInput/>
          </w:ffData>
        </w:fldChar>
      </w:r>
      <w:r>
        <w:instrText>FORMTEXT</w:instrText>
      </w:r>
      <w:r w:rsidR="00D12577">
        <w:fldChar w:fldCharType="separate"/>
      </w:r>
      <w:bookmarkStart w:id="0" w:name="__Fieldmark__89_1274360472"/>
      <w:bookmarkStart w:id="1" w:name="__Fieldmark__873_1999165538"/>
      <w:bookmarkStart w:id="2" w:name="Text5"/>
      <w:bookmarkStart w:id="3" w:name="__Fieldmark__1457_1999165538"/>
      <w:bookmarkEnd w:id="0"/>
      <w:bookmarkEnd w:id="1"/>
      <w:bookmarkEnd w:id="2"/>
      <w:bookmarkEnd w:id="3"/>
      <w:r>
        <w:rPr>
          <w:rFonts w:ascii="Cambria" w:hAnsi="Cambria" w:cs="Arial"/>
          <w:b/>
          <w:sz w:val="20"/>
          <w:szCs w:val="20"/>
        </w:rPr>
        <w:t>     </w:t>
      </w:r>
      <w:bookmarkStart w:id="4" w:name="__Fieldmark__1457_19991655381"/>
      <w:bookmarkStart w:id="5" w:name="Text51"/>
      <w:bookmarkStart w:id="6" w:name="__Fieldmark__873_19991655381"/>
      <w:bookmarkEnd w:id="4"/>
      <w:bookmarkEnd w:id="5"/>
      <w:bookmarkEnd w:id="6"/>
      <w:r w:rsidR="00D12577">
        <w:fldChar w:fldCharType="end"/>
      </w:r>
    </w:p>
    <w:p w:rsidR="00D12577" w:rsidRDefault="00D503A5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Sídlo: </w:t>
      </w:r>
      <w:r w:rsidR="00D12577">
        <w:fldChar w:fldCharType="begin">
          <w:ffData>
            <w:name w:val="__Fieldmark__113_127"/>
            <w:enabled/>
            <w:calcOnExit w:val="0"/>
            <w:textInput/>
          </w:ffData>
        </w:fldChar>
      </w:r>
      <w:r>
        <w:instrText>FORMTEXT</w:instrText>
      </w:r>
      <w:r w:rsidR="00D12577">
        <w:fldChar w:fldCharType="separate"/>
      </w:r>
      <w:bookmarkStart w:id="7" w:name="__Fieldmark__113_1274360472"/>
      <w:bookmarkStart w:id="8" w:name="__Fieldmark__885_1999165538"/>
      <w:bookmarkStart w:id="9" w:name="Text6"/>
      <w:bookmarkStart w:id="10" w:name="__Fieldmark__1475_1999165538"/>
      <w:bookmarkEnd w:id="7"/>
      <w:bookmarkEnd w:id="8"/>
      <w:bookmarkEnd w:id="9"/>
      <w:bookmarkEnd w:id="10"/>
      <w:r>
        <w:rPr>
          <w:rFonts w:ascii="Cambria" w:hAnsi="Cambria" w:cs="Arial"/>
          <w:b/>
          <w:sz w:val="20"/>
          <w:szCs w:val="20"/>
        </w:rPr>
        <w:t>     </w:t>
      </w:r>
      <w:bookmarkStart w:id="11" w:name="__Fieldmark__1475_19991655381"/>
      <w:bookmarkStart w:id="12" w:name="Text61"/>
      <w:bookmarkStart w:id="13" w:name="__Fieldmark__885_19991655381"/>
      <w:bookmarkEnd w:id="11"/>
      <w:bookmarkEnd w:id="12"/>
      <w:bookmarkEnd w:id="13"/>
      <w:r w:rsidR="00D12577">
        <w:fldChar w:fldCharType="end"/>
      </w:r>
    </w:p>
    <w:p w:rsidR="00D12577" w:rsidRDefault="00D503A5">
      <w:pPr>
        <w:spacing w:after="0"/>
        <w:ind w:left="426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      </w:t>
      </w:r>
    </w:p>
    <w:p w:rsidR="00D12577" w:rsidRDefault="00D503A5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UJ nemá náplň pre túto položku</w:t>
      </w:r>
    </w:p>
    <w:p w:rsidR="00D12577" w:rsidRDefault="00D12577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D12577" w:rsidRPr="00083150" w:rsidRDefault="00D503A5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b)    </w:t>
      </w:r>
      <w:r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id w:val="955000938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 w:rsidR="00D12577" w:rsidRDefault="00D12577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D12577" w:rsidRDefault="00D12577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  <w:t>Informácie o počte zamestnancov:</w:t>
      </w:r>
    </w:p>
    <w:p w:rsidR="00D12577" w:rsidRDefault="00D12577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9015" w:type="dxa"/>
        <w:tblInd w:w="93" w:type="dxa"/>
        <w:tblCellMar>
          <w:left w:w="93" w:type="dxa"/>
        </w:tblCellMar>
        <w:tblLook w:val="04A0"/>
      </w:tblPr>
      <w:tblGrid>
        <w:gridCol w:w="4253"/>
        <w:gridCol w:w="2381"/>
        <w:gridCol w:w="2381"/>
      </w:tblGrid>
      <w:tr w:rsidR="00D12577">
        <w:tc>
          <w:tcPr>
            <w:tcW w:w="4253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D12577" w:rsidRDefault="00D503A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D12577">
        <w:trPr>
          <w:trHeight w:val="378"/>
        </w:trPr>
        <w:tc>
          <w:tcPr>
            <w:tcW w:w="4253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503A5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083150" w:rsidP="00083150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shd w:val="clear" w:color="auto" w:fill="auto"/>
            <w:tcMar>
              <w:left w:w="93" w:type="dxa"/>
            </w:tcMar>
            <w:vAlign w:val="center"/>
          </w:tcPr>
          <w:p w:rsidR="00D12577" w:rsidRDefault="00D12577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id w:val="955000939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 w:rsidR="00D12577" w:rsidRDefault="00D12577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D12577" w:rsidRDefault="00D12577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:rsidR="00D12577" w:rsidRDefault="00D503A5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>
        <w:rPr>
          <w:rFonts w:ascii="Cambria" w:eastAsia="MS Gothic" w:hAnsi="Cambria" w:cs="Arial"/>
          <w:b/>
          <w:sz w:val="20"/>
          <w:szCs w:val="20"/>
        </w:rPr>
        <w:t>Ak účtovná jednotka nebude nepretržite pokračovať vo svojej činnosti, uvádza sa informácia o nesplnení predpokladu nepretržitého pokračovania vo svojej činnosti a k tomu zodpovedajúci</w:t>
      </w:r>
      <w:r>
        <w:rPr>
          <w:rFonts w:ascii="Cambria" w:eastAsia="MS Gothic" w:hAnsi="Cambria" w:cs="Arial"/>
          <w:b/>
          <w:sz w:val="20"/>
          <w:szCs w:val="20"/>
        </w:rPr>
        <w:t xml:space="preserve"> spôsob účtovania podľa § 7 ods. 4 </w:t>
      </w:r>
      <w:proofErr w:type="spellStart"/>
      <w:r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>
        <w:rPr>
          <w:rFonts w:ascii="Cambria" w:eastAsia="MS Gothic" w:hAnsi="Cambria" w:cs="Arial"/>
          <w:b/>
          <w:sz w:val="20"/>
          <w:szCs w:val="20"/>
        </w:rPr>
        <w:t>:</w:t>
      </w:r>
    </w:p>
    <w:p w:rsidR="00D12577" w:rsidRDefault="00D503A5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083150" w:rsidRDefault="00083150">
      <w:pPr>
        <w:spacing w:line="240" w:lineRule="auto"/>
        <w:jc w:val="both"/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D12577" w:rsidRDefault="00D12577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Spôsob zostavenia odpisového plánu dlhodobého </w:t>
      </w:r>
      <w:r>
        <w:rPr>
          <w:rFonts w:asciiTheme="majorHAnsi" w:eastAsia="MS Gothic" w:hAnsiTheme="majorHAnsi" w:cs="Arial"/>
          <w:b/>
        </w:rPr>
        <w:t>majetku</w:t>
      </w:r>
    </w:p>
    <w:p w:rsidR="00D12577" w:rsidRDefault="00D12577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p w:rsidR="00D12577" w:rsidRDefault="00D12577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UJ  v roku 2019 neobstarala žiadny majetok</w:t>
      </w:r>
    </w:p>
    <w:p w:rsidR="00D12577" w:rsidRDefault="00D12577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D12577" w:rsidRDefault="00D12577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D12577" w:rsidRDefault="00D503A5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Zmeny </w:t>
      </w:r>
      <w:r>
        <w:rPr>
          <w:rFonts w:asciiTheme="majorHAnsi" w:hAnsiTheme="majorHAnsi" w:cs="Arial"/>
          <w:b/>
        </w:rPr>
        <w:t>účtovných zásad a metód:</w:t>
      </w:r>
    </w:p>
    <w:p w:rsidR="00D12577" w:rsidRDefault="00D12577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D12577" w:rsidRDefault="00D503A5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 v rámci platného zákona o účtovníctve.</w:t>
      </w:r>
    </w:p>
    <w:p w:rsidR="00D12577" w:rsidRDefault="00D12577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D12577" w:rsidRDefault="00D503A5">
      <w:pPr>
        <w:spacing w:line="240" w:lineRule="auto"/>
        <w:ind w:left="426" w:hanging="426"/>
        <w:jc w:val="both"/>
      </w:pPr>
      <w:r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 s nasledovnými osobitosťami: </w:t>
      </w:r>
    </w:p>
    <w:p w:rsidR="00D12577" w:rsidRDefault="00D503A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Ak v dôsledku zmeny účtov</w:t>
      </w:r>
      <w:r>
        <w:rPr>
          <w:rFonts w:asciiTheme="majorHAnsi" w:eastAsia="MS Gothic" w:hAnsiTheme="majorHAnsi" w:cs="Arial"/>
          <w:b/>
          <w:sz w:val="20"/>
          <w:szCs w:val="20"/>
        </w:rPr>
        <w:t>ných zásad a účtovných metód nie sú hodnoty za bezprostredne predchádzajúce obdobie v jednotlivých súčastiach účtovnej závierky porovnateľné, uvádza sa vysvetlenie o neporovnateľných hodnotách:</w:t>
      </w:r>
    </w:p>
    <w:p w:rsidR="00D12577" w:rsidRPr="00083150" w:rsidRDefault="00D503A5" w:rsidP="00083150">
      <w:pPr>
        <w:spacing w:before="240" w:line="240" w:lineRule="auto"/>
        <w:ind w:left="426" w:hanging="426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</w:p>
    <w:p w:rsidR="00D12577" w:rsidRDefault="00D503A5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Informácia o tvorbe kapitálového fondu z príspe</w:t>
      </w:r>
      <w:r>
        <w:rPr>
          <w:rFonts w:asciiTheme="majorHAnsi" w:eastAsia="MS Gothic" w:hAnsiTheme="majorHAnsi" w:cs="Times New Roman"/>
          <w:b/>
        </w:rPr>
        <w:t>vkov:</w:t>
      </w:r>
    </w:p>
    <w:p w:rsidR="00D12577" w:rsidRDefault="00D503A5">
      <w:pPr>
        <w:spacing w:line="240" w:lineRule="auto"/>
        <w:jc w:val="both"/>
      </w:pPr>
      <w:r>
        <w:rPr>
          <w:rFonts w:asciiTheme="majorHAnsi" w:eastAsia="MS Gothic" w:hAnsiTheme="majorHAnsi" w:cs="Times New Roman"/>
        </w:rPr>
        <w:t xml:space="preserve">Účtovná jednotka </w:t>
      </w:r>
      <w:r>
        <w:rPr>
          <w:rFonts w:asciiTheme="majorHAnsi" w:eastAsia="MS Gothic" w:hAnsiTheme="majorHAnsi" w:cs="Times New Roman"/>
          <w:b/>
        </w:rPr>
        <w:t>nevytvorila</w:t>
      </w:r>
      <w:r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</w:rPr>
      </w:pPr>
    </w:p>
    <w:p w:rsidR="00D12577" w:rsidRDefault="00D503A5">
      <w:pPr>
        <w:spacing w:before="120" w:line="240" w:lineRule="auto"/>
        <w:jc w:val="both"/>
      </w:pPr>
      <w:r>
        <w:rPr>
          <w:rFonts w:asciiTheme="majorHAnsi" w:eastAsia="MS Gothic" w:hAnsiTheme="majorHAnsi" w:cs="Times New Roman"/>
          <w:b/>
        </w:rPr>
        <w:t>Opis významných finančných povinností:</w:t>
      </w:r>
    </w:p>
    <w:p w:rsidR="00D12577" w:rsidRDefault="00D503A5">
      <w:pPr>
        <w:spacing w:before="120" w:line="240" w:lineRule="auto"/>
        <w:jc w:val="both"/>
      </w:pPr>
      <w:r>
        <w:rPr>
          <w:rFonts w:asciiTheme="majorHAnsi" w:eastAsia="MS Gothic" w:hAnsiTheme="majorHAnsi" w:cs="Times New Roman"/>
          <w:b/>
        </w:rPr>
        <w:t>UJ nemá náplň pre túto p</w:t>
      </w:r>
      <w:r>
        <w:rPr>
          <w:rFonts w:asciiTheme="majorHAnsi" w:eastAsia="MS Gothic" w:hAnsiTheme="majorHAnsi" w:cs="Times New Roman"/>
          <w:b/>
        </w:rPr>
        <w:t>oložku</w:t>
      </w: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D12577" w:rsidRDefault="00D12577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12577" w:rsidRDefault="00D1257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12577" w:rsidRDefault="00D1257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12577" w:rsidRDefault="00D12577">
      <w:pPr>
        <w:spacing w:before="240" w:line="240" w:lineRule="auto"/>
        <w:jc w:val="right"/>
      </w:pPr>
    </w:p>
    <w:sectPr w:rsidR="00D12577" w:rsidSect="00D125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3A5" w:rsidRDefault="00D503A5" w:rsidP="00D12577">
      <w:pPr>
        <w:spacing w:after="0" w:line="240" w:lineRule="auto"/>
      </w:pPr>
      <w:r>
        <w:separator/>
      </w:r>
    </w:p>
  </w:endnote>
  <w:endnote w:type="continuationSeparator" w:id="0">
    <w:p w:rsidR="00D503A5" w:rsidRDefault="00D503A5" w:rsidP="00D12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918824500"/>
      <w:docPartObj>
        <w:docPartGallery w:val="Page Numbers (Bottom of Page)"/>
        <w:docPartUnique/>
      </w:docPartObj>
    </w:sdtPr>
    <w:sdtContent>
      <w:p w:rsidR="00D12577" w:rsidRDefault="00D12577">
        <w:pPr>
          <w:pStyle w:val="Footer"/>
          <w:jc w:val="right"/>
        </w:pPr>
        <w:r>
          <w:fldChar w:fldCharType="begin"/>
        </w:r>
        <w:r w:rsidR="00D503A5">
          <w:instrText>PAGE</w:instrText>
        </w:r>
        <w:r>
          <w:fldChar w:fldCharType="separate"/>
        </w:r>
        <w:r w:rsidR="00083150">
          <w:rPr>
            <w:noProof/>
          </w:rPr>
          <w:t>2</w:t>
        </w:r>
        <w:r>
          <w:fldChar w:fldCharType="end"/>
        </w:r>
      </w:p>
    </w:sdtContent>
  </w:sdt>
  <w:p w:rsidR="00D12577" w:rsidRDefault="00D125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3A5" w:rsidRDefault="00D503A5" w:rsidP="00D12577">
      <w:pPr>
        <w:spacing w:after="0" w:line="240" w:lineRule="auto"/>
      </w:pPr>
      <w:r>
        <w:separator/>
      </w:r>
    </w:p>
  </w:footnote>
  <w:footnote w:type="continuationSeparator" w:id="0">
    <w:p w:rsidR="00D503A5" w:rsidRDefault="00D503A5" w:rsidP="00D12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577" w:rsidRDefault="00D12577">
    <w:pPr>
      <w:pStyle w:val="Header"/>
      <w:rPr>
        <w:rFonts w:asciiTheme="majorHAnsi" w:hAnsiTheme="majorHAnsi"/>
      </w:rPr>
    </w:pPr>
  </w:p>
  <w:p w:rsidR="00D12577" w:rsidRDefault="00D12577">
    <w:pPr>
      <w:pStyle w:val="Header"/>
      <w:jc w:val="right"/>
      <w:rPr>
        <w:color w:val="365F91" w:themeColor="accent1" w:themeShade="BF"/>
        <w:sz w:val="36"/>
        <w:szCs w:val="36"/>
      </w:rPr>
    </w:pPr>
    <w:r w:rsidRPr="00D12577">
      <w:pict>
        <v:group id="shape_0" o:spid="_x0000_s1025" alt="Group 63" style="position:absolute;left:0;text-align:left;margin-left:9.05pt;margin-top:4.5pt;width:318.35pt;height:78.85pt;z-index:251658240" coordorigin="181,90" coordsize="6367,1577">
          <v:line id="_x0000_s1027" style="position:absolute;flip:y;mso-position-horizontal:left;mso-position-horizontal-relative:page;mso-position-vertical:top;mso-position-vertical-relative:page" from="905,90" to="6548,1616" strokecolor="#95b3d7" strokeweight=".26mm">
            <v:fill o:detectmouseclick="t"/>
          </v:line>
          <v:oval id="_x0000_s1026" style="position:absolute;left:181;top:225;width:1593;height:1441;mso-position-horizontal:left;mso-position-horizontal-relative:page;mso-position-vertical:top;mso-position-vertical-relative:page" fillcolor="#b6cef0" stroked="f" strokecolor="#3465a4" strokeweight=".71mm">
            <v:fill color2="#d1e0f5" o:detectmouseclick="t"/>
          </v:oval>
        </v:group>
      </w:pict>
    </w:r>
    <w:r w:rsidR="00D503A5">
      <w:rPr>
        <w:rFonts w:asciiTheme="majorHAnsi" w:hAnsiTheme="majorHAnsi"/>
        <w:sz w:val="36"/>
        <w:szCs w:val="36"/>
      </w:rPr>
      <w:t xml:space="preserve">Poznámky </w:t>
    </w:r>
    <w:proofErr w:type="spellStart"/>
    <w:r w:rsidR="00D503A5">
      <w:rPr>
        <w:rFonts w:asciiTheme="majorHAnsi" w:hAnsiTheme="majorHAnsi"/>
        <w:sz w:val="36"/>
        <w:szCs w:val="36"/>
      </w:rPr>
      <w:t>Úč</w:t>
    </w:r>
    <w:proofErr w:type="spellEnd"/>
    <w:r w:rsidR="00D503A5">
      <w:rPr>
        <w:rFonts w:asciiTheme="majorHAnsi" w:hAnsiTheme="majorHAnsi"/>
        <w:sz w:val="36"/>
        <w:szCs w:val="36"/>
      </w:rPr>
      <w:t xml:space="preserve"> MÚJ 3 - 01</w:t>
    </w:r>
  </w:p>
  <w:p w:rsidR="00D12577" w:rsidRDefault="00D12577">
    <w:pPr>
      <w:pStyle w:val="Header"/>
      <w:rPr>
        <w:rFonts w:asciiTheme="majorHAnsi" w:hAnsiTheme="majorHAnsi"/>
      </w:rPr>
    </w:pPr>
  </w:p>
  <w:p w:rsidR="00D12577" w:rsidRDefault="00D12577">
    <w:pPr>
      <w:pStyle w:val="Header"/>
      <w:rPr>
        <w:rFonts w:asciiTheme="majorHAnsi" w:hAnsiTheme="majorHAnsi"/>
      </w:rPr>
    </w:pPr>
  </w:p>
  <w:tbl>
    <w:tblPr>
      <w:tblStyle w:val="Mriekatabuky"/>
      <w:tblW w:w="7212" w:type="dxa"/>
      <w:jc w:val="right"/>
      <w:tblCellMar>
        <w:left w:w="93" w:type="dxa"/>
      </w:tblCellMar>
      <w:tblLook w:val="04A0"/>
    </w:tblPr>
    <w:tblGrid>
      <w:gridCol w:w="583"/>
      <w:gridCol w:w="312"/>
      <w:gridCol w:w="312"/>
      <w:gridCol w:w="312"/>
      <w:gridCol w:w="312"/>
      <w:gridCol w:w="312"/>
      <w:gridCol w:w="312"/>
      <w:gridCol w:w="312"/>
      <w:gridCol w:w="312"/>
      <w:gridCol w:w="428"/>
      <w:gridCol w:w="584"/>
      <w:gridCol w:w="312"/>
      <w:gridCol w:w="312"/>
      <w:gridCol w:w="312"/>
      <w:gridCol w:w="312"/>
      <w:gridCol w:w="312"/>
      <w:gridCol w:w="312"/>
      <w:gridCol w:w="312"/>
      <w:gridCol w:w="312"/>
      <w:gridCol w:w="313"/>
      <w:gridCol w:w="312"/>
    </w:tblGrid>
    <w:tr w:rsidR="00083150">
      <w:trPr>
        <w:trHeight w:val="340"/>
        <w:jc w:val="right"/>
      </w:trPr>
      <w:tc>
        <w:tcPr>
          <w:tcW w:w="623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shd w:val="clear" w:color="auto" w:fill="auto"/>
          <w:tcMar>
            <w:left w:w="93" w:type="dxa"/>
          </w:tcMar>
          <w:vAlign w:val="center"/>
        </w:tcPr>
        <w:p w:rsidR="00D12577" w:rsidRDefault="00D12577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3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5" w:type="dxa"/>
          <w:shd w:val="clear" w:color="auto" w:fill="auto"/>
          <w:tcMar>
            <w:left w:w="93" w:type="dxa"/>
          </w:tcMar>
          <w:vAlign w:val="center"/>
        </w:tcPr>
        <w:p w:rsidR="00D12577" w:rsidRDefault="00D503A5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shd w:val="clear" w:color="auto" w:fill="auto"/>
          <w:tcMar>
            <w:left w:w="93" w:type="dxa"/>
          </w:tcMar>
          <w:vAlign w:val="center"/>
        </w:tcPr>
        <w:p w:rsidR="00D12577" w:rsidRDefault="00083150">
          <w:pPr>
            <w:pStyle w:val="Header"/>
            <w:jc w:val="center"/>
          </w:pPr>
          <w:r>
            <w:t>7</w:t>
          </w:r>
        </w:p>
      </w:tc>
      <w:tc>
        <w:tcPr>
          <w:tcW w:w="278" w:type="dxa"/>
          <w:shd w:val="clear" w:color="auto" w:fill="auto"/>
          <w:tcMar>
            <w:left w:w="93" w:type="dxa"/>
          </w:tcMar>
          <w:vAlign w:val="center"/>
        </w:tcPr>
        <w:p w:rsidR="00D12577" w:rsidRDefault="00083150" w:rsidP="00083150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</w:tr>
  </w:tbl>
  <w:p w:rsidR="00D12577" w:rsidRDefault="00D12577">
    <w:pPr>
      <w:pStyle w:val="Header"/>
      <w:rPr>
        <w:rFonts w:asciiTheme="majorHAnsi" w:hAnsiTheme="majorHAnsi"/>
      </w:rPr>
    </w:pPr>
  </w:p>
  <w:p w:rsidR="00D12577" w:rsidRDefault="00D12577">
    <w:pPr>
      <w:pStyle w:val="Header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576D9"/>
    <w:multiLevelType w:val="multilevel"/>
    <w:tmpl w:val="55CE3F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BA22422"/>
    <w:multiLevelType w:val="multilevel"/>
    <w:tmpl w:val="448AB6D4"/>
    <w:lvl w:ilvl="0">
      <w:start w:val="1"/>
      <w:numFmt w:val="lowerLetter"/>
      <w:lvlText w:val="%1)"/>
      <w:lvlJc w:val="left"/>
      <w:pPr>
        <w:ind w:left="3276" w:hanging="360"/>
      </w:pPr>
      <w:rPr>
        <w:rFonts w:ascii="Cambria" w:hAnsi="Cambria"/>
        <w:b/>
        <w:sz w:val="20"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12577"/>
    <w:rsid w:val="00083150"/>
    <w:rsid w:val="00D12577"/>
    <w:rsid w:val="00D50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1">
    <w:name w:val="Heading 1"/>
    <w:basedOn w:val="Normlny"/>
    <w:next w:val="Normlny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lny"/>
    <w:next w:val="Normlny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Predvolenpsmoodseku"/>
    <w:link w:val="Header"/>
    <w:uiPriority w:val="99"/>
    <w:qFormat/>
    <w:rsid w:val="00F0301D"/>
  </w:style>
  <w:style w:type="character" w:customStyle="1" w:styleId="FooterChar">
    <w:name w:val="Footer Char"/>
    <w:basedOn w:val="Predvolenpsmoodseku"/>
    <w:link w:val="Footer"/>
    <w:uiPriority w:val="99"/>
    <w:qFormat/>
    <w:rsid w:val="00F0301D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Textzstupnhosymbolu">
    <w:name w:val="Placeholder Text"/>
    <w:basedOn w:val="Predvolenpsmoodseku"/>
    <w:uiPriority w:val="99"/>
    <w:semiHidden/>
    <w:qFormat/>
    <w:rsid w:val="006A748C"/>
    <w:rPr>
      <w:color w:val="808080"/>
    </w:rPr>
  </w:style>
  <w:style w:type="character" w:customStyle="1" w:styleId="Heading1Char">
    <w:name w:val="Heading 1 Char"/>
    <w:basedOn w:val="Predvolenpsmoodseku"/>
    <w:link w:val="Heading1"/>
    <w:uiPriority w:val="9"/>
    <w:qFormat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-TopofFormChar">
    <w:name w:val="z-Top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93DC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C93DC7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Predvolenpsmoodseku"/>
    <w:link w:val="Heading2"/>
    <w:uiPriority w:val="9"/>
    <w:qFormat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character" w:customStyle="1" w:styleId="ListLabel1">
    <w:name w:val="ListLabel 1"/>
    <w:qFormat/>
    <w:rsid w:val="00D12577"/>
    <w:rPr>
      <w:rFonts w:ascii="Cambria" w:hAnsi="Cambria"/>
      <w:b/>
      <w:sz w:val="20"/>
    </w:rPr>
  </w:style>
  <w:style w:type="character" w:customStyle="1" w:styleId="ListLabel2">
    <w:name w:val="ListLabel 2"/>
    <w:qFormat/>
    <w:rsid w:val="00D12577"/>
    <w:rPr>
      <w:b/>
      <w:sz w:val="24"/>
      <w:szCs w:val="24"/>
    </w:rPr>
  </w:style>
  <w:style w:type="character" w:customStyle="1" w:styleId="ListLabel3">
    <w:name w:val="ListLabel 3"/>
    <w:qFormat/>
    <w:rsid w:val="00D12577"/>
    <w:rPr>
      <w:b/>
      <w:sz w:val="24"/>
      <w:szCs w:val="24"/>
    </w:rPr>
  </w:style>
  <w:style w:type="character" w:customStyle="1" w:styleId="ListLabel4">
    <w:name w:val="ListLabel 4"/>
    <w:qFormat/>
    <w:rsid w:val="00D12577"/>
    <w:rPr>
      <w:b/>
      <w:sz w:val="24"/>
      <w:szCs w:val="24"/>
    </w:rPr>
  </w:style>
  <w:style w:type="character" w:customStyle="1" w:styleId="ListLabel5">
    <w:name w:val="ListLabel 5"/>
    <w:qFormat/>
    <w:rsid w:val="00D12577"/>
    <w:rPr>
      <w:b/>
      <w:sz w:val="24"/>
      <w:szCs w:val="24"/>
    </w:rPr>
  </w:style>
  <w:style w:type="character" w:customStyle="1" w:styleId="ListLabel6">
    <w:name w:val="ListLabel 6"/>
    <w:qFormat/>
    <w:rsid w:val="00D12577"/>
    <w:rPr>
      <w:rFonts w:eastAsia="MS Gothic" w:cs="Arial"/>
      <w:b/>
      <w:sz w:val="20"/>
      <w:szCs w:val="24"/>
    </w:rPr>
  </w:style>
  <w:style w:type="character" w:customStyle="1" w:styleId="ListLabel7">
    <w:name w:val="ListLabel 7"/>
    <w:qFormat/>
    <w:rsid w:val="00D12577"/>
    <w:rPr>
      <w:rFonts w:eastAsia="MS Gothic" w:cs="Arial"/>
      <w:b/>
      <w:sz w:val="20"/>
      <w:szCs w:val="24"/>
    </w:rPr>
  </w:style>
  <w:style w:type="character" w:customStyle="1" w:styleId="ListLabel8">
    <w:name w:val="ListLabel 8"/>
    <w:qFormat/>
    <w:rsid w:val="00D12577"/>
    <w:rPr>
      <w:b/>
      <w:sz w:val="24"/>
      <w:szCs w:val="24"/>
    </w:rPr>
  </w:style>
  <w:style w:type="character" w:customStyle="1" w:styleId="ListLabel9">
    <w:name w:val="ListLabel 9"/>
    <w:qFormat/>
    <w:rsid w:val="00D12577"/>
    <w:rPr>
      <w:rFonts w:eastAsia="Times New Roman"/>
    </w:rPr>
  </w:style>
  <w:style w:type="character" w:customStyle="1" w:styleId="ListLabel10">
    <w:name w:val="ListLabel 10"/>
    <w:qFormat/>
    <w:rsid w:val="00D12577"/>
    <w:rPr>
      <w:rFonts w:eastAsia="Times New Roman"/>
    </w:rPr>
  </w:style>
  <w:style w:type="character" w:customStyle="1" w:styleId="ListLabel11">
    <w:name w:val="ListLabel 11"/>
    <w:qFormat/>
    <w:rsid w:val="00D12577"/>
    <w:rPr>
      <w:rFonts w:eastAsia="Calibri"/>
    </w:rPr>
  </w:style>
  <w:style w:type="character" w:customStyle="1" w:styleId="ListLabel12">
    <w:name w:val="ListLabel 12"/>
    <w:qFormat/>
    <w:rsid w:val="00D12577"/>
    <w:rPr>
      <w:rFonts w:ascii="Cambria" w:hAnsi="Cambria"/>
      <w:b/>
      <w:sz w:val="20"/>
    </w:rPr>
  </w:style>
  <w:style w:type="character" w:customStyle="1" w:styleId="ListLabel13">
    <w:name w:val="ListLabel 13"/>
    <w:qFormat/>
    <w:rsid w:val="00D12577"/>
    <w:rPr>
      <w:rFonts w:ascii="Cambria" w:hAnsi="Cambria"/>
      <w:b/>
      <w:sz w:val="20"/>
    </w:rPr>
  </w:style>
  <w:style w:type="character" w:customStyle="1" w:styleId="ListLabel14">
    <w:name w:val="ListLabel 14"/>
    <w:qFormat/>
    <w:rsid w:val="00D12577"/>
    <w:rPr>
      <w:rFonts w:ascii="Cambria" w:hAnsi="Cambria"/>
      <w:b/>
      <w:sz w:val="20"/>
    </w:rPr>
  </w:style>
  <w:style w:type="paragraph" w:customStyle="1" w:styleId="Nadpis">
    <w:name w:val="Nadpis"/>
    <w:basedOn w:val="Normlny"/>
    <w:next w:val="Zkladntext"/>
    <w:qFormat/>
    <w:rsid w:val="00D1257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D12577"/>
    <w:pPr>
      <w:spacing w:after="140" w:line="288" w:lineRule="auto"/>
    </w:pPr>
  </w:style>
  <w:style w:type="paragraph" w:styleId="Zoznam">
    <w:name w:val="List"/>
    <w:basedOn w:val="Zkladntext"/>
    <w:rsid w:val="00D12577"/>
    <w:rPr>
      <w:rFonts w:cs="Arial"/>
    </w:rPr>
  </w:style>
  <w:style w:type="paragraph" w:customStyle="1" w:styleId="Caption">
    <w:name w:val="Caption"/>
    <w:basedOn w:val="Normlny"/>
    <w:qFormat/>
    <w:rsid w:val="00D1257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D12577"/>
    <w:pPr>
      <w:suppressLineNumbers/>
    </w:pPr>
    <w:rPr>
      <w:rFonts w:cs="Arial"/>
    </w:rPr>
  </w:style>
  <w:style w:type="paragraph" w:customStyle="1" w:styleId="Header">
    <w:name w:val="Header"/>
    <w:basedOn w:val="Normlny"/>
    <w:link w:val="Head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lny"/>
    <w:link w:val="Foot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paragraph" w:styleId="z-Hornokrajformulra">
    <w:name w:val="HTML Top of Form"/>
    <w:basedOn w:val="Normlny"/>
    <w:next w:val="Normlny"/>
    <w:uiPriority w:val="99"/>
    <w:semiHidden/>
    <w:unhideWhenUsed/>
    <w:qFormat/>
    <w:rsid w:val="00361862"/>
    <w:pPr>
      <w:pBdr>
        <w:bottom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uiPriority w:val="99"/>
    <w:semiHidden/>
    <w:unhideWhenUsed/>
    <w:qFormat/>
    <w:rsid w:val="00361862"/>
    <w:pPr>
      <w:pBdr>
        <w:top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rPr>
      <w:color w:val="00000A"/>
      <w:sz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C93DC7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C93DC7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table" w:styleId="Mriekatabuky">
    <w:name w:val="Table Grid"/>
    <w:basedOn w:val="Normlnatabuka"/>
    <w:uiPriority w:val="39"/>
    <w:rsid w:val="00C75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083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083150"/>
    <w:rPr>
      <w:color w:val="00000A"/>
      <w:sz w:val="22"/>
    </w:rPr>
  </w:style>
  <w:style w:type="paragraph" w:styleId="Pta">
    <w:name w:val="footer"/>
    <w:basedOn w:val="Normlny"/>
    <w:link w:val="PtaChar"/>
    <w:uiPriority w:val="99"/>
    <w:semiHidden/>
    <w:unhideWhenUsed/>
    <w:rsid w:val="00083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083150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C731F6"/>
    <w:rsid w:val="00C75A3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5A3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2B0BF-AA77-42A7-BFF2-E73603F1D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dc:description/>
  <cp:lastModifiedBy>Brezaniova</cp:lastModifiedBy>
  <cp:revision>9</cp:revision>
  <cp:lastPrinted>2020-10-12T12:44:00Z</cp:lastPrinted>
  <dcterms:created xsi:type="dcterms:W3CDTF">2019-01-31T08:15:00Z</dcterms:created>
  <dcterms:modified xsi:type="dcterms:W3CDTF">2020-11-02T15:38:00Z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