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67" w:rsidRDefault="00CE1300">
      <w:pPr>
        <w:pStyle w:val="Nzov"/>
        <w:jc w:val="both"/>
        <w:rPr>
          <w:b w:val="0"/>
          <w:sz w:val="22"/>
        </w:rPr>
      </w:pPr>
      <w:proofErr w:type="spellStart"/>
      <w:r>
        <w:rPr>
          <w:b w:val="0"/>
          <w:sz w:val="22"/>
        </w:rPr>
        <w:t>PremiumTravel</w:t>
      </w:r>
      <w:proofErr w:type="spellEnd"/>
      <w:r w:rsidR="00577409">
        <w:rPr>
          <w:b w:val="0"/>
          <w:sz w:val="22"/>
        </w:rPr>
        <w:t>,</w:t>
      </w:r>
      <w:r w:rsidR="00085C67">
        <w:rPr>
          <w:b w:val="0"/>
          <w:sz w:val="22"/>
        </w:rPr>
        <w:t xml:space="preserve"> s.r.o.</w:t>
      </w:r>
    </w:p>
    <w:p w:rsidR="00085C67" w:rsidRDefault="00F13D4F">
      <w:pPr>
        <w:pStyle w:val="Nzov"/>
        <w:jc w:val="both"/>
        <w:rPr>
          <w:b w:val="0"/>
          <w:sz w:val="22"/>
        </w:rPr>
      </w:pPr>
      <w:r>
        <w:rPr>
          <w:b w:val="0"/>
          <w:sz w:val="22"/>
        </w:rPr>
        <w:t>Pečnianska 3</w:t>
      </w:r>
      <w:r w:rsidR="00085C67">
        <w:rPr>
          <w:b w:val="0"/>
          <w:sz w:val="22"/>
        </w:rPr>
        <w:t>, 8</w:t>
      </w:r>
      <w:r>
        <w:rPr>
          <w:b w:val="0"/>
          <w:sz w:val="22"/>
        </w:rPr>
        <w:t>5</w:t>
      </w:r>
      <w:r w:rsidR="00085C67">
        <w:rPr>
          <w:b w:val="0"/>
          <w:sz w:val="22"/>
        </w:rPr>
        <w:t>1 0</w:t>
      </w:r>
      <w:r>
        <w:rPr>
          <w:b w:val="0"/>
          <w:sz w:val="22"/>
        </w:rPr>
        <w:t>1</w:t>
      </w:r>
      <w:r w:rsidR="00085C67">
        <w:rPr>
          <w:b w:val="0"/>
          <w:sz w:val="22"/>
        </w:rPr>
        <w:t xml:space="preserve"> Bratislava, IČO: </w:t>
      </w:r>
      <w:r w:rsidR="00577409">
        <w:rPr>
          <w:b w:val="0"/>
          <w:sz w:val="22"/>
        </w:rPr>
        <w:t>36</w:t>
      </w:r>
      <w:r>
        <w:rPr>
          <w:b w:val="0"/>
          <w:sz w:val="22"/>
        </w:rPr>
        <w:t> </w:t>
      </w:r>
      <w:r w:rsidR="00577409">
        <w:rPr>
          <w:b w:val="0"/>
          <w:sz w:val="22"/>
        </w:rPr>
        <w:t>774</w:t>
      </w:r>
      <w:r>
        <w:rPr>
          <w:b w:val="0"/>
          <w:sz w:val="22"/>
        </w:rPr>
        <w:t xml:space="preserve"> </w:t>
      </w:r>
      <w:r w:rsidR="00577409">
        <w:rPr>
          <w:b w:val="0"/>
          <w:sz w:val="22"/>
        </w:rPr>
        <w:t>693</w:t>
      </w:r>
    </w:p>
    <w:p w:rsidR="00085C67" w:rsidRDefault="00085C67">
      <w:pPr>
        <w:pStyle w:val="Nzov"/>
        <w:jc w:val="both"/>
        <w:rPr>
          <w:b w:val="0"/>
          <w:sz w:val="22"/>
        </w:rPr>
      </w:pPr>
      <w:r>
        <w:rPr>
          <w:b w:val="0"/>
          <w:sz w:val="22"/>
        </w:rPr>
        <w:t xml:space="preserve">Zapísaná v Obchodnom registri Okresného súdu Bratislava I, oddiel </w:t>
      </w:r>
      <w:proofErr w:type="spellStart"/>
      <w:r>
        <w:rPr>
          <w:b w:val="0"/>
          <w:sz w:val="22"/>
        </w:rPr>
        <w:t>Sro</w:t>
      </w:r>
      <w:proofErr w:type="spellEnd"/>
      <w:r>
        <w:rPr>
          <w:b w:val="0"/>
          <w:sz w:val="22"/>
        </w:rPr>
        <w:t xml:space="preserve">, vložka </w:t>
      </w:r>
      <w:r w:rsidR="00577409">
        <w:rPr>
          <w:b w:val="0"/>
          <w:sz w:val="22"/>
        </w:rPr>
        <w:t>45850</w:t>
      </w:r>
      <w:r>
        <w:rPr>
          <w:b w:val="0"/>
          <w:sz w:val="22"/>
        </w:rPr>
        <w:t>/B</w:t>
      </w:r>
    </w:p>
    <w:p w:rsidR="00085C67" w:rsidRDefault="00085C67">
      <w:pPr>
        <w:pStyle w:val="Nzov"/>
        <w:pBdr>
          <w:top w:val="single" w:sz="4" w:space="1" w:color="auto"/>
        </w:pBdr>
        <w:jc w:val="both"/>
        <w:rPr>
          <w:b w:val="0"/>
          <w:sz w:val="22"/>
        </w:rPr>
      </w:pPr>
    </w:p>
    <w:p w:rsidR="00085C67" w:rsidRDefault="00085C67">
      <w:pPr>
        <w:pStyle w:val="Nzov"/>
        <w:rPr>
          <w:b w:val="0"/>
          <w:sz w:val="22"/>
        </w:rPr>
      </w:pPr>
    </w:p>
    <w:p w:rsidR="004B3347" w:rsidRDefault="004B3347">
      <w:pPr>
        <w:pStyle w:val="Nzov"/>
        <w:rPr>
          <w:b w:val="0"/>
          <w:sz w:val="22"/>
        </w:rPr>
      </w:pPr>
    </w:p>
    <w:p w:rsidR="00085C67" w:rsidRPr="00EB4D0D" w:rsidRDefault="00085C67">
      <w:pPr>
        <w:pStyle w:val="Nzov"/>
        <w:rPr>
          <w:sz w:val="26"/>
          <w:szCs w:val="26"/>
        </w:rPr>
      </w:pPr>
      <w:r w:rsidRPr="00EB4D0D">
        <w:rPr>
          <w:sz w:val="26"/>
          <w:szCs w:val="26"/>
        </w:rPr>
        <w:t>Rozhodnutie jediného spoločníka</w:t>
      </w:r>
    </w:p>
    <w:p w:rsidR="00085C67" w:rsidRDefault="00085C67">
      <w:pPr>
        <w:jc w:val="center"/>
        <w:rPr>
          <w:b/>
        </w:rPr>
      </w:pPr>
    </w:p>
    <w:p w:rsidR="00085C67" w:rsidRDefault="00085C67">
      <w:pPr>
        <w:pStyle w:val="Nadpis1"/>
        <w:rPr>
          <w:b w:val="0"/>
        </w:rPr>
      </w:pPr>
      <w:r>
        <w:rPr>
          <w:b w:val="0"/>
        </w:rPr>
        <w:t xml:space="preserve">pri výkone pôsobnosti riadneho valného zhromaždenia zo dňa </w:t>
      </w:r>
      <w:r w:rsidR="00637640">
        <w:rPr>
          <w:b w:val="0"/>
        </w:rPr>
        <w:t>13</w:t>
      </w:r>
      <w:r w:rsidR="00CE1300">
        <w:rPr>
          <w:b w:val="0"/>
        </w:rPr>
        <w:t>.</w:t>
      </w:r>
      <w:r w:rsidR="00B87BA9">
        <w:rPr>
          <w:b w:val="0"/>
        </w:rPr>
        <w:t>1</w:t>
      </w:r>
      <w:r w:rsidR="00FC01C0">
        <w:rPr>
          <w:b w:val="0"/>
        </w:rPr>
        <w:t>1</w:t>
      </w:r>
      <w:r w:rsidR="00F13D4F">
        <w:rPr>
          <w:b w:val="0"/>
        </w:rPr>
        <w:t>.20</w:t>
      </w:r>
      <w:r w:rsidR="00637640">
        <w:rPr>
          <w:b w:val="0"/>
        </w:rPr>
        <w:t>20</w:t>
      </w:r>
    </w:p>
    <w:p w:rsidR="00085C67" w:rsidRDefault="00085C67">
      <w:pPr>
        <w:jc w:val="center"/>
      </w:pPr>
      <w:r>
        <w:t>prijaté podľa § 132 Obchodného zákonníka</w:t>
      </w:r>
    </w:p>
    <w:p w:rsidR="00085C67" w:rsidRDefault="00085C67"/>
    <w:p w:rsidR="00085C67" w:rsidRDefault="00085C67"/>
    <w:p w:rsidR="00085C67" w:rsidRDefault="00085C67"/>
    <w:p w:rsidR="00771B2A" w:rsidRDefault="00085C67" w:rsidP="00771B2A">
      <w:pPr>
        <w:numPr>
          <w:ilvl w:val="0"/>
          <w:numId w:val="1"/>
        </w:numPr>
        <w:tabs>
          <w:tab w:val="num" w:pos="567"/>
        </w:tabs>
        <w:ind w:left="567" w:hanging="567"/>
        <w:jc w:val="both"/>
      </w:pPr>
      <w:r>
        <w:t xml:space="preserve">Spoločnosť </w:t>
      </w:r>
      <w:proofErr w:type="spellStart"/>
      <w:r w:rsidR="00CE1300">
        <w:t>PremiumTravel</w:t>
      </w:r>
      <w:proofErr w:type="spellEnd"/>
      <w:r w:rsidR="00577409">
        <w:t>,</w:t>
      </w:r>
      <w:r>
        <w:t xml:space="preserve"> s.r.o., so sídlom </w:t>
      </w:r>
      <w:r w:rsidR="000B4CC4">
        <w:t>Pečnianska 3</w:t>
      </w:r>
      <w:r>
        <w:t>, 8</w:t>
      </w:r>
      <w:r w:rsidR="000B4CC4">
        <w:t>5</w:t>
      </w:r>
      <w:r>
        <w:t>1 0</w:t>
      </w:r>
      <w:r w:rsidR="000B4CC4">
        <w:t>1</w:t>
      </w:r>
      <w:r>
        <w:t xml:space="preserve"> Bratislava, IČO: </w:t>
      </w:r>
      <w:r w:rsidR="00577409">
        <w:t>36</w:t>
      </w:r>
      <w:r>
        <w:t xml:space="preserve"> </w:t>
      </w:r>
      <w:r w:rsidR="00577409">
        <w:t>774</w:t>
      </w:r>
      <w:r>
        <w:t xml:space="preserve"> </w:t>
      </w:r>
      <w:r w:rsidR="00577409">
        <w:t>693</w:t>
      </w:r>
      <w:r>
        <w:t xml:space="preserve">, SR, je obchodnou spoločnosťou zapísanou v Obchodnom registri Okresného súdu Bratislava I, oddiel </w:t>
      </w:r>
      <w:proofErr w:type="spellStart"/>
      <w:r>
        <w:t>Sro</w:t>
      </w:r>
      <w:proofErr w:type="spellEnd"/>
      <w:r>
        <w:t xml:space="preserve">, vložka </w:t>
      </w:r>
      <w:r w:rsidR="00577409">
        <w:t>45850</w:t>
      </w:r>
      <w:r>
        <w:t xml:space="preserve">/B. </w:t>
      </w:r>
    </w:p>
    <w:p w:rsidR="00771B2A" w:rsidRDefault="00771B2A" w:rsidP="00771B2A">
      <w:pPr>
        <w:jc w:val="both"/>
      </w:pPr>
    </w:p>
    <w:p w:rsidR="00771B2A" w:rsidRDefault="009F6171" w:rsidP="00771B2A">
      <w:pPr>
        <w:numPr>
          <w:ilvl w:val="0"/>
          <w:numId w:val="1"/>
        </w:numPr>
        <w:tabs>
          <w:tab w:val="num" w:pos="567"/>
        </w:tabs>
        <w:ind w:left="567" w:hanging="567"/>
        <w:jc w:val="both"/>
      </w:pPr>
      <w:r w:rsidRPr="00AF781C">
        <w:t xml:space="preserve">Jediným spoločníkom spoločnosti </w:t>
      </w:r>
      <w:proofErr w:type="spellStart"/>
      <w:r w:rsidR="00577409">
        <w:t>Premium</w:t>
      </w:r>
      <w:r w:rsidR="00CE1300">
        <w:t>Travel</w:t>
      </w:r>
      <w:proofErr w:type="spellEnd"/>
      <w:r w:rsidR="00577409">
        <w:t>,</w:t>
      </w:r>
      <w:r w:rsidR="000B4CC4">
        <w:t xml:space="preserve"> s.r.o., </w:t>
      </w:r>
      <w:r w:rsidRPr="00AF781C">
        <w:t xml:space="preserve">je </w:t>
      </w:r>
      <w:r w:rsidR="000B4CC4">
        <w:t>Ing. Ladis</w:t>
      </w:r>
      <w:r w:rsidR="00CE1300">
        <w:t xml:space="preserve">lav Rau, bydlisko </w:t>
      </w:r>
      <w:proofErr w:type="spellStart"/>
      <w:r w:rsidR="00CE1300">
        <w:t>Pečnianska</w:t>
      </w:r>
      <w:proofErr w:type="spellEnd"/>
      <w:r w:rsidR="00CE1300">
        <w:t xml:space="preserve"> 3, </w:t>
      </w:r>
      <w:r w:rsidR="000B4CC4">
        <w:t>851 01 Bratislava.</w:t>
      </w:r>
    </w:p>
    <w:p w:rsidR="00771B2A" w:rsidRDefault="00771B2A" w:rsidP="00771B2A">
      <w:pPr>
        <w:jc w:val="both"/>
      </w:pPr>
    </w:p>
    <w:p w:rsidR="009F6171" w:rsidRDefault="000B4CC4" w:rsidP="00771B2A">
      <w:pPr>
        <w:numPr>
          <w:ilvl w:val="0"/>
          <w:numId w:val="1"/>
        </w:numPr>
        <w:tabs>
          <w:tab w:val="num" w:pos="567"/>
        </w:tabs>
        <w:ind w:left="567" w:hanging="567"/>
        <w:jc w:val="both"/>
      </w:pPr>
      <w:r>
        <w:t>Ing. Ladislav Rau</w:t>
      </w:r>
      <w:r w:rsidR="009F6171">
        <w:t xml:space="preserve">, ako jediný spoločník </w:t>
      </w:r>
      <w:r w:rsidR="009F6171" w:rsidRPr="007B7A54">
        <w:t xml:space="preserve">spoločnosti </w:t>
      </w:r>
      <w:proofErr w:type="spellStart"/>
      <w:r w:rsidR="00E53E95">
        <w:t>Premium</w:t>
      </w:r>
      <w:r w:rsidR="00CE1300">
        <w:t>Travel</w:t>
      </w:r>
      <w:proofErr w:type="spellEnd"/>
      <w:r w:rsidR="00E53E95">
        <w:t>,</w:t>
      </w:r>
      <w:r>
        <w:t xml:space="preserve"> s.r.o.,</w:t>
      </w:r>
      <w:r w:rsidR="009F6171" w:rsidRPr="007B7A54">
        <w:t xml:space="preserve"> </w:t>
      </w:r>
      <w:r w:rsidR="009F6171">
        <w:t xml:space="preserve">prijal pri výkone pôsobnosti dnešného riadneho valného zhromaždenia nasledujúce </w:t>
      </w:r>
    </w:p>
    <w:p w:rsidR="00085C67" w:rsidRDefault="00085C67">
      <w:pPr>
        <w:jc w:val="both"/>
      </w:pPr>
    </w:p>
    <w:p w:rsidR="00085C67" w:rsidRDefault="00085C67">
      <w:pPr>
        <w:jc w:val="center"/>
        <w:rPr>
          <w:b/>
        </w:rPr>
      </w:pPr>
    </w:p>
    <w:p w:rsidR="00085C67" w:rsidRDefault="00085C67">
      <w:pPr>
        <w:jc w:val="center"/>
        <w:rPr>
          <w:b/>
        </w:rPr>
      </w:pPr>
      <w:r>
        <w:rPr>
          <w:b/>
        </w:rPr>
        <w:t>rozhodnuti</w:t>
      </w:r>
      <w:r w:rsidR="000B4CC4">
        <w:rPr>
          <w:b/>
        </w:rPr>
        <w:t>e</w:t>
      </w:r>
      <w:r>
        <w:rPr>
          <w:b/>
        </w:rPr>
        <w:t xml:space="preserve"> - uzneseni</w:t>
      </w:r>
      <w:r w:rsidR="000B4CC4">
        <w:rPr>
          <w:b/>
        </w:rPr>
        <w:t>e</w:t>
      </w:r>
      <w:r>
        <w:rPr>
          <w:b/>
        </w:rPr>
        <w:t>:</w:t>
      </w:r>
    </w:p>
    <w:p w:rsidR="00085C67" w:rsidRDefault="00085C67">
      <w:pPr>
        <w:jc w:val="both"/>
      </w:pPr>
    </w:p>
    <w:p w:rsidR="00060B88" w:rsidRPr="00833AED" w:rsidRDefault="00A66929" w:rsidP="00060B88">
      <w:pPr>
        <w:pStyle w:val="Zarkazkladnhotextu"/>
        <w:numPr>
          <w:ilvl w:val="0"/>
          <w:numId w:val="2"/>
        </w:numPr>
        <w:tabs>
          <w:tab w:val="clear" w:pos="420"/>
          <w:tab w:val="num" w:pos="567"/>
        </w:tabs>
        <w:ind w:left="567" w:hanging="567"/>
        <w:rPr>
          <w:szCs w:val="22"/>
        </w:rPr>
      </w:pPr>
      <w:r w:rsidRPr="00833AED">
        <w:t xml:space="preserve">Riadne valné zhromaždenie spoločnosti schvaľuje riadnu individuálnu účtovnú závierku spoločnosti </w:t>
      </w:r>
      <w:proofErr w:type="spellStart"/>
      <w:r w:rsidR="00E53E95" w:rsidRPr="00833AED">
        <w:t>Premium</w:t>
      </w:r>
      <w:r w:rsidR="00CE1300">
        <w:t>Travel</w:t>
      </w:r>
      <w:proofErr w:type="spellEnd"/>
      <w:r w:rsidR="00E53E95" w:rsidRPr="00833AED">
        <w:t>,</w:t>
      </w:r>
      <w:r w:rsidR="000B4CC4" w:rsidRPr="00833AED">
        <w:t xml:space="preserve"> s.r.o., </w:t>
      </w:r>
      <w:r w:rsidRPr="00833AED">
        <w:t>za rok 20</w:t>
      </w:r>
      <w:r w:rsidR="00CE1300">
        <w:t>1</w:t>
      </w:r>
      <w:r w:rsidR="00D169FD">
        <w:t>9</w:t>
      </w:r>
      <w:r w:rsidRPr="00833AED">
        <w:t xml:space="preserve">. </w:t>
      </w:r>
      <w:r w:rsidR="00060B88" w:rsidRPr="00833AED">
        <w:t>Riadne valné zhromaždenie spoločnosti berie na vedomie, že hospodársky výsledok</w:t>
      </w:r>
      <w:r w:rsidR="00F45B72" w:rsidRPr="00833AED">
        <w:t>,</w:t>
      </w:r>
      <w:r w:rsidR="00060B88" w:rsidRPr="00833AED">
        <w:t xml:space="preserve"> vykázan</w:t>
      </w:r>
      <w:r w:rsidR="00C556C2" w:rsidRPr="00833AED">
        <w:t>ý</w:t>
      </w:r>
      <w:r w:rsidR="00060B88" w:rsidRPr="00833AED">
        <w:t xml:space="preserve"> </w:t>
      </w:r>
      <w:r w:rsidR="00060B88" w:rsidRPr="00833AED">
        <w:rPr>
          <w:szCs w:val="22"/>
        </w:rPr>
        <w:t>v účtovných výkazoch  „Súvaha“, „</w:t>
      </w:r>
      <w:r w:rsidR="00CE1300">
        <w:rPr>
          <w:szCs w:val="22"/>
        </w:rPr>
        <w:t>Výkaz ziskov a strát“ za rok 201</w:t>
      </w:r>
      <w:r w:rsidR="00D169FD">
        <w:rPr>
          <w:szCs w:val="22"/>
        </w:rPr>
        <w:t>9</w:t>
      </w:r>
      <w:r w:rsidR="008C279E" w:rsidRPr="00833AED">
        <w:rPr>
          <w:szCs w:val="22"/>
        </w:rPr>
        <w:t>,</w:t>
      </w:r>
      <w:r w:rsidR="00060B88" w:rsidRPr="00833AED">
        <w:rPr>
          <w:szCs w:val="22"/>
        </w:rPr>
        <w:t xml:space="preserve"> </w:t>
      </w:r>
      <w:r w:rsidR="00060B88" w:rsidRPr="00E91455">
        <w:rPr>
          <w:szCs w:val="22"/>
        </w:rPr>
        <w:t xml:space="preserve">predstavuje </w:t>
      </w:r>
      <w:r w:rsidR="00A10B7F" w:rsidRPr="00EC23D6">
        <w:rPr>
          <w:szCs w:val="22"/>
        </w:rPr>
        <w:t>stratu</w:t>
      </w:r>
      <w:r w:rsidR="00DE517B" w:rsidRPr="00EC23D6">
        <w:rPr>
          <w:szCs w:val="22"/>
        </w:rPr>
        <w:t xml:space="preserve"> </w:t>
      </w:r>
      <w:r w:rsidR="006E1399" w:rsidRPr="00EC23D6">
        <w:rPr>
          <w:szCs w:val="22"/>
        </w:rPr>
        <w:t>–</w:t>
      </w:r>
      <w:r w:rsidR="00934BEE" w:rsidRPr="00EC23D6">
        <w:rPr>
          <w:szCs w:val="22"/>
        </w:rPr>
        <w:t xml:space="preserve"> </w:t>
      </w:r>
      <w:r w:rsidR="00D169FD">
        <w:rPr>
          <w:b/>
          <w:szCs w:val="22"/>
        </w:rPr>
        <w:t>842</w:t>
      </w:r>
      <w:r w:rsidR="00FC01C0">
        <w:rPr>
          <w:b/>
          <w:szCs w:val="22"/>
        </w:rPr>
        <w:t>,</w:t>
      </w:r>
      <w:r w:rsidR="00D169FD">
        <w:rPr>
          <w:b/>
          <w:szCs w:val="22"/>
        </w:rPr>
        <w:t>72</w:t>
      </w:r>
      <w:r w:rsidR="00DE517B" w:rsidRPr="00EC23D6">
        <w:rPr>
          <w:b/>
          <w:szCs w:val="22"/>
        </w:rPr>
        <w:t xml:space="preserve"> </w:t>
      </w:r>
      <w:r w:rsidR="00E91455" w:rsidRPr="00EC23D6">
        <w:rPr>
          <w:b/>
          <w:szCs w:val="22"/>
        </w:rPr>
        <w:t>€</w:t>
      </w:r>
      <w:r w:rsidR="00060B88" w:rsidRPr="00EC23D6">
        <w:rPr>
          <w:b/>
          <w:szCs w:val="22"/>
        </w:rPr>
        <w:t xml:space="preserve"> (slovom </w:t>
      </w:r>
      <w:r w:rsidR="006E1399" w:rsidRPr="00EC23D6">
        <w:rPr>
          <w:b/>
          <w:szCs w:val="22"/>
        </w:rPr>
        <w:t xml:space="preserve">mínus </w:t>
      </w:r>
      <w:r w:rsidR="00D169FD">
        <w:rPr>
          <w:b/>
          <w:szCs w:val="22"/>
        </w:rPr>
        <w:t>osemstoštyridsaťdva</w:t>
      </w:r>
      <w:r w:rsidR="00B5365D" w:rsidRPr="00EC23D6">
        <w:rPr>
          <w:b/>
          <w:szCs w:val="22"/>
        </w:rPr>
        <w:t xml:space="preserve"> </w:t>
      </w:r>
      <w:r w:rsidR="00E91455" w:rsidRPr="00EC23D6">
        <w:rPr>
          <w:b/>
          <w:szCs w:val="22"/>
        </w:rPr>
        <w:t>EUR</w:t>
      </w:r>
      <w:r w:rsidR="005E0D70" w:rsidRPr="00EC23D6">
        <w:rPr>
          <w:b/>
          <w:szCs w:val="22"/>
        </w:rPr>
        <w:t xml:space="preserve"> </w:t>
      </w:r>
      <w:r w:rsidR="00D169FD">
        <w:rPr>
          <w:b/>
          <w:szCs w:val="22"/>
        </w:rPr>
        <w:t>sedemdesiatdva</w:t>
      </w:r>
      <w:r w:rsidR="00A10B7F" w:rsidRPr="00EC23D6">
        <w:rPr>
          <w:b/>
          <w:szCs w:val="22"/>
        </w:rPr>
        <w:t xml:space="preserve"> </w:t>
      </w:r>
      <w:r w:rsidR="00E91455" w:rsidRPr="00EC23D6">
        <w:rPr>
          <w:b/>
          <w:szCs w:val="22"/>
        </w:rPr>
        <w:t>cent</w:t>
      </w:r>
      <w:r w:rsidR="00FC01C0">
        <w:rPr>
          <w:b/>
          <w:szCs w:val="22"/>
        </w:rPr>
        <w:t>ov</w:t>
      </w:r>
      <w:r w:rsidR="00060B88" w:rsidRPr="00EC23D6">
        <w:rPr>
          <w:szCs w:val="22"/>
        </w:rPr>
        <w:t>).</w:t>
      </w:r>
    </w:p>
    <w:p w:rsidR="00DA36E6" w:rsidRPr="00833AED" w:rsidRDefault="00DA36E6" w:rsidP="00A66929">
      <w:pPr>
        <w:pStyle w:val="Zarkazkladnhotextu"/>
        <w:ind w:left="0"/>
      </w:pPr>
    </w:p>
    <w:p w:rsidR="00036A32" w:rsidRPr="00A73366" w:rsidRDefault="00875756" w:rsidP="00875756">
      <w:pPr>
        <w:pStyle w:val="Zarkazkladnhotextu"/>
        <w:numPr>
          <w:ilvl w:val="0"/>
          <w:numId w:val="2"/>
        </w:numPr>
        <w:tabs>
          <w:tab w:val="clear" w:pos="420"/>
          <w:tab w:val="num" w:pos="567"/>
        </w:tabs>
        <w:ind w:left="567" w:hanging="567"/>
      </w:pPr>
      <w:r w:rsidRPr="00833AED">
        <w:t>Riadne valné zhromaždenie spoločnosti určuje, že dosiahnut</w:t>
      </w:r>
      <w:r w:rsidR="00337C91" w:rsidRPr="00833AED">
        <w:t>ý</w:t>
      </w:r>
      <w:r w:rsidRPr="00833AED">
        <w:t xml:space="preserve"> </w:t>
      </w:r>
      <w:r w:rsidR="00DE517B" w:rsidRPr="00DE517B">
        <w:t>hospodársky výsledok spoločnosti</w:t>
      </w:r>
      <w:r w:rsidRPr="00833AED">
        <w:t xml:space="preserve"> </w:t>
      </w:r>
      <w:r w:rsidR="00337C91" w:rsidRPr="00833AED">
        <w:t xml:space="preserve"> </w:t>
      </w:r>
      <w:proofErr w:type="spellStart"/>
      <w:r w:rsidR="00337C91" w:rsidRPr="00833AED">
        <w:t>Premium</w:t>
      </w:r>
      <w:r w:rsidR="00CE1300">
        <w:t>Travel</w:t>
      </w:r>
      <w:proofErr w:type="spellEnd"/>
      <w:r w:rsidR="00337C91" w:rsidRPr="00833AED">
        <w:t>,</w:t>
      </w:r>
      <w:r w:rsidR="004B3347" w:rsidRPr="00833AED">
        <w:t xml:space="preserve"> </w:t>
      </w:r>
      <w:r w:rsidRPr="00833AED">
        <w:t xml:space="preserve">s.r.o. </w:t>
      </w:r>
      <w:r w:rsidR="00A10B7F" w:rsidRPr="00EC23D6">
        <w:rPr>
          <w:szCs w:val="22"/>
        </w:rPr>
        <w:t xml:space="preserve">stratu </w:t>
      </w:r>
      <w:r w:rsidR="006E1399" w:rsidRPr="00EC23D6">
        <w:rPr>
          <w:szCs w:val="22"/>
        </w:rPr>
        <w:t>–</w:t>
      </w:r>
      <w:r w:rsidR="00A10B7F" w:rsidRPr="00EC23D6">
        <w:rPr>
          <w:szCs w:val="22"/>
        </w:rPr>
        <w:t xml:space="preserve"> </w:t>
      </w:r>
      <w:r w:rsidR="00D169FD">
        <w:rPr>
          <w:b/>
          <w:szCs w:val="22"/>
        </w:rPr>
        <w:t>842</w:t>
      </w:r>
      <w:r w:rsidR="007F5A4B">
        <w:rPr>
          <w:b/>
          <w:szCs w:val="22"/>
        </w:rPr>
        <w:t>,</w:t>
      </w:r>
      <w:r w:rsidR="00D169FD">
        <w:rPr>
          <w:b/>
          <w:szCs w:val="22"/>
        </w:rPr>
        <w:t>72</w:t>
      </w:r>
      <w:r w:rsidR="007F5A4B" w:rsidRPr="00EC23D6">
        <w:rPr>
          <w:b/>
          <w:szCs w:val="22"/>
        </w:rPr>
        <w:t xml:space="preserve"> € (slovom mínus </w:t>
      </w:r>
      <w:r w:rsidR="007F5A4B">
        <w:rPr>
          <w:b/>
          <w:szCs w:val="22"/>
        </w:rPr>
        <w:t>s</w:t>
      </w:r>
      <w:r w:rsidR="00D169FD" w:rsidRPr="00D169FD">
        <w:rPr>
          <w:b/>
          <w:szCs w:val="22"/>
        </w:rPr>
        <w:t xml:space="preserve"> </w:t>
      </w:r>
      <w:r w:rsidR="00D169FD">
        <w:rPr>
          <w:b/>
          <w:szCs w:val="22"/>
        </w:rPr>
        <w:t>osemstoštyridsaťdva</w:t>
      </w:r>
      <w:r w:rsidR="007F5A4B" w:rsidRPr="00EC23D6">
        <w:rPr>
          <w:b/>
          <w:szCs w:val="22"/>
        </w:rPr>
        <w:t xml:space="preserve"> EUR </w:t>
      </w:r>
      <w:r w:rsidR="00D169FD" w:rsidRPr="00D169FD">
        <w:rPr>
          <w:b/>
          <w:szCs w:val="22"/>
        </w:rPr>
        <w:t xml:space="preserve"> </w:t>
      </w:r>
      <w:r w:rsidR="00D169FD">
        <w:rPr>
          <w:b/>
          <w:szCs w:val="22"/>
        </w:rPr>
        <w:t>sedemdesiatdva</w:t>
      </w:r>
      <w:r w:rsidR="007F5A4B" w:rsidRPr="00EC23D6">
        <w:rPr>
          <w:b/>
          <w:szCs w:val="22"/>
        </w:rPr>
        <w:t xml:space="preserve"> cent</w:t>
      </w:r>
      <w:r w:rsidR="007F5A4B">
        <w:rPr>
          <w:b/>
          <w:szCs w:val="22"/>
        </w:rPr>
        <w:t>ov</w:t>
      </w:r>
      <w:r w:rsidR="00EC23D6" w:rsidRPr="00EC23D6">
        <w:rPr>
          <w:szCs w:val="22"/>
        </w:rPr>
        <w:t>)</w:t>
      </w:r>
      <w:r w:rsidR="008D3C93" w:rsidRPr="00EC23D6">
        <w:rPr>
          <w:szCs w:val="22"/>
        </w:rPr>
        <w:t xml:space="preserve"> </w:t>
      </w:r>
      <w:r w:rsidR="00FA6FE8" w:rsidRPr="00EC23D6">
        <w:t xml:space="preserve">sa </w:t>
      </w:r>
      <w:r w:rsidR="003819BA" w:rsidRPr="00EC23D6">
        <w:t xml:space="preserve"> preúčtuje na účet hospodársky výsledok minulých období</w:t>
      </w:r>
      <w:r w:rsidR="00FA6FE8" w:rsidRPr="00EC23D6">
        <w:t>.</w:t>
      </w:r>
    </w:p>
    <w:p w:rsidR="00036A32" w:rsidRPr="00833AED" w:rsidRDefault="00036A32" w:rsidP="00036A32">
      <w:pPr>
        <w:pStyle w:val="Odsekzoznamu"/>
      </w:pPr>
    </w:p>
    <w:p w:rsidR="00036A32" w:rsidRPr="002317CF" w:rsidRDefault="00036A32" w:rsidP="00036A32">
      <w:pPr>
        <w:pStyle w:val="Zarkazkladnhotextu"/>
        <w:numPr>
          <w:ilvl w:val="0"/>
          <w:numId w:val="2"/>
        </w:numPr>
        <w:tabs>
          <w:tab w:val="clear" w:pos="420"/>
          <w:tab w:val="num" w:pos="567"/>
        </w:tabs>
        <w:ind w:left="567" w:hanging="567"/>
        <w:rPr>
          <w:color w:val="FF0000"/>
        </w:rPr>
      </w:pPr>
      <w:r w:rsidRPr="00833AED">
        <w:t xml:space="preserve">Zapísané základné imanie spoločnosti </w:t>
      </w:r>
      <w:proofErr w:type="spellStart"/>
      <w:r w:rsidR="00CE1300">
        <w:t>PremiumTravel</w:t>
      </w:r>
      <w:proofErr w:type="spellEnd"/>
      <w:r w:rsidR="008E1918" w:rsidRPr="00833AED">
        <w:t xml:space="preserve">, s.r.o. </w:t>
      </w:r>
      <w:r w:rsidRPr="005579A4">
        <w:t xml:space="preserve">predstavuje </w:t>
      </w:r>
      <w:r w:rsidR="00D909F4" w:rsidRPr="00EC23D6">
        <w:t>6.638,78 €</w:t>
      </w:r>
      <w:r w:rsidRPr="00EC23D6">
        <w:t xml:space="preserve">. </w:t>
      </w:r>
      <w:r w:rsidRPr="005579A4">
        <w:t xml:space="preserve">Maximálna výška rezervného fondu bola stanovená na 10% menovitej hodnoty základného imania, t.j. </w:t>
      </w:r>
      <w:r w:rsidR="00D909F4" w:rsidRPr="00EC23D6">
        <w:t>663,88</w:t>
      </w:r>
      <w:r w:rsidRPr="005579A4">
        <w:t>.</w:t>
      </w:r>
      <w:r w:rsidRPr="00833AED">
        <w:t xml:space="preserve"> </w:t>
      </w:r>
      <w:r w:rsidR="009D4F75">
        <w:t>Vzhľadom k tomu, že hospodársky výsledok spoločnosti v roku 201</w:t>
      </w:r>
      <w:r w:rsidR="00004ED1">
        <w:t>9</w:t>
      </w:r>
      <w:r w:rsidR="009D4F75">
        <w:t xml:space="preserve"> bola strata, rezervný fond </w:t>
      </w:r>
      <w:r w:rsidR="009D4F75" w:rsidRPr="00833AED">
        <w:t xml:space="preserve">spoločnosti </w:t>
      </w:r>
      <w:proofErr w:type="spellStart"/>
      <w:r w:rsidR="009D4F75" w:rsidRPr="00833AED">
        <w:t>Premium</w:t>
      </w:r>
      <w:r w:rsidR="009D4F75">
        <w:t>Travel</w:t>
      </w:r>
      <w:proofErr w:type="spellEnd"/>
      <w:r w:rsidR="009D4F75">
        <w:t>)</w:t>
      </w:r>
      <w:r w:rsidR="009D4F75" w:rsidRPr="00833AED">
        <w:t xml:space="preserve">, s.r.o. </w:t>
      </w:r>
      <w:r w:rsidR="009D4F75">
        <w:t xml:space="preserve">sa </w:t>
      </w:r>
      <w:r w:rsidR="009D4F75" w:rsidRPr="00833AED">
        <w:t xml:space="preserve">v súlade s ustanovením článku VIII, bod 2, Zakladateľskej listiny </w:t>
      </w:r>
      <w:r w:rsidR="009D4F75">
        <w:t>nedoplní</w:t>
      </w:r>
      <w:r w:rsidR="00DE517B" w:rsidRPr="00E607E1">
        <w:t>.</w:t>
      </w:r>
    </w:p>
    <w:p w:rsidR="00875756" w:rsidRPr="00833AED" w:rsidRDefault="00875756" w:rsidP="00A66929">
      <w:pPr>
        <w:pStyle w:val="Zkladntext"/>
        <w:ind w:left="426" w:hanging="426"/>
      </w:pPr>
    </w:p>
    <w:p w:rsidR="00A66929" w:rsidRPr="00833AED" w:rsidRDefault="00A66929" w:rsidP="005F7B53">
      <w:pPr>
        <w:numPr>
          <w:ilvl w:val="0"/>
          <w:numId w:val="1"/>
        </w:numPr>
        <w:tabs>
          <w:tab w:val="num" w:pos="567"/>
        </w:tabs>
        <w:ind w:left="567" w:hanging="567"/>
        <w:jc w:val="both"/>
      </w:pPr>
      <w:r w:rsidRPr="00833AED">
        <w:t xml:space="preserve">Rozhodnutia jediného </w:t>
      </w:r>
      <w:r w:rsidR="005F7B53" w:rsidRPr="00833AED">
        <w:t>spoločníka</w:t>
      </w:r>
      <w:r w:rsidR="00600ABC">
        <w:t xml:space="preserve"> pri</w:t>
      </w:r>
      <w:r w:rsidRPr="00833AED">
        <w:t xml:space="preserve">jaté pri výkone pôsobnosti riadneho valného zhromaždenia sú podkladom pre </w:t>
      </w:r>
      <w:r w:rsidR="008861AC" w:rsidRPr="00833AED">
        <w:t>uloženie listín do zbierky listín</w:t>
      </w:r>
      <w:r w:rsidRPr="00833AED">
        <w:t>.</w:t>
      </w:r>
    </w:p>
    <w:p w:rsidR="000D651B" w:rsidRDefault="000D651B" w:rsidP="000D651B">
      <w:pPr>
        <w:ind w:firstLine="567"/>
        <w:jc w:val="both"/>
      </w:pPr>
    </w:p>
    <w:p w:rsidR="000D651B" w:rsidRDefault="000D651B" w:rsidP="000D651B">
      <w:pPr>
        <w:ind w:firstLine="567"/>
        <w:jc w:val="both"/>
      </w:pPr>
    </w:p>
    <w:p w:rsidR="00EB4D0D" w:rsidRDefault="009F6171" w:rsidP="000D651B">
      <w:pPr>
        <w:ind w:firstLine="567"/>
        <w:jc w:val="both"/>
      </w:pPr>
      <w:r w:rsidRPr="005A21B4">
        <w:t>V</w:t>
      </w:r>
      <w:r w:rsidR="005F7B53">
        <w:t> </w:t>
      </w:r>
      <w:r w:rsidR="00EB4D0D">
        <w:t>Bratislave</w:t>
      </w:r>
      <w:r w:rsidR="005F7B53">
        <w:t xml:space="preserve"> </w:t>
      </w:r>
      <w:r w:rsidRPr="005A21B4">
        <w:t xml:space="preserve">dňa </w:t>
      </w:r>
      <w:r w:rsidR="004B3347">
        <w:t xml:space="preserve"> </w:t>
      </w:r>
      <w:r w:rsidR="00004ED1">
        <w:t>13</w:t>
      </w:r>
      <w:r w:rsidR="00833AED">
        <w:t>.</w:t>
      </w:r>
      <w:r w:rsidR="005B31FA">
        <w:t>1</w:t>
      </w:r>
      <w:r w:rsidR="007F5A4B">
        <w:t>1</w:t>
      </w:r>
      <w:r w:rsidR="00833AED">
        <w:t>.20</w:t>
      </w:r>
      <w:r w:rsidR="00004ED1">
        <w:t>20</w:t>
      </w:r>
    </w:p>
    <w:p w:rsidR="000D651B" w:rsidRDefault="000D651B" w:rsidP="000D651B">
      <w:pPr>
        <w:ind w:firstLine="567"/>
        <w:jc w:val="both"/>
      </w:pPr>
    </w:p>
    <w:p w:rsidR="000D651B" w:rsidRDefault="000D651B" w:rsidP="000D651B">
      <w:pPr>
        <w:ind w:firstLine="567"/>
        <w:jc w:val="both"/>
      </w:pPr>
      <w:bookmarkStart w:id="0" w:name="_GoBack"/>
      <w:bookmarkEnd w:id="0"/>
    </w:p>
    <w:p w:rsidR="00DA36E6" w:rsidRDefault="00DA36E6" w:rsidP="000D651B">
      <w:pPr>
        <w:ind w:left="3402" w:firstLine="540"/>
        <w:jc w:val="both"/>
      </w:pPr>
      <w:r>
        <w:tab/>
      </w:r>
      <w:r>
        <w:tab/>
      </w:r>
      <w:r>
        <w:tab/>
      </w:r>
      <w:r>
        <w:tab/>
      </w:r>
      <w:r>
        <w:tab/>
      </w:r>
      <w:r w:rsidR="000D651B">
        <w:rPr>
          <w:noProof/>
        </w:rPr>
        <w:drawing>
          <wp:inline distT="0" distB="0" distL="0" distR="0" wp14:anchorId="513B7C42" wp14:editId="721ACBC3">
            <wp:extent cx="507413" cy="327704"/>
            <wp:effectExtent l="0" t="0" r="6985" b="0"/>
            <wp:docPr id="1" name="Obrázok 1" descr="X:\Dokumenty\Mentis sro\Logo\Podpis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Dokumenty\Mentis sro\Logo\Podpis_0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135" t="13333" r="29326" b="35000"/>
                    <a:stretch/>
                  </pic:blipFill>
                  <pic:spPr bwMode="auto">
                    <a:xfrm>
                      <a:off x="0" y="0"/>
                      <a:ext cx="510225" cy="32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ab/>
      </w:r>
      <w:r w:rsidR="009F6171">
        <w:t xml:space="preserve"> </w:t>
      </w:r>
    </w:p>
    <w:p w:rsidR="009F6171" w:rsidRPr="00F45B72" w:rsidRDefault="004B3347" w:rsidP="00DA36E6">
      <w:pPr>
        <w:ind w:left="5664" w:firstLine="708"/>
        <w:jc w:val="both"/>
      </w:pPr>
      <w:r>
        <w:t xml:space="preserve">   </w:t>
      </w:r>
      <w:proofErr w:type="spellStart"/>
      <w:r w:rsidR="00337C91">
        <w:t>P</w:t>
      </w:r>
      <w:r w:rsidR="00924071">
        <w:t>remium</w:t>
      </w:r>
      <w:r w:rsidR="00CE1300">
        <w:t>Travel</w:t>
      </w:r>
      <w:proofErr w:type="spellEnd"/>
      <w:r w:rsidR="00337C91">
        <w:t>,</w:t>
      </w:r>
      <w:r>
        <w:t xml:space="preserve"> s.r.o.</w:t>
      </w:r>
    </w:p>
    <w:p w:rsidR="009F6171" w:rsidRPr="00F45B72" w:rsidRDefault="00DA36E6" w:rsidP="009F6171">
      <w:pPr>
        <w:ind w:firstLine="540"/>
        <w:jc w:val="both"/>
      </w:pPr>
      <w:r w:rsidRPr="00F45B72">
        <w:tab/>
      </w:r>
      <w:r w:rsidRPr="00F45B72">
        <w:tab/>
      </w:r>
      <w:r w:rsidRPr="00F45B72">
        <w:tab/>
      </w:r>
      <w:r w:rsidRPr="00F45B72">
        <w:tab/>
      </w:r>
      <w:r w:rsidRPr="00F45B72">
        <w:tab/>
      </w:r>
      <w:r w:rsidRPr="00F45B72">
        <w:tab/>
      </w:r>
      <w:r w:rsidRPr="00F45B72">
        <w:tab/>
      </w:r>
      <w:r w:rsidRPr="00F45B72">
        <w:tab/>
        <w:t xml:space="preserve">         Ing. </w:t>
      </w:r>
      <w:r w:rsidR="004B3347">
        <w:t>Ladislav Rau</w:t>
      </w:r>
      <w:r w:rsidR="009F6171" w:rsidRPr="00F45B72">
        <w:t>, konateľ</w:t>
      </w:r>
    </w:p>
    <w:p w:rsidR="00085C67" w:rsidRDefault="009F6171" w:rsidP="00BC3E7E">
      <w:pPr>
        <w:ind w:firstLine="540"/>
        <w:jc w:val="both"/>
      </w:pPr>
      <w:r w:rsidRPr="00F45B72">
        <w:t xml:space="preserve">      </w:t>
      </w:r>
      <w:r w:rsidR="00DA36E6" w:rsidRPr="00F45B72">
        <w:tab/>
      </w:r>
      <w:r w:rsidR="00DA36E6" w:rsidRPr="00F45B72">
        <w:tab/>
      </w:r>
      <w:r w:rsidR="00DA36E6" w:rsidRPr="00F45B72">
        <w:tab/>
      </w:r>
      <w:r w:rsidRPr="00F45B72">
        <w:tab/>
      </w:r>
      <w:r w:rsidRPr="00F45B72">
        <w:tab/>
      </w:r>
      <w:r w:rsidRPr="00F45B72">
        <w:tab/>
      </w:r>
      <w:r w:rsidRPr="00F45B72">
        <w:tab/>
      </w:r>
      <w:r w:rsidRPr="00F45B72">
        <w:tab/>
        <w:t xml:space="preserve">      jediný spoločník</w:t>
      </w:r>
      <w:r>
        <w:tab/>
      </w:r>
    </w:p>
    <w:sectPr w:rsidR="00085C67" w:rsidSect="00EB4D0D">
      <w:pgSz w:w="11906" w:h="16838"/>
      <w:pgMar w:top="1276" w:right="1274" w:bottom="1417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BMW Helvetica CE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6C59D3"/>
    <w:multiLevelType w:val="singleLevel"/>
    <w:tmpl w:val="654CB2B8"/>
    <w:lvl w:ilvl="0">
      <w:start w:val="1"/>
      <w:numFmt w:val="upperLetter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color w:val="auto"/>
      </w:rPr>
    </w:lvl>
  </w:abstractNum>
  <w:abstractNum w:abstractNumId="1">
    <w:nsid w:val="46E91BB5"/>
    <w:multiLevelType w:val="singleLevel"/>
    <w:tmpl w:val="041B0015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  <w:caps/>
        <w:sz w:val="24"/>
        <w:szCs w:val="24"/>
      </w:rPr>
    </w:lvl>
  </w:abstractNum>
  <w:abstractNum w:abstractNumId="2">
    <w:nsid w:val="7DB01005"/>
    <w:multiLevelType w:val="singleLevel"/>
    <w:tmpl w:val="041B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7FD01346"/>
    <w:multiLevelType w:val="multilevel"/>
    <w:tmpl w:val="46CC538C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D10"/>
    <w:rsid w:val="00004ED1"/>
    <w:rsid w:val="00006ECE"/>
    <w:rsid w:val="00034BB9"/>
    <w:rsid w:val="00036A32"/>
    <w:rsid w:val="00060B88"/>
    <w:rsid w:val="00085C67"/>
    <w:rsid w:val="000B4CC4"/>
    <w:rsid w:val="000D3B84"/>
    <w:rsid w:val="000D651B"/>
    <w:rsid w:val="000E14FE"/>
    <w:rsid w:val="001D4FE5"/>
    <w:rsid w:val="00204705"/>
    <w:rsid w:val="002317CF"/>
    <w:rsid w:val="00236F59"/>
    <w:rsid w:val="00255D8F"/>
    <w:rsid w:val="00261D57"/>
    <w:rsid w:val="00276F40"/>
    <w:rsid w:val="00280F02"/>
    <w:rsid w:val="00285499"/>
    <w:rsid w:val="00295874"/>
    <w:rsid w:val="002F21A4"/>
    <w:rsid w:val="00337C91"/>
    <w:rsid w:val="003819BA"/>
    <w:rsid w:val="00442280"/>
    <w:rsid w:val="00447413"/>
    <w:rsid w:val="0047618E"/>
    <w:rsid w:val="004A0F79"/>
    <w:rsid w:val="004B3347"/>
    <w:rsid w:val="00503E98"/>
    <w:rsid w:val="0050558C"/>
    <w:rsid w:val="005109D5"/>
    <w:rsid w:val="0053488C"/>
    <w:rsid w:val="005579A4"/>
    <w:rsid w:val="00577409"/>
    <w:rsid w:val="0058169E"/>
    <w:rsid w:val="005906A4"/>
    <w:rsid w:val="005B31FA"/>
    <w:rsid w:val="005E0D70"/>
    <w:rsid w:val="005E16A1"/>
    <w:rsid w:val="005F7B53"/>
    <w:rsid w:val="00600ABC"/>
    <w:rsid w:val="00637640"/>
    <w:rsid w:val="00685961"/>
    <w:rsid w:val="006B17FF"/>
    <w:rsid w:val="006E1399"/>
    <w:rsid w:val="00724761"/>
    <w:rsid w:val="0073330E"/>
    <w:rsid w:val="00737C85"/>
    <w:rsid w:val="007662A3"/>
    <w:rsid w:val="00771B2A"/>
    <w:rsid w:val="007A72FB"/>
    <w:rsid w:val="007B2715"/>
    <w:rsid w:val="007C3DC4"/>
    <w:rsid w:val="007C63FD"/>
    <w:rsid w:val="007C7C6D"/>
    <w:rsid w:val="007D1B8B"/>
    <w:rsid w:val="007F5A4B"/>
    <w:rsid w:val="00821426"/>
    <w:rsid w:val="00833A50"/>
    <w:rsid w:val="00833AED"/>
    <w:rsid w:val="008515DF"/>
    <w:rsid w:val="00851943"/>
    <w:rsid w:val="00874045"/>
    <w:rsid w:val="00875756"/>
    <w:rsid w:val="008861AC"/>
    <w:rsid w:val="008C279E"/>
    <w:rsid w:val="008D3C93"/>
    <w:rsid w:val="008E1918"/>
    <w:rsid w:val="00924071"/>
    <w:rsid w:val="00934BEE"/>
    <w:rsid w:val="009451D8"/>
    <w:rsid w:val="0099509F"/>
    <w:rsid w:val="00996D73"/>
    <w:rsid w:val="009B7DD7"/>
    <w:rsid w:val="009D4F75"/>
    <w:rsid w:val="009F6171"/>
    <w:rsid w:val="00A10B7F"/>
    <w:rsid w:val="00A22694"/>
    <w:rsid w:val="00A558E3"/>
    <w:rsid w:val="00A64D2E"/>
    <w:rsid w:val="00A66929"/>
    <w:rsid w:val="00A73366"/>
    <w:rsid w:val="00A741A7"/>
    <w:rsid w:val="00B05193"/>
    <w:rsid w:val="00B52C66"/>
    <w:rsid w:val="00B5365D"/>
    <w:rsid w:val="00B60217"/>
    <w:rsid w:val="00B6266F"/>
    <w:rsid w:val="00B655CD"/>
    <w:rsid w:val="00B677F9"/>
    <w:rsid w:val="00B86A6C"/>
    <w:rsid w:val="00B87BA9"/>
    <w:rsid w:val="00B91D10"/>
    <w:rsid w:val="00BC111B"/>
    <w:rsid w:val="00BC1DCF"/>
    <w:rsid w:val="00BC3E7E"/>
    <w:rsid w:val="00C31E97"/>
    <w:rsid w:val="00C556C2"/>
    <w:rsid w:val="00C5695D"/>
    <w:rsid w:val="00CB22EB"/>
    <w:rsid w:val="00CD5EB8"/>
    <w:rsid w:val="00CE1300"/>
    <w:rsid w:val="00CE2766"/>
    <w:rsid w:val="00D169FD"/>
    <w:rsid w:val="00D640BB"/>
    <w:rsid w:val="00D909F4"/>
    <w:rsid w:val="00DA36E6"/>
    <w:rsid w:val="00DD0FB2"/>
    <w:rsid w:val="00DD5444"/>
    <w:rsid w:val="00DE517B"/>
    <w:rsid w:val="00E53E95"/>
    <w:rsid w:val="00E607E1"/>
    <w:rsid w:val="00E91455"/>
    <w:rsid w:val="00EB4D0D"/>
    <w:rsid w:val="00EC23D6"/>
    <w:rsid w:val="00EE4831"/>
    <w:rsid w:val="00F13D4F"/>
    <w:rsid w:val="00F45B72"/>
    <w:rsid w:val="00F65A65"/>
    <w:rsid w:val="00FA6FE8"/>
    <w:rsid w:val="00FB4E07"/>
    <w:rsid w:val="00FC01C0"/>
    <w:rsid w:val="00FD46DD"/>
    <w:rsid w:val="00FF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72FB"/>
    <w:rPr>
      <w:sz w:val="22"/>
    </w:rPr>
  </w:style>
  <w:style w:type="paragraph" w:styleId="Nadpis1">
    <w:name w:val="heading 1"/>
    <w:basedOn w:val="Normlny"/>
    <w:next w:val="Normlny"/>
    <w:qFormat/>
    <w:rsid w:val="007A72FB"/>
    <w:pPr>
      <w:keepNext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7A72FB"/>
    <w:pPr>
      <w:keepNext/>
      <w:ind w:left="4956" w:firstLine="708"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72FB"/>
    <w:pPr>
      <w:jc w:val="both"/>
    </w:pPr>
  </w:style>
  <w:style w:type="paragraph" w:styleId="Nzov">
    <w:name w:val="Title"/>
    <w:basedOn w:val="Normlny"/>
    <w:qFormat/>
    <w:rsid w:val="007A72FB"/>
    <w:pPr>
      <w:jc w:val="center"/>
    </w:pPr>
    <w:rPr>
      <w:b/>
      <w:sz w:val="28"/>
    </w:rPr>
  </w:style>
  <w:style w:type="paragraph" w:styleId="Zarkazkladnhotextu2">
    <w:name w:val="Body Text Indent 2"/>
    <w:basedOn w:val="Normlny"/>
    <w:rsid w:val="007A72FB"/>
    <w:pPr>
      <w:ind w:left="312"/>
      <w:jc w:val="both"/>
    </w:pPr>
  </w:style>
  <w:style w:type="paragraph" w:styleId="Zarkazkladnhotextu">
    <w:name w:val="Body Text Indent"/>
    <w:basedOn w:val="Normlny"/>
    <w:rsid w:val="007A72FB"/>
    <w:pPr>
      <w:ind w:left="360"/>
      <w:jc w:val="both"/>
    </w:pPr>
  </w:style>
  <w:style w:type="paragraph" w:styleId="Zarkazkladnhotextu3">
    <w:name w:val="Body Text Indent 3"/>
    <w:basedOn w:val="Normlny"/>
    <w:rsid w:val="007A72FB"/>
    <w:pPr>
      <w:ind w:left="624"/>
      <w:jc w:val="both"/>
    </w:pPr>
    <w:rPr>
      <w:rFonts w:ascii="Bookman Old Style" w:hAnsi="Bookman Old Style"/>
    </w:rPr>
  </w:style>
  <w:style w:type="paragraph" w:styleId="Hlavika">
    <w:name w:val="header"/>
    <w:basedOn w:val="Normlny"/>
    <w:rsid w:val="007A72FB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paragraph" w:styleId="Zkladntext2">
    <w:name w:val="Body Text 2"/>
    <w:basedOn w:val="Normlny"/>
    <w:rsid w:val="007A72FB"/>
    <w:pPr>
      <w:overflowPunct w:val="0"/>
      <w:autoSpaceDE w:val="0"/>
      <w:autoSpaceDN w:val="0"/>
      <w:adjustRightInd w:val="0"/>
      <w:textAlignment w:val="baseline"/>
    </w:pPr>
    <w:rPr>
      <w:rFonts w:ascii="BMW Helvetica CE" w:hAnsi="BMW Helvetica CE"/>
    </w:rPr>
  </w:style>
  <w:style w:type="paragraph" w:styleId="Textbubliny">
    <w:name w:val="Balloon Text"/>
    <w:basedOn w:val="Normlny"/>
    <w:semiHidden/>
    <w:rsid w:val="00771B2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36A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72FB"/>
    <w:rPr>
      <w:sz w:val="22"/>
    </w:rPr>
  </w:style>
  <w:style w:type="paragraph" w:styleId="Nadpis1">
    <w:name w:val="heading 1"/>
    <w:basedOn w:val="Normlny"/>
    <w:next w:val="Normlny"/>
    <w:qFormat/>
    <w:rsid w:val="007A72FB"/>
    <w:pPr>
      <w:keepNext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7A72FB"/>
    <w:pPr>
      <w:keepNext/>
      <w:ind w:left="4956" w:firstLine="708"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72FB"/>
    <w:pPr>
      <w:jc w:val="both"/>
    </w:pPr>
  </w:style>
  <w:style w:type="paragraph" w:styleId="Nzov">
    <w:name w:val="Title"/>
    <w:basedOn w:val="Normlny"/>
    <w:qFormat/>
    <w:rsid w:val="007A72FB"/>
    <w:pPr>
      <w:jc w:val="center"/>
    </w:pPr>
    <w:rPr>
      <w:b/>
      <w:sz w:val="28"/>
    </w:rPr>
  </w:style>
  <w:style w:type="paragraph" w:styleId="Zarkazkladnhotextu2">
    <w:name w:val="Body Text Indent 2"/>
    <w:basedOn w:val="Normlny"/>
    <w:rsid w:val="007A72FB"/>
    <w:pPr>
      <w:ind w:left="312"/>
      <w:jc w:val="both"/>
    </w:pPr>
  </w:style>
  <w:style w:type="paragraph" w:styleId="Zarkazkladnhotextu">
    <w:name w:val="Body Text Indent"/>
    <w:basedOn w:val="Normlny"/>
    <w:rsid w:val="007A72FB"/>
    <w:pPr>
      <w:ind w:left="360"/>
      <w:jc w:val="both"/>
    </w:pPr>
  </w:style>
  <w:style w:type="paragraph" w:styleId="Zarkazkladnhotextu3">
    <w:name w:val="Body Text Indent 3"/>
    <w:basedOn w:val="Normlny"/>
    <w:rsid w:val="007A72FB"/>
    <w:pPr>
      <w:ind w:left="624"/>
      <w:jc w:val="both"/>
    </w:pPr>
    <w:rPr>
      <w:rFonts w:ascii="Bookman Old Style" w:hAnsi="Bookman Old Style"/>
    </w:rPr>
  </w:style>
  <w:style w:type="paragraph" w:styleId="Hlavika">
    <w:name w:val="header"/>
    <w:basedOn w:val="Normlny"/>
    <w:rsid w:val="007A72FB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 w:val="20"/>
    </w:rPr>
  </w:style>
  <w:style w:type="paragraph" w:styleId="Zkladntext2">
    <w:name w:val="Body Text 2"/>
    <w:basedOn w:val="Normlny"/>
    <w:rsid w:val="007A72FB"/>
    <w:pPr>
      <w:overflowPunct w:val="0"/>
      <w:autoSpaceDE w:val="0"/>
      <w:autoSpaceDN w:val="0"/>
      <w:adjustRightInd w:val="0"/>
      <w:textAlignment w:val="baseline"/>
    </w:pPr>
    <w:rPr>
      <w:rFonts w:ascii="BMW Helvetica CE" w:hAnsi="BMW Helvetica CE"/>
    </w:rPr>
  </w:style>
  <w:style w:type="paragraph" w:styleId="Textbubliny">
    <w:name w:val="Balloon Text"/>
    <w:basedOn w:val="Normlny"/>
    <w:semiHidden/>
    <w:rsid w:val="00771B2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36A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85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273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Rozhodnutie jediného spoločníka</vt:lpstr>
    </vt:vector>
  </TitlesOfParts>
  <Company>_</Company>
  <LinksUpToDate>false</LinksUpToDate>
  <CharactersWithSpaces>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 jediného spoločníka</dc:title>
  <dc:creator>Slavka Gajdosova</dc:creator>
  <cp:lastModifiedBy>mentis</cp:lastModifiedBy>
  <cp:revision>7</cp:revision>
  <cp:lastPrinted>2007-06-25T09:17:00Z</cp:lastPrinted>
  <dcterms:created xsi:type="dcterms:W3CDTF">2020-11-15T15:28:00Z</dcterms:created>
  <dcterms:modified xsi:type="dcterms:W3CDTF">2020-11-15T16:12:00Z</dcterms:modified>
</cp:coreProperties>
</file>