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492460" w14:textId="77777777" w:rsidR="00340972" w:rsidRDefault="00340972" w:rsidP="00340972">
      <w:pPr>
        <w:jc w:val="center"/>
        <w:rPr>
          <w:b/>
          <w:bCs/>
          <w:sz w:val="40"/>
          <w:szCs w:val="40"/>
        </w:rPr>
      </w:pPr>
    </w:p>
    <w:p w14:paraId="7A418D51" w14:textId="77777777" w:rsidR="00340972" w:rsidRDefault="00340972" w:rsidP="00340972">
      <w:pPr>
        <w:jc w:val="center"/>
        <w:rPr>
          <w:b/>
          <w:bCs/>
          <w:sz w:val="40"/>
          <w:szCs w:val="40"/>
        </w:rPr>
      </w:pPr>
    </w:p>
    <w:p w14:paraId="4354464F" w14:textId="77777777" w:rsidR="00340972" w:rsidRDefault="00340972" w:rsidP="00340972">
      <w:pPr>
        <w:jc w:val="center"/>
        <w:rPr>
          <w:b/>
          <w:bCs/>
          <w:sz w:val="40"/>
          <w:szCs w:val="40"/>
        </w:rPr>
      </w:pPr>
    </w:p>
    <w:p w14:paraId="2E5EA79B" w14:textId="131A152D" w:rsidR="00E05F4B" w:rsidRDefault="00340972" w:rsidP="00340972">
      <w:pPr>
        <w:jc w:val="center"/>
        <w:rPr>
          <w:b/>
          <w:bCs/>
          <w:sz w:val="40"/>
          <w:szCs w:val="40"/>
        </w:rPr>
      </w:pPr>
      <w:r w:rsidRPr="00340972">
        <w:rPr>
          <w:b/>
          <w:bCs/>
          <w:sz w:val="40"/>
          <w:szCs w:val="40"/>
        </w:rPr>
        <w:t>VÝROČNÁ SPRÁVA</w:t>
      </w:r>
    </w:p>
    <w:p w14:paraId="6AAB15F8" w14:textId="77777777" w:rsidR="00340972" w:rsidRPr="00340972" w:rsidRDefault="00340972" w:rsidP="00340972">
      <w:pPr>
        <w:jc w:val="center"/>
        <w:rPr>
          <w:b/>
          <w:bCs/>
          <w:sz w:val="40"/>
          <w:szCs w:val="40"/>
        </w:rPr>
      </w:pPr>
    </w:p>
    <w:p w14:paraId="65F1A75E" w14:textId="4076B4E5" w:rsidR="00340972" w:rsidRDefault="00340972" w:rsidP="00340972">
      <w:pPr>
        <w:jc w:val="center"/>
        <w:rPr>
          <w:sz w:val="40"/>
          <w:szCs w:val="40"/>
        </w:rPr>
      </w:pPr>
      <w:r w:rsidRPr="00340972">
        <w:rPr>
          <w:sz w:val="40"/>
          <w:szCs w:val="40"/>
        </w:rPr>
        <w:t>(ktorej súčasťou je SPRÁVA AUDÍTORA)</w:t>
      </w:r>
    </w:p>
    <w:p w14:paraId="2CD4E775" w14:textId="7EC05069" w:rsidR="00340972" w:rsidRDefault="00340972" w:rsidP="00340972">
      <w:pPr>
        <w:rPr>
          <w:sz w:val="40"/>
          <w:szCs w:val="40"/>
        </w:rPr>
      </w:pPr>
    </w:p>
    <w:p w14:paraId="32D9D557" w14:textId="69DA348F" w:rsidR="00340972" w:rsidRDefault="00340972" w:rsidP="00340972">
      <w:pPr>
        <w:jc w:val="center"/>
        <w:rPr>
          <w:sz w:val="40"/>
          <w:szCs w:val="40"/>
        </w:rPr>
      </w:pPr>
    </w:p>
    <w:p w14:paraId="731F3680" w14:textId="14B8898B" w:rsidR="00340972" w:rsidRDefault="00340972" w:rsidP="00340972">
      <w:pPr>
        <w:jc w:val="center"/>
        <w:rPr>
          <w:sz w:val="28"/>
          <w:szCs w:val="28"/>
        </w:rPr>
      </w:pPr>
      <w:r>
        <w:rPr>
          <w:sz w:val="28"/>
          <w:szCs w:val="28"/>
        </w:rPr>
        <w:t>zostavená ku dňu 31.12.2019</w:t>
      </w:r>
    </w:p>
    <w:p w14:paraId="06815C09" w14:textId="2BB48423" w:rsidR="00340972" w:rsidRDefault="00340972" w:rsidP="00340972">
      <w:pPr>
        <w:jc w:val="center"/>
        <w:rPr>
          <w:sz w:val="28"/>
          <w:szCs w:val="28"/>
        </w:rPr>
      </w:pPr>
    </w:p>
    <w:p w14:paraId="473DF567" w14:textId="2EFC3D39" w:rsidR="00340972" w:rsidRDefault="00340972" w:rsidP="00340972">
      <w:pPr>
        <w:jc w:val="center"/>
        <w:rPr>
          <w:sz w:val="28"/>
          <w:szCs w:val="28"/>
        </w:rPr>
      </w:pPr>
    </w:p>
    <w:p w14:paraId="1DC56E27" w14:textId="3A1F9BB8" w:rsidR="00340972" w:rsidRDefault="00340972" w:rsidP="00340972">
      <w:pPr>
        <w:jc w:val="center"/>
        <w:rPr>
          <w:sz w:val="28"/>
          <w:szCs w:val="28"/>
        </w:rPr>
      </w:pPr>
    </w:p>
    <w:p w14:paraId="69A5BB9B" w14:textId="4FF76200" w:rsidR="00340972" w:rsidRDefault="00340972" w:rsidP="00340972">
      <w:pPr>
        <w:jc w:val="center"/>
        <w:rPr>
          <w:sz w:val="28"/>
          <w:szCs w:val="28"/>
        </w:rPr>
      </w:pPr>
    </w:p>
    <w:p w14:paraId="60776A8C" w14:textId="603F60D0" w:rsidR="00340972" w:rsidRDefault="00340972" w:rsidP="00340972">
      <w:pPr>
        <w:jc w:val="center"/>
        <w:rPr>
          <w:sz w:val="28"/>
          <w:szCs w:val="28"/>
        </w:rPr>
      </w:pPr>
    </w:p>
    <w:p w14:paraId="7A71F13D" w14:textId="77777777" w:rsidR="00340972" w:rsidRDefault="00340972" w:rsidP="00340972">
      <w:pPr>
        <w:jc w:val="center"/>
        <w:rPr>
          <w:sz w:val="28"/>
          <w:szCs w:val="28"/>
        </w:rPr>
      </w:pPr>
    </w:p>
    <w:p w14:paraId="28CFB263" w14:textId="42FB4DD1" w:rsidR="00340972" w:rsidRDefault="00340972" w:rsidP="00340972">
      <w:pPr>
        <w:jc w:val="center"/>
        <w:rPr>
          <w:sz w:val="28"/>
          <w:szCs w:val="28"/>
        </w:rPr>
      </w:pPr>
    </w:p>
    <w:p w14:paraId="3DE51A33" w14:textId="2FF585B1" w:rsidR="00340972" w:rsidRDefault="00340972" w:rsidP="00340972">
      <w:pPr>
        <w:rPr>
          <w:sz w:val="28"/>
          <w:szCs w:val="28"/>
        </w:rPr>
      </w:pPr>
      <w:r>
        <w:rPr>
          <w:sz w:val="28"/>
          <w:szCs w:val="28"/>
        </w:rPr>
        <w:t>Vyhotovená dňa: 8.12.2020</w:t>
      </w:r>
    </w:p>
    <w:p w14:paraId="7916A021" w14:textId="740A011B" w:rsidR="00340972" w:rsidRDefault="00340972" w:rsidP="00340972">
      <w:pPr>
        <w:rPr>
          <w:sz w:val="28"/>
          <w:szCs w:val="28"/>
        </w:rPr>
      </w:pPr>
    </w:p>
    <w:p w14:paraId="0393963D" w14:textId="00409DA9" w:rsidR="00340972" w:rsidRDefault="00340972" w:rsidP="00340972">
      <w:pPr>
        <w:rPr>
          <w:sz w:val="28"/>
          <w:szCs w:val="28"/>
        </w:rPr>
      </w:pPr>
    </w:p>
    <w:p w14:paraId="49ED1078" w14:textId="269DAEA7" w:rsidR="00340972" w:rsidRDefault="00340972" w:rsidP="00340972">
      <w:pPr>
        <w:rPr>
          <w:sz w:val="28"/>
          <w:szCs w:val="28"/>
        </w:rPr>
      </w:pPr>
    </w:p>
    <w:p w14:paraId="0A42037B" w14:textId="77777777" w:rsidR="00340972" w:rsidRDefault="00340972" w:rsidP="00340972">
      <w:pPr>
        <w:rPr>
          <w:sz w:val="28"/>
          <w:szCs w:val="28"/>
        </w:rPr>
      </w:pPr>
    </w:p>
    <w:p w14:paraId="0D325946" w14:textId="5F979617" w:rsidR="00340972" w:rsidRDefault="00340972" w:rsidP="00340972">
      <w:pPr>
        <w:rPr>
          <w:sz w:val="28"/>
          <w:szCs w:val="28"/>
        </w:rPr>
      </w:pPr>
    </w:p>
    <w:p w14:paraId="5565CB05" w14:textId="218C2BC0" w:rsidR="00340972" w:rsidRDefault="00340972" w:rsidP="00340972">
      <w:r>
        <w:rPr>
          <w:sz w:val="28"/>
          <w:szCs w:val="28"/>
        </w:rPr>
        <w:t xml:space="preserve">                                                                   </w:t>
      </w:r>
      <w:r>
        <w:t>Podpis člena štatutárneho orgánu účtovnej jednotky</w:t>
      </w:r>
    </w:p>
    <w:p w14:paraId="45014D1B" w14:textId="5DF7E11E" w:rsidR="00340972" w:rsidRDefault="00340972" w:rsidP="00340972"/>
    <w:p w14:paraId="098433B6" w14:textId="4686E49A" w:rsidR="00340972" w:rsidRPr="00340972" w:rsidRDefault="00340972" w:rsidP="00340972">
      <w:pPr>
        <w:jc w:val="center"/>
        <w:rPr>
          <w:b/>
          <w:bCs/>
          <w:sz w:val="24"/>
          <w:szCs w:val="24"/>
        </w:rPr>
      </w:pPr>
      <w:r w:rsidRPr="00340972">
        <w:rPr>
          <w:b/>
          <w:bCs/>
          <w:sz w:val="24"/>
          <w:szCs w:val="24"/>
        </w:rPr>
        <w:lastRenderedPageBreak/>
        <w:t>Výročná správa za rok 2019</w:t>
      </w:r>
    </w:p>
    <w:p w14:paraId="04F113CD" w14:textId="77777777" w:rsidR="00340972" w:rsidRDefault="00340972" w:rsidP="00340972">
      <w:pPr>
        <w:rPr>
          <w:sz w:val="24"/>
          <w:szCs w:val="24"/>
        </w:rPr>
      </w:pPr>
    </w:p>
    <w:p w14:paraId="3FFCC9F4" w14:textId="2F915BA4" w:rsidR="00340972" w:rsidRDefault="00340972" w:rsidP="00340972">
      <w:pPr>
        <w:rPr>
          <w:sz w:val="24"/>
          <w:szCs w:val="24"/>
        </w:rPr>
      </w:pPr>
      <w:r w:rsidRPr="00340972">
        <w:rPr>
          <w:b/>
          <w:bCs/>
          <w:sz w:val="24"/>
          <w:szCs w:val="24"/>
        </w:rPr>
        <w:t>Úvod</w:t>
      </w:r>
    </w:p>
    <w:p w14:paraId="767576F2" w14:textId="7A0672CA" w:rsidR="00340972" w:rsidRDefault="00340972" w:rsidP="00340972">
      <w:pPr>
        <w:rPr>
          <w:sz w:val="24"/>
          <w:szCs w:val="24"/>
        </w:rPr>
      </w:pPr>
      <w:r>
        <w:rPr>
          <w:sz w:val="24"/>
          <w:szCs w:val="24"/>
        </w:rPr>
        <w:t xml:space="preserve">Povinnosť vypracovať výročnú správu spoločnosti za rok 2019 vyplýva z § 20 zákona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 Osobitné predpisy nestanovujú pre spoločnosť povinnosť uvádzať ďalšie údaje vo výročnej správe.</w:t>
      </w:r>
    </w:p>
    <w:p w14:paraId="646E9D00" w14:textId="0289FF51" w:rsidR="00340972" w:rsidRDefault="00340972" w:rsidP="00340972">
      <w:pPr>
        <w:rPr>
          <w:sz w:val="24"/>
          <w:szCs w:val="24"/>
        </w:rPr>
      </w:pPr>
    </w:p>
    <w:p w14:paraId="72C36C5F" w14:textId="2D911F25" w:rsidR="00340972" w:rsidRDefault="00340972" w:rsidP="00340972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Názov a sídlo spoločnosti zostavujúcej výročnú správu</w:t>
      </w:r>
    </w:p>
    <w:p w14:paraId="5B22ED7B" w14:textId="7FE9B311" w:rsidR="007D115C" w:rsidRDefault="00340972" w:rsidP="00340972">
      <w:pPr>
        <w:rPr>
          <w:sz w:val="24"/>
          <w:szCs w:val="24"/>
        </w:rPr>
      </w:pPr>
      <w:r>
        <w:rPr>
          <w:sz w:val="24"/>
          <w:szCs w:val="24"/>
        </w:rPr>
        <w:t xml:space="preserve">Spoločnosť BIANCA TRANS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(ďalej len Spoločnosť) bola do obchodného registra zapísaná</w:t>
      </w:r>
      <w:r w:rsidR="007D115C">
        <w:rPr>
          <w:sz w:val="24"/>
          <w:szCs w:val="24"/>
        </w:rPr>
        <w:t xml:space="preserve"> 12.02.2013 (Obchodný register Okresného súdu v Prešove, oddiel </w:t>
      </w:r>
      <w:proofErr w:type="spellStart"/>
      <w:r w:rsidR="007D115C">
        <w:rPr>
          <w:sz w:val="24"/>
          <w:szCs w:val="24"/>
        </w:rPr>
        <w:t>s.r.o</w:t>
      </w:r>
      <w:proofErr w:type="spellEnd"/>
      <w:r w:rsidR="007D115C">
        <w:rPr>
          <w:sz w:val="24"/>
          <w:szCs w:val="24"/>
        </w:rPr>
        <w:t>., vložka 27479/P).</w:t>
      </w:r>
    </w:p>
    <w:p w14:paraId="3AC619CA" w14:textId="43879720" w:rsidR="00340972" w:rsidRDefault="00340972" w:rsidP="00340972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BDFB151" w14:textId="5E1D6C3C" w:rsidR="00340972" w:rsidRPr="00E910C4" w:rsidRDefault="00340972" w:rsidP="00340972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Hlavná činnosť spoločnosti podľa výpisu z obchodného registra</w:t>
      </w:r>
    </w:p>
    <w:p w14:paraId="29CE2C4A" w14:textId="1A9AC83D" w:rsidR="00E910C4" w:rsidRDefault="00E910C4" w:rsidP="00E910C4">
      <w:pPr>
        <w:rPr>
          <w:sz w:val="24"/>
          <w:szCs w:val="24"/>
        </w:rPr>
      </w:pPr>
      <w:r>
        <w:rPr>
          <w:sz w:val="24"/>
          <w:szCs w:val="24"/>
        </w:rPr>
        <w:t>Sprostredkovateľská činnosť v oblasti služieb a obchodu</w:t>
      </w:r>
    </w:p>
    <w:p w14:paraId="4A0857F8" w14:textId="654B6F25" w:rsidR="00E910C4" w:rsidRDefault="00E910C4" w:rsidP="00E910C4">
      <w:pPr>
        <w:rPr>
          <w:sz w:val="24"/>
          <w:szCs w:val="24"/>
        </w:rPr>
      </w:pPr>
      <w:r>
        <w:rPr>
          <w:sz w:val="24"/>
          <w:szCs w:val="24"/>
        </w:rPr>
        <w:t>Nákladná cestná doprava</w:t>
      </w:r>
    </w:p>
    <w:p w14:paraId="19F3D5BB" w14:textId="3A5B2101" w:rsidR="00E910C4" w:rsidRDefault="00E910C4" w:rsidP="00E910C4">
      <w:pPr>
        <w:rPr>
          <w:sz w:val="24"/>
          <w:szCs w:val="24"/>
        </w:rPr>
      </w:pPr>
    </w:p>
    <w:p w14:paraId="550DF46F" w14:textId="0743BC46" w:rsidR="00E910C4" w:rsidRPr="00E910C4" w:rsidRDefault="00E910C4" w:rsidP="00E910C4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Priemerný počet zamestnancov</w:t>
      </w:r>
    </w:p>
    <w:p w14:paraId="4C9A7A82" w14:textId="111D4F9F" w:rsidR="00E910C4" w:rsidRDefault="00E910C4" w:rsidP="00E910C4">
      <w:pPr>
        <w:rPr>
          <w:sz w:val="24"/>
          <w:szCs w:val="24"/>
        </w:rPr>
      </w:pPr>
      <w:r>
        <w:rPr>
          <w:sz w:val="24"/>
          <w:szCs w:val="24"/>
        </w:rPr>
        <w:t>Priemerný počet zamestnancov</w:t>
      </w:r>
      <w:r w:rsidR="00593772">
        <w:rPr>
          <w:sz w:val="24"/>
          <w:szCs w:val="24"/>
        </w:rPr>
        <w:t xml:space="preserve"> (vo fyzických osobách) </w:t>
      </w:r>
      <w:r>
        <w:rPr>
          <w:sz w:val="24"/>
          <w:szCs w:val="24"/>
        </w:rPr>
        <w:t xml:space="preserve"> Spoločnosti v roku 2019 bol </w:t>
      </w:r>
      <w:r w:rsidR="00593772">
        <w:rPr>
          <w:sz w:val="24"/>
          <w:szCs w:val="24"/>
        </w:rPr>
        <w:t>13. Oproti roku 2018  bol nárast o 5 zamestnancov.</w:t>
      </w:r>
    </w:p>
    <w:p w14:paraId="2C844481" w14:textId="6944D61D" w:rsidR="00593772" w:rsidRDefault="00593772" w:rsidP="00E910C4">
      <w:pPr>
        <w:rPr>
          <w:sz w:val="24"/>
          <w:szCs w:val="24"/>
        </w:rPr>
      </w:pPr>
    </w:p>
    <w:p w14:paraId="10D6FACB" w14:textId="311FBA3D" w:rsidR="00593772" w:rsidRDefault="00593772" w:rsidP="00593772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Právny dôvod na zostavenie účtovnej závierky</w:t>
      </w:r>
    </w:p>
    <w:p w14:paraId="29388FC7" w14:textId="05BE99F8" w:rsidR="00593772" w:rsidRDefault="00593772" w:rsidP="00593772">
      <w:pPr>
        <w:rPr>
          <w:sz w:val="24"/>
          <w:szCs w:val="24"/>
        </w:rPr>
      </w:pPr>
      <w:r>
        <w:rPr>
          <w:sz w:val="24"/>
          <w:szCs w:val="24"/>
        </w:rPr>
        <w:t xml:space="preserve">Účtovná závierka Spoločnosti k  31. decembru 2019 za účtovné obdobie od 1. januára 2019 do 31.12.2019 je zostavená ako riadna účtovná závierka podľa § 17 ods. 6 zákona NR SR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účtovníctve.</w:t>
      </w:r>
    </w:p>
    <w:p w14:paraId="7C25695A" w14:textId="42478C9E" w:rsidR="00593772" w:rsidRDefault="00593772" w:rsidP="00593772">
      <w:pPr>
        <w:rPr>
          <w:sz w:val="24"/>
          <w:szCs w:val="24"/>
        </w:rPr>
      </w:pPr>
    </w:p>
    <w:p w14:paraId="4DEA6B08" w14:textId="491E9CD9" w:rsidR="00593772" w:rsidRDefault="00593772" w:rsidP="00593772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Zoznam členov štatutárnych orgánov Spoločnosti</w:t>
      </w:r>
    </w:p>
    <w:p w14:paraId="36740474" w14:textId="01C79511" w:rsidR="00593772" w:rsidRDefault="00593772" w:rsidP="00593772">
      <w:pPr>
        <w:rPr>
          <w:sz w:val="24"/>
          <w:szCs w:val="24"/>
        </w:rPr>
      </w:pPr>
      <w:r>
        <w:rPr>
          <w:sz w:val="24"/>
          <w:szCs w:val="24"/>
        </w:rPr>
        <w:t xml:space="preserve">Štatutárnym orgánom Spoločnosti v roku 2019 bola konateľka   Ing. Katarína </w:t>
      </w:r>
      <w:proofErr w:type="spellStart"/>
      <w:r>
        <w:rPr>
          <w:sz w:val="24"/>
          <w:szCs w:val="24"/>
        </w:rPr>
        <w:t>Kundravá</w:t>
      </w:r>
      <w:proofErr w:type="spellEnd"/>
      <w:r>
        <w:rPr>
          <w:sz w:val="24"/>
          <w:szCs w:val="24"/>
        </w:rPr>
        <w:t xml:space="preserve"> so 100 %-</w:t>
      </w:r>
      <w:proofErr w:type="spellStart"/>
      <w:r>
        <w:rPr>
          <w:sz w:val="24"/>
          <w:szCs w:val="24"/>
        </w:rPr>
        <w:t>ným</w:t>
      </w:r>
      <w:proofErr w:type="spellEnd"/>
      <w:r>
        <w:rPr>
          <w:sz w:val="24"/>
          <w:szCs w:val="24"/>
        </w:rPr>
        <w:t xml:space="preserve"> podielom na základnom imaní a 100 %-</w:t>
      </w:r>
      <w:proofErr w:type="spellStart"/>
      <w:r>
        <w:rPr>
          <w:sz w:val="24"/>
          <w:szCs w:val="24"/>
        </w:rPr>
        <w:t>nými</w:t>
      </w:r>
      <w:proofErr w:type="spellEnd"/>
      <w:r>
        <w:rPr>
          <w:sz w:val="24"/>
          <w:szCs w:val="24"/>
        </w:rPr>
        <w:t xml:space="preserve"> hlasovacími  právami.</w:t>
      </w:r>
    </w:p>
    <w:p w14:paraId="60AE6140" w14:textId="1CD5B74F" w:rsidR="00593772" w:rsidRDefault="00593772" w:rsidP="00593772">
      <w:pPr>
        <w:rPr>
          <w:sz w:val="24"/>
          <w:szCs w:val="24"/>
        </w:rPr>
      </w:pPr>
    </w:p>
    <w:p w14:paraId="4DE6211F" w14:textId="2AA32382" w:rsidR="00593772" w:rsidRPr="00593772" w:rsidRDefault="00593772" w:rsidP="00593772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Predpoklad budúceho vývoja činnosti Spoločnosti</w:t>
      </w:r>
    </w:p>
    <w:p w14:paraId="78BC3D70" w14:textId="43BD7B85" w:rsidR="00593772" w:rsidRDefault="00593772" w:rsidP="00E910C4">
      <w:pPr>
        <w:rPr>
          <w:sz w:val="24"/>
          <w:szCs w:val="24"/>
        </w:rPr>
      </w:pPr>
      <w:r>
        <w:rPr>
          <w:sz w:val="24"/>
          <w:szCs w:val="24"/>
        </w:rPr>
        <w:t xml:space="preserve">V najbližšom budúcom období sa </w:t>
      </w:r>
      <w:r w:rsidR="00706B8E">
        <w:rPr>
          <w:sz w:val="24"/>
          <w:szCs w:val="24"/>
        </w:rPr>
        <w:t xml:space="preserve">Spoločnosť bude usilovať získavať finančné zdroje najmä zo svojich nosných činnosti a to z poskytovanie služieb v medzinárodnej kamiónovej doprave. Spoločnosť má vytvorené predpoklady pre výrazný rozvoj svojej podnikateľskej činnosti. </w:t>
      </w:r>
      <w:r w:rsidR="00706B8E">
        <w:rPr>
          <w:sz w:val="24"/>
          <w:szCs w:val="24"/>
        </w:rPr>
        <w:lastRenderedPageBreak/>
        <w:t>Orientuje sa najmä na vytvorenie kvalitných personálnych podmienok pre dosahovanie vyšších obratov a tým aj priaznivých ekonomických výsledkov a vyššej stabilite spoločnosti.</w:t>
      </w:r>
    </w:p>
    <w:p w14:paraId="57386F70" w14:textId="77777777" w:rsidR="007D115C" w:rsidRDefault="007D115C" w:rsidP="00E910C4">
      <w:pPr>
        <w:rPr>
          <w:sz w:val="24"/>
          <w:szCs w:val="24"/>
        </w:rPr>
      </w:pPr>
    </w:p>
    <w:p w14:paraId="314CA080" w14:textId="5F97B92B" w:rsidR="00706B8E" w:rsidRDefault="00706B8E" w:rsidP="00E910C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Správa o podnikateľskej činnosti Spoločnosti a stave jej majetku</w:t>
      </w:r>
    </w:p>
    <w:p w14:paraId="5AA787A7" w14:textId="680BF41F" w:rsidR="00706B8E" w:rsidRDefault="00706B8E" w:rsidP="00E910C4">
      <w:pPr>
        <w:rPr>
          <w:b/>
          <w:bCs/>
          <w:sz w:val="24"/>
          <w:szCs w:val="24"/>
        </w:rPr>
      </w:pPr>
    </w:p>
    <w:p w14:paraId="2DA13D07" w14:textId="5EAA9959" w:rsidR="00706B8E" w:rsidRDefault="00706B8E" w:rsidP="00E910C4">
      <w:pPr>
        <w:rPr>
          <w:sz w:val="24"/>
          <w:szCs w:val="24"/>
        </w:rPr>
      </w:pPr>
      <w:r>
        <w:rPr>
          <w:sz w:val="24"/>
          <w:szCs w:val="24"/>
        </w:rPr>
        <w:t>V roku 2019 tak ako aj po minulé roky sa Spoločnosť borila s rôznymi prekážkami, hlavne pri získavaní nových obchodných partnerov a finančnej disciplíne odberateľov. Oproti minulému roku s</w:t>
      </w:r>
      <w:r w:rsidR="00402130">
        <w:rPr>
          <w:sz w:val="24"/>
          <w:szCs w:val="24"/>
        </w:rPr>
        <w:t>me prekročili tržby o 273 tis. Eur a dosiahli sme obrat 4,36 mil. Eur.</w:t>
      </w:r>
    </w:p>
    <w:p w14:paraId="51C9C8B1" w14:textId="64C90111" w:rsidR="00402130" w:rsidRDefault="00402130" w:rsidP="00E910C4">
      <w:pPr>
        <w:rPr>
          <w:sz w:val="24"/>
          <w:szCs w:val="24"/>
        </w:rPr>
      </w:pPr>
      <w:r>
        <w:rPr>
          <w:sz w:val="24"/>
          <w:szCs w:val="24"/>
        </w:rPr>
        <w:t>V roku 2019 sme rozšírili vozový par</w:t>
      </w:r>
      <w:r w:rsidR="00B403E8">
        <w:rPr>
          <w:sz w:val="24"/>
          <w:szCs w:val="24"/>
        </w:rPr>
        <w:t>k</w:t>
      </w:r>
      <w:r>
        <w:rPr>
          <w:sz w:val="24"/>
          <w:szCs w:val="24"/>
        </w:rPr>
        <w:t xml:space="preserve"> o 2 ťahače a 2 návesy MERCEDES, spolu ku koncu roka 2019 vlastníme 6 ťahače a 6 návesy MERCEDES s dobrou spotrebou pohonných hmôt, čo má priaznivý vplyv na ekonomiku. </w:t>
      </w:r>
    </w:p>
    <w:p w14:paraId="01216DE6" w14:textId="2007D48E" w:rsidR="00402130" w:rsidRDefault="00402130" w:rsidP="00E910C4">
      <w:pPr>
        <w:rPr>
          <w:sz w:val="24"/>
          <w:szCs w:val="24"/>
        </w:rPr>
      </w:pPr>
      <w:r>
        <w:rPr>
          <w:sz w:val="24"/>
          <w:szCs w:val="24"/>
        </w:rPr>
        <w:t>Rozšírením vozového parku Spoločnosť zvýšila aj počet svojich zamestnancov o štyroch vodičov a jedného špeditéra, čo sa prejavilo aj vo zvýšení obratu Spoločnosti.</w:t>
      </w:r>
    </w:p>
    <w:p w14:paraId="677200DC" w14:textId="1B97D762" w:rsidR="00402130" w:rsidRDefault="00402130" w:rsidP="00E910C4">
      <w:pPr>
        <w:rPr>
          <w:sz w:val="24"/>
          <w:szCs w:val="24"/>
        </w:rPr>
      </w:pPr>
    </w:p>
    <w:p w14:paraId="2B2E8DD0" w14:textId="2BD316E3" w:rsidR="00402130" w:rsidRDefault="00402130" w:rsidP="00E910C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Ukazovatele práce a miezd</w:t>
      </w:r>
    </w:p>
    <w:p w14:paraId="0865D576" w14:textId="346DBB43" w:rsidR="00402130" w:rsidRPr="007A03DA" w:rsidRDefault="007A03DA" w:rsidP="00E910C4">
      <w:pPr>
        <w:rPr>
          <w:b/>
          <w:bCs/>
          <w:sz w:val="20"/>
          <w:szCs w:val="20"/>
        </w:rPr>
      </w:pPr>
      <w:r>
        <w:rPr>
          <w:b/>
          <w:bCs/>
          <w:sz w:val="24"/>
          <w:szCs w:val="24"/>
        </w:rPr>
        <w:t xml:space="preserve">                                                                    </w:t>
      </w:r>
      <w:r>
        <w:rPr>
          <w:b/>
          <w:bCs/>
          <w:sz w:val="20"/>
          <w:szCs w:val="20"/>
        </w:rPr>
        <w:t>K 31.12.2019                k 31.12.2018                k 31.12.2017</w:t>
      </w:r>
    </w:p>
    <w:p w14:paraId="19C5913E" w14:textId="6D86365F" w:rsidR="00402130" w:rsidRDefault="00402130" w:rsidP="00E910C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Počet zamestnancov </w:t>
      </w:r>
      <w:r w:rsidR="007A03DA">
        <w:rPr>
          <w:b/>
          <w:bCs/>
          <w:sz w:val="24"/>
          <w:szCs w:val="24"/>
        </w:rPr>
        <w:t>spolu                          14                             10                                9</w:t>
      </w:r>
    </w:p>
    <w:p w14:paraId="5B617895" w14:textId="42C668CF" w:rsidR="007A03DA" w:rsidRDefault="007A03DA" w:rsidP="00E910C4">
      <w:pPr>
        <w:rPr>
          <w:sz w:val="24"/>
          <w:szCs w:val="24"/>
        </w:rPr>
      </w:pPr>
      <w:r>
        <w:rPr>
          <w:sz w:val="24"/>
          <w:szCs w:val="24"/>
        </w:rPr>
        <w:t>Z toho:</w:t>
      </w:r>
    </w:p>
    <w:p w14:paraId="50AFAA42" w14:textId="54FFE18D" w:rsidR="007A03DA" w:rsidRDefault="007A03DA" w:rsidP="00E910C4">
      <w:pPr>
        <w:rPr>
          <w:sz w:val="24"/>
          <w:szCs w:val="24"/>
        </w:rPr>
      </w:pPr>
      <w:r>
        <w:rPr>
          <w:sz w:val="24"/>
          <w:szCs w:val="24"/>
        </w:rPr>
        <w:t>Ženy                                                                     6                              5                                 7</w:t>
      </w:r>
    </w:p>
    <w:p w14:paraId="14913159" w14:textId="55DA3A7E" w:rsidR="007A03DA" w:rsidRDefault="007A03DA" w:rsidP="00E910C4">
      <w:pPr>
        <w:rPr>
          <w:sz w:val="24"/>
          <w:szCs w:val="24"/>
        </w:rPr>
      </w:pPr>
      <w:r>
        <w:rPr>
          <w:sz w:val="24"/>
          <w:szCs w:val="24"/>
        </w:rPr>
        <w:t>THP                                                                       6                              5                                7</w:t>
      </w:r>
    </w:p>
    <w:p w14:paraId="353D53ED" w14:textId="7E75C797" w:rsidR="007A03DA" w:rsidRDefault="007A03DA" w:rsidP="00E910C4">
      <w:pPr>
        <w:rPr>
          <w:sz w:val="24"/>
          <w:szCs w:val="24"/>
        </w:rPr>
      </w:pPr>
      <w:r>
        <w:rPr>
          <w:sz w:val="24"/>
          <w:szCs w:val="24"/>
        </w:rPr>
        <w:t xml:space="preserve">Vodiči                                                                   8                               5                                2 </w:t>
      </w:r>
    </w:p>
    <w:p w14:paraId="24FA1F58" w14:textId="349EA8A4" w:rsidR="007A03DA" w:rsidRDefault="007A03DA" w:rsidP="00E910C4">
      <w:pPr>
        <w:rPr>
          <w:sz w:val="24"/>
          <w:szCs w:val="24"/>
        </w:rPr>
      </w:pPr>
      <w:r>
        <w:rPr>
          <w:sz w:val="24"/>
          <w:szCs w:val="24"/>
        </w:rPr>
        <w:t>Priemerný počet zamestnancov                    13                              8                                7</w:t>
      </w:r>
    </w:p>
    <w:p w14:paraId="5B61C52D" w14:textId="1A46EB70" w:rsidR="007A03DA" w:rsidRDefault="007A03DA" w:rsidP="00E910C4">
      <w:pPr>
        <w:rPr>
          <w:sz w:val="24"/>
          <w:szCs w:val="24"/>
        </w:rPr>
      </w:pPr>
      <w:r>
        <w:rPr>
          <w:sz w:val="24"/>
          <w:szCs w:val="24"/>
        </w:rPr>
        <w:t xml:space="preserve">Mzdové náklady v ti. €                                 </w:t>
      </w:r>
      <w:r w:rsidR="00774BC8">
        <w:rPr>
          <w:sz w:val="24"/>
          <w:szCs w:val="24"/>
        </w:rPr>
        <w:t xml:space="preserve">144,5   </w:t>
      </w:r>
      <w:r>
        <w:rPr>
          <w:sz w:val="24"/>
          <w:szCs w:val="24"/>
        </w:rPr>
        <w:t xml:space="preserve">                      85,53            </w:t>
      </w:r>
      <w:r w:rsidR="00774BC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59,02</w:t>
      </w:r>
    </w:p>
    <w:p w14:paraId="2DC2D911" w14:textId="0C1F0158" w:rsidR="00774BC8" w:rsidRDefault="00774BC8" w:rsidP="00E910C4">
      <w:pPr>
        <w:rPr>
          <w:sz w:val="24"/>
          <w:szCs w:val="24"/>
        </w:rPr>
      </w:pPr>
    </w:p>
    <w:p w14:paraId="1C833DC0" w14:textId="77777777" w:rsidR="00774BC8" w:rsidRDefault="00774BC8" w:rsidP="00E910C4">
      <w:pPr>
        <w:rPr>
          <w:sz w:val="24"/>
          <w:szCs w:val="24"/>
        </w:rPr>
      </w:pPr>
    </w:p>
    <w:p w14:paraId="7ED7CE94" w14:textId="2B17F886" w:rsidR="00774BC8" w:rsidRDefault="00774BC8" w:rsidP="00E910C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Iné informácie, ktoré vyžaduje zákon</w:t>
      </w:r>
    </w:p>
    <w:p w14:paraId="4E4D5A53" w14:textId="2352FE7C" w:rsidR="00774BC8" w:rsidRDefault="00774BC8" w:rsidP="00774BC8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Spoločnosť sa nezahrňuje do konsolidovanej účtovnej závierky.</w:t>
      </w:r>
    </w:p>
    <w:p w14:paraId="41F9A334" w14:textId="2FA69ABC" w:rsidR="00774BC8" w:rsidRDefault="00774BC8" w:rsidP="00774BC8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Spoločnosť nie je neobmedzene ručiacim spoločníkom v iných spoločnostiach.</w:t>
      </w:r>
    </w:p>
    <w:p w14:paraId="35C04E3B" w14:textId="5A9B5F38" w:rsidR="00774BC8" w:rsidRDefault="00774BC8" w:rsidP="00774BC8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Spoločnosť nemá zriadenú organizačnú zložku v zahraničí.</w:t>
      </w:r>
    </w:p>
    <w:p w14:paraId="15A0D5B7" w14:textId="4F8B1155" w:rsidR="00774BC8" w:rsidRDefault="00774BC8" w:rsidP="00774BC8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Spoločnosť neúčtovala o nákladoch na vedu a výskum.</w:t>
      </w:r>
    </w:p>
    <w:p w14:paraId="2524B795" w14:textId="2135CAED" w:rsidR="00774BC8" w:rsidRDefault="00774BC8" w:rsidP="00774BC8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Spoločnosť poskytla pôžičku vo výške 106,6 tis. €. Pôžička bude uhradená do konca roka 2021.</w:t>
      </w:r>
    </w:p>
    <w:p w14:paraId="367271E3" w14:textId="064E998F" w:rsidR="00774BC8" w:rsidRPr="007D115C" w:rsidRDefault="00774BC8" w:rsidP="007D115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Spoločnosť neúčtovala o obstarávaní vlastných akcií, dočasných listov, obchodných podielov a akcií ani o obchodných podieloch ovládajúcej osoby.</w:t>
      </w:r>
    </w:p>
    <w:p w14:paraId="7DC510B6" w14:textId="71E4ABBD" w:rsidR="00774BC8" w:rsidRDefault="00774BC8" w:rsidP="00774BC8">
      <w:pPr>
        <w:pStyle w:val="Odsekzoznamu"/>
        <w:rPr>
          <w:sz w:val="24"/>
          <w:szCs w:val="24"/>
        </w:rPr>
      </w:pPr>
    </w:p>
    <w:p w14:paraId="6C9D6C51" w14:textId="5E15570D" w:rsidR="00774BC8" w:rsidRDefault="00774BC8" w:rsidP="00774BC8">
      <w:pPr>
        <w:pStyle w:val="Odsekzoznamu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Analýza finančného stavu</w:t>
      </w:r>
    </w:p>
    <w:p w14:paraId="73B982D6" w14:textId="2EDD38EA" w:rsidR="00774BC8" w:rsidRDefault="00774BC8" w:rsidP="00774BC8">
      <w:pPr>
        <w:pStyle w:val="Odsekzoznamu"/>
        <w:rPr>
          <w:b/>
          <w:bCs/>
          <w:sz w:val="24"/>
          <w:szCs w:val="24"/>
        </w:rPr>
      </w:pPr>
    </w:p>
    <w:p w14:paraId="77DD3582" w14:textId="44B16145" w:rsidR="00774BC8" w:rsidRDefault="00774BC8" w:rsidP="00774BC8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Štruktúra imania Spoločnosti je znázornená v nasledujúcej tabuľke:</w:t>
      </w:r>
    </w:p>
    <w:p w14:paraId="63ED5B3F" w14:textId="23D26F28" w:rsidR="00774BC8" w:rsidRDefault="00774BC8" w:rsidP="00774BC8">
      <w:pPr>
        <w:pStyle w:val="Odsekzoznamu"/>
        <w:rPr>
          <w:sz w:val="24"/>
          <w:szCs w:val="24"/>
        </w:rPr>
      </w:pPr>
    </w:p>
    <w:p w14:paraId="5AFF2141" w14:textId="10F69D8A" w:rsidR="00774BC8" w:rsidRDefault="00774BC8" w:rsidP="00774BC8">
      <w:pPr>
        <w:pStyle w:val="Odsekzoznamu"/>
        <w:rPr>
          <w:sz w:val="20"/>
          <w:szCs w:val="20"/>
        </w:rPr>
      </w:pPr>
      <w:r>
        <w:rPr>
          <w:sz w:val="20"/>
          <w:szCs w:val="20"/>
        </w:rPr>
        <w:t xml:space="preserve">                          </w:t>
      </w:r>
      <w:r w:rsidR="00262595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</w:t>
      </w:r>
      <w:r w:rsidR="00262595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Základné   Zákonný       Nerozdelený  </w:t>
      </w:r>
      <w:r w:rsidR="00262595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Neuhradená    </w:t>
      </w:r>
      <w:r w:rsidR="00262595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Výsledok          </w:t>
      </w:r>
      <w:r w:rsidR="00262595">
        <w:rPr>
          <w:sz w:val="20"/>
          <w:szCs w:val="20"/>
        </w:rPr>
        <w:t xml:space="preserve">     </w:t>
      </w:r>
      <w:proofErr w:type="spellStart"/>
      <w:r>
        <w:rPr>
          <w:sz w:val="20"/>
          <w:szCs w:val="20"/>
        </w:rPr>
        <w:t>Vlasné</w:t>
      </w:r>
      <w:proofErr w:type="spellEnd"/>
    </w:p>
    <w:p w14:paraId="3FCE4E5C" w14:textId="70713D23" w:rsidR="00774BC8" w:rsidRDefault="00774BC8" w:rsidP="00774BC8">
      <w:pPr>
        <w:pStyle w:val="Odsekzoznamu"/>
        <w:rPr>
          <w:sz w:val="20"/>
          <w:szCs w:val="20"/>
        </w:rPr>
      </w:pPr>
      <w:r>
        <w:rPr>
          <w:sz w:val="20"/>
          <w:szCs w:val="20"/>
        </w:rPr>
        <w:t xml:space="preserve">                          </w:t>
      </w:r>
      <w:r w:rsidR="00262595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       Imanie    </w:t>
      </w:r>
      <w:r w:rsidR="00262595">
        <w:rPr>
          <w:sz w:val="20"/>
          <w:szCs w:val="20"/>
        </w:rPr>
        <w:t xml:space="preserve">     RF             zisk minulých      strata minulých     hospodárenia      imanie</w:t>
      </w:r>
    </w:p>
    <w:p w14:paraId="6A721C2A" w14:textId="47E7772E" w:rsidR="00262595" w:rsidRDefault="00262595" w:rsidP="00774BC8">
      <w:pPr>
        <w:pStyle w:val="Odsekzoznamu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rokov                  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                bežného UO      </w:t>
      </w:r>
    </w:p>
    <w:p w14:paraId="018CFDD1" w14:textId="77777777" w:rsidR="00262595" w:rsidRDefault="00262595" w:rsidP="00774BC8">
      <w:pPr>
        <w:pStyle w:val="Odsekzoznamu"/>
        <w:rPr>
          <w:sz w:val="20"/>
          <w:szCs w:val="20"/>
        </w:rPr>
      </w:pPr>
    </w:p>
    <w:p w14:paraId="6B3882D0" w14:textId="470ED329" w:rsidR="00262595" w:rsidRDefault="00262595" w:rsidP="00774BC8">
      <w:pPr>
        <w:pStyle w:val="Odsekzoznamu"/>
        <w:rPr>
          <w:sz w:val="20"/>
          <w:szCs w:val="20"/>
        </w:rPr>
      </w:pPr>
      <w:r>
        <w:rPr>
          <w:b/>
          <w:bCs/>
          <w:sz w:val="20"/>
          <w:szCs w:val="20"/>
        </w:rPr>
        <w:t>Stav k 31.12.2017</w:t>
      </w:r>
      <w:r>
        <w:rPr>
          <w:sz w:val="20"/>
          <w:szCs w:val="20"/>
        </w:rPr>
        <w:t xml:space="preserve">        5 000        1 431              24 979                       0                        23 795                80 204</w:t>
      </w:r>
    </w:p>
    <w:p w14:paraId="46AC3921" w14:textId="77777777" w:rsidR="00262595" w:rsidRDefault="00262595" w:rsidP="00774BC8">
      <w:pPr>
        <w:pStyle w:val="Odsekzoznamu"/>
        <w:rPr>
          <w:sz w:val="20"/>
          <w:szCs w:val="20"/>
        </w:rPr>
      </w:pPr>
    </w:p>
    <w:p w14:paraId="6F674EB2" w14:textId="1EC79B05" w:rsidR="00262595" w:rsidRDefault="00262595" w:rsidP="00774BC8">
      <w:pPr>
        <w:pStyle w:val="Odsekzoznamu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Stav k 31.12.2018   </w:t>
      </w:r>
      <w:r>
        <w:rPr>
          <w:sz w:val="20"/>
          <w:szCs w:val="20"/>
        </w:rPr>
        <w:t xml:space="preserve">     5 000        2 620              33 584                       0                        22 215                88 417</w:t>
      </w:r>
    </w:p>
    <w:p w14:paraId="34CAD3DD" w14:textId="77777777" w:rsidR="00262595" w:rsidRDefault="00262595" w:rsidP="00774BC8">
      <w:pPr>
        <w:pStyle w:val="Odsekzoznamu"/>
        <w:rPr>
          <w:sz w:val="20"/>
          <w:szCs w:val="20"/>
        </w:rPr>
      </w:pPr>
    </w:p>
    <w:p w14:paraId="3656B6FE" w14:textId="16A8F36B" w:rsidR="00262595" w:rsidRDefault="00262595" w:rsidP="00774BC8">
      <w:pPr>
        <w:pStyle w:val="Odsekzoznamu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Stav k 31.12.2019 </w:t>
      </w:r>
      <w:r>
        <w:rPr>
          <w:sz w:val="20"/>
          <w:szCs w:val="20"/>
        </w:rPr>
        <w:t xml:space="preserve">       5 000        3 731               54 688                      0                        29 026              117 445          </w:t>
      </w:r>
    </w:p>
    <w:p w14:paraId="0A795B60" w14:textId="77777777" w:rsidR="00262595" w:rsidRPr="00774BC8" w:rsidRDefault="00262595" w:rsidP="00774BC8">
      <w:pPr>
        <w:pStyle w:val="Odsekzoznamu"/>
        <w:rPr>
          <w:sz w:val="20"/>
          <w:szCs w:val="20"/>
        </w:rPr>
      </w:pPr>
    </w:p>
    <w:p w14:paraId="7872FF10" w14:textId="77777777" w:rsidR="00774BC8" w:rsidRPr="00774BC8" w:rsidRDefault="00774BC8" w:rsidP="00774BC8">
      <w:pPr>
        <w:pStyle w:val="Odsekzoznamu"/>
        <w:rPr>
          <w:sz w:val="24"/>
          <w:szCs w:val="24"/>
        </w:rPr>
      </w:pPr>
    </w:p>
    <w:p w14:paraId="6C374967" w14:textId="77777777" w:rsidR="00402130" w:rsidRPr="00706B8E" w:rsidRDefault="00402130" w:rsidP="00E910C4">
      <w:pPr>
        <w:rPr>
          <w:sz w:val="24"/>
          <w:szCs w:val="24"/>
        </w:rPr>
      </w:pPr>
    </w:p>
    <w:sectPr w:rsidR="00402130" w:rsidRPr="00706B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1D1970"/>
    <w:multiLevelType w:val="hybridMultilevel"/>
    <w:tmpl w:val="D8BC5D52"/>
    <w:lvl w:ilvl="0" w:tplc="297843F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F22A12"/>
    <w:multiLevelType w:val="hybridMultilevel"/>
    <w:tmpl w:val="4EC427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972"/>
    <w:rsid w:val="00262595"/>
    <w:rsid w:val="00340972"/>
    <w:rsid w:val="00402130"/>
    <w:rsid w:val="00593772"/>
    <w:rsid w:val="00706B8E"/>
    <w:rsid w:val="00774BC8"/>
    <w:rsid w:val="007A03DA"/>
    <w:rsid w:val="007D115C"/>
    <w:rsid w:val="00B403E8"/>
    <w:rsid w:val="00E05F4B"/>
    <w:rsid w:val="00E91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A502D"/>
  <w15:chartTrackingRefBased/>
  <w15:docId w15:val="{313B77EE-BE55-4C08-A54F-15371E6AC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4097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403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03E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5CDAD8-824A-4768-A2E2-6BA312A4A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761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Demetrová</dc:creator>
  <cp:keywords/>
  <dc:description/>
  <cp:lastModifiedBy>Helena Demetrová</cp:lastModifiedBy>
  <cp:revision>6</cp:revision>
  <cp:lastPrinted>2020-12-08T10:28:00Z</cp:lastPrinted>
  <dcterms:created xsi:type="dcterms:W3CDTF">2020-12-08T08:43:00Z</dcterms:created>
  <dcterms:modified xsi:type="dcterms:W3CDTF">2020-12-08T10:31:00Z</dcterms:modified>
</cp:coreProperties>
</file>