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1F4" w:rsidRDefault="00925EF5" w:rsidP="007358B1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2F0E73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2019</w:t>
      </w:r>
    </w:p>
    <w:p w:rsidR="00511598" w:rsidRPr="007A21F4" w:rsidRDefault="00511598" w:rsidP="007358B1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1598" w:rsidRDefault="00511598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511598" w:rsidRDefault="00511598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511598" w:rsidRDefault="00511598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511598" w:rsidRPr="000646CD" w:rsidRDefault="00511598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petrovce@stonline.sk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proofErr w:type="spellStart"/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  <w:proofErr w:type="spellEnd"/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2F0E73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2019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31.12.2019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194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46,87 k 31.12.2019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51,6</w:t>
      </w:r>
      <w:r w:rsidR="00725E66">
        <w:rPr>
          <w:rFonts w:ascii="Arial Unicode MS" w:eastAsia="Arial Unicode MS" w:hAnsi="Arial Unicode MS" w:cs="Arial Unicode MS"/>
          <w:b/>
          <w:bCs/>
          <w:sz w:val="24"/>
          <w:szCs w:val="24"/>
        </w:rPr>
        <w:t>3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41,46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: 10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Chlapci:   6</w:t>
      </w:r>
    </w:p>
    <w:p w:rsidR="00925EF5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   16</w:t>
      </w:r>
    </w:p>
    <w:p w:rsidR="00925EF5" w:rsidRPr="000646CD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3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94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i:     81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175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 wp14:anchorId="1E775A9D" wp14:editId="63DC078F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25D4343F" wp14:editId="58E52476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69B498F5" wp14:editId="505CE3E4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Pochádzali odtiaľ zemania, ktorí založili osady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darovacej listine z roku 1244 sa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spomína aj ako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Neskôr sa obyvatelia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prvej polovici 14. storočia vznikali v kopcovitom chotári obce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Kokényes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je spomínaný v písomnostiach z roku 1275,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v dedine.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10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1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2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3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4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5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predstavanou</w:t>
      </w:r>
      <w:proofErr w:type="spellEnd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:rsidR="00CD056D" w:rsidRP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roku 2018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725E66" w:rsidRDefault="0078730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zastupiteľstva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725E66" w:rsidRPr="00975224" w:rsidRDefault="00725E66" w:rsidP="00725E66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</w:p>
    <w:p w:rsidR="003D38F5" w:rsidRPr="00791E97" w:rsidRDefault="003D38F5" w:rsidP="00791E97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3D38F5" w:rsidRPr="00975224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3D38F5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Marian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Keka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r w:rsidR="003D38F5">
        <w:rPr>
          <w:rFonts w:ascii="Arial Unicode MS" w:eastAsia="Arial Unicode MS" w:hAnsi="Arial Unicode MS"/>
          <w:sz w:val="24"/>
          <w:szCs w:val="24"/>
        </w:rPr>
        <w:t xml:space="preserve">, Petrovce č. </w:t>
      </w:r>
      <w:r>
        <w:rPr>
          <w:rFonts w:ascii="Arial Unicode MS" w:eastAsia="Arial Unicode MS" w:hAnsi="Arial Unicode MS"/>
          <w:sz w:val="24"/>
          <w:szCs w:val="24"/>
        </w:rPr>
        <w:t>12</w:t>
      </w:r>
      <w:r w:rsidR="003D38F5">
        <w:rPr>
          <w:rFonts w:ascii="Arial Unicode MS" w:eastAsia="Arial Unicode MS" w:hAnsi="Arial Unicode MS"/>
          <w:sz w:val="24"/>
          <w:szCs w:val="24"/>
        </w:rPr>
        <w:t>7</w:t>
      </w:r>
    </w:p>
    <w:p w:rsidR="00F227AF" w:rsidRPr="00E9355F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614403" w:rsidRPr="00614403" w:rsidRDefault="003D38F5" w:rsidP="00B05F78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  <w:r w:rsidR="00787306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925EF5" w:rsidRPr="00B05F78" w:rsidRDefault="00787306" w:rsidP="00614403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08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.0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3.2019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16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4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08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7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04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>.12.201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9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:rsidR="00791E97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</w:p>
    <w:p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environmentálneho povedomia a kvality života.</w:t>
      </w:r>
    </w:p>
    <w:p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Financovanie obce</w:t>
      </w:r>
    </w:p>
    <w:p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 sa v roku 2019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913CD0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DA585E" w:rsidRDefault="00DA585E" w:rsidP="00DA585E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B05F78" w:rsidRPr="00B05F78" w:rsidRDefault="006D5D32" w:rsidP="00DA585E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rozpočtu</w:t>
      </w:r>
    </w:p>
    <w:p w:rsidR="005C1019" w:rsidRPr="002F6A66" w:rsidRDefault="005C1019" w:rsidP="005C1019">
      <w:pPr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Rozpočet obce bol schválený obecným zastupiteľstvom dňa 14.12.2019 uznesením č.5. </w:t>
      </w:r>
    </w:p>
    <w:p w:rsidR="005C1019" w:rsidRPr="002F6A66" w:rsidRDefault="005C1019" w:rsidP="00AC77B2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Bol zmenený päťkrát :</w:t>
      </w:r>
    </w:p>
    <w:p w:rsidR="005C1019" w:rsidRPr="002F6A66" w:rsidRDefault="005C1019" w:rsidP="00AC77B2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prvá zmena   schválená dňa      16.04.2019          uznesením č. 2/2019</w:t>
      </w:r>
    </w:p>
    <w:p w:rsidR="005C1019" w:rsidRPr="002F6A66" w:rsidRDefault="005C1019" w:rsidP="00AC77B2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druhá zmena schválená dňa      08.07. 2019         uznesením č. 3/2019</w:t>
      </w:r>
    </w:p>
    <w:p w:rsidR="005C1019" w:rsidRPr="002F6A66" w:rsidRDefault="005C1019" w:rsidP="00AC77B2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tretia zmena schválená dňa       04.12.2019          uznesením č. 4/2019</w:t>
      </w:r>
    </w:p>
    <w:p w:rsidR="005C1019" w:rsidRPr="002F6A66" w:rsidRDefault="005C1019" w:rsidP="00AC77B2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štvrtá zmena schválená dňa      18.12.2019           uznesením č. 5/2019</w:t>
      </w:r>
    </w:p>
    <w:p w:rsidR="005C1019" w:rsidRDefault="005C1019" w:rsidP="00AC77B2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piata zmena schválená dňa      </w:t>
      </w:r>
      <w:r w:rsidR="0046414A">
        <w:rPr>
          <w:rFonts w:ascii="Arial Unicode MS" w:eastAsia="Arial Unicode MS" w:hAnsi="Arial Unicode MS" w:cs="Arial Unicode MS"/>
        </w:rPr>
        <w:t xml:space="preserve"> </w:t>
      </w:r>
      <w:r w:rsidRPr="002F6A66">
        <w:rPr>
          <w:rFonts w:ascii="Arial Unicode MS" w:eastAsia="Arial Unicode MS" w:hAnsi="Arial Unicode MS" w:cs="Arial Unicode MS"/>
        </w:rPr>
        <w:t xml:space="preserve"> </w:t>
      </w:r>
      <w:r w:rsidR="0046414A">
        <w:rPr>
          <w:rFonts w:ascii="Arial Unicode MS" w:eastAsia="Arial Unicode MS" w:hAnsi="Arial Unicode MS" w:cs="Arial Unicode MS"/>
        </w:rPr>
        <w:t>6.3.2020</w:t>
      </w:r>
      <w:r w:rsidRPr="002F6A66">
        <w:rPr>
          <w:rFonts w:ascii="Arial Unicode MS" w:eastAsia="Arial Unicode MS" w:hAnsi="Arial Unicode MS" w:cs="Arial Unicode MS"/>
        </w:rPr>
        <w:t xml:space="preserve">      </w:t>
      </w:r>
      <w:r w:rsidR="0046414A">
        <w:rPr>
          <w:rFonts w:ascii="Arial Unicode MS" w:eastAsia="Arial Unicode MS" w:hAnsi="Arial Unicode MS" w:cs="Arial Unicode MS"/>
        </w:rPr>
        <w:t xml:space="preserve">     </w:t>
      </w:r>
      <w:r w:rsidRPr="002F6A66">
        <w:rPr>
          <w:rFonts w:ascii="Arial Unicode MS" w:eastAsia="Arial Unicode MS" w:hAnsi="Arial Unicode MS" w:cs="Arial Unicode MS"/>
        </w:rPr>
        <w:t xml:space="preserve">   uznesením č. 1/2020</w:t>
      </w:r>
    </w:p>
    <w:p w:rsidR="00B05F78" w:rsidRDefault="00B05F78" w:rsidP="00AC77B2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2F6A66" w:rsidRPr="00212576" w:rsidRDefault="005C1019" w:rsidP="00AC77B2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Po poslednej </w:t>
      </w:r>
      <w:r w:rsidR="00212576">
        <w:rPr>
          <w:rFonts w:ascii="Arial Unicode MS" w:eastAsia="Arial Unicode MS" w:hAnsi="Arial Unicode MS" w:cs="Arial Unicode MS"/>
        </w:rPr>
        <w:t>zmene bol rozpočet nasledovný :</w:t>
      </w:r>
    </w:p>
    <w:p w:rsidR="00AC77B2" w:rsidRDefault="005C1019" w:rsidP="00B05F78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31.12.2019</w:t>
      </w:r>
    </w:p>
    <w:p w:rsidR="005C1019" w:rsidRPr="00AC77B2" w:rsidRDefault="005C1019" w:rsidP="00AC77B2">
      <w:pPr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</w:rPr>
        <w:t>Rozpočet obce v </w:t>
      </w:r>
      <w:proofErr w:type="spellStart"/>
      <w:r w:rsidRPr="002F6A66">
        <w:rPr>
          <w:rFonts w:ascii="Arial Unicode MS" w:eastAsia="Arial Unicode MS" w:hAnsi="Arial Unicode MS" w:cs="Arial Unicode MS"/>
          <w:b/>
        </w:rPr>
        <w:t>cel</w:t>
      </w:r>
      <w:proofErr w:type="spellEnd"/>
      <w:r w:rsidRPr="002F6A66">
        <w:rPr>
          <w:rFonts w:ascii="Arial Unicode MS" w:eastAsia="Arial Unicode MS" w:hAnsi="Arial Unicode MS" w:cs="Arial Unicode MS"/>
          <w:b/>
        </w:rPr>
        <w:t>. € :</w:t>
      </w:r>
    </w:p>
    <w:tbl>
      <w:tblPr>
        <w:tblpPr w:leftFromText="141" w:rightFromText="141" w:vertAnchor="text" w:horzAnchor="margin" w:tblpX="108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C77B2" w:rsidRPr="00212576" w:rsidTr="00AC77B2">
        <w:trPr>
          <w:trHeight w:val="423"/>
        </w:trPr>
        <w:tc>
          <w:tcPr>
            <w:tcW w:w="3528" w:type="dxa"/>
            <w:shd w:val="clear" w:color="auto" w:fill="auto"/>
          </w:tcPr>
          <w:p w:rsidR="00AC77B2" w:rsidRPr="0021257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12576">
              <w:rPr>
                <w:rFonts w:ascii="Arial Unicode MS" w:eastAsia="Arial Unicode MS" w:hAnsi="Arial Unicode MS" w:cs="Arial Unicode MS"/>
              </w:rP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AC77B2" w:rsidRPr="0021257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12576">
              <w:rPr>
                <w:rFonts w:ascii="Arial Unicode MS" w:eastAsia="Arial Unicode MS" w:hAnsi="Arial Unicode MS" w:cs="Arial Unicode MS"/>
              </w:rPr>
              <w:t>99898</w:t>
            </w:r>
          </w:p>
        </w:tc>
      </w:tr>
      <w:tr w:rsidR="00AC77B2" w:rsidRPr="00212576" w:rsidTr="00AC77B2">
        <w:trPr>
          <w:trHeight w:val="583"/>
        </w:trPr>
        <w:tc>
          <w:tcPr>
            <w:tcW w:w="3528" w:type="dxa"/>
            <w:shd w:val="clear" w:color="auto" w:fill="auto"/>
          </w:tcPr>
          <w:p w:rsidR="00AC77B2" w:rsidRPr="0021257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12576">
              <w:rPr>
                <w:rFonts w:ascii="Arial Unicode MS" w:eastAsia="Arial Unicode MS" w:hAnsi="Arial Unicode MS" w:cs="Arial Unicode MS"/>
              </w:rP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AC77B2" w:rsidRPr="0021257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12576">
              <w:rPr>
                <w:rFonts w:ascii="Arial Unicode MS" w:eastAsia="Arial Unicode MS" w:hAnsi="Arial Unicode MS" w:cs="Arial Unicode MS"/>
              </w:rPr>
              <w:t>99898</w:t>
            </w:r>
          </w:p>
        </w:tc>
      </w:tr>
      <w:tr w:rsidR="00AC77B2" w:rsidRPr="00212576" w:rsidTr="00AC77B2">
        <w:trPr>
          <w:trHeight w:val="227"/>
        </w:trPr>
        <w:tc>
          <w:tcPr>
            <w:tcW w:w="3528" w:type="dxa"/>
            <w:shd w:val="clear" w:color="auto" w:fill="auto"/>
          </w:tcPr>
          <w:p w:rsidR="00AC77B2" w:rsidRPr="0021257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12576">
              <w:rPr>
                <w:rFonts w:ascii="Arial Unicode MS" w:eastAsia="Arial Unicode MS" w:hAnsi="Arial Unicode MS" w:cs="Arial Unicode MS"/>
                <w:b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AC77B2" w:rsidRPr="00212576" w:rsidRDefault="00AC77B2" w:rsidP="00AC77B2">
            <w:pPr>
              <w:tabs>
                <w:tab w:val="left" w:pos="255"/>
                <w:tab w:val="center" w:pos="432"/>
              </w:tabs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12576">
              <w:rPr>
                <w:rFonts w:ascii="Arial Unicode MS" w:eastAsia="Arial Unicode MS" w:hAnsi="Arial Unicode MS" w:cs="Arial Unicode MS"/>
                <w:b/>
              </w:rPr>
              <w:t xml:space="preserve">      0</w:t>
            </w:r>
          </w:p>
        </w:tc>
      </w:tr>
    </w:tbl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  <w:b/>
        </w:rPr>
      </w:pPr>
    </w:p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  <w:b/>
        </w:rPr>
      </w:pPr>
    </w:p>
    <w:p w:rsidR="00AC77B2" w:rsidRDefault="00AC77B2" w:rsidP="00AC77B2">
      <w:pPr>
        <w:spacing w:line="240" w:lineRule="auto"/>
        <w:outlineLvl w:val="0"/>
        <w:rPr>
          <w:rFonts w:ascii="Arial Unicode MS" w:eastAsia="Arial Unicode MS" w:hAnsi="Arial Unicode MS" w:cs="Arial Unicode MS"/>
          <w:b/>
        </w:rPr>
      </w:pPr>
    </w:p>
    <w:p w:rsidR="00AC77B2" w:rsidRPr="002F6A66" w:rsidRDefault="00AC77B2" w:rsidP="00AC77B2">
      <w:pPr>
        <w:spacing w:line="240" w:lineRule="auto"/>
        <w:outlineLvl w:val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z toho : </w:t>
      </w:r>
    </w:p>
    <w:tbl>
      <w:tblPr>
        <w:tblpPr w:leftFromText="141" w:rightFromText="141" w:vertAnchor="text" w:horzAnchor="margin" w:tblpY="1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81046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73461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Prebytok bežného rozpočtu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7585</w:t>
            </w:r>
          </w:p>
        </w:tc>
      </w:tr>
    </w:tbl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  <w:b/>
        </w:rPr>
      </w:pPr>
    </w:p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</w:p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           </w:t>
      </w:r>
    </w:p>
    <w:tbl>
      <w:tblPr>
        <w:tblpPr w:leftFromText="141" w:rightFromText="141" w:vertAnchor="text" w:horzAnchor="margin" w:tblpY="43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lastRenderedPageBreak/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11336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26437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-15101</w:t>
            </w:r>
          </w:p>
        </w:tc>
      </w:tr>
    </w:tbl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           </w:t>
      </w:r>
    </w:p>
    <w:p w:rsidR="005C1019" w:rsidRPr="002F6A66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</w:p>
    <w:p w:rsidR="005C1019" w:rsidRDefault="005C1019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</w:p>
    <w:p w:rsidR="00212576" w:rsidRPr="002F6A66" w:rsidRDefault="00212576" w:rsidP="00212576">
      <w:pPr>
        <w:spacing w:line="240" w:lineRule="auto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Y="2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7516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AC77B2" w:rsidRPr="002F6A66" w:rsidTr="00AC77B2">
        <w:tc>
          <w:tcPr>
            <w:tcW w:w="3528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AC77B2" w:rsidRPr="002F6A66" w:rsidRDefault="00AC77B2" w:rsidP="00AC77B2">
            <w:pPr>
              <w:spacing w:after="0" w:line="240" w:lineRule="auto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7516</w:t>
            </w:r>
          </w:p>
        </w:tc>
      </w:tr>
    </w:tbl>
    <w:p w:rsidR="002F6A66" w:rsidRDefault="002F6A66" w:rsidP="005C1019">
      <w:pPr>
        <w:rPr>
          <w:rFonts w:ascii="Arial Unicode MS" w:eastAsia="Arial Unicode MS" w:hAnsi="Arial Unicode MS" w:cs="Arial Unicode MS"/>
        </w:rPr>
      </w:pPr>
    </w:p>
    <w:p w:rsidR="007D1BE6" w:rsidRDefault="007D1BE6" w:rsidP="007D1BE6">
      <w:pPr>
        <w:spacing w:after="0"/>
        <w:rPr>
          <w:rFonts w:ascii="Arial Unicode MS" w:eastAsia="Arial Unicode MS" w:hAnsi="Arial Unicode MS" w:cs="Arial Unicode MS"/>
        </w:rPr>
      </w:pPr>
    </w:p>
    <w:p w:rsidR="00614403" w:rsidRDefault="00614403" w:rsidP="007D1BE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614403" w:rsidRPr="00614403" w:rsidRDefault="00614403" w:rsidP="007D1BE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12"/>
          <w:szCs w:val="28"/>
        </w:rPr>
      </w:pPr>
    </w:p>
    <w:p w:rsidR="005C1019" w:rsidRDefault="005C1019" w:rsidP="007D1BE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príjmov za rok 2019 v €</w:t>
      </w:r>
    </w:p>
    <w:p w:rsidR="00212576" w:rsidRPr="00614403" w:rsidRDefault="00212576" w:rsidP="0021257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F6A66" w:rsidRPr="002F6A66" w:rsidTr="002F6A66">
        <w:tc>
          <w:tcPr>
            <w:tcW w:w="3070" w:type="dxa"/>
            <w:shd w:val="clear" w:color="auto" w:fill="auto"/>
          </w:tcPr>
          <w:p w:rsidR="002F6A66" w:rsidRPr="002F6A66" w:rsidRDefault="002F6A66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2F6A66" w:rsidRPr="002F6A66" w:rsidRDefault="002F6A66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2F6A66" w:rsidRPr="002F6A66" w:rsidRDefault="002F6A66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2F6A66" w:rsidRPr="002F6A66" w:rsidTr="002F6A66">
        <w:tc>
          <w:tcPr>
            <w:tcW w:w="3070" w:type="dxa"/>
            <w:shd w:val="clear" w:color="auto" w:fill="auto"/>
          </w:tcPr>
          <w:p w:rsidR="002F6A66" w:rsidRPr="002F6A66" w:rsidRDefault="002F6A66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>
              <w:rPr>
                <w:rFonts w:ascii="Arial Unicode MS" w:eastAsia="Arial Unicode MS" w:hAnsi="Arial Unicode MS" w:cs="Arial Unicode MS"/>
              </w:rPr>
              <w:t>99898</w:t>
            </w:r>
          </w:p>
        </w:tc>
        <w:tc>
          <w:tcPr>
            <w:tcW w:w="3071" w:type="dxa"/>
            <w:shd w:val="clear" w:color="auto" w:fill="auto"/>
          </w:tcPr>
          <w:p w:rsidR="002F6A66" w:rsidRPr="002F6A66" w:rsidRDefault="002F6A66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>
              <w:rPr>
                <w:rFonts w:ascii="Arial Unicode MS" w:eastAsia="Arial Unicode MS" w:hAnsi="Arial Unicode MS" w:cs="Arial Unicode MS"/>
              </w:rPr>
              <w:t>99472,95</w:t>
            </w:r>
          </w:p>
        </w:tc>
        <w:tc>
          <w:tcPr>
            <w:tcW w:w="3071" w:type="dxa"/>
            <w:shd w:val="clear" w:color="auto" w:fill="auto"/>
          </w:tcPr>
          <w:p w:rsidR="002F6A66" w:rsidRPr="002F6A66" w:rsidRDefault="002F6A66" w:rsidP="002F6A66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              </w:t>
            </w:r>
            <w:r>
              <w:rPr>
                <w:rFonts w:ascii="Arial Unicode MS" w:eastAsia="Arial Unicode MS" w:hAnsi="Arial Unicode MS" w:cs="Arial Unicode MS"/>
                <w:b/>
              </w:rPr>
              <w:t>99,57</w:t>
            </w: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% </w:t>
            </w:r>
          </w:p>
        </w:tc>
      </w:tr>
    </w:tbl>
    <w:p w:rsidR="007D1BE6" w:rsidRPr="002F6A66" w:rsidRDefault="007D1BE6" w:rsidP="002F6A66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5C1019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2F6A66">
        <w:rPr>
          <w:rFonts w:ascii="Arial Unicode MS" w:eastAsia="Arial Unicode MS" w:hAnsi="Arial Unicode MS" w:cs="Arial Unicode MS"/>
          <w:b/>
          <w:color w:val="FF0000"/>
        </w:rPr>
        <w:t xml:space="preserve">1) Bežné príjmy - daňové príjmy : </w:t>
      </w:r>
    </w:p>
    <w:p w:rsidR="00212576" w:rsidRPr="002F6A66" w:rsidRDefault="00212576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61674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61608,67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              99,89% </w:t>
            </w:r>
          </w:p>
        </w:tc>
      </w:tr>
    </w:tbl>
    <w:p w:rsidR="007D1BE6" w:rsidRPr="002F6A66" w:rsidRDefault="007D1BE6" w:rsidP="002F6A66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a) Výnos dane z príjmov poukázaný územnej samospráve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predpokladanej finančnej čiastky vo výške 52099 € z výnosu dane z príjmov boli k 31.12.2019 poukázané prostriedky zo SR vo výške 52098,23 €, čo predstavuje plnenie na 100 %.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b) Daň z nehnuteľností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Z rozpočtovaných 9265 € bol skutočný príjem k 31.12.2019 vo výške 9236,65  €, čo je  99,69% plnenie. Príjmy dane z pozemkov boli vo výške 7934,29 €, dane zo stavieb boli vo výške 1302,36 €  K 31.12.2019 obec eviduje pohľadávky na dani z nehnuteľností vo výške z roku 2015-2018– 531,77 € a z roku 2019 – 361,76 € (nedoplatky spolu 893,53 €).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c) Daň za psa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280 € bol skutočný príjem k 31.12.2019 vo výške 265 €, čo je 94,64 % plnenie.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d) Daň za nevýherné hracie prístroje</w:t>
      </w:r>
    </w:p>
    <w:p w:rsidR="002F6A66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10 € bol skutočný príjem k 31.12.2019 vo výške 5,79 €, čo je 57,90 % plnenie.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e)  Daň za užívanie verejného priestranstva </w:t>
      </w:r>
    </w:p>
    <w:p w:rsidR="007D1BE6" w:rsidRPr="00614403" w:rsidRDefault="005C1019" w:rsidP="00614403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20 € bol skutočný príjem k 31.12.2019 vo výške 3 €, čo je 15 % plnenie. </w:t>
      </w:r>
    </w:p>
    <w:p w:rsidR="005C1019" w:rsidRDefault="005C1019" w:rsidP="002F6A66">
      <w:pPr>
        <w:spacing w:after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  <w:color w:val="FF0000"/>
        </w:rPr>
        <w:lastRenderedPageBreak/>
        <w:t xml:space="preserve">2) Bežné príjmy - nedaňové príjmy : </w:t>
      </w:r>
      <w:r w:rsidRPr="002F6A66">
        <w:rPr>
          <w:rFonts w:ascii="Arial Unicode MS" w:eastAsia="Arial Unicode MS" w:hAnsi="Arial Unicode MS" w:cs="Arial Unicode MS"/>
          <w:b/>
        </w:rPr>
        <w:t xml:space="preserve"> </w:t>
      </w:r>
    </w:p>
    <w:p w:rsidR="00212576" w:rsidRPr="002F6A66" w:rsidRDefault="00212576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16199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15941,74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 xml:space="preserve">              98,44 %   </w:t>
            </w:r>
          </w:p>
        </w:tc>
      </w:tr>
    </w:tbl>
    <w:p w:rsidR="007D1BE6" w:rsidRPr="002F6A66" w:rsidRDefault="007D1BE6" w:rsidP="002F6A66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a) Administratívne poplatky a iné poplatky a platby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- Administratívne poplatky - správne poplatky :</w:t>
      </w:r>
    </w:p>
    <w:p w:rsidR="007D1BE6" w:rsidRPr="00614403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Z rozpočtovaných 607 € bol skutočný príjem k 31.12.2019 vo výške 51</w:t>
      </w:r>
      <w:r w:rsidR="00614403">
        <w:rPr>
          <w:rFonts w:ascii="Arial Unicode MS" w:eastAsia="Arial Unicode MS" w:hAnsi="Arial Unicode MS" w:cs="Arial Unicode MS"/>
        </w:rPr>
        <w:t xml:space="preserve">9,49 €, čo je 85,58 % plnenie.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b) Príjmy z prenájmu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- Príjmy z prenajatých  budov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3873 € bol skutočný príjem k 31.12.2019 vo výške 3773,67 €, čo je 97,44 %  plnenie. </w:t>
      </w:r>
    </w:p>
    <w:p w:rsidR="005C1019" w:rsidRPr="002F6A66" w:rsidRDefault="005C1019" w:rsidP="0021257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K 31.12.2019 obec eviduje pohľadávky z prenájmu v sume 100 €.</w:t>
      </w:r>
      <w:r w:rsidR="00212576">
        <w:rPr>
          <w:rFonts w:ascii="Arial Unicode MS" w:eastAsia="Arial Unicode MS" w:hAnsi="Arial Unicode MS" w:cs="Arial Unicode MS"/>
        </w:rPr>
        <w:t xml:space="preserve">   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- Príjmy z prenajatých pozemkov </w:t>
      </w:r>
    </w:p>
    <w:p w:rsidR="007D1BE6" w:rsidRPr="00614403" w:rsidRDefault="005C1019" w:rsidP="00614403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Z rozpočtovaných 8918 € bol skutočný príjem k 31.12.2019 vo výšk</w:t>
      </w:r>
      <w:r w:rsidR="007D1BE6">
        <w:rPr>
          <w:rFonts w:ascii="Arial Unicode MS" w:eastAsia="Arial Unicode MS" w:hAnsi="Arial Unicode MS" w:cs="Arial Unicode MS"/>
        </w:rPr>
        <w:t xml:space="preserve">e 8918 €, čo je 100 % plnenie. 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c) Ostatné</w:t>
      </w:r>
      <w:r w:rsidRPr="002F6A66">
        <w:rPr>
          <w:rFonts w:ascii="Arial Unicode MS" w:eastAsia="Arial Unicode MS" w:hAnsi="Arial Unicode MS" w:cs="Arial Unicode MS"/>
        </w:rPr>
        <w:t xml:space="preserve"> </w:t>
      </w:r>
      <w:r w:rsidRPr="002F6A66">
        <w:rPr>
          <w:rFonts w:ascii="Arial Unicode MS" w:eastAsia="Arial Unicode MS" w:hAnsi="Arial Unicode MS" w:cs="Arial Unicode MS"/>
          <w:b/>
        </w:rPr>
        <w:t xml:space="preserve"> príjmy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- Poplatky za stravné z rozpočtovaných 800 € skutočný príjem 746,58 € čo je 93,32% plnenie.  </w:t>
      </w:r>
    </w:p>
    <w:p w:rsidR="007D1BE6" w:rsidRPr="00614403" w:rsidRDefault="005C1019" w:rsidP="00614403">
      <w:pPr>
        <w:spacing w:after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  <w:b/>
        </w:rPr>
        <w:t>-</w:t>
      </w:r>
      <w:r w:rsidRPr="002F6A66">
        <w:rPr>
          <w:rFonts w:ascii="Arial Unicode MS" w:eastAsia="Arial Unicode MS" w:hAnsi="Arial Unicode MS" w:cs="Arial Unicode MS"/>
        </w:rPr>
        <w:t xml:space="preserve"> Úroky z účtov z rozpočtovaných 1,00</w:t>
      </w:r>
      <w:r w:rsidR="005269BF">
        <w:rPr>
          <w:rFonts w:ascii="Arial Unicode MS" w:eastAsia="Arial Unicode MS" w:hAnsi="Arial Unicode MS" w:cs="Arial Unicode MS"/>
        </w:rPr>
        <w:t xml:space="preserve"> </w:t>
      </w:r>
      <w:r w:rsidRPr="002F6A66">
        <w:rPr>
          <w:rFonts w:ascii="Arial Unicode MS" w:eastAsia="Arial Unicode MS" w:hAnsi="Arial Unicode MS" w:cs="Arial Unicode MS"/>
        </w:rPr>
        <w:t xml:space="preserve">€ skutočný </w:t>
      </w:r>
      <w:r w:rsidR="007D1BE6">
        <w:rPr>
          <w:rFonts w:ascii="Arial Unicode MS" w:eastAsia="Arial Unicode MS" w:hAnsi="Arial Unicode MS" w:cs="Arial Unicode MS"/>
        </w:rPr>
        <w:t xml:space="preserve">príjem 0 € čo je 0 % plnenie.  </w:t>
      </w:r>
    </w:p>
    <w:p w:rsidR="007D1BE6" w:rsidRPr="00351922" w:rsidRDefault="00351922" w:rsidP="00956F27">
      <w:pPr>
        <w:spacing w:after="0"/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b/>
        </w:rPr>
        <w:t>d</w:t>
      </w:r>
      <w:r w:rsidR="005C1019" w:rsidRPr="002F6A66">
        <w:rPr>
          <w:rFonts w:ascii="Arial Unicode MS" w:eastAsia="Arial Unicode MS" w:hAnsi="Arial Unicode MS" w:cs="Arial Unicode MS"/>
          <w:b/>
        </w:rPr>
        <w:t xml:space="preserve">) Poplatok za komunálny odpad a drobný stavebný odpad </w:t>
      </w:r>
      <w:r w:rsidR="005C1019" w:rsidRPr="002F6A66">
        <w:rPr>
          <w:rFonts w:ascii="Arial Unicode MS" w:eastAsia="Arial Unicode MS" w:hAnsi="Arial Unicode MS" w:cs="Arial Unicode MS"/>
        </w:rPr>
        <w:t>z rozpočtovaných  2000,- € bol skutočný príjem 1984 € čo je 99,20 % plnenie. K 31.12.2019 obec eviduje pohľadávky na poplatky za komunálny odpad</w:t>
      </w:r>
      <w:r w:rsidR="005269BF">
        <w:rPr>
          <w:rFonts w:ascii="Arial Unicode MS" w:eastAsia="Arial Unicode MS" w:hAnsi="Arial Unicode MS" w:cs="Arial Unicode MS"/>
        </w:rPr>
        <w:t xml:space="preserve"> a drobný stavebný odpad v sume150 €. </w:t>
      </w:r>
      <w:r w:rsidR="005C1019" w:rsidRPr="002F6A66">
        <w:rPr>
          <w:rFonts w:ascii="Arial Unicode MS" w:eastAsia="Arial Unicode MS" w:hAnsi="Arial Unicode MS" w:cs="Arial Unicode MS"/>
        </w:rPr>
        <w:t>(d</w:t>
      </w:r>
      <w:r w:rsidR="007D1BE6">
        <w:rPr>
          <w:rFonts w:ascii="Arial Unicode MS" w:eastAsia="Arial Unicode MS" w:hAnsi="Arial Unicode MS" w:cs="Arial Unicode MS"/>
        </w:rPr>
        <w:t xml:space="preserve">o 2018 - 90 €,  2019  - 60 €)  </w:t>
      </w:r>
    </w:p>
    <w:p w:rsidR="005C1019" w:rsidRPr="002F6A66" w:rsidRDefault="005C1019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e) Obec prijala nasledovné bežné transfery :</w:t>
      </w:r>
    </w:p>
    <w:p w:rsidR="005C1019" w:rsidRPr="002F6A66" w:rsidRDefault="005C1019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3173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3094,70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97,53 %</w:t>
            </w:r>
          </w:p>
        </w:tc>
      </w:tr>
    </w:tbl>
    <w:p w:rsidR="005C1019" w:rsidRDefault="005C1019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7D1BE6" w:rsidRDefault="007D1BE6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351922" w:rsidRPr="002F6A66" w:rsidRDefault="00351922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5C1019" w:rsidRPr="002F6A66" w:rsidTr="00351922">
        <w:trPr>
          <w:trHeight w:val="1975"/>
        </w:trPr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lastRenderedPageBreak/>
              <w:t xml:space="preserve">Poskytovateľ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2019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2019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351922" w:rsidP="00351922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</w:t>
            </w:r>
            <w:r w:rsidR="005C1019"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5C1019" w:rsidRPr="002F6A66" w:rsidTr="002F6A66"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73,92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73,92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Register adries - BV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18,00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18,00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MDaV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9,68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9,68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20,94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20,94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VOĽBY prezidenta SR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1455,40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1455,40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VOĽBY do EU P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1054,88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1054,88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BGA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Zrt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>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Szépteremtő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alkotótábor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-BV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461,88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461,88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2F6A66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SPOLU BV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3094,70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3094,70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7D1BE6" w:rsidRDefault="007D1BE6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EC6343" w:rsidRDefault="00EC6343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 xml:space="preserve">4) Kapitálové príjmy : </w:t>
      </w:r>
    </w:p>
    <w:p w:rsidR="005C1019" w:rsidRPr="00EC6343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90"/>
      </w:tblGrid>
      <w:tr w:rsidR="005C1019" w:rsidRPr="002F6A66" w:rsidTr="00676AD4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89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676AD4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11336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11335,49</w:t>
            </w:r>
          </w:p>
        </w:tc>
        <w:tc>
          <w:tcPr>
            <w:tcW w:w="389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:rsidR="007D1BE6" w:rsidRDefault="007D1BE6" w:rsidP="002F6A66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C1019" w:rsidRPr="00EC6343" w:rsidRDefault="005C1019" w:rsidP="002F6A66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</w:rPr>
        <w:t xml:space="preserve">a) </w:t>
      </w:r>
      <w:r w:rsidRPr="002F6A66">
        <w:rPr>
          <w:rFonts w:ascii="Arial Unicode MS" w:eastAsia="Arial Unicode MS" w:hAnsi="Arial Unicode MS" w:cs="Arial Unicode MS"/>
          <w:b/>
        </w:rPr>
        <w:t>Obec prijala nasledovn</w:t>
      </w:r>
      <w:r w:rsidR="00EC6343">
        <w:rPr>
          <w:rFonts w:ascii="Arial Unicode MS" w:eastAsia="Arial Unicode MS" w:hAnsi="Arial Unicode MS" w:cs="Arial Unicode MS"/>
          <w:b/>
        </w:rPr>
        <w:t>é kapitálové transfery: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5C1019" w:rsidRPr="002F6A66" w:rsidTr="00EC6343">
        <w:trPr>
          <w:trHeight w:val="20"/>
        </w:trPr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2019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2019</w:t>
            </w: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5C1019" w:rsidRPr="002F6A66" w:rsidRDefault="00676AD4" w:rsidP="00676AD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</w:t>
            </w:r>
            <w:r w:rsidR="005C1019" w:rsidRPr="002F6A66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5C1019" w:rsidRPr="002F6A66" w:rsidTr="00EC6343">
        <w:trPr>
          <w:trHeight w:val="20"/>
        </w:trPr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BGA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Zrt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>.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Barkó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Tájház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–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  <w:b/>
              </w:rPr>
              <w:t>Péterfala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</w:t>
            </w:r>
          </w:p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Strecha - KV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1535,49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1535,49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EC6343">
        <w:trPr>
          <w:trHeight w:val="20"/>
        </w:trPr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MINF SR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Úspora energie výmena okien a dverí  -  KV</w:t>
            </w: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9800,00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9800,00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  <w:tr w:rsidR="005C1019" w:rsidRPr="002F6A66" w:rsidTr="00EC6343">
        <w:trPr>
          <w:trHeight w:val="20"/>
        </w:trPr>
        <w:tc>
          <w:tcPr>
            <w:tcW w:w="1440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3238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11335,49</w:t>
            </w:r>
          </w:p>
        </w:tc>
        <w:tc>
          <w:tcPr>
            <w:tcW w:w="1843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11335,49</w:t>
            </w:r>
          </w:p>
        </w:tc>
        <w:tc>
          <w:tcPr>
            <w:tcW w:w="1276" w:type="dxa"/>
            <w:shd w:val="clear" w:color="auto" w:fill="auto"/>
          </w:tcPr>
          <w:p w:rsidR="005C1019" w:rsidRPr="002F6A66" w:rsidRDefault="005C1019" w:rsidP="002F6A66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5C1019" w:rsidRDefault="005C1019" w:rsidP="002F6A66">
      <w:pPr>
        <w:spacing w:after="0"/>
        <w:rPr>
          <w:rFonts w:ascii="Arial Unicode MS" w:eastAsia="Arial Unicode MS" w:hAnsi="Arial Unicode MS" w:cs="Arial Unicode MS"/>
        </w:rPr>
      </w:pPr>
    </w:p>
    <w:p w:rsidR="00212576" w:rsidRPr="002F6A66" w:rsidRDefault="00212576" w:rsidP="002F6A66">
      <w:pPr>
        <w:spacing w:after="0"/>
        <w:rPr>
          <w:rFonts w:ascii="Arial Unicode MS" w:eastAsia="Arial Unicode MS" w:hAnsi="Arial Unicode MS" w:cs="Arial Unicode MS"/>
        </w:rPr>
      </w:pP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2F6A66">
        <w:rPr>
          <w:rFonts w:ascii="Arial Unicode MS" w:eastAsia="Arial Unicode MS" w:hAnsi="Arial Unicode MS" w:cs="Arial Unicode MS"/>
          <w:b/>
          <w:color w:val="FF0000"/>
        </w:rPr>
        <w:t xml:space="preserve">5) Príjmové finančné operácie : 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748"/>
      </w:tblGrid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7516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7492,35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99,69%</w:t>
            </w:r>
          </w:p>
        </w:tc>
      </w:tr>
    </w:tbl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5C1019" w:rsidRPr="002F6A66" w:rsidRDefault="005C1019" w:rsidP="002F6A66">
      <w:pPr>
        <w:numPr>
          <w:ilvl w:val="0"/>
          <w:numId w:val="9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Zostatok prostriedkov z predchádzajúceho roka 2019 bol použitý (7492,35 €): </w:t>
      </w:r>
    </w:p>
    <w:p w:rsidR="005C1019" w:rsidRPr="002F6A66" w:rsidRDefault="005C1019" w:rsidP="00212576">
      <w:pPr>
        <w:spacing w:after="0"/>
        <w:ind w:left="360"/>
        <w:jc w:val="both"/>
        <w:rPr>
          <w:rFonts w:ascii="Arial Unicode MS" w:eastAsia="Arial Unicode MS" w:hAnsi="Arial Unicode MS" w:cs="Arial Unicode MS"/>
        </w:rPr>
      </w:pPr>
    </w:p>
    <w:p w:rsidR="005C1019" w:rsidRPr="002F6A66" w:rsidRDefault="005C1019" w:rsidP="0021257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- rezervný fond 7492,35</w:t>
      </w:r>
      <w:r w:rsidRPr="002F6A66">
        <w:rPr>
          <w:rFonts w:ascii="Arial Unicode MS" w:eastAsia="Arial Unicode MS" w:hAnsi="Arial Unicode MS" w:cs="Arial Unicode MS"/>
          <w:b/>
        </w:rPr>
        <w:t xml:space="preserve"> €</w:t>
      </w:r>
      <w:r w:rsidRPr="002F6A66">
        <w:rPr>
          <w:rFonts w:ascii="Arial Unicode MS" w:eastAsia="Arial Unicode MS" w:hAnsi="Arial Unicode MS" w:cs="Arial Unicode MS"/>
        </w:rPr>
        <w:t xml:space="preserve"> bol použitý na kapitálový vý</w:t>
      </w:r>
      <w:r w:rsidR="00212576">
        <w:rPr>
          <w:rFonts w:ascii="Arial Unicode MS" w:eastAsia="Arial Unicode MS" w:hAnsi="Arial Unicode MS" w:cs="Arial Unicode MS"/>
        </w:rPr>
        <w:t>daj – kostolná cesta- 7492,35 €</w:t>
      </w:r>
    </w:p>
    <w:p w:rsidR="005C1019" w:rsidRPr="002F6A66" w:rsidRDefault="005C1019" w:rsidP="002F6A6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-</w:t>
      </w:r>
      <w:r w:rsidR="00212576">
        <w:rPr>
          <w:rFonts w:ascii="Arial Unicode MS" w:eastAsia="Arial Unicode MS" w:hAnsi="Arial Unicode MS" w:cs="Arial Unicode MS"/>
        </w:rPr>
        <w:t xml:space="preserve"> </w:t>
      </w:r>
      <w:r w:rsidR="005269BF">
        <w:rPr>
          <w:rFonts w:ascii="Arial Unicode MS" w:eastAsia="Arial Unicode MS" w:hAnsi="Arial Unicode MS" w:cs="Arial Unicode MS"/>
        </w:rPr>
        <w:t xml:space="preserve">sociálny fond 23,57 </w:t>
      </w:r>
      <w:r w:rsidRPr="002F6A66">
        <w:rPr>
          <w:rFonts w:ascii="Arial Unicode MS" w:eastAsia="Arial Unicode MS" w:hAnsi="Arial Unicode MS" w:cs="Arial Unicode MS"/>
        </w:rPr>
        <w:t xml:space="preserve">k 31.12.2019 nebol čerpaný.        </w:t>
      </w:r>
    </w:p>
    <w:p w:rsidR="005C1019" w:rsidRPr="002F6A66" w:rsidRDefault="005C1019" w:rsidP="00212576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7D1BE6" w:rsidRDefault="007D1BE6" w:rsidP="0021257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7D1BE6" w:rsidRDefault="007D1BE6" w:rsidP="0021257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5C1019" w:rsidRPr="002F6A66" w:rsidRDefault="005C1019" w:rsidP="0021257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2019 v  €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748"/>
      </w:tblGrid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99898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95663,28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95,76 %</w:t>
            </w:r>
          </w:p>
        </w:tc>
      </w:tr>
    </w:tbl>
    <w:p w:rsidR="00212576" w:rsidRPr="002F6A66" w:rsidRDefault="00212576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5C1019" w:rsidRDefault="00212576" w:rsidP="002F6A66">
      <w:pPr>
        <w:spacing w:after="0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  <w:color w:val="FF0000"/>
        </w:rPr>
        <w:t>1) Bežné výdavky :</w:t>
      </w:r>
      <w:r w:rsidR="005C1019" w:rsidRPr="002F6A66">
        <w:rPr>
          <w:rFonts w:ascii="Arial Unicode MS" w:eastAsia="Arial Unicode MS" w:hAnsi="Arial Unicode MS" w:cs="Arial Unicode MS"/>
          <w:b/>
        </w:rPr>
        <w:t xml:space="preserve"> </w:t>
      </w:r>
    </w:p>
    <w:p w:rsidR="00212576" w:rsidRPr="00212576" w:rsidRDefault="00212576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748"/>
      </w:tblGrid>
      <w:tr w:rsidR="005C1019" w:rsidRPr="002F6A66" w:rsidTr="00EC6343">
        <w:trPr>
          <w:trHeight w:val="346"/>
        </w:trPr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EC6343">
        <w:trPr>
          <w:trHeight w:val="138"/>
        </w:trPr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73461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 xml:space="preserve">             70102,53</w:t>
            </w:r>
          </w:p>
        </w:tc>
        <w:tc>
          <w:tcPr>
            <w:tcW w:w="3748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  <w:i/>
              </w:rPr>
              <w:t xml:space="preserve"> </w:t>
            </w:r>
            <w:r w:rsidRPr="002F6A66">
              <w:rPr>
                <w:rFonts w:ascii="Arial Unicode MS" w:eastAsia="Arial Unicode MS" w:hAnsi="Arial Unicode MS" w:cs="Arial Unicode MS"/>
              </w:rPr>
              <w:t xml:space="preserve">             </w:t>
            </w:r>
            <w:r w:rsidR="00EC6343">
              <w:rPr>
                <w:rFonts w:ascii="Arial Unicode MS" w:eastAsia="Arial Unicode MS" w:hAnsi="Arial Unicode MS" w:cs="Arial Unicode MS"/>
              </w:rPr>
              <w:t xml:space="preserve">        </w:t>
            </w:r>
            <w:r w:rsidRPr="002F6A66">
              <w:rPr>
                <w:rFonts w:ascii="Arial Unicode MS" w:eastAsia="Arial Unicode MS" w:hAnsi="Arial Unicode MS" w:cs="Arial Unicode MS"/>
              </w:rPr>
              <w:t xml:space="preserve"> 95,43 %</w:t>
            </w:r>
          </w:p>
        </w:tc>
      </w:tr>
    </w:tbl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   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a) Mzdy, platy, služobné príjmy a ostatné osobné vyrovnania</w:t>
      </w:r>
    </w:p>
    <w:p w:rsidR="00D46ECF" w:rsidRPr="00EC6343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25866 € bolo skutočné čerpanie k 31.12.2019 vo výške 25865,32 €, čo je 100 % čerpanie. Patria sem mzdové prostriedky pracovníkov </w:t>
      </w:r>
      <w:proofErr w:type="spellStart"/>
      <w:r w:rsidRPr="002F6A66">
        <w:rPr>
          <w:rFonts w:ascii="Arial Unicode MS" w:eastAsia="Arial Unicode MS" w:hAnsi="Arial Unicode MS" w:cs="Arial Unicode MS"/>
        </w:rPr>
        <w:t>OcÚ</w:t>
      </w:r>
      <w:proofErr w:type="spellEnd"/>
      <w:r w:rsidRPr="002F6A66">
        <w:rPr>
          <w:rFonts w:ascii="Arial Unicode MS" w:eastAsia="Arial Unicode MS" w:hAnsi="Arial Unicode MS" w:cs="Arial Unicode MS"/>
        </w:rPr>
        <w:t>, Spoločného úradu (REGOB, životné prostredie, cestná doprava),  odmeny komisie: voľby prezi</w:t>
      </w:r>
      <w:r w:rsidR="00EC6343">
        <w:rPr>
          <w:rFonts w:ascii="Arial Unicode MS" w:eastAsia="Arial Unicode MS" w:hAnsi="Arial Unicode MS" w:cs="Arial Unicode MS"/>
        </w:rPr>
        <w:t>denta,  voľby do EU parlamentu.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b) Poistné a príspevok do poisťovní</w:t>
      </w:r>
    </w:p>
    <w:p w:rsidR="00D46ECF" w:rsidRPr="00EC6343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>Z rozpočtovaných  8667,01 € bolo skutočne čerpané k 31.12.2019 vo výške 8662,54 €, čo je 99,94 % čerpanie. Sú tu zahrnuté odvody poistného z miezd</w:t>
      </w:r>
      <w:r w:rsidR="00EC6343">
        <w:rPr>
          <w:rFonts w:ascii="Arial Unicode MS" w:eastAsia="Arial Unicode MS" w:hAnsi="Arial Unicode MS" w:cs="Arial Unicode MS"/>
        </w:rPr>
        <w:t xml:space="preserve"> pracovníkov za zamestnávateľa.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>c) Tovary a služby</w:t>
      </w:r>
    </w:p>
    <w:p w:rsidR="005C1019" w:rsidRPr="002F6A66" w:rsidRDefault="005C1019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2F6A66">
        <w:rPr>
          <w:rFonts w:ascii="Arial Unicode MS" w:eastAsia="Arial Unicode MS" w:hAnsi="Arial Unicode MS" w:cs="Arial Unicode MS"/>
        </w:rPr>
        <w:t xml:space="preserve">Z rozpočtovaných 38927,99 € bolo skutočne čerpané k 31.12.2019 vo výške 35574,67 €, čo je 87,32 % čerpanie. Ide o prevádzkové výdavky všetkých stredísk </w:t>
      </w:r>
      <w:proofErr w:type="spellStart"/>
      <w:r w:rsidRPr="002F6A66">
        <w:rPr>
          <w:rFonts w:ascii="Arial Unicode MS" w:eastAsia="Arial Unicode MS" w:hAnsi="Arial Unicode MS" w:cs="Arial Unicode MS"/>
        </w:rPr>
        <w:t>OcÚ</w:t>
      </w:r>
      <w:proofErr w:type="spellEnd"/>
      <w:r w:rsidRPr="002F6A66">
        <w:rPr>
          <w:rFonts w:ascii="Arial Unicode MS" w:eastAsia="Arial Unicode MS" w:hAnsi="Arial Unicode MS" w:cs="Arial Unicode MS"/>
        </w:rPr>
        <w:t xml:space="preserve">, ako sú cestovné náhrady, </w:t>
      </w:r>
      <w:r w:rsidRPr="002F6A66">
        <w:rPr>
          <w:rFonts w:ascii="Arial Unicode MS" w:eastAsia="Arial Unicode MS" w:hAnsi="Arial Unicode MS" w:cs="Arial Unicode MS"/>
        </w:rPr>
        <w:lastRenderedPageBreak/>
        <w:t>energie, materiál, dopravné, rutinná a štandardná údržba, odvoz všetkých druhov odpadu a ostatné tovary a služby.</w:t>
      </w:r>
    </w:p>
    <w:p w:rsidR="00212576" w:rsidRPr="002F6A66" w:rsidRDefault="00212576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2F6A66">
        <w:rPr>
          <w:rFonts w:ascii="Arial Unicode MS" w:eastAsia="Arial Unicode MS" w:hAnsi="Arial Unicode MS" w:cs="Arial Unicode MS"/>
          <w:b/>
          <w:color w:val="FF0000"/>
        </w:rPr>
        <w:t>2) Kapitálové výdavky :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606"/>
      </w:tblGrid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60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EC6343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7967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5322,48</w:t>
            </w:r>
          </w:p>
        </w:tc>
        <w:tc>
          <w:tcPr>
            <w:tcW w:w="360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vertAlign w:val="subscript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66,81 %</w:t>
            </w:r>
          </w:p>
        </w:tc>
      </w:tr>
    </w:tbl>
    <w:p w:rsidR="00212576" w:rsidRDefault="00212576" w:rsidP="002F6A66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C1019" w:rsidRPr="002F6A66" w:rsidRDefault="00EC6343" w:rsidP="00EC6343">
      <w:pPr>
        <w:spacing w:after="0"/>
        <w:outlineLvl w:val="0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>v tom: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2236"/>
      </w:tblGrid>
      <w:tr w:rsidR="005C1019" w:rsidRPr="002F6A66" w:rsidTr="00EC6343">
        <w:trPr>
          <w:trHeight w:val="267"/>
        </w:trPr>
        <w:tc>
          <w:tcPr>
            <w:tcW w:w="3944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</w:t>
            </w:r>
          </w:p>
        </w:tc>
        <w:tc>
          <w:tcPr>
            <w:tcW w:w="223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EC6343">
        <w:trPr>
          <w:trHeight w:val="267"/>
        </w:trPr>
        <w:tc>
          <w:tcPr>
            <w:tcW w:w="3944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Úspora energie výmena okien a dverí</w:t>
            </w:r>
          </w:p>
        </w:tc>
        <w:tc>
          <w:tcPr>
            <w:tcW w:w="1654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10780</w:t>
            </w:r>
          </w:p>
        </w:tc>
        <w:tc>
          <w:tcPr>
            <w:tcW w:w="1805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9905,68</w:t>
            </w:r>
          </w:p>
        </w:tc>
        <w:tc>
          <w:tcPr>
            <w:tcW w:w="2236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 xml:space="preserve">    </w:t>
            </w:r>
            <w:r w:rsidR="00EC6343">
              <w:rPr>
                <w:rFonts w:ascii="Arial Unicode MS" w:eastAsia="Arial Unicode MS" w:hAnsi="Arial Unicode MS" w:cs="Arial Unicode MS"/>
              </w:rPr>
              <w:t xml:space="preserve">     </w:t>
            </w:r>
            <w:r w:rsidRPr="002F6A66">
              <w:rPr>
                <w:rFonts w:ascii="Arial Unicode MS" w:eastAsia="Arial Unicode MS" w:hAnsi="Arial Unicode MS" w:cs="Arial Unicode MS"/>
              </w:rPr>
              <w:t>91,88 %</w:t>
            </w:r>
          </w:p>
        </w:tc>
      </w:tr>
      <w:tr w:rsidR="005C1019" w:rsidRPr="002F6A66" w:rsidTr="00EC6343">
        <w:trPr>
          <w:trHeight w:val="267"/>
        </w:trPr>
        <w:tc>
          <w:tcPr>
            <w:tcW w:w="3944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Kostolná cesta</w:t>
            </w:r>
          </w:p>
        </w:tc>
        <w:tc>
          <w:tcPr>
            <w:tcW w:w="1654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10450</w:t>
            </w:r>
          </w:p>
        </w:tc>
        <w:tc>
          <w:tcPr>
            <w:tcW w:w="1805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10449,50</w:t>
            </w:r>
          </w:p>
        </w:tc>
        <w:tc>
          <w:tcPr>
            <w:tcW w:w="223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  <w:tr w:rsidR="005C1019" w:rsidRPr="002F6A66" w:rsidTr="00EC6343">
        <w:trPr>
          <w:trHeight w:val="267"/>
        </w:trPr>
        <w:tc>
          <w:tcPr>
            <w:tcW w:w="3944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Drevený umelecký dvojkríž</w:t>
            </w:r>
          </w:p>
        </w:tc>
        <w:tc>
          <w:tcPr>
            <w:tcW w:w="1654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3500</w:t>
            </w:r>
          </w:p>
        </w:tc>
        <w:tc>
          <w:tcPr>
            <w:tcW w:w="1805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3500,00</w:t>
            </w:r>
          </w:p>
        </w:tc>
        <w:tc>
          <w:tcPr>
            <w:tcW w:w="223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  <w:tr w:rsidR="005C1019" w:rsidRPr="002F6A66" w:rsidTr="00EC6343">
        <w:trPr>
          <w:trHeight w:val="267"/>
        </w:trPr>
        <w:tc>
          <w:tcPr>
            <w:tcW w:w="3944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2F6A66">
              <w:rPr>
                <w:rFonts w:ascii="Arial Unicode MS" w:eastAsia="Arial Unicode MS" w:hAnsi="Arial Unicode MS" w:cs="Arial Unicode MS"/>
              </w:rPr>
              <w:t>Barkó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</w:rPr>
              <w:t xml:space="preserve">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</w:rPr>
              <w:t>Tájház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</w:rPr>
              <w:t xml:space="preserve"> – </w:t>
            </w:r>
            <w:proofErr w:type="spellStart"/>
            <w:r w:rsidRPr="002F6A66">
              <w:rPr>
                <w:rFonts w:ascii="Arial Unicode MS" w:eastAsia="Arial Unicode MS" w:hAnsi="Arial Unicode MS" w:cs="Arial Unicode MS"/>
              </w:rPr>
              <w:t>Péterfala</w:t>
            </w:r>
            <w:proofErr w:type="spellEnd"/>
            <w:r w:rsidRPr="002F6A66">
              <w:rPr>
                <w:rFonts w:ascii="Arial Unicode MS" w:eastAsia="Arial Unicode MS" w:hAnsi="Arial Unicode MS" w:cs="Arial Unicode MS"/>
              </w:rPr>
              <w:t xml:space="preserve"> - strecha</w:t>
            </w:r>
          </w:p>
        </w:tc>
        <w:tc>
          <w:tcPr>
            <w:tcW w:w="1654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1707</w:t>
            </w:r>
          </w:p>
        </w:tc>
        <w:tc>
          <w:tcPr>
            <w:tcW w:w="1805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1705,57</w:t>
            </w:r>
          </w:p>
        </w:tc>
        <w:tc>
          <w:tcPr>
            <w:tcW w:w="2236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99,91 %</w:t>
            </w:r>
          </w:p>
        </w:tc>
      </w:tr>
      <w:tr w:rsidR="005C1019" w:rsidRPr="002F6A66" w:rsidTr="00EC6343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/>
              <w:jc w:val="right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26437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EC6343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 xml:space="preserve">          </w:t>
            </w:r>
            <w:r w:rsidR="005C1019" w:rsidRPr="002F6A66">
              <w:rPr>
                <w:rFonts w:ascii="Arial Unicode MS" w:eastAsia="Arial Unicode MS" w:hAnsi="Arial Unicode MS" w:cs="Arial Unicode MS"/>
                <w:b/>
              </w:rPr>
              <w:t>25560,75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96,68 </w:t>
            </w:r>
            <w:r w:rsidRPr="002F6A66">
              <w:rPr>
                <w:rFonts w:ascii="Arial Unicode MS" w:eastAsia="Arial Unicode MS" w:hAnsi="Arial Unicode MS" w:cs="Arial Unicode MS"/>
              </w:rPr>
              <w:t>%</w:t>
            </w:r>
          </w:p>
        </w:tc>
      </w:tr>
    </w:tbl>
    <w:p w:rsidR="005C1019" w:rsidRPr="002F6A66" w:rsidRDefault="00EC6343" w:rsidP="002F6A66">
      <w:pPr>
        <w:spacing w:after="0"/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  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2F6A66">
        <w:rPr>
          <w:rFonts w:ascii="Arial Unicode MS" w:eastAsia="Arial Unicode MS" w:hAnsi="Arial Unicode MS" w:cs="Arial Unicode MS"/>
          <w:b/>
          <w:color w:val="FF0000"/>
        </w:rPr>
        <w:t>3) Výdavkové finančné operácie :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</w:rPr>
      </w:pPr>
      <w:r w:rsidRPr="002F6A66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2F6A66">
              <w:rPr>
                <w:rFonts w:ascii="Arial Unicode MS" w:eastAsia="Arial Unicode MS" w:hAnsi="Arial Unicode MS" w:cs="Arial Unicode MS"/>
                <w:b/>
              </w:rPr>
              <w:t xml:space="preserve">                0 %</w:t>
            </w:r>
          </w:p>
        </w:tc>
      </w:tr>
    </w:tbl>
    <w:p w:rsidR="007D1BE6" w:rsidRDefault="007D1BE6" w:rsidP="00EC6343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5C1019" w:rsidRPr="002F6A66" w:rsidRDefault="005C1019" w:rsidP="0021257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2F6A66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Použitie prebytku hospodárenia za rok 2019</w:t>
      </w: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u w:val="single"/>
        </w:rPr>
      </w:pP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2F6A66">
        <w:rPr>
          <w:rFonts w:ascii="Arial Unicode MS" w:eastAsia="Arial Unicode MS" w:hAnsi="Arial Unicode MS" w:cs="Arial Unicode MS"/>
          <w:b/>
          <w:i/>
        </w:rPr>
        <w:t>PRÍJMY 2019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99898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99472,95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99,57 %</w:t>
            </w:r>
          </w:p>
        </w:tc>
      </w:tr>
    </w:tbl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2F6A66">
        <w:rPr>
          <w:rFonts w:ascii="Arial Unicode MS" w:eastAsia="Arial Unicode MS" w:hAnsi="Arial Unicode MS" w:cs="Arial Unicode MS"/>
          <w:b/>
          <w:i/>
        </w:rPr>
        <w:t>VÝDAVKY 2019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Skutočnosť k 31.12.2019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2F6A66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5C1019" w:rsidRPr="002F6A66" w:rsidTr="002F6A66">
        <w:tc>
          <w:tcPr>
            <w:tcW w:w="3070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99898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95663,28</w:t>
            </w:r>
          </w:p>
        </w:tc>
        <w:tc>
          <w:tcPr>
            <w:tcW w:w="3071" w:type="dxa"/>
            <w:shd w:val="clear" w:color="auto" w:fill="auto"/>
          </w:tcPr>
          <w:p w:rsidR="005C1019" w:rsidRPr="002F6A66" w:rsidRDefault="005C1019" w:rsidP="002F6A66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2F6A66">
              <w:rPr>
                <w:rFonts w:ascii="Arial Unicode MS" w:eastAsia="Arial Unicode MS" w:hAnsi="Arial Unicode MS" w:cs="Arial Unicode MS"/>
              </w:rPr>
              <w:t>95,76 %</w:t>
            </w:r>
          </w:p>
        </w:tc>
      </w:tr>
    </w:tbl>
    <w:p w:rsidR="005C1019" w:rsidRPr="002F6A66" w:rsidRDefault="005C1019" w:rsidP="002F6A66">
      <w:pPr>
        <w:spacing w:after="0"/>
        <w:rPr>
          <w:rFonts w:ascii="Arial Unicode MS" w:eastAsia="Arial Unicode MS" w:hAnsi="Arial Unicode MS" w:cs="Arial Unicode MS"/>
        </w:rPr>
      </w:pPr>
    </w:p>
    <w:p w:rsidR="002D60F2" w:rsidRDefault="002D60F2" w:rsidP="002D60F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Príjem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Výdaj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Rozdiel</w:t>
            </w:r>
          </w:p>
        </w:tc>
      </w:tr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Bežný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80645,11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70102,53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10542,58</w:t>
            </w:r>
          </w:p>
        </w:tc>
      </w:tr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Kapitálový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11335,49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25560,75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-14225,26</w:t>
            </w:r>
          </w:p>
        </w:tc>
      </w:tr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7492,35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7492,35</w:t>
            </w:r>
          </w:p>
        </w:tc>
      </w:tr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Rozpočet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99472,95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95663,28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3809,67</w:t>
            </w:r>
          </w:p>
        </w:tc>
      </w:tr>
      <w:tr w:rsidR="002D60F2" w:rsidRPr="00CD2967" w:rsidTr="002D60F2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b/>
                <w:lang w:eastAsia="en-US"/>
              </w:rPr>
              <w:t>Prebytok/Schodok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99472,95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95663,28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60F2" w:rsidRPr="00CD2967" w:rsidRDefault="002D60F2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b/>
                <w:lang w:eastAsia="en-US"/>
              </w:rPr>
              <w:t>3809,67</w:t>
            </w:r>
          </w:p>
        </w:tc>
      </w:tr>
    </w:tbl>
    <w:p w:rsidR="002D60F2" w:rsidRPr="004272E0" w:rsidRDefault="004272E0" w:rsidP="004272E0">
      <w:pPr>
        <w:tabs>
          <w:tab w:val="right" w:pos="7740"/>
        </w:tabs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</w:t>
      </w:r>
    </w:p>
    <w:p w:rsidR="00CF54CC" w:rsidRPr="00CD2967" w:rsidRDefault="00CF54CC" w:rsidP="00CF54CC">
      <w:pPr>
        <w:spacing w:after="0"/>
        <w:rPr>
          <w:rFonts w:ascii="Arial Unicode MS" w:eastAsia="Arial Unicode MS" w:hAnsi="Arial Unicode MS" w:cs="Arial Unicode MS"/>
          <w:b/>
          <w:u w:val="single"/>
        </w:rPr>
      </w:pPr>
      <w:r w:rsidRPr="00CD2967">
        <w:rPr>
          <w:rFonts w:ascii="Arial Unicode MS" w:eastAsia="Arial Unicode MS" w:hAnsi="Arial Unicode MS" w:cs="Arial Unicode MS"/>
          <w:b/>
          <w:u w:val="single"/>
        </w:rPr>
        <w:t>Vylúčenie z prebytku</w:t>
      </w:r>
    </w:p>
    <w:p w:rsidR="00CF54CC" w:rsidRPr="00CD2967" w:rsidRDefault="00CF54CC" w:rsidP="00CF54CC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CF54CC" w:rsidRPr="00CD2967" w:rsidRDefault="00CF54CC" w:rsidP="00CF54CC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Obec k 31</w:t>
      </w:r>
      <w:r w:rsidR="004272E0">
        <w:rPr>
          <w:rFonts w:ascii="Arial Unicode MS" w:eastAsia="Arial Unicode MS" w:hAnsi="Arial Unicode MS" w:cs="Arial Unicode MS"/>
        </w:rPr>
        <w:t>.12.2018 eviduje tieto záväzky:</w:t>
      </w:r>
    </w:p>
    <w:p w:rsidR="00CF54CC" w:rsidRPr="00CD2967" w:rsidRDefault="00CF54CC" w:rsidP="00CF54CC">
      <w:pPr>
        <w:numPr>
          <w:ilvl w:val="0"/>
          <w:numId w:val="40"/>
        </w:numPr>
        <w:autoSpaceDN w:val="0"/>
        <w:spacing w:after="0" w:line="240" w:lineRule="auto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záväzky zo sociálneho fondu za  roku 2018 -  23,57 EUR (zostatok)</w:t>
      </w:r>
    </w:p>
    <w:p w:rsidR="00CF54CC" w:rsidRPr="00CD2967" w:rsidRDefault="00CF54CC" w:rsidP="00CF54CC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            </w:t>
      </w:r>
    </w:p>
    <w:p w:rsidR="00CF54CC" w:rsidRPr="00CD2967" w:rsidRDefault="00CF54CC" w:rsidP="00CF54CC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Obec k 31</w:t>
      </w:r>
      <w:r w:rsidR="004272E0">
        <w:rPr>
          <w:rFonts w:ascii="Arial Unicode MS" w:eastAsia="Arial Unicode MS" w:hAnsi="Arial Unicode MS" w:cs="Arial Unicode MS"/>
        </w:rPr>
        <w:t>.12.2019 eviduje tieto záväzky:</w:t>
      </w:r>
    </w:p>
    <w:p w:rsidR="00CF54CC" w:rsidRPr="00CD2967" w:rsidRDefault="00CF54CC" w:rsidP="00CF54CC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D2967">
        <w:rPr>
          <w:rFonts w:ascii="Arial Unicode MS" w:eastAsia="Arial Unicode MS" w:hAnsi="Arial Unicode MS" w:cs="Arial Unicode MS"/>
        </w:rPr>
        <w:t xml:space="preserve">     -     záväzky zo sociálneho fondu v roku 2019 - 221,31 EUR (nevyčerpaný)</w:t>
      </w: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(zostatky na bežných bankových účtoch + pokladňa k 31.12.2019 - 3833,24 € )</w:t>
      </w:r>
    </w:p>
    <w:p w:rsidR="00CF54CC" w:rsidRPr="00CD2967" w:rsidRDefault="00CF54CC" w:rsidP="00CF54CC">
      <w:pPr>
        <w:spacing w:after="0"/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CF54CC" w:rsidRPr="00CD2967" w:rsidTr="00CF54C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Prebytok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 xml:space="preserve"> 3809,67   EUR</w:t>
            </w:r>
          </w:p>
        </w:tc>
      </w:tr>
      <w:tr w:rsidR="00CF54CC" w:rsidRPr="00CD2967" w:rsidTr="00CF54C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>Sociálny fond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lang w:eastAsia="en-US"/>
              </w:rPr>
              <w:t xml:space="preserve">  -221,31   EUR</w:t>
            </w:r>
          </w:p>
        </w:tc>
      </w:tr>
      <w:tr w:rsidR="00CF54CC" w:rsidRPr="00CD2967" w:rsidTr="00CF54CC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b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54CC" w:rsidRPr="00CD2967" w:rsidRDefault="00CF54CC" w:rsidP="00CF54C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D2967">
              <w:rPr>
                <w:rFonts w:ascii="Arial Unicode MS" w:eastAsia="Arial Unicode MS" w:hAnsi="Arial Unicode MS" w:cs="Arial Unicode MS"/>
                <w:b/>
                <w:lang w:eastAsia="en-US"/>
              </w:rPr>
              <w:t>3588,36  EUR</w:t>
            </w:r>
          </w:p>
        </w:tc>
      </w:tr>
    </w:tbl>
    <w:p w:rsidR="00CF54CC" w:rsidRPr="00CD2967" w:rsidRDefault="00CF54CC" w:rsidP="00CF54CC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</w:rPr>
      </w:pPr>
      <w:r w:rsidRPr="00CD2967">
        <w:rPr>
          <w:rFonts w:ascii="Arial Unicode MS" w:eastAsia="Arial Unicode MS" w:hAnsi="Arial Unicode MS" w:cs="Arial Unicode MS"/>
          <w:b/>
          <w:bCs/>
          <w:color w:val="FF0000"/>
        </w:rPr>
        <w:tab/>
      </w:r>
    </w:p>
    <w:p w:rsidR="00CF54CC" w:rsidRPr="00CD2967" w:rsidRDefault="00CF54CC" w:rsidP="00CF54CC">
      <w:pPr>
        <w:tabs>
          <w:tab w:val="right" w:pos="774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  <w:b/>
        </w:rPr>
        <w:t>Upravený prebytok rozpočtu</w:t>
      </w:r>
      <w:r w:rsidRPr="00CD2967">
        <w:rPr>
          <w:rFonts w:ascii="Arial Unicode MS" w:eastAsia="Arial Unicode MS" w:hAnsi="Arial Unicode MS" w:cs="Arial Unicode MS"/>
        </w:rPr>
        <w:t xml:space="preserve"> v sume </w:t>
      </w:r>
      <w:r w:rsidRPr="00CD2967">
        <w:rPr>
          <w:rFonts w:ascii="Arial Unicode MS" w:eastAsia="Arial Unicode MS" w:hAnsi="Arial Unicode MS" w:cs="Arial Unicode MS"/>
          <w:b/>
        </w:rPr>
        <w:t>3588,36 EUR</w:t>
      </w:r>
      <w:r w:rsidRPr="00CD2967">
        <w:rPr>
          <w:rFonts w:ascii="Arial Unicode MS" w:eastAsia="Arial Unicode MS" w:hAnsi="Arial Unicode MS" w:cs="Arial Unicode MS"/>
        </w:rPr>
        <w:t xml:space="preserve">  zistený podľa ustanovenia § 10 ods. 3 písm. a) a b) zákona č. 583/2004 </w:t>
      </w:r>
      <w:proofErr w:type="spellStart"/>
      <w:r w:rsidRPr="00CD2967">
        <w:rPr>
          <w:rFonts w:ascii="Arial Unicode MS" w:eastAsia="Arial Unicode MS" w:hAnsi="Arial Unicode MS" w:cs="Arial Unicode MS"/>
        </w:rPr>
        <w:t>Z.z</w:t>
      </w:r>
      <w:proofErr w:type="spellEnd"/>
      <w:r w:rsidRPr="00CD2967">
        <w:rPr>
          <w:rFonts w:ascii="Arial Unicode MS" w:eastAsia="Arial Unicode MS" w:hAnsi="Arial Unicode MS" w:cs="Arial Unicode MS"/>
        </w:rPr>
        <w:t>. o rozpočtových pravidlách územnej samosprávy a o zmene a doplnení niektorých zákonov v znení neskorších predpisov, obecné zastupiteľstvo navrhuje použiť na:</w:t>
      </w:r>
      <w:r w:rsidRPr="00CD2967">
        <w:rPr>
          <w:rFonts w:ascii="Arial Unicode MS" w:eastAsia="Arial Unicode MS" w:hAnsi="Arial Unicode MS" w:cs="Arial Unicode MS"/>
        </w:rPr>
        <w:tab/>
      </w:r>
    </w:p>
    <w:p w:rsidR="00CF54CC" w:rsidRDefault="00CF54CC" w:rsidP="00CF54CC">
      <w:pPr>
        <w:numPr>
          <w:ilvl w:val="0"/>
          <w:numId w:val="40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tvorbu rezervného fondu   3588,36 EUR </w:t>
      </w:r>
    </w:p>
    <w:p w:rsidR="004272E0" w:rsidRPr="004272E0" w:rsidRDefault="004272E0" w:rsidP="005269BF">
      <w:pPr>
        <w:tabs>
          <w:tab w:val="right" w:pos="5580"/>
        </w:tabs>
        <w:autoSpaceDN w:val="0"/>
        <w:spacing w:after="0" w:line="240" w:lineRule="auto"/>
        <w:ind w:left="720"/>
        <w:jc w:val="both"/>
        <w:rPr>
          <w:rFonts w:ascii="Arial Unicode MS" w:eastAsia="Arial Unicode MS" w:hAnsi="Arial Unicode MS" w:cs="Arial Unicode MS"/>
        </w:rPr>
      </w:pPr>
    </w:p>
    <w:p w:rsidR="00EC6343" w:rsidRDefault="00EC6343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  <w:b/>
        </w:rPr>
        <w:lastRenderedPageBreak/>
        <w:t xml:space="preserve">Zostatok  finančných operácií </w:t>
      </w:r>
      <w:r w:rsidRPr="00CD2967">
        <w:rPr>
          <w:rFonts w:ascii="Arial Unicode MS" w:eastAsia="Arial Unicode MS" w:hAnsi="Arial Unicode MS" w:cs="Arial Unicode MS"/>
        </w:rPr>
        <w:t>v sume 3833,24 EUR</w:t>
      </w:r>
      <w:r w:rsidRPr="00CD2967">
        <w:rPr>
          <w:rFonts w:ascii="Arial Unicode MS" w:eastAsia="Arial Unicode MS" w:hAnsi="Arial Unicode MS" w:cs="Arial Unicode MS"/>
          <w:b/>
        </w:rPr>
        <w:t>,</w:t>
      </w:r>
      <w:r w:rsidRPr="00CD2967">
        <w:rPr>
          <w:rFonts w:ascii="Arial Unicode MS" w:eastAsia="Arial Unicode MS" w:hAnsi="Arial Unicode MS" w:cs="Arial Unicode MS"/>
        </w:rPr>
        <w:t xml:space="preserve"> obecné zastupiteľstvo navrhuje použiť na:</w:t>
      </w: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      -  sociálny fond (zostatok za roky 2018,2019)       244,88    EUR</w:t>
      </w: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      -  zníženie rezervného fondu                                2713,80   EUR</w:t>
      </w: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      -  Úspora energie - výmena okien a dverí              874,32    EUR</w:t>
      </w:r>
    </w:p>
    <w:p w:rsidR="00CF54CC" w:rsidRPr="00CD2967" w:rsidRDefault="00CF54CC" w:rsidP="00CF54C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F54CC" w:rsidRDefault="00CF54CC" w:rsidP="004272E0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Na základe uvedených skutočností obecné zastupiteľstvo navrhuje skutočnú tvorbu </w:t>
      </w:r>
      <w:r w:rsidRPr="00CD2967">
        <w:rPr>
          <w:rFonts w:ascii="Arial Unicode MS" w:eastAsia="Arial Unicode MS" w:hAnsi="Arial Unicode MS" w:cs="Arial Unicode MS"/>
          <w:b/>
        </w:rPr>
        <w:t>rezervného fondu za rok 2019</w:t>
      </w:r>
      <w:r w:rsidRPr="00CD2967">
        <w:rPr>
          <w:rFonts w:ascii="Arial Unicode MS" w:eastAsia="Arial Unicode MS" w:hAnsi="Arial Unicode MS" w:cs="Arial Unicode MS"/>
        </w:rPr>
        <w:t xml:space="preserve"> vo výške </w:t>
      </w:r>
      <w:r w:rsidRPr="00CD2967">
        <w:rPr>
          <w:rFonts w:ascii="Arial Unicode MS" w:eastAsia="Arial Unicode MS" w:hAnsi="Arial Unicode MS" w:cs="Arial Unicode MS"/>
          <w:b/>
        </w:rPr>
        <w:t>3588,36 EUR</w:t>
      </w:r>
      <w:r w:rsidR="004272E0">
        <w:rPr>
          <w:rFonts w:ascii="Arial Unicode MS" w:eastAsia="Arial Unicode MS" w:hAnsi="Arial Unicode MS" w:cs="Arial Unicode MS"/>
        </w:rPr>
        <w:t xml:space="preserve">. </w:t>
      </w:r>
    </w:p>
    <w:p w:rsidR="004272E0" w:rsidRPr="004272E0" w:rsidRDefault="004272E0" w:rsidP="004272E0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F54CC" w:rsidRPr="00CD2967" w:rsidRDefault="00CF54CC" w:rsidP="00CF54CC">
      <w:pPr>
        <w:jc w:val="both"/>
        <w:rPr>
          <w:rFonts w:ascii="Arial Unicode MS" w:eastAsia="Arial Unicode MS" w:hAnsi="Arial Unicode MS" w:cs="Arial Unicode MS"/>
          <w:b/>
        </w:rPr>
      </w:pPr>
      <w:r w:rsidRPr="00CD2967">
        <w:rPr>
          <w:rFonts w:ascii="Arial Unicode MS" w:eastAsia="Arial Unicode MS" w:hAnsi="Arial Unicode MS" w:cs="Arial Unicode MS"/>
          <w:b/>
        </w:rPr>
        <w:t>Obecné zastupiteľstvo jednotným hlasovaním schvaľuje použiť</w:t>
      </w:r>
      <w:r w:rsidR="00EC6343">
        <w:rPr>
          <w:rFonts w:ascii="Arial Unicode MS" w:eastAsia="Arial Unicode MS" w:hAnsi="Arial Unicode MS" w:cs="Arial Unicode MS"/>
          <w:b/>
        </w:rPr>
        <w:t xml:space="preserve"> rezervného fondu nasledovne: </w:t>
      </w:r>
      <w:r w:rsidRPr="00CD2967">
        <w:rPr>
          <w:rFonts w:ascii="Arial Unicode MS" w:eastAsia="Arial Unicode MS" w:hAnsi="Arial Unicode MS" w:cs="Arial Unicode MS"/>
          <w:b/>
        </w:rPr>
        <w:tab/>
      </w:r>
    </w:p>
    <w:p w:rsidR="00CF54CC" w:rsidRPr="00EC6343" w:rsidRDefault="00CF54CC" w:rsidP="00CF54CC">
      <w:pPr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(NR SR dňa 2.4.2020 schválila zákon o niektorých mimoriadnych opatreniach vo finančnej oblasti v súvislosti so šírením nebezpečnej nákazlivej ľudskej choroby COVID -19, a na základe § 6  opatrenia pre územnú samosprávu obec môže počas pandémie na základe rozhodnutia zastupiteľstva použiť na úhradu bežnýc</w:t>
      </w:r>
      <w:r w:rsidR="00EC6343">
        <w:rPr>
          <w:rFonts w:ascii="Arial Unicode MS" w:eastAsia="Arial Unicode MS" w:hAnsi="Arial Unicode MS" w:cs="Arial Unicode MS"/>
        </w:rPr>
        <w:t xml:space="preserve">h výdavkov rezervného fondu.)  </w:t>
      </w:r>
    </w:p>
    <w:p w:rsidR="00EC6343" w:rsidRDefault="00CF54CC" w:rsidP="00CF54CC">
      <w:pPr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  <w:b/>
        </w:rPr>
        <w:t xml:space="preserve">- na  kapitálové a podľa potreby aj na bežné výdavky 3588,36 EUR </w:t>
      </w:r>
    </w:p>
    <w:p w:rsidR="00CF54CC" w:rsidRPr="00CD2967" w:rsidRDefault="00CF54CC" w:rsidP="00EC6343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  Rozpis:</w:t>
      </w:r>
    </w:p>
    <w:p w:rsidR="00CF54CC" w:rsidRPr="00CD2967" w:rsidRDefault="00CF54CC" w:rsidP="00EC6343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- starý zdobený kuchynský nábytok                         1120,00 €  </w:t>
      </w:r>
    </w:p>
    <w:p w:rsidR="00CF54CC" w:rsidRPr="00CD2967" w:rsidRDefault="00CF54CC" w:rsidP="00EC6343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 xml:space="preserve">- elektrický priemyselný ohrievač                               330,60 €  </w:t>
      </w:r>
    </w:p>
    <w:p w:rsidR="00CF54CC" w:rsidRPr="00CD2967" w:rsidRDefault="00CF54CC" w:rsidP="00EC6343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</w:rPr>
      </w:pPr>
      <w:r w:rsidRPr="00CD2967">
        <w:rPr>
          <w:rFonts w:ascii="Arial Unicode MS" w:eastAsia="Arial Unicode MS" w:hAnsi="Arial Unicode MS" w:cs="Arial Unicode MS"/>
        </w:rPr>
        <w:t>- kapitálové a podľa potreby aj na bežné výdavky</w:t>
      </w:r>
      <w:r w:rsidR="005269BF">
        <w:rPr>
          <w:rFonts w:ascii="Arial Unicode MS" w:eastAsia="Arial Unicode MS" w:hAnsi="Arial Unicode MS" w:cs="Arial Unicode MS"/>
        </w:rPr>
        <w:t xml:space="preserve">   </w:t>
      </w:r>
      <w:r w:rsidRPr="00CD2967">
        <w:rPr>
          <w:rFonts w:ascii="Arial Unicode MS" w:eastAsia="Arial Unicode MS" w:hAnsi="Arial Unicode MS" w:cs="Arial Unicode MS"/>
        </w:rPr>
        <w:t xml:space="preserve"> 2137,76 €</w:t>
      </w:r>
    </w:p>
    <w:p w:rsidR="005C1019" w:rsidRPr="002F6A66" w:rsidRDefault="005C1019" w:rsidP="002F6A66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</w:rPr>
      </w:pPr>
    </w:p>
    <w:p w:rsidR="00D46ECF" w:rsidRPr="00550196" w:rsidRDefault="00D46ECF" w:rsidP="00EC6343">
      <w:pPr>
        <w:jc w:val="center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Bilancia aktív,</w:t>
      </w:r>
      <w:r w:rsidRPr="00767C13">
        <w:rPr>
          <w:b/>
          <w:color w:val="6600FF"/>
          <w:sz w:val="28"/>
          <w:szCs w:val="28"/>
        </w:rPr>
        <w:t> pasív</w:t>
      </w:r>
      <w:r>
        <w:rPr>
          <w:b/>
          <w:color w:val="6600FF"/>
          <w:sz w:val="28"/>
          <w:szCs w:val="28"/>
        </w:rPr>
        <w:t xml:space="preserve"> a podsúvahových účtov</w:t>
      </w:r>
      <w:r w:rsidRPr="00767C13">
        <w:rPr>
          <w:b/>
          <w:color w:val="6600FF"/>
          <w:sz w:val="28"/>
          <w:szCs w:val="28"/>
        </w:rPr>
        <w:t xml:space="preserve"> k 31.12.</w:t>
      </w:r>
      <w:r>
        <w:rPr>
          <w:b/>
          <w:color w:val="6600FF"/>
          <w:sz w:val="28"/>
          <w:szCs w:val="28"/>
        </w:rPr>
        <w:t>2019</w:t>
      </w:r>
      <w:r w:rsidRPr="00767C13">
        <w:rPr>
          <w:b/>
          <w:color w:val="6600FF"/>
          <w:sz w:val="28"/>
          <w:szCs w:val="28"/>
        </w:rPr>
        <w:t xml:space="preserve"> v</w:t>
      </w:r>
      <w:r>
        <w:rPr>
          <w:b/>
          <w:color w:val="6600FF"/>
          <w:sz w:val="28"/>
          <w:szCs w:val="28"/>
        </w:rPr>
        <w:t> cel</w:t>
      </w:r>
      <w:r w:rsidR="005269BF">
        <w:rPr>
          <w:b/>
          <w:color w:val="6600FF"/>
          <w:sz w:val="28"/>
          <w:szCs w:val="28"/>
        </w:rPr>
        <w:t>ých</w:t>
      </w:r>
      <w:r w:rsidR="00EC6343">
        <w:rPr>
          <w:b/>
          <w:color w:val="6600FF"/>
          <w:sz w:val="28"/>
          <w:szCs w:val="28"/>
        </w:rPr>
        <w:t xml:space="preserve"> €</w:t>
      </w:r>
    </w:p>
    <w:p w:rsidR="00D46ECF" w:rsidRDefault="00D46ECF" w:rsidP="00D46ECF">
      <w:pPr>
        <w:spacing w:after="0"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ZS  k 1.1.2019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KS  k 31.12.2019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46ECF" w:rsidRPr="009624D7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321271</w:t>
            </w:r>
          </w:p>
        </w:tc>
        <w:tc>
          <w:tcPr>
            <w:tcW w:w="2870" w:type="dxa"/>
          </w:tcPr>
          <w:p w:rsidR="00D46ECF" w:rsidRPr="009624D7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325810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262281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266820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58990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58990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46ECF" w:rsidRPr="009624D7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8600</w:t>
            </w:r>
          </w:p>
        </w:tc>
        <w:tc>
          <w:tcPr>
            <w:tcW w:w="2870" w:type="dxa"/>
          </w:tcPr>
          <w:p w:rsidR="00D46ECF" w:rsidRPr="009624D7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357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</w:tr>
      <w:tr w:rsidR="00D46ECF" w:rsidRPr="00970F72" w:rsidTr="0046414A">
        <w:tc>
          <w:tcPr>
            <w:tcW w:w="3756" w:type="dxa"/>
          </w:tcPr>
          <w:p w:rsidR="00D46ECF" w:rsidRPr="00970F72" w:rsidRDefault="00D46ECF" w:rsidP="00D46ECF">
            <w:pPr>
              <w:spacing w:after="0" w:line="360" w:lineRule="auto"/>
              <w:jc w:val="both"/>
            </w:pPr>
            <w:r>
              <w:t>Pohľadávky +636</w:t>
            </w:r>
          </w:p>
        </w:tc>
        <w:tc>
          <w:tcPr>
            <w:tcW w:w="2870" w:type="dxa"/>
          </w:tcPr>
          <w:p w:rsidR="00D46ECF" w:rsidRPr="00970F72" w:rsidRDefault="00D46ECF" w:rsidP="00D46ECF">
            <w:pPr>
              <w:spacing w:after="0" w:line="360" w:lineRule="auto"/>
              <w:jc w:val="center"/>
            </w:pPr>
            <w:r>
              <w:t>1034</w:t>
            </w:r>
          </w:p>
        </w:tc>
        <w:tc>
          <w:tcPr>
            <w:tcW w:w="2870" w:type="dxa"/>
          </w:tcPr>
          <w:p w:rsidR="00D46ECF" w:rsidRPr="00970F72" w:rsidRDefault="00D46ECF" w:rsidP="00D46ECF">
            <w:pPr>
              <w:spacing w:after="0" w:line="360" w:lineRule="auto"/>
              <w:jc w:val="center"/>
            </w:pPr>
            <w:r>
              <w:t>1144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</w:pPr>
            <w:r>
              <w:t xml:space="preserve">                       7566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3856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lastRenderedPageBreak/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krát.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Prechodné účty aktív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RPr="0020642A" w:rsidTr="0046414A">
        <w:tc>
          <w:tcPr>
            <w:tcW w:w="3756" w:type="dxa"/>
          </w:tcPr>
          <w:p w:rsidR="00D46ECF" w:rsidRPr="00656677" w:rsidRDefault="00D46ECF" w:rsidP="00D46ECF">
            <w:pPr>
              <w:spacing w:after="0" w:line="360" w:lineRule="auto"/>
              <w:jc w:val="both"/>
              <w:rPr>
                <w:b/>
              </w:rPr>
            </w:pPr>
            <w:r w:rsidRPr="0065667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46ECF" w:rsidRPr="00656677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886</w:t>
            </w:r>
          </w:p>
        </w:tc>
        <w:tc>
          <w:tcPr>
            <w:tcW w:w="2870" w:type="dxa"/>
          </w:tcPr>
          <w:p w:rsidR="00D46ECF" w:rsidRPr="00656677" w:rsidRDefault="00D46ECF" w:rsidP="00D46ECF">
            <w:pPr>
              <w:spacing w:after="0" w:line="360" w:lineRule="auto"/>
              <w:rPr>
                <w:b/>
              </w:rPr>
            </w:pPr>
            <w:r>
              <w:rPr>
                <w:b/>
              </w:rPr>
              <w:t xml:space="preserve">                   406</w:t>
            </w:r>
          </w:p>
        </w:tc>
      </w:tr>
      <w:tr w:rsidR="00D46ECF" w:rsidRPr="0020642A" w:rsidTr="0046414A">
        <w:tc>
          <w:tcPr>
            <w:tcW w:w="3756" w:type="dxa"/>
          </w:tcPr>
          <w:p w:rsidR="00D46ECF" w:rsidRPr="005F6036" w:rsidRDefault="00D46ECF" w:rsidP="00D46ECF">
            <w:pPr>
              <w:spacing w:after="0"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330757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331216</w:t>
            </w:r>
          </w:p>
        </w:tc>
      </w:tr>
    </w:tbl>
    <w:p w:rsidR="00D46ECF" w:rsidRDefault="00D46ECF" w:rsidP="00D46ECF">
      <w:pPr>
        <w:spacing w:line="360" w:lineRule="auto"/>
        <w:jc w:val="both"/>
        <w:rPr>
          <w:b/>
        </w:rPr>
      </w:pPr>
    </w:p>
    <w:p w:rsidR="00D46ECF" w:rsidRDefault="00D46ECF" w:rsidP="00D46ECF">
      <w:pPr>
        <w:spacing w:after="0"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ZS  k 1.1.2019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KS  k 31.12.2019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200035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204957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200035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204957</w:t>
            </w:r>
          </w:p>
        </w:tc>
      </w:tr>
      <w:tr w:rsidR="00D46ECF" w:rsidRPr="00F14DA9" w:rsidTr="0046414A">
        <w:trPr>
          <w:trHeight w:val="452"/>
        </w:trPr>
        <w:tc>
          <w:tcPr>
            <w:tcW w:w="3756" w:type="dxa"/>
          </w:tcPr>
          <w:p w:rsidR="00D46ECF" w:rsidRPr="005F6036" w:rsidRDefault="00D46ECF" w:rsidP="00D46ECF">
            <w:pPr>
              <w:spacing w:after="0" w:line="360" w:lineRule="auto"/>
              <w:jc w:val="both"/>
              <w:rPr>
                <w:b/>
              </w:rPr>
            </w:pPr>
            <w:r w:rsidRPr="005F6036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3268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3623</w:t>
            </w:r>
          </w:p>
        </w:tc>
      </w:tr>
      <w:tr w:rsidR="00D46ECF" w:rsidTr="0046414A">
        <w:trPr>
          <w:trHeight w:val="464"/>
        </w:trPr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</w:p>
        </w:tc>
      </w:tr>
      <w:tr w:rsidR="00D46ECF" w:rsidRPr="00970F72" w:rsidTr="0046414A">
        <w:tc>
          <w:tcPr>
            <w:tcW w:w="3756" w:type="dxa"/>
          </w:tcPr>
          <w:p w:rsidR="00D46ECF" w:rsidRPr="005F6036" w:rsidRDefault="00D46ECF" w:rsidP="00D46ECF">
            <w:pPr>
              <w:spacing w:after="0"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</w:tcPr>
          <w:p w:rsidR="00D46ECF" w:rsidRPr="00BE773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D46ECF" w:rsidRPr="000124BD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proofErr w:type="spellStart"/>
            <w:r>
              <w:t>Súčt.medzi</w:t>
            </w:r>
            <w:proofErr w:type="spellEnd"/>
            <w:r>
              <w:t xml:space="preserve"> </w:t>
            </w:r>
            <w:proofErr w:type="spellStart"/>
            <w:r>
              <w:t>subj.verejnej</w:t>
            </w:r>
            <w:proofErr w:type="spellEnd"/>
            <w:r>
              <w:t xml:space="preserve"> správy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24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245</w:t>
            </w:r>
          </w:p>
        </w:tc>
      </w:tr>
      <w:tr w:rsidR="00D46ECF" w:rsidTr="0046414A">
        <w:tc>
          <w:tcPr>
            <w:tcW w:w="3756" w:type="dxa"/>
          </w:tcPr>
          <w:p w:rsidR="00D46ECF" w:rsidRDefault="00D46ECF" w:rsidP="00D46ECF">
            <w:pPr>
              <w:spacing w:after="0"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3244</w:t>
            </w:r>
          </w:p>
        </w:tc>
        <w:tc>
          <w:tcPr>
            <w:tcW w:w="2870" w:type="dxa"/>
          </w:tcPr>
          <w:p w:rsidR="00D46ECF" w:rsidRDefault="00D46ECF" w:rsidP="00D46ECF">
            <w:pPr>
              <w:spacing w:after="0" w:line="360" w:lineRule="auto"/>
              <w:jc w:val="center"/>
            </w:pPr>
            <w:r>
              <w:t>3378</w:t>
            </w:r>
          </w:p>
        </w:tc>
      </w:tr>
      <w:tr w:rsidR="00D46ECF" w:rsidRPr="00F14DA9" w:rsidTr="0046414A">
        <w:tc>
          <w:tcPr>
            <w:tcW w:w="3756" w:type="dxa"/>
          </w:tcPr>
          <w:p w:rsidR="00D46ECF" w:rsidRPr="0063216D" w:rsidRDefault="00D46ECF" w:rsidP="00D46ECF">
            <w:pPr>
              <w:spacing w:after="0" w:line="360" w:lineRule="auto"/>
              <w:jc w:val="both"/>
            </w:pPr>
            <w:r w:rsidRPr="0063216D">
              <w:t>Bankové úvery</w:t>
            </w:r>
          </w:p>
        </w:tc>
        <w:tc>
          <w:tcPr>
            <w:tcW w:w="2870" w:type="dxa"/>
          </w:tcPr>
          <w:p w:rsidR="00D46ECF" w:rsidRPr="00952A80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D46ECF" w:rsidRPr="00874C7F" w:rsidRDefault="00D46ECF" w:rsidP="00D46ECF">
            <w:pPr>
              <w:spacing w:after="0" w:line="360" w:lineRule="auto"/>
              <w:jc w:val="center"/>
            </w:pPr>
            <w:r>
              <w:t>0</w:t>
            </w:r>
          </w:p>
        </w:tc>
      </w:tr>
      <w:tr w:rsidR="00D46ECF" w:rsidRPr="00F14DA9" w:rsidTr="0046414A">
        <w:tc>
          <w:tcPr>
            <w:tcW w:w="3756" w:type="dxa"/>
          </w:tcPr>
          <w:p w:rsidR="00D46ECF" w:rsidRPr="0048281E" w:rsidRDefault="00D46ECF" w:rsidP="00D46ECF">
            <w:pPr>
              <w:spacing w:after="0"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127454</w:t>
            </w:r>
          </w:p>
        </w:tc>
        <w:tc>
          <w:tcPr>
            <w:tcW w:w="2870" w:type="dxa"/>
          </w:tcPr>
          <w:p w:rsidR="00D46ECF" w:rsidRPr="0048281E" w:rsidRDefault="00D46ECF" w:rsidP="00D46ECF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122636</w:t>
            </w:r>
          </w:p>
        </w:tc>
      </w:tr>
      <w:tr w:rsidR="00D46ECF" w:rsidRPr="00064AD2" w:rsidTr="0046414A">
        <w:tc>
          <w:tcPr>
            <w:tcW w:w="3756" w:type="dxa"/>
          </w:tcPr>
          <w:p w:rsidR="00D46ECF" w:rsidRPr="00064AD2" w:rsidRDefault="00D46ECF" w:rsidP="00D46ECF">
            <w:pPr>
              <w:spacing w:after="0" w:line="360" w:lineRule="auto"/>
              <w:jc w:val="both"/>
              <w:rPr>
                <w:b/>
                <w:sz w:val="28"/>
                <w:szCs w:val="28"/>
              </w:rPr>
            </w:pPr>
            <w:r w:rsidRPr="00064AD2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D46ECF" w:rsidRPr="00064AD2" w:rsidRDefault="00D46ECF" w:rsidP="00D46ECF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330757</w:t>
            </w:r>
          </w:p>
        </w:tc>
        <w:tc>
          <w:tcPr>
            <w:tcW w:w="2870" w:type="dxa"/>
          </w:tcPr>
          <w:p w:rsidR="00D46ECF" w:rsidRPr="00064AD2" w:rsidRDefault="00D46ECF" w:rsidP="00D46ECF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331216</w:t>
            </w:r>
          </w:p>
        </w:tc>
      </w:tr>
    </w:tbl>
    <w:p w:rsidR="00D46ECF" w:rsidRDefault="00D46ECF" w:rsidP="00D46ECF">
      <w:pPr>
        <w:jc w:val="both"/>
        <w:rPr>
          <w:b/>
          <w:i/>
        </w:rPr>
      </w:pPr>
    </w:p>
    <w:p w:rsidR="00477175" w:rsidRPr="004272E0" w:rsidRDefault="00477175" w:rsidP="004272E0">
      <w:pPr>
        <w:jc w:val="center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Informácie o výnosoch a nákladoch</w:t>
      </w:r>
      <w:r w:rsidRPr="00767C13">
        <w:rPr>
          <w:b/>
          <w:color w:val="6600FF"/>
          <w:sz w:val="28"/>
          <w:szCs w:val="28"/>
        </w:rPr>
        <w:t xml:space="preserve"> k 31.12.</w:t>
      </w:r>
      <w:r>
        <w:rPr>
          <w:b/>
          <w:color w:val="6600FF"/>
          <w:sz w:val="28"/>
          <w:szCs w:val="28"/>
        </w:rPr>
        <w:t>2019</w:t>
      </w:r>
      <w:r w:rsidRPr="00767C13">
        <w:rPr>
          <w:b/>
          <w:color w:val="6600FF"/>
          <w:sz w:val="28"/>
          <w:szCs w:val="28"/>
        </w:rPr>
        <w:t xml:space="preserve"> v</w:t>
      </w:r>
      <w:r w:rsidR="004272E0">
        <w:rPr>
          <w:b/>
          <w:color w:val="6600FF"/>
          <w:sz w:val="28"/>
          <w:szCs w:val="28"/>
        </w:rPr>
        <w:t> celých €</w:t>
      </w:r>
      <w:r w:rsidRPr="00477175">
        <w:rPr>
          <w:b/>
        </w:rPr>
        <w:t xml:space="preserve">                                         </w:t>
      </w:r>
    </w:p>
    <w:p w:rsidR="00477175" w:rsidRPr="00477175" w:rsidRDefault="00477175" w:rsidP="00477175">
      <w:pPr>
        <w:spacing w:after="0"/>
        <w:rPr>
          <w:b/>
        </w:rPr>
      </w:pPr>
      <w:r w:rsidRPr="00477175">
        <w:rPr>
          <w:b/>
        </w:rPr>
        <w:t>1. Výnosy</w:t>
      </w:r>
    </w:p>
    <w:p w:rsidR="00477175" w:rsidRPr="00477175" w:rsidRDefault="00477175" w:rsidP="00477175">
      <w:pPr>
        <w:spacing w:after="0"/>
        <w:rPr>
          <w:b/>
        </w:rPr>
      </w:pPr>
      <w:r w:rsidRPr="00477175">
        <w:rPr>
          <w:b/>
        </w:rPr>
        <w:t xml:space="preserve">                                                                                                                                                                   </w:t>
      </w:r>
    </w:p>
    <w:p w:rsidR="00477175" w:rsidRPr="00477175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</w:rPr>
      </w:pPr>
      <w:r w:rsidRPr="00477175">
        <w:rPr>
          <w:b/>
        </w:rPr>
        <w:t>Názov                                                                       Stav k 31.12.2019                              Stav k 31.12.2018</w:t>
      </w:r>
    </w:p>
    <w:p w:rsidR="00477175" w:rsidRPr="00477175" w:rsidRDefault="00477175" w:rsidP="00477175">
      <w:pPr>
        <w:spacing w:after="0"/>
        <w:rPr>
          <w:b/>
        </w:rPr>
      </w:pPr>
      <w:r w:rsidRPr="00477175">
        <w:rPr>
          <w:b/>
        </w:rPr>
        <w:t xml:space="preserve">                                                                                </w:t>
      </w:r>
    </w:p>
    <w:p w:rsidR="00477175" w:rsidRPr="00956F27" w:rsidRDefault="00CD2967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Tržby z predaja služieb     </w:t>
      </w:r>
      <w:r w:rsidR="00477175" w:rsidRPr="00956F27">
        <w:t xml:space="preserve">                                                113,99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Daňové výnosy samosprávy                                        61569,74                                                 57119,57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Výnosy  z poplatkov                                                     </w:t>
      </w:r>
      <w:r w:rsidR="007358B1" w:rsidRPr="00956F27">
        <w:t xml:space="preserve"> </w:t>
      </w:r>
      <w:r w:rsidRPr="00956F27">
        <w:t xml:space="preserve">  2132,50                                                   2101,22  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Ostatné výnosy                                                            </w:t>
      </w:r>
      <w:r w:rsidR="007358B1" w:rsidRPr="00956F27">
        <w:t xml:space="preserve"> </w:t>
      </w:r>
      <w:r w:rsidRPr="00956F27">
        <w:t xml:space="preserve"> 13097,46                                                   3333,27                                              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Výnosy z bežných transferov                                        2632,82                                                      709,97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Výnosy z kapitálových transferov                               15953,90                                                 18949,78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Výnosy </w:t>
      </w:r>
      <w:proofErr w:type="spellStart"/>
      <w:r w:rsidRPr="00956F27">
        <w:t>samosp</w:t>
      </w:r>
      <w:proofErr w:type="spellEnd"/>
      <w:r w:rsidRPr="00956F27">
        <w:t>. z bežných transferov od ostatných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subjektov mimo verejnej správy                                     461,88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Výnosy </w:t>
      </w:r>
      <w:proofErr w:type="spellStart"/>
      <w:r w:rsidRPr="00956F27">
        <w:t>samosp</w:t>
      </w:r>
      <w:proofErr w:type="spellEnd"/>
      <w:r w:rsidRPr="00956F27">
        <w:t>. z kapitálových  transferov od ostatných</w:t>
      </w:r>
    </w:p>
    <w:p w:rsidR="00477175" w:rsidRPr="00956F27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subjektov mimo verejnej správy                                     199,56</w:t>
      </w:r>
    </w:p>
    <w:p w:rsidR="00477175" w:rsidRPr="00477175" w:rsidRDefault="00477175" w:rsidP="00477175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</w:rPr>
      </w:pPr>
      <w:r w:rsidRPr="00477175">
        <w:rPr>
          <w:b/>
        </w:rPr>
        <w:t xml:space="preserve">SPOLU:                                                                      </w:t>
      </w:r>
      <w:r w:rsidR="007358B1">
        <w:rPr>
          <w:b/>
        </w:rPr>
        <w:t xml:space="preserve">      </w:t>
      </w:r>
      <w:r w:rsidRPr="00477175">
        <w:rPr>
          <w:b/>
        </w:rPr>
        <w:t xml:space="preserve">   96161,85                                                82213,81</w:t>
      </w:r>
    </w:p>
    <w:p w:rsidR="00477175" w:rsidRPr="00477175" w:rsidRDefault="00477175" w:rsidP="00477175">
      <w:pPr>
        <w:spacing w:after="0"/>
        <w:rPr>
          <w:b/>
        </w:rPr>
      </w:pPr>
    </w:p>
    <w:p w:rsidR="00477175" w:rsidRPr="00477175" w:rsidRDefault="00477175" w:rsidP="00477175">
      <w:pPr>
        <w:spacing w:after="0"/>
        <w:rPr>
          <w:b/>
        </w:rPr>
      </w:pPr>
    </w:p>
    <w:p w:rsidR="00477175" w:rsidRPr="00477175" w:rsidRDefault="00477175" w:rsidP="00477175">
      <w:pPr>
        <w:spacing w:after="0"/>
        <w:rPr>
          <w:b/>
        </w:rPr>
      </w:pPr>
      <w:r w:rsidRPr="00477175">
        <w:rPr>
          <w:b/>
        </w:rPr>
        <w:t>2. Náklady</w:t>
      </w:r>
    </w:p>
    <w:p w:rsidR="00477175" w:rsidRPr="00477175" w:rsidRDefault="00477175" w:rsidP="00477175">
      <w:pPr>
        <w:spacing w:after="0"/>
        <w:rPr>
          <w:b/>
        </w:rPr>
      </w:pPr>
    </w:p>
    <w:p w:rsidR="00477175" w:rsidRPr="00477175" w:rsidRDefault="00477175" w:rsidP="00477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</w:rPr>
      </w:pPr>
      <w:r w:rsidRPr="00477175">
        <w:rPr>
          <w:b/>
        </w:rPr>
        <w:t>Názov                                                                       Stav k 31.12.2019                              Stav k 31.12.2018</w:t>
      </w:r>
    </w:p>
    <w:p w:rsidR="00477175" w:rsidRPr="00477175" w:rsidRDefault="00477175" w:rsidP="00477175">
      <w:pPr>
        <w:spacing w:after="0"/>
        <w:rPr>
          <w:b/>
        </w:rPr>
      </w:pP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Spotreba materiálu                                                     </w:t>
      </w:r>
      <w:r w:rsidR="007358B1" w:rsidRPr="00956F27">
        <w:t xml:space="preserve"> </w:t>
      </w:r>
      <w:r w:rsidRPr="00956F27">
        <w:t xml:space="preserve"> 6348,04                                                    6805,19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Spotreba energie                                                           5041,77                                                    4711,60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Opravy a udržiavanie                                                   </w:t>
      </w:r>
      <w:r w:rsidR="007358B1" w:rsidRPr="00956F27">
        <w:t xml:space="preserve"> </w:t>
      </w:r>
      <w:r w:rsidRPr="00956F27">
        <w:t>1871,90                                                      604,99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Cestovné                                                                        </w:t>
      </w:r>
      <w:r w:rsidR="007358B1" w:rsidRPr="00956F27">
        <w:t xml:space="preserve">  </w:t>
      </w:r>
      <w:r w:rsidRPr="00956F27">
        <w:t xml:space="preserve">2288,22                        </w:t>
      </w:r>
      <w:r w:rsidR="007358B1" w:rsidRPr="00956F27">
        <w:t xml:space="preserve">                        </w:t>
      </w:r>
      <w:r w:rsidRPr="00956F27">
        <w:t xml:space="preserve">    2287,93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Náklady na reprezentáciu                                            1457,24                                                    2274,66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Ostatné služby                                                          </w:t>
      </w:r>
      <w:r w:rsidR="007358B1" w:rsidRPr="00956F27">
        <w:t xml:space="preserve">   </w:t>
      </w:r>
      <w:r w:rsidRPr="00956F27">
        <w:t xml:space="preserve"> 12486,31                   </w:t>
      </w:r>
      <w:r w:rsidR="007358B1" w:rsidRPr="00956F27">
        <w:t xml:space="preserve">                               </w:t>
      </w:r>
      <w:r w:rsidRPr="00956F27">
        <w:t xml:space="preserve">  8636,67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Mzdové náklady                                                        </w:t>
      </w:r>
      <w:r w:rsidR="007358B1" w:rsidRPr="00956F27">
        <w:t xml:space="preserve"> </w:t>
      </w:r>
      <w:r w:rsidRPr="00956F27">
        <w:t xml:space="preserve">  26827,40                 </w:t>
      </w:r>
      <w:r w:rsidR="007358B1" w:rsidRPr="00956F27">
        <w:t xml:space="preserve">                               </w:t>
      </w:r>
      <w:r w:rsidRPr="00956F27">
        <w:t xml:space="preserve">  21323,66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Zákonné sociálne poistenie                                          8797,73                  </w:t>
      </w:r>
      <w:r w:rsidR="007358B1" w:rsidRPr="00956F27">
        <w:t xml:space="preserve">                                </w:t>
      </w:r>
      <w:r w:rsidRPr="00956F27">
        <w:t xml:space="preserve">  7385,06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Zákonné sociálne náklady                                          </w:t>
      </w:r>
      <w:r w:rsidR="007358B1" w:rsidRPr="00956F27">
        <w:t xml:space="preserve">  </w:t>
      </w:r>
      <w:r w:rsidRPr="00956F27">
        <w:t xml:space="preserve"> 1135,29                   </w:t>
      </w:r>
      <w:r w:rsidR="007358B1" w:rsidRPr="00956F27">
        <w:t xml:space="preserve">                               </w:t>
      </w:r>
      <w:r w:rsidRPr="00956F27">
        <w:t xml:space="preserve">    988,03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Ostatné náklady na prevádzkovú činnosť                 </w:t>
      </w:r>
      <w:r w:rsidR="007358B1" w:rsidRPr="00956F27">
        <w:t xml:space="preserve">  </w:t>
      </w:r>
      <w:r w:rsidR="005269BF" w:rsidRPr="00956F27">
        <w:t xml:space="preserve"> </w:t>
      </w:r>
      <w:r w:rsidRPr="00956F27">
        <w:t xml:space="preserve">  57,60               </w:t>
      </w:r>
      <w:r w:rsidR="007358B1" w:rsidRPr="00956F27">
        <w:t xml:space="preserve">                           </w:t>
      </w:r>
      <w:r w:rsidR="005269BF" w:rsidRPr="00956F27">
        <w:t xml:space="preserve"> </w:t>
      </w:r>
      <w:r w:rsidR="007358B1" w:rsidRPr="00956F27">
        <w:t xml:space="preserve">   </w:t>
      </w:r>
      <w:r w:rsidRPr="00956F27">
        <w:t xml:space="preserve">          24,00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Odpisy dlhodobého </w:t>
      </w:r>
      <w:r w:rsidR="005269BF" w:rsidRPr="00956F27">
        <w:t xml:space="preserve">nehmotného majetku            </w:t>
      </w:r>
      <w:r w:rsidRPr="00956F27">
        <w:t xml:space="preserve"> 21022,00             </w:t>
      </w:r>
      <w:r w:rsidR="007358B1" w:rsidRPr="00956F27">
        <w:t xml:space="preserve">                              </w:t>
      </w:r>
      <w:r w:rsidR="005269BF" w:rsidRPr="00956F27">
        <w:t xml:space="preserve">   </w:t>
      </w:r>
      <w:r w:rsidRPr="00956F27">
        <w:t xml:space="preserve">    25820,43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a dlhodobého hmotného majetku                                 </w:t>
      </w:r>
    </w:p>
    <w:p w:rsidR="00477175" w:rsidRP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 xml:space="preserve">Ostatné finančné náklady           </w:t>
      </w:r>
      <w:r w:rsidR="005269BF" w:rsidRPr="00956F27">
        <w:t xml:space="preserve">                               </w:t>
      </w:r>
      <w:r w:rsidR="007358B1" w:rsidRPr="00956F27">
        <w:t xml:space="preserve">   </w:t>
      </w:r>
      <w:r w:rsidRPr="00956F27">
        <w:t xml:space="preserve"> 1568,29                  </w:t>
      </w:r>
      <w:r w:rsidR="007358B1" w:rsidRPr="00956F27">
        <w:t xml:space="preserve">                           </w:t>
      </w:r>
      <w:r w:rsidR="005269BF" w:rsidRPr="00956F27">
        <w:t xml:space="preserve"> </w:t>
      </w:r>
      <w:r w:rsidR="007358B1" w:rsidRPr="00956F27">
        <w:t xml:space="preserve">   </w:t>
      </w:r>
      <w:r w:rsidRPr="00956F27">
        <w:t xml:space="preserve">   1917,68</w:t>
      </w:r>
    </w:p>
    <w:p w:rsidR="00956F27" w:rsidRDefault="00477175" w:rsidP="00956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956F27">
        <w:t>Náklady na transfer z rozp</w:t>
      </w:r>
      <w:r w:rsidR="005269BF" w:rsidRPr="00956F27">
        <w:t xml:space="preserve">očtu obce                      </w:t>
      </w:r>
      <w:r w:rsidRPr="00956F27">
        <w:t xml:space="preserve"> </w:t>
      </w:r>
      <w:r w:rsidR="007358B1" w:rsidRPr="00956F27">
        <w:t xml:space="preserve">  </w:t>
      </w:r>
      <w:r w:rsidRPr="00956F27">
        <w:t xml:space="preserve">  2338,29                                         </w:t>
      </w:r>
      <w:r w:rsidR="007358B1" w:rsidRPr="00956F27">
        <w:t xml:space="preserve">    </w:t>
      </w:r>
      <w:r w:rsidRPr="00956F27">
        <w:t xml:space="preserve">     </w:t>
      </w:r>
      <w:r w:rsidR="005269BF" w:rsidRPr="00956F27">
        <w:t xml:space="preserve"> </w:t>
      </w:r>
      <w:r w:rsidR="00956F27">
        <w:t xml:space="preserve"> 1398,01</w:t>
      </w:r>
    </w:p>
    <w:p w:rsidR="00477175" w:rsidRPr="00956F27" w:rsidRDefault="00477175" w:rsidP="00956F27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477175">
        <w:rPr>
          <w:b/>
        </w:rPr>
        <w:t xml:space="preserve">SPOLU:                                                                      </w:t>
      </w:r>
      <w:r w:rsidR="005269BF">
        <w:rPr>
          <w:b/>
        </w:rPr>
        <w:t xml:space="preserve">      </w:t>
      </w:r>
      <w:r w:rsidR="007358B1">
        <w:rPr>
          <w:b/>
        </w:rPr>
        <w:t xml:space="preserve"> </w:t>
      </w:r>
      <w:r w:rsidRPr="00477175">
        <w:rPr>
          <w:b/>
        </w:rPr>
        <w:t xml:space="preserve">  91240,08             </w:t>
      </w:r>
      <w:r w:rsidR="007358B1">
        <w:rPr>
          <w:b/>
        </w:rPr>
        <w:t xml:space="preserve">                             </w:t>
      </w:r>
      <w:r w:rsidRPr="00477175">
        <w:rPr>
          <w:b/>
        </w:rPr>
        <w:t xml:space="preserve">    </w:t>
      </w:r>
      <w:r w:rsidR="005269BF">
        <w:rPr>
          <w:b/>
        </w:rPr>
        <w:t xml:space="preserve"> </w:t>
      </w:r>
      <w:r w:rsidRPr="00477175">
        <w:rPr>
          <w:b/>
        </w:rPr>
        <w:t xml:space="preserve">  84177,91</w:t>
      </w:r>
    </w:p>
    <w:p w:rsidR="00D46ECF" w:rsidRDefault="00D46ECF" w:rsidP="00D46ECF">
      <w:pPr>
        <w:jc w:val="both"/>
        <w:rPr>
          <w:b/>
          <w:i/>
        </w:rPr>
      </w:pPr>
    </w:p>
    <w:p w:rsidR="00D46ECF" w:rsidRDefault="00D46ECF" w:rsidP="00EC6343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131D61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Prehľad o s</w:t>
      </w:r>
      <w:r w:rsidR="00EC6343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tave a vývoji dlhu k 31.12.2019</w:t>
      </w:r>
    </w:p>
    <w:p w:rsidR="002E0029" w:rsidRPr="002E0029" w:rsidRDefault="002E0029" w:rsidP="00EC6343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10"/>
          <w:szCs w:val="28"/>
        </w:rPr>
      </w:pPr>
    </w:p>
    <w:p w:rsidR="00D46ECF" w:rsidRPr="00131D61" w:rsidRDefault="00D46ECF" w:rsidP="00D46ECF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>Obec k 31.12.2019 eviduje</w:t>
      </w:r>
      <w:r w:rsidR="00EC6343">
        <w:rPr>
          <w:rFonts w:ascii="Arial Unicode MS" w:eastAsia="Arial Unicode MS" w:hAnsi="Arial Unicode MS" w:cs="Arial Unicode MS"/>
        </w:rPr>
        <w:t xml:space="preserve"> tieto záväzky: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bankám </w:t>
      </w:r>
      <w:r w:rsidRPr="00131D61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štátnym fondom (ŠFRB, ŠF)                            </w:t>
      </w:r>
      <w:r w:rsidR="00131D61">
        <w:rPr>
          <w:rFonts w:ascii="Arial Unicode MS" w:eastAsia="Arial Unicode MS" w:hAnsi="Arial Unicode MS" w:cs="Arial Unicode MS"/>
        </w:rPr>
        <w:t xml:space="preserve">           </w:t>
      </w:r>
      <w:r w:rsidRPr="00131D61">
        <w:rPr>
          <w:rFonts w:ascii="Arial Unicode MS" w:eastAsia="Arial Unicode MS" w:hAnsi="Arial Unicode MS" w:cs="Arial Unicode MS"/>
        </w:rPr>
        <w:t xml:space="preserve"> 0 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dodávateľom  </w:t>
      </w:r>
      <w:r w:rsidRPr="00131D61">
        <w:rPr>
          <w:rFonts w:ascii="Arial Unicode MS" w:eastAsia="Arial Unicode MS" w:hAnsi="Arial Unicode MS" w:cs="Arial Unicode MS"/>
        </w:rPr>
        <w:tab/>
        <w:t>611,89 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štátnemu rozpočtu </w:t>
      </w:r>
      <w:r w:rsidRPr="00131D61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zamestnancom   </w:t>
      </w:r>
      <w:r w:rsidRPr="00131D61">
        <w:rPr>
          <w:rFonts w:ascii="Arial Unicode MS" w:eastAsia="Arial Unicode MS" w:hAnsi="Arial Unicode MS" w:cs="Arial Unicode MS"/>
        </w:rPr>
        <w:tab/>
        <w:t xml:space="preserve">            1239,80 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poisťovniam                                            </w:t>
      </w:r>
      <w:r w:rsidR="00131D61">
        <w:rPr>
          <w:rFonts w:ascii="Arial Unicode MS" w:eastAsia="Arial Unicode MS" w:hAnsi="Arial Unicode MS" w:cs="Arial Unicode MS"/>
        </w:rPr>
        <w:t xml:space="preserve">            </w:t>
      </w:r>
      <w:r w:rsidRPr="00131D61">
        <w:rPr>
          <w:rFonts w:ascii="Arial Unicode MS" w:eastAsia="Arial Unicode MS" w:hAnsi="Arial Unicode MS" w:cs="Arial Unicode MS"/>
        </w:rPr>
        <w:t>1236,12   EUR</w:t>
      </w:r>
    </w:p>
    <w:p w:rsidR="00D46ECF" w:rsidRPr="00131D61" w:rsidRDefault="00D46ECF" w:rsidP="00D46ECF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 xml:space="preserve">voči  daňovému úradu                </w:t>
      </w:r>
      <w:r w:rsidR="00131D61">
        <w:rPr>
          <w:rFonts w:ascii="Arial Unicode MS" w:eastAsia="Arial Unicode MS" w:hAnsi="Arial Unicode MS" w:cs="Arial Unicode MS"/>
        </w:rPr>
        <w:t xml:space="preserve">              </w:t>
      </w:r>
      <w:r w:rsidR="005269BF">
        <w:rPr>
          <w:rFonts w:ascii="Arial Unicode MS" w:eastAsia="Arial Unicode MS" w:hAnsi="Arial Unicode MS" w:cs="Arial Unicode MS"/>
        </w:rPr>
        <w:t xml:space="preserve">                  </w:t>
      </w:r>
      <w:r w:rsidRPr="00131D61">
        <w:rPr>
          <w:rFonts w:ascii="Arial Unicode MS" w:eastAsia="Arial Unicode MS" w:hAnsi="Arial Unicode MS" w:cs="Arial Unicode MS"/>
        </w:rPr>
        <w:t xml:space="preserve">  290,05   EUR                             </w:t>
      </w:r>
    </w:p>
    <w:p w:rsidR="00131D61" w:rsidRDefault="00D46ECF" w:rsidP="00131D61">
      <w:pPr>
        <w:numPr>
          <w:ilvl w:val="0"/>
          <w:numId w:val="37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</w:rPr>
        <w:t>záväzky zo soc</w:t>
      </w:r>
      <w:r w:rsidR="00131D61">
        <w:rPr>
          <w:rFonts w:ascii="Arial Unicode MS" w:eastAsia="Arial Unicode MS" w:hAnsi="Arial Unicode MS" w:cs="Arial Unicode MS"/>
        </w:rPr>
        <w:t xml:space="preserve">iálneho fondu </w:t>
      </w:r>
      <w:r w:rsidRPr="00131D61">
        <w:rPr>
          <w:rFonts w:ascii="Arial Unicode MS" w:eastAsia="Arial Unicode MS" w:hAnsi="Arial Unicode MS" w:cs="Arial Unicode MS"/>
        </w:rPr>
        <w:t xml:space="preserve">                    </w:t>
      </w:r>
      <w:r w:rsidR="005269BF">
        <w:rPr>
          <w:rFonts w:ascii="Arial Unicode MS" w:eastAsia="Arial Unicode MS" w:hAnsi="Arial Unicode MS" w:cs="Arial Unicode MS"/>
        </w:rPr>
        <w:t xml:space="preserve">           </w:t>
      </w:r>
      <w:r w:rsidR="00131D61">
        <w:rPr>
          <w:rFonts w:ascii="Arial Unicode MS" w:eastAsia="Arial Unicode MS" w:hAnsi="Arial Unicode MS" w:cs="Arial Unicode MS"/>
        </w:rPr>
        <w:t xml:space="preserve">       244,88   EUR </w:t>
      </w:r>
    </w:p>
    <w:p w:rsidR="002E0029" w:rsidRDefault="002E0029" w:rsidP="00956F27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131D61" w:rsidRDefault="0029348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Najvýznamnejšie investičné akcie realizované v roku 2019</w:t>
      </w:r>
    </w:p>
    <w:p w:rsidR="007D1BE6" w:rsidRPr="007D1BE6" w:rsidRDefault="007D1BE6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</w:p>
    <w:p w:rsidR="007358B1" w:rsidRDefault="00293484" w:rsidP="00131D61">
      <w:pPr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7358B1">
        <w:rPr>
          <w:rFonts w:ascii="Arial Unicode MS" w:eastAsia="Arial Unicode MS" w:hAnsi="Arial Unicode MS" w:cs="Arial Unicode MS"/>
          <w:b/>
          <w:sz w:val="24"/>
          <w:szCs w:val="24"/>
        </w:rPr>
        <w:t>Prestavba obecnej komunikácie a mosta pred farským úradom</w:t>
      </w:r>
    </w:p>
    <w:p w:rsidR="007D1BE6" w:rsidRDefault="00DF5E28" w:rsidP="00293484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</w:t>
      </w:r>
      <w:r w:rsidR="005269BF">
        <w:rPr>
          <w:rFonts w:ascii="Arial Unicode MS" w:eastAsia="Arial Unicode MS" w:hAnsi="Arial Unicode MS" w:cs="Arial Unicode MS"/>
          <w:sz w:val="24"/>
        </w:rPr>
        <w:t xml:space="preserve">V roku 2019 bola vybudovaná nová cesta, vedúca ku kostolu Najsvätejšej Trojice a most </w:t>
      </w:r>
      <w:r w:rsidR="00B74DA9">
        <w:rPr>
          <w:rFonts w:ascii="Arial Unicode MS" w:eastAsia="Arial Unicode MS" w:hAnsi="Arial Unicode MS" w:cs="Arial Unicode MS"/>
          <w:sz w:val="24"/>
        </w:rPr>
        <w:t>pred farským úradom.</w:t>
      </w:r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Obnova mosta bola prevedená za vlastné náklady obce v sume 2152,85 € firmou STAV LP s.r.o.. Na kostolnú cestu obec obdŕžala v minulých rokoch finančné dary od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Casino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Club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Rimavská Sobota v celkovej sume 2950,78 € (2016 </w:t>
      </w:r>
      <w:r w:rsidR="00293484" w:rsidRPr="007358B1">
        <w:rPr>
          <w:rFonts w:ascii="Arial Unicode MS" w:eastAsia="Arial Unicode MS" w:hAnsi="Arial Unicode MS" w:cs="Arial Unicode MS"/>
          <w:sz w:val="24"/>
        </w:rPr>
        <w:lastRenderedPageBreak/>
        <w:t>– 1125,27 €, 2017 – 889,51 €, 2018 – 936 €), za ktorý finančný dary boli zakúpené zámocké dlažby na cestu, vedúcej ku kostolu Najsvätejšej Trojice, ktorý kostol je NKP. Ostatné náklady (obstaranie stavebného materiálu a potrebné stavebné práce) obec už hradila z vlastných finančných prostriedkov. Práce na kostolnej ceste boli prevedené firmami STAV LP s.r.o. a 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BPcomp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s.r.o.. Celkové náklady na cestu tvoria (spolu aj s finančným darom) 13289,19 € z čoho 10338,41 € boli vlastné náklady obce.</w:t>
      </w:r>
    </w:p>
    <w:p w:rsidR="002E0029" w:rsidRPr="002E0029" w:rsidRDefault="002E0029" w:rsidP="002E0029">
      <w:pPr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</w:t>
      </w:r>
      <w:r w:rsidR="007D1BE6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482DD004" wp14:editId="2092107B">
            <wp:extent cx="2828925" cy="1817729"/>
            <wp:effectExtent l="0" t="0" r="0" b="0"/>
            <wp:docPr id="11" name="Obrázok 11" descr="E:\ú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út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753" cy="1823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61999">
        <w:rPr>
          <w:rFonts w:ascii="Arial Unicode MS" w:eastAsia="Arial Unicode MS" w:hAnsi="Arial Unicode MS" w:cs="Arial Unicode MS"/>
          <w:sz w:val="24"/>
        </w:rPr>
        <w:t xml:space="preserve">  </w:t>
      </w:r>
      <w:r w:rsidR="00E61999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1E8F0F29" wp14:editId="71454E84">
            <wp:extent cx="2762250" cy="1845984"/>
            <wp:effectExtent l="0" t="0" r="0" b="1905"/>
            <wp:docPr id="9" name="Obrázok 9" descr="E:\út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út 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3493" cy="184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484" w:rsidRPr="007358B1" w:rsidRDefault="00293484" w:rsidP="00131D61">
      <w:pPr>
        <w:jc w:val="center"/>
        <w:rPr>
          <w:rFonts w:ascii="Arial Unicode MS" w:eastAsia="Arial Unicode MS" w:hAnsi="Arial Unicode MS" w:cs="Arial Unicode MS"/>
          <w:sz w:val="24"/>
        </w:rPr>
      </w:pPr>
      <w:r w:rsidRPr="007358B1">
        <w:rPr>
          <w:rFonts w:ascii="Arial Unicode MS" w:eastAsia="Arial Unicode MS" w:hAnsi="Arial Unicode MS" w:cs="Arial Unicode MS"/>
          <w:b/>
          <w:sz w:val="24"/>
          <w:szCs w:val="24"/>
        </w:rPr>
        <w:t>Dotačný program „Úspora energie – výmena okien a dverí“</w:t>
      </w:r>
    </w:p>
    <w:p w:rsidR="002310F1" w:rsidRDefault="00DF5E28" w:rsidP="00DF5E28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</w:t>
      </w:r>
      <w:r w:rsidR="00B74DA9">
        <w:rPr>
          <w:rFonts w:ascii="Arial Unicode MS" w:eastAsia="Arial Unicode MS" w:hAnsi="Arial Unicode MS" w:cs="Arial Unicode MS"/>
          <w:sz w:val="24"/>
        </w:rPr>
        <w:t>Vďaka dotačného programu „Úspora energie – výmena okien a dverí“ boli vymenené okná a dvere na vchodovej s</w:t>
      </w:r>
      <w:r w:rsidR="002310F1">
        <w:rPr>
          <w:rFonts w:ascii="Arial Unicode MS" w:eastAsia="Arial Unicode MS" w:hAnsi="Arial Unicode MS" w:cs="Arial Unicode MS"/>
          <w:sz w:val="24"/>
        </w:rPr>
        <w:t xml:space="preserve">trane Rozličného tovaru, </w:t>
      </w:r>
      <w:proofErr w:type="spellStart"/>
      <w:r w:rsidR="002310F1">
        <w:rPr>
          <w:rFonts w:ascii="Arial Unicode MS" w:eastAsia="Arial Unicode MS" w:hAnsi="Arial Unicode MS" w:cs="Arial Unicode MS"/>
          <w:sz w:val="24"/>
        </w:rPr>
        <w:t>Palóc</w:t>
      </w:r>
      <w:proofErr w:type="spellEnd"/>
      <w:r w:rsidR="002310F1">
        <w:rPr>
          <w:rFonts w:ascii="Arial Unicode MS" w:eastAsia="Arial Unicode MS" w:hAnsi="Arial Unicode MS" w:cs="Arial Unicode MS"/>
          <w:sz w:val="24"/>
        </w:rPr>
        <w:t xml:space="preserve"> K</w:t>
      </w:r>
      <w:r w:rsidR="00B74DA9">
        <w:rPr>
          <w:rFonts w:ascii="Arial Unicode MS" w:eastAsia="Arial Unicode MS" w:hAnsi="Arial Unicode MS" w:cs="Arial Unicode MS"/>
          <w:sz w:val="24"/>
        </w:rPr>
        <w:t>rčmy a na predsieni Spoločenskej budovy</w:t>
      </w:r>
      <w:r w:rsidR="00293484" w:rsidRPr="007358B1">
        <w:rPr>
          <w:rFonts w:ascii="Arial Unicode MS" w:eastAsia="Arial Unicode MS" w:hAnsi="Arial Unicode MS" w:cs="Arial Unicode MS"/>
          <w:sz w:val="24"/>
        </w:rPr>
        <w:t>.</w:t>
      </w:r>
      <w:r w:rsidR="00B74DA9">
        <w:rPr>
          <w:rFonts w:ascii="Arial Unicode MS" w:eastAsia="Arial Unicode MS" w:hAnsi="Arial Unicode MS" w:cs="Arial Unicode MS"/>
          <w:sz w:val="24"/>
        </w:rPr>
        <w:t xml:space="preserve"> Práce v roku 2019 boli dokončené na cca 90 %.</w:t>
      </w:r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Okná a dvere na všetky tri časti boli dodané firmou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Pelcomp</w:t>
      </w:r>
      <w:proofErr w:type="spellEnd"/>
      <w:r w:rsidR="002310F1">
        <w:rPr>
          <w:rFonts w:ascii="Arial Unicode MS" w:eastAsia="Arial Unicode MS" w:hAnsi="Arial Unicode MS" w:cs="Arial Unicode MS"/>
          <w:sz w:val="24"/>
        </w:rPr>
        <w:t xml:space="preserve"> </w:t>
      </w:r>
      <w:r w:rsidR="00293484" w:rsidRPr="007358B1">
        <w:rPr>
          <w:rFonts w:ascii="Arial Unicode MS" w:eastAsia="Arial Unicode MS" w:hAnsi="Arial Unicode MS" w:cs="Arial Unicode MS"/>
          <w:sz w:val="24"/>
        </w:rPr>
        <w:t>-</w:t>
      </w:r>
      <w:r w:rsidR="002310F1">
        <w:rPr>
          <w:rFonts w:ascii="Arial Unicode MS" w:eastAsia="Arial Unicode MS" w:hAnsi="Arial Unicode MS" w:cs="Arial Unicode MS"/>
          <w:sz w:val="24"/>
        </w:rPr>
        <w:t xml:space="preserve"> </w:t>
      </w:r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Ing.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Ervin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Pelle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a potrebné stavebné práce boli vykonané firmou </w:t>
      </w:r>
      <w:proofErr w:type="spellStart"/>
      <w:r w:rsidR="00293484" w:rsidRPr="007358B1">
        <w:rPr>
          <w:rFonts w:ascii="Arial Unicode MS" w:eastAsia="Arial Unicode MS" w:hAnsi="Arial Unicode MS" w:cs="Arial Unicode MS"/>
          <w:sz w:val="24"/>
        </w:rPr>
        <w:t>BPcomp</w:t>
      </w:r>
      <w:proofErr w:type="spellEnd"/>
      <w:r w:rsidR="00293484" w:rsidRPr="007358B1">
        <w:rPr>
          <w:rFonts w:ascii="Arial Unicode MS" w:eastAsia="Arial Unicode MS" w:hAnsi="Arial Unicode MS" w:cs="Arial Unicode MS"/>
          <w:sz w:val="24"/>
        </w:rPr>
        <w:t xml:space="preserve"> s.r.o. (potrebný stavebný materiál zabezpečila obec) Predbežné náklady na okná, dvere a potrebné príslušenstvo činia 9106,72 €, stavebné práce 590 € a potrebný stavebný materiál 208,96 € čo je spolu 9905,68 €. </w:t>
      </w:r>
    </w:p>
    <w:p w:rsidR="00B74DA9" w:rsidRDefault="00293484" w:rsidP="00DF5E28">
      <w:pPr>
        <w:jc w:val="both"/>
        <w:rPr>
          <w:rFonts w:ascii="Arial Unicode MS" w:eastAsia="Arial Unicode MS" w:hAnsi="Arial Unicode MS" w:cs="Arial Unicode MS"/>
          <w:sz w:val="24"/>
        </w:rPr>
      </w:pPr>
      <w:r w:rsidRPr="007358B1">
        <w:rPr>
          <w:rFonts w:ascii="Arial Unicode MS" w:eastAsia="Arial Unicode MS" w:hAnsi="Arial Unicode MS" w:cs="Arial Unicode MS"/>
          <w:sz w:val="24"/>
        </w:rPr>
        <w:t xml:space="preserve">Zostalo 874,32 € z dotácie, ale ešte treba vymeniť dve menšie okná  a dokončiť stavebné práce. Dotáciu treba vyčerpať </w:t>
      </w:r>
      <w:r w:rsidR="00DF5E28">
        <w:rPr>
          <w:rFonts w:ascii="Arial Unicode MS" w:eastAsia="Arial Unicode MS" w:hAnsi="Arial Unicode MS" w:cs="Arial Unicode MS"/>
          <w:sz w:val="24"/>
        </w:rPr>
        <w:t>a vyúčtovať do konca roka 2020.</w:t>
      </w:r>
    </w:p>
    <w:p w:rsidR="00424001" w:rsidRDefault="002E0029" w:rsidP="00424001">
      <w:pPr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</w:t>
      </w:r>
      <w:r w:rsidR="00424001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>
            <wp:extent cx="2869528" cy="1914525"/>
            <wp:effectExtent l="0" t="0" r="7620" b="0"/>
            <wp:docPr id="7" name="Obrázok 7" descr="E:\abl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ablak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5475" cy="1918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4001">
        <w:rPr>
          <w:rFonts w:ascii="Arial Unicode MS" w:eastAsia="Arial Unicode MS" w:hAnsi="Arial Unicode MS" w:cs="Arial Unicode MS"/>
          <w:sz w:val="24"/>
        </w:rPr>
        <w:t xml:space="preserve">  </w:t>
      </w:r>
      <w:r w:rsidR="00424001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>
            <wp:extent cx="2752725" cy="1839254"/>
            <wp:effectExtent l="0" t="0" r="0" b="8890"/>
            <wp:docPr id="8" name="Obrázok 8" descr="E:\ablak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ablak 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417" cy="1839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5E28" w:rsidRDefault="00DF5E28" w:rsidP="00424001">
      <w:pPr>
        <w:rPr>
          <w:rFonts w:ascii="Arial Unicode MS" w:eastAsia="Arial Unicode MS" w:hAnsi="Arial Unicode MS" w:cs="Arial Unicode MS"/>
          <w:b/>
          <w:sz w:val="24"/>
        </w:rPr>
      </w:pPr>
    </w:p>
    <w:p w:rsidR="00293484" w:rsidRDefault="00293484" w:rsidP="00131D61">
      <w:pPr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7358B1">
        <w:rPr>
          <w:rFonts w:ascii="Arial Unicode MS" w:eastAsia="Arial Unicode MS" w:hAnsi="Arial Unicode MS" w:cs="Arial Unicode MS"/>
          <w:b/>
          <w:sz w:val="24"/>
        </w:rPr>
        <w:t xml:space="preserve">Účelová dotácia na </w:t>
      </w:r>
      <w:r w:rsidR="00B74DA9">
        <w:rPr>
          <w:rFonts w:ascii="Arial Unicode MS" w:eastAsia="Arial Unicode MS" w:hAnsi="Arial Unicode MS" w:cs="Arial Unicode MS"/>
          <w:b/>
          <w:sz w:val="24"/>
        </w:rPr>
        <w:t xml:space="preserve">obnovu strechy </w:t>
      </w:r>
      <w:r w:rsidR="00BA78F6">
        <w:rPr>
          <w:rFonts w:ascii="Arial Unicode MS" w:eastAsia="Arial Unicode MS" w:hAnsi="Arial Unicode MS" w:cs="Arial Unicode MS"/>
          <w:b/>
          <w:sz w:val="24"/>
        </w:rPr>
        <w:t xml:space="preserve">na </w:t>
      </w:r>
      <w:proofErr w:type="spellStart"/>
      <w:r w:rsidR="00BA78F6">
        <w:rPr>
          <w:rFonts w:ascii="Arial Unicode MS" w:eastAsia="Arial Unicode MS" w:hAnsi="Arial Unicode MS" w:cs="Arial Unicode MS"/>
          <w:b/>
          <w:sz w:val="24"/>
        </w:rPr>
        <w:t>Videckom</w:t>
      </w:r>
      <w:proofErr w:type="spellEnd"/>
      <w:r w:rsidR="00BA78F6">
        <w:rPr>
          <w:rFonts w:ascii="Arial Unicode MS" w:eastAsia="Arial Unicode MS" w:hAnsi="Arial Unicode MS" w:cs="Arial Unicode MS"/>
          <w:b/>
          <w:sz w:val="24"/>
        </w:rPr>
        <w:t xml:space="preserve"> d</w:t>
      </w:r>
      <w:r w:rsidRPr="007358B1">
        <w:rPr>
          <w:rFonts w:ascii="Arial Unicode MS" w:eastAsia="Arial Unicode MS" w:hAnsi="Arial Unicode MS" w:cs="Arial Unicode MS"/>
          <w:b/>
          <w:sz w:val="24"/>
        </w:rPr>
        <w:t xml:space="preserve">omu </w:t>
      </w:r>
      <w:proofErr w:type="spellStart"/>
      <w:r w:rsidR="00BA78F6">
        <w:rPr>
          <w:rFonts w:ascii="Arial Unicode MS" w:eastAsia="Arial Unicode MS" w:hAnsi="Arial Unicode MS" w:cs="Arial Unicode MS"/>
          <w:b/>
          <w:sz w:val="24"/>
        </w:rPr>
        <w:t>Barkó</w:t>
      </w:r>
      <w:proofErr w:type="spellEnd"/>
      <w:r w:rsidR="00B74DA9">
        <w:rPr>
          <w:rFonts w:ascii="Arial Unicode MS" w:eastAsia="Arial Unicode MS" w:hAnsi="Arial Unicode MS" w:cs="Arial Unicode MS"/>
          <w:b/>
          <w:sz w:val="24"/>
        </w:rPr>
        <w:t xml:space="preserve"> </w:t>
      </w:r>
      <w:r w:rsidR="00BA78F6">
        <w:rPr>
          <w:rFonts w:ascii="Arial Unicode MS" w:eastAsia="Arial Unicode MS" w:hAnsi="Arial Unicode MS" w:cs="Arial Unicode MS"/>
          <w:b/>
          <w:sz w:val="24"/>
        </w:rPr>
        <w:t xml:space="preserve"> – </w:t>
      </w:r>
      <w:proofErr w:type="spellStart"/>
      <w:r w:rsidR="00BA78F6">
        <w:rPr>
          <w:rFonts w:ascii="Arial Unicode MS" w:eastAsia="Arial Unicode MS" w:hAnsi="Arial Unicode MS" w:cs="Arial Unicode MS"/>
          <w:b/>
          <w:sz w:val="24"/>
        </w:rPr>
        <w:t>Barkó</w:t>
      </w:r>
      <w:proofErr w:type="spellEnd"/>
      <w:r w:rsidR="00BA78F6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="00BA78F6">
        <w:rPr>
          <w:rFonts w:ascii="Arial Unicode MS" w:eastAsia="Arial Unicode MS" w:hAnsi="Arial Unicode MS" w:cs="Arial Unicode MS"/>
          <w:b/>
          <w:sz w:val="24"/>
        </w:rPr>
        <w:t>Tájház</w:t>
      </w:r>
      <w:proofErr w:type="spellEnd"/>
      <w:r w:rsidR="00BA78F6">
        <w:rPr>
          <w:rFonts w:ascii="Arial Unicode MS" w:eastAsia="Arial Unicode MS" w:hAnsi="Arial Unicode MS" w:cs="Arial Unicode MS"/>
          <w:b/>
          <w:sz w:val="24"/>
        </w:rPr>
        <w:t xml:space="preserve"> </w:t>
      </w:r>
      <w:r w:rsidRPr="007358B1">
        <w:rPr>
          <w:rFonts w:ascii="Arial Unicode MS" w:eastAsia="Arial Unicode MS" w:hAnsi="Arial Unicode MS" w:cs="Arial Unicode MS"/>
          <w:b/>
          <w:sz w:val="24"/>
        </w:rPr>
        <w:t xml:space="preserve"> (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Bethlen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Gábor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Alapkezelő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="004272E0" w:rsidRPr="007358B1">
        <w:rPr>
          <w:rFonts w:ascii="Arial Unicode MS" w:eastAsia="Arial Unicode MS" w:hAnsi="Arial Unicode MS" w:cs="Arial Unicode MS"/>
          <w:b/>
          <w:sz w:val="24"/>
        </w:rPr>
        <w:t>Zrt</w:t>
      </w:r>
      <w:proofErr w:type="spellEnd"/>
      <w:r w:rsidR="004272E0" w:rsidRPr="007358B1">
        <w:rPr>
          <w:rFonts w:ascii="Arial Unicode MS" w:eastAsia="Arial Unicode MS" w:hAnsi="Arial Unicode MS" w:cs="Arial Unicode MS"/>
          <w:b/>
          <w:sz w:val="24"/>
        </w:rPr>
        <w:t>.)</w:t>
      </w:r>
    </w:p>
    <w:p w:rsidR="00DF5E28" w:rsidRDefault="00DF5E28" w:rsidP="001A73D1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</w:t>
      </w:r>
      <w:r w:rsidR="00B74DA9">
        <w:rPr>
          <w:rFonts w:ascii="Arial Unicode MS" w:eastAsia="Arial Unicode MS" w:hAnsi="Arial Unicode MS" w:cs="Arial Unicode MS"/>
          <w:sz w:val="24"/>
        </w:rPr>
        <w:t xml:space="preserve">V roku 2019 </w:t>
      </w:r>
      <w:r w:rsidR="000C7481">
        <w:rPr>
          <w:rFonts w:ascii="Arial Unicode MS" w:eastAsia="Arial Unicode MS" w:hAnsi="Arial Unicode MS" w:cs="Arial Unicode MS"/>
          <w:sz w:val="24"/>
        </w:rPr>
        <w:t xml:space="preserve">obec získala dotáciu od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Bethelen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Gábor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Alapkezelő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Zrt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. z Maďarska vo výške 1535,49 € ktorá suma bola použitá na celkovú výmenu strešnej konštrukcie na </w:t>
      </w:r>
      <w:r w:rsidR="00BA78F6">
        <w:rPr>
          <w:rFonts w:ascii="Arial Unicode MS" w:eastAsia="Arial Unicode MS" w:hAnsi="Arial Unicode MS" w:cs="Arial Unicode MS"/>
          <w:sz w:val="24"/>
        </w:rPr>
        <w:t>Vidieckom dome Barkó</w:t>
      </w:r>
      <w:r w:rsidR="000C7481">
        <w:rPr>
          <w:rFonts w:ascii="Arial Unicode MS" w:eastAsia="Arial Unicode MS" w:hAnsi="Arial Unicode MS" w:cs="Arial Unicode MS"/>
          <w:sz w:val="24"/>
        </w:rPr>
        <w:t xml:space="preserve">. </w:t>
      </w:r>
    </w:p>
    <w:p w:rsidR="00614403" w:rsidRDefault="00614403" w:rsidP="001A73D1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0C7481" w:rsidRPr="00B74DA9" w:rsidRDefault="00291228" w:rsidP="00291228">
      <w:pPr>
        <w:spacing w:after="0"/>
        <w:jc w:val="center"/>
        <w:rPr>
          <w:rFonts w:ascii="Arial Unicode MS" w:eastAsia="Arial Unicode MS" w:hAnsi="Arial Unicode MS" w:cs="Arial Unicode MS"/>
          <w:sz w:val="24"/>
        </w:rPr>
      </w:pPr>
      <w:r>
        <w:rPr>
          <w:noProof/>
          <w:lang w:eastAsia="sk-SK"/>
        </w:rPr>
        <w:drawing>
          <wp:inline distT="0" distB="0" distL="0" distR="0">
            <wp:extent cx="4105275" cy="2181225"/>
            <wp:effectExtent l="0" t="0" r="9525" b="9525"/>
            <wp:docPr id="4" name="Obrázok 4" descr="https://www.petrovce.sk/imgcache/e-img-214.jpg?v=1577125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petrovce.sk/imgcache/e-img-214.jpg?v=157712510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408" cy="2182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sz w:val="24"/>
        </w:rPr>
      </w:pPr>
    </w:p>
    <w:p w:rsidR="000C7481" w:rsidRDefault="000C7481" w:rsidP="000C7481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7358B1">
        <w:rPr>
          <w:rFonts w:ascii="Arial Unicode MS" w:eastAsia="Arial Unicode MS" w:hAnsi="Arial Unicode MS" w:cs="Arial Unicode MS"/>
          <w:b/>
          <w:sz w:val="24"/>
        </w:rPr>
        <w:t xml:space="preserve">Účelová dotácia </w:t>
      </w:r>
      <w:proofErr w:type="spellStart"/>
      <w:r>
        <w:rPr>
          <w:rFonts w:ascii="Arial Unicode MS" w:eastAsia="Arial Unicode MS" w:hAnsi="Arial Unicode MS" w:cs="Arial Unicode MS"/>
          <w:b/>
          <w:sz w:val="24"/>
        </w:rPr>
        <w:t>Krásutvorný</w:t>
      </w:r>
      <w:proofErr w:type="spellEnd"/>
      <w:r>
        <w:rPr>
          <w:rFonts w:ascii="Arial Unicode MS" w:eastAsia="Arial Unicode MS" w:hAnsi="Arial Unicode MS" w:cs="Arial Unicode MS"/>
          <w:b/>
          <w:sz w:val="24"/>
        </w:rPr>
        <w:t xml:space="preserve"> rezbársky tábor - </w:t>
      </w:r>
      <w:proofErr w:type="spellStart"/>
      <w:r>
        <w:rPr>
          <w:rFonts w:ascii="Arial Unicode MS" w:eastAsia="Arial Unicode MS" w:hAnsi="Arial Unicode MS" w:cs="Arial Unicode MS"/>
          <w:b/>
          <w:sz w:val="24"/>
        </w:rPr>
        <w:t>Szépteremtő</w:t>
      </w:r>
      <w:proofErr w:type="spellEnd"/>
      <w:r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b/>
          <w:sz w:val="24"/>
        </w:rPr>
        <w:t>alkotótábor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</w:p>
    <w:p w:rsidR="00D04654" w:rsidRDefault="000C7481" w:rsidP="001A73D1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7358B1">
        <w:rPr>
          <w:rFonts w:ascii="Arial Unicode MS" w:eastAsia="Arial Unicode MS" w:hAnsi="Arial Unicode MS" w:cs="Arial Unicode MS"/>
          <w:b/>
          <w:sz w:val="24"/>
        </w:rPr>
        <w:t>(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Bethlen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Gábor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Alapkezelő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 xml:space="preserve"> </w:t>
      </w:r>
      <w:proofErr w:type="spellStart"/>
      <w:r w:rsidRPr="007358B1">
        <w:rPr>
          <w:rFonts w:ascii="Arial Unicode MS" w:eastAsia="Arial Unicode MS" w:hAnsi="Arial Unicode MS" w:cs="Arial Unicode MS"/>
          <w:b/>
          <w:sz w:val="24"/>
        </w:rPr>
        <w:t>Zrt</w:t>
      </w:r>
      <w:proofErr w:type="spellEnd"/>
      <w:r w:rsidRPr="007358B1">
        <w:rPr>
          <w:rFonts w:ascii="Arial Unicode MS" w:eastAsia="Arial Unicode MS" w:hAnsi="Arial Unicode MS" w:cs="Arial Unicode MS"/>
          <w:b/>
          <w:sz w:val="24"/>
        </w:rPr>
        <w:t>.)</w:t>
      </w:r>
    </w:p>
    <w:p w:rsidR="001A73D1" w:rsidRPr="001A73D1" w:rsidRDefault="001A73D1" w:rsidP="001A73D1">
      <w:pPr>
        <w:spacing w:after="0"/>
        <w:jc w:val="center"/>
        <w:rPr>
          <w:rFonts w:ascii="Arial Unicode MS" w:eastAsia="Arial Unicode MS" w:hAnsi="Arial Unicode MS" w:cs="Arial Unicode MS"/>
          <w:b/>
          <w:sz w:val="16"/>
        </w:rPr>
      </w:pPr>
    </w:p>
    <w:p w:rsidR="00614403" w:rsidRPr="000C7481" w:rsidRDefault="00DF5E28" w:rsidP="001A73D1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</w:t>
      </w:r>
      <w:r w:rsidR="000C7481">
        <w:rPr>
          <w:rFonts w:ascii="Arial Unicode MS" w:eastAsia="Arial Unicode MS" w:hAnsi="Arial Unicode MS" w:cs="Arial Unicode MS"/>
          <w:sz w:val="24"/>
        </w:rPr>
        <w:t>Vďaka účelovej dotácie z 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Bethlen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Gábor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Alapkezelő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Zrt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. (Maďarsko) v dňoch od 16.9.2019 do 20.9.2019 sa uskutočnil </w:t>
      </w:r>
      <w:r w:rsidR="00D04654">
        <w:rPr>
          <w:rFonts w:ascii="Arial Unicode MS" w:eastAsia="Arial Unicode MS" w:hAnsi="Arial Unicode MS" w:cs="Arial Unicode MS"/>
          <w:sz w:val="24"/>
        </w:rPr>
        <w:t xml:space="preserve"> veľmi úspešný (18 účastníkov) </w:t>
      </w:r>
      <w:r w:rsidR="000C7481">
        <w:rPr>
          <w:rFonts w:ascii="Arial Unicode MS" w:eastAsia="Arial Unicode MS" w:hAnsi="Arial Unicode MS" w:cs="Arial Unicode MS"/>
          <w:sz w:val="24"/>
        </w:rPr>
        <w:t xml:space="preserve">rezbársky tábor pod vedením </w:t>
      </w:r>
      <w:r w:rsidR="00D04654">
        <w:rPr>
          <w:rFonts w:ascii="Arial Unicode MS" w:eastAsia="Arial Unicode MS" w:hAnsi="Arial Unicode MS" w:cs="Arial Unicode MS"/>
          <w:sz w:val="24"/>
        </w:rPr>
        <w:t xml:space="preserve"> umeleckého rezbára </w:t>
      </w:r>
      <w:r w:rsidR="000C7481">
        <w:rPr>
          <w:rFonts w:ascii="Arial Unicode MS" w:eastAsia="Arial Unicode MS" w:hAnsi="Arial Unicode MS" w:cs="Arial Unicode MS"/>
          <w:sz w:val="24"/>
        </w:rPr>
        <w:t xml:space="preserve">pána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Ferenca</w:t>
      </w:r>
      <w:proofErr w:type="spellEnd"/>
      <w:r w:rsidR="000C7481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0C7481">
        <w:rPr>
          <w:rFonts w:ascii="Arial Unicode MS" w:eastAsia="Arial Unicode MS" w:hAnsi="Arial Unicode MS" w:cs="Arial Unicode MS"/>
          <w:sz w:val="24"/>
        </w:rPr>
        <w:t>Sóosa</w:t>
      </w:r>
      <w:proofErr w:type="spellEnd"/>
      <w:r w:rsidR="00D04654">
        <w:rPr>
          <w:rFonts w:ascii="Arial Unicode MS" w:eastAsia="Arial Unicode MS" w:hAnsi="Arial Unicode MS" w:cs="Arial Unicode MS"/>
          <w:sz w:val="24"/>
        </w:rPr>
        <w:t xml:space="preserve"> z Maďarska</w:t>
      </w:r>
      <w:r w:rsidR="000C7481">
        <w:rPr>
          <w:rFonts w:ascii="Arial Unicode MS" w:eastAsia="Arial Unicode MS" w:hAnsi="Arial Unicode MS" w:cs="Arial Unicode MS"/>
          <w:sz w:val="24"/>
        </w:rPr>
        <w:t>.</w:t>
      </w:r>
    </w:p>
    <w:p w:rsidR="002E0029" w:rsidRDefault="00291228" w:rsidP="002E0029">
      <w:pPr>
        <w:jc w:val="center"/>
        <w:rPr>
          <w:rFonts w:ascii="Arial Unicode MS" w:eastAsia="Arial Unicode MS" w:hAnsi="Arial Unicode MS" w:cs="Arial Unicode MS"/>
        </w:rPr>
      </w:pPr>
      <w:r>
        <w:rPr>
          <w:noProof/>
          <w:lang w:eastAsia="sk-SK"/>
        </w:rPr>
        <w:drawing>
          <wp:inline distT="0" distB="0" distL="0" distR="0" wp14:anchorId="306EFC10" wp14:editId="2CC8AC7C">
            <wp:extent cx="3124200" cy="2082419"/>
            <wp:effectExtent l="0" t="0" r="0" b="0"/>
            <wp:docPr id="5" name="Obrázok 5" descr="https://www.petrovce.sk/imgcache/e-img-181.jpg?v=15779386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petrovce.sk/imgcache/e-img-181.jpg?v=157793863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3167" cy="2081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3484" w:rsidRPr="007358B1">
        <w:rPr>
          <w:rFonts w:ascii="Arial Unicode MS" w:eastAsia="Arial Unicode MS" w:hAnsi="Arial Unicode MS" w:cs="Arial Unicode MS"/>
        </w:rPr>
        <w:t xml:space="preserve"> </w:t>
      </w:r>
    </w:p>
    <w:p w:rsidR="002E0029" w:rsidRPr="002E0029" w:rsidRDefault="002E0029" w:rsidP="002E0029">
      <w:pPr>
        <w:jc w:val="center"/>
        <w:rPr>
          <w:rFonts w:ascii="Arial Unicode MS" w:eastAsia="Arial Unicode MS" w:hAnsi="Arial Unicode MS" w:cs="Arial Unicode MS"/>
        </w:rPr>
      </w:pPr>
    </w:p>
    <w:p w:rsidR="001A73D1" w:rsidRDefault="00293484" w:rsidP="001A73D1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2019</w:t>
      </w:r>
    </w:p>
    <w:p w:rsidR="002E0029" w:rsidRDefault="00DF5E28" w:rsidP="00D04654">
      <w:pPr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Koncom roka 2019, 8. Decembra sa uskutočnilo sviatočné zasvätenie umeleckého okna z olovnatého skla v kostole Najsvätejšej Trojice. Okno je darom Obecného zastupiteľstva v Petrovciach pre kostol a pre všetkých veriacich občanov obce. Umelecké okno má hodnotu 2300 € aj je prácou pani </w:t>
      </w:r>
      <w:proofErr w:type="spellStart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>Villő</w:t>
      </w:r>
      <w:proofErr w:type="spellEnd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>Gyöngyvér</w:t>
      </w:r>
      <w:proofErr w:type="spellEnd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>Kormos</w:t>
      </w:r>
      <w:proofErr w:type="spellEnd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 z </w:t>
      </w:r>
      <w:proofErr w:type="spellStart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>Budapesti</w:t>
      </w:r>
      <w:proofErr w:type="spellEnd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. Na slávnostnom zasvätení zúčastnil sa aj bývalý starosta bratskej obce Detk, pán Sándor </w:t>
      </w:r>
      <w:proofErr w:type="spellStart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>Pelle</w:t>
      </w:r>
      <w:proofErr w:type="spellEnd"/>
      <w:r w:rsidR="00D04654" w:rsidRPr="001A73D1">
        <w:rPr>
          <w:rFonts w:ascii="Arial Unicode MS" w:eastAsia="Arial Unicode MS" w:hAnsi="Arial Unicode MS" w:cs="Arial Unicode MS"/>
          <w:sz w:val="24"/>
          <w:szCs w:val="24"/>
        </w:rPr>
        <w:t xml:space="preserve"> s rodinou a zástupcovia </w:t>
      </w:r>
      <w:r w:rsidR="001A73D1" w:rsidRPr="001A73D1">
        <w:rPr>
          <w:rFonts w:ascii="Arial Unicode MS" w:eastAsia="Arial Unicode MS" w:hAnsi="Arial Unicode MS" w:cs="Arial Unicode MS"/>
          <w:sz w:val="24"/>
          <w:szCs w:val="24"/>
        </w:rPr>
        <w:t>bývalého obecného zastupiteľstva obce Detk</w:t>
      </w:r>
      <w:r w:rsidR="001A73D1">
        <w:rPr>
          <w:rFonts w:ascii="Arial Unicode MS" w:eastAsia="Arial Unicode MS" w:hAnsi="Arial Unicode MS" w:cs="Arial Unicode MS"/>
        </w:rPr>
        <w:t xml:space="preserve">. </w:t>
      </w:r>
    </w:p>
    <w:p w:rsidR="00956F27" w:rsidRDefault="00956F27" w:rsidP="00D04654">
      <w:pPr>
        <w:jc w:val="both"/>
        <w:rPr>
          <w:rFonts w:ascii="Arial Unicode MS" w:eastAsia="Arial Unicode MS" w:hAnsi="Arial Unicode MS" w:cs="Arial Unicode MS"/>
        </w:rPr>
      </w:pPr>
    </w:p>
    <w:p w:rsidR="00D04654" w:rsidRDefault="00614403" w:rsidP="00614403">
      <w:pPr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noProof/>
          <w:lang w:eastAsia="sk-SK"/>
        </w:rPr>
        <w:drawing>
          <wp:inline distT="0" distB="0" distL="0" distR="0">
            <wp:extent cx="3168698" cy="2114550"/>
            <wp:effectExtent l="0" t="0" r="0" b="0"/>
            <wp:docPr id="10" name="Obrázok 10" descr="E:\78433538_1050164408668462_789975306143268864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78433538_1050164408668462_789975306143268864_o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734" cy="212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4654" w:rsidRDefault="00D04654" w:rsidP="00D04654">
      <w:pPr>
        <w:jc w:val="both"/>
        <w:rPr>
          <w:rFonts w:ascii="Arial Unicode MS" w:eastAsia="Arial Unicode MS" w:hAnsi="Arial Unicode MS" w:cs="Arial Unicode MS"/>
        </w:rPr>
      </w:pPr>
    </w:p>
    <w:p w:rsidR="002E0029" w:rsidRDefault="002E0029" w:rsidP="00D04654">
      <w:pPr>
        <w:jc w:val="both"/>
        <w:rPr>
          <w:rFonts w:ascii="Arial Unicode MS" w:eastAsia="Arial Unicode MS" w:hAnsi="Arial Unicode MS" w:cs="Arial Unicode MS"/>
        </w:rPr>
      </w:pPr>
    </w:p>
    <w:p w:rsidR="00614403" w:rsidRDefault="00614403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bookmarkStart w:id="0" w:name="_GoBack"/>
      <w:bookmarkEnd w:id="0"/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:rsidR="00DF5E28" w:rsidRPr="00DA585E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 Petrovciach dňa: 31.5.2020</w:t>
      </w:r>
    </w:p>
    <w:p w:rsidR="004F1BAA" w:rsidRPr="0018048B" w:rsidRDefault="004F1BAA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sectPr w:rsidR="004F1BAA" w:rsidRPr="0018048B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6E57589"/>
    <w:multiLevelType w:val="multilevel"/>
    <w:tmpl w:val="A4C83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F07334C"/>
    <w:multiLevelType w:val="multilevel"/>
    <w:tmpl w:val="61AA1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32"/>
  </w:num>
  <w:num w:numId="3">
    <w:abstractNumId w:val="11"/>
  </w:num>
  <w:num w:numId="4">
    <w:abstractNumId w:val="17"/>
  </w:num>
  <w:num w:numId="5">
    <w:abstractNumId w:val="6"/>
  </w:num>
  <w:num w:numId="6">
    <w:abstractNumId w:val="5"/>
  </w:num>
  <w:num w:numId="7">
    <w:abstractNumId w:val="26"/>
  </w:num>
  <w:num w:numId="8">
    <w:abstractNumId w:val="12"/>
  </w:num>
  <w:num w:numId="9">
    <w:abstractNumId w:val="25"/>
  </w:num>
  <w:num w:numId="1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20"/>
  </w:num>
  <w:num w:numId="13">
    <w:abstractNumId w:val="15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24"/>
  </w:num>
  <w:num w:numId="19">
    <w:abstractNumId w:val="22"/>
  </w:num>
  <w:num w:numId="20">
    <w:abstractNumId w:val="14"/>
  </w:num>
  <w:num w:numId="21">
    <w:abstractNumId w:val="19"/>
  </w:num>
  <w:num w:numId="22">
    <w:abstractNumId w:val="3"/>
  </w:num>
  <w:num w:numId="23">
    <w:abstractNumId w:val="16"/>
  </w:num>
  <w:num w:numId="24">
    <w:abstractNumId w:val="0"/>
  </w:num>
  <w:num w:numId="25">
    <w:abstractNumId w:val="18"/>
  </w:num>
  <w:num w:numId="26">
    <w:abstractNumId w:val="2"/>
  </w:num>
  <w:num w:numId="27">
    <w:abstractNumId w:val="27"/>
  </w:num>
  <w:num w:numId="28">
    <w:abstractNumId w:val="31"/>
  </w:num>
  <w:num w:numId="29">
    <w:abstractNumId w:val="9"/>
  </w:num>
  <w:num w:numId="30">
    <w:abstractNumId w:val="23"/>
  </w:num>
  <w:num w:numId="31">
    <w:abstractNumId w:val="1"/>
  </w:num>
  <w:num w:numId="3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7"/>
  </w:num>
  <w:num w:numId="35">
    <w:abstractNumId w:val="28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2"/>
  </w:num>
  <w:num w:numId="40">
    <w:abstractNumId w:val="12"/>
  </w:num>
  <w:num w:numId="41">
    <w:abstractNumId w:val="30"/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5"/>
    <w:rsid w:val="000632D9"/>
    <w:rsid w:val="000C7481"/>
    <w:rsid w:val="000E3931"/>
    <w:rsid w:val="001232E6"/>
    <w:rsid w:val="001268AA"/>
    <w:rsid w:val="00131D61"/>
    <w:rsid w:val="0018048B"/>
    <w:rsid w:val="00182840"/>
    <w:rsid w:val="00186FE2"/>
    <w:rsid w:val="001A73D1"/>
    <w:rsid w:val="00212576"/>
    <w:rsid w:val="002310F1"/>
    <w:rsid w:val="002441C3"/>
    <w:rsid w:val="00285C84"/>
    <w:rsid w:val="0029018D"/>
    <w:rsid w:val="00291228"/>
    <w:rsid w:val="00293484"/>
    <w:rsid w:val="002C00E5"/>
    <w:rsid w:val="002D60F2"/>
    <w:rsid w:val="002E0029"/>
    <w:rsid w:val="002F0E73"/>
    <w:rsid w:val="002F6A66"/>
    <w:rsid w:val="00351922"/>
    <w:rsid w:val="003838CF"/>
    <w:rsid w:val="003D38F5"/>
    <w:rsid w:val="003D72D1"/>
    <w:rsid w:val="00424001"/>
    <w:rsid w:val="004272E0"/>
    <w:rsid w:val="00462835"/>
    <w:rsid w:val="0046414A"/>
    <w:rsid w:val="00477175"/>
    <w:rsid w:val="00483C68"/>
    <w:rsid w:val="004968A2"/>
    <w:rsid w:val="004F1BAA"/>
    <w:rsid w:val="00511598"/>
    <w:rsid w:val="005269BF"/>
    <w:rsid w:val="005726A9"/>
    <w:rsid w:val="005A2D59"/>
    <w:rsid w:val="005C1019"/>
    <w:rsid w:val="005F307C"/>
    <w:rsid w:val="00614403"/>
    <w:rsid w:val="00676AD4"/>
    <w:rsid w:val="006D5D32"/>
    <w:rsid w:val="00725E66"/>
    <w:rsid w:val="007358B1"/>
    <w:rsid w:val="00787306"/>
    <w:rsid w:val="00791E97"/>
    <w:rsid w:val="007A21F4"/>
    <w:rsid w:val="007D1BE6"/>
    <w:rsid w:val="007D29DF"/>
    <w:rsid w:val="00816F96"/>
    <w:rsid w:val="00884B94"/>
    <w:rsid w:val="00912864"/>
    <w:rsid w:val="00913CD0"/>
    <w:rsid w:val="00925EF5"/>
    <w:rsid w:val="00956F27"/>
    <w:rsid w:val="00A00766"/>
    <w:rsid w:val="00A656D1"/>
    <w:rsid w:val="00AC77B2"/>
    <w:rsid w:val="00B05F78"/>
    <w:rsid w:val="00B74DA9"/>
    <w:rsid w:val="00BA78F6"/>
    <w:rsid w:val="00BD0DB3"/>
    <w:rsid w:val="00C528CC"/>
    <w:rsid w:val="00C551C8"/>
    <w:rsid w:val="00CC7FE2"/>
    <w:rsid w:val="00CD056D"/>
    <w:rsid w:val="00CD2967"/>
    <w:rsid w:val="00CF54CC"/>
    <w:rsid w:val="00D04654"/>
    <w:rsid w:val="00D07B5E"/>
    <w:rsid w:val="00D338CD"/>
    <w:rsid w:val="00D46ECF"/>
    <w:rsid w:val="00D764A3"/>
    <w:rsid w:val="00DA585E"/>
    <w:rsid w:val="00DF152D"/>
    <w:rsid w:val="00DF5E28"/>
    <w:rsid w:val="00E61999"/>
    <w:rsid w:val="00EC6343"/>
    <w:rsid w:val="00F227AF"/>
    <w:rsid w:val="00F34EEC"/>
    <w:rsid w:val="00F6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Modern%C3%A1_architekt%C3%BAra" TargetMode="External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k.wikipedia.org/wiki/13._storo%C4%8Die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sk.wikipedia.org/wiki/1930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k.wikipedia.org/wiki/Rom%C3%A1nske_umenie" TargetMode="External"/><Relationship Id="rId19" Type="http://schemas.openxmlformats.org/officeDocument/2006/relationships/image" Target="media/image7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sk.wikipedia.org/wiki/1929" TargetMode="External"/><Relationship Id="rId22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09EB7B-AECA-4E7C-8C0A-C25308B04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22</Pages>
  <Words>3971</Words>
  <Characters>22639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61</cp:revision>
  <cp:lastPrinted>2020-09-28T13:02:00Z</cp:lastPrinted>
  <dcterms:created xsi:type="dcterms:W3CDTF">2017-02-08T11:49:00Z</dcterms:created>
  <dcterms:modified xsi:type="dcterms:W3CDTF">2020-10-01T09:09:00Z</dcterms:modified>
</cp:coreProperties>
</file>