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24F59" w:rsidRDefault="00A24F59" w:rsidP="004E6AE4">
      <w:pPr>
        <w:rPr>
          <w:rFonts w:ascii="Albertus" w:hAnsi="Albertus"/>
          <w:b/>
          <w:sz w:val="28"/>
          <w:szCs w:val="28"/>
          <w:lang w:val="en-US"/>
        </w:rPr>
      </w:pPr>
    </w:p>
    <w:p w:rsidR="00A24F59" w:rsidRPr="008F462C" w:rsidRDefault="00A24F59" w:rsidP="008F462C">
      <w:pPr>
        <w:jc w:val="center"/>
        <w:rPr>
          <w:b/>
          <w:sz w:val="32"/>
          <w:szCs w:val="32"/>
          <w:lang w:val="en-US"/>
        </w:rPr>
      </w:pPr>
      <w:proofErr w:type="spellStart"/>
      <w:proofErr w:type="gramStart"/>
      <w:r w:rsidRPr="008F462C">
        <w:rPr>
          <w:b/>
          <w:sz w:val="32"/>
          <w:szCs w:val="32"/>
          <w:lang w:val="en-US"/>
        </w:rPr>
        <w:t>P</w:t>
      </w:r>
      <w:r w:rsidR="004C751E" w:rsidRPr="008F462C">
        <w:rPr>
          <w:b/>
          <w:sz w:val="32"/>
          <w:szCs w:val="32"/>
          <w:lang w:val="en-US"/>
        </w:rPr>
        <w:t>oznámky</w:t>
      </w:r>
      <w:proofErr w:type="spellEnd"/>
      <w:r w:rsidR="004C751E" w:rsidRPr="008F462C">
        <w:rPr>
          <w:b/>
          <w:sz w:val="32"/>
          <w:szCs w:val="32"/>
          <w:lang w:val="en-US"/>
        </w:rPr>
        <w:t xml:space="preserve"> </w:t>
      </w:r>
      <w:r w:rsidR="00B330D5" w:rsidRPr="008F462C">
        <w:rPr>
          <w:b/>
          <w:sz w:val="32"/>
          <w:szCs w:val="32"/>
          <w:lang w:val="en-US"/>
        </w:rPr>
        <w:t xml:space="preserve"> </w:t>
      </w:r>
      <w:proofErr w:type="spellStart"/>
      <w:r w:rsidR="004C751E" w:rsidRPr="008F462C">
        <w:rPr>
          <w:b/>
          <w:sz w:val="32"/>
          <w:szCs w:val="32"/>
          <w:lang w:val="en-US"/>
        </w:rPr>
        <w:t>konsolid</w:t>
      </w:r>
      <w:r w:rsidR="00B330D5" w:rsidRPr="008F462C">
        <w:rPr>
          <w:b/>
          <w:sz w:val="32"/>
          <w:szCs w:val="32"/>
          <w:lang w:val="en-US"/>
        </w:rPr>
        <w:t>ovanej</w:t>
      </w:r>
      <w:proofErr w:type="spellEnd"/>
      <w:proofErr w:type="gramEnd"/>
      <w:r w:rsidR="00B330D5" w:rsidRPr="008F462C">
        <w:rPr>
          <w:b/>
          <w:sz w:val="32"/>
          <w:szCs w:val="32"/>
          <w:lang w:val="en-US"/>
        </w:rPr>
        <w:t xml:space="preserve">  </w:t>
      </w:r>
      <w:proofErr w:type="spellStart"/>
      <w:r w:rsidR="00B330D5" w:rsidRPr="008F462C">
        <w:rPr>
          <w:b/>
          <w:sz w:val="32"/>
          <w:szCs w:val="32"/>
          <w:lang w:val="en-US"/>
        </w:rPr>
        <w:t>účtovnej</w:t>
      </w:r>
      <w:proofErr w:type="spellEnd"/>
      <w:r w:rsidR="00B330D5" w:rsidRPr="008F462C">
        <w:rPr>
          <w:b/>
          <w:sz w:val="32"/>
          <w:szCs w:val="32"/>
          <w:lang w:val="en-US"/>
        </w:rPr>
        <w:t xml:space="preserve"> </w:t>
      </w:r>
      <w:proofErr w:type="spellStart"/>
      <w:r w:rsidR="00B330D5" w:rsidRPr="008F462C">
        <w:rPr>
          <w:b/>
          <w:sz w:val="32"/>
          <w:szCs w:val="32"/>
          <w:lang w:val="en-US"/>
        </w:rPr>
        <w:t>závierky</w:t>
      </w:r>
      <w:proofErr w:type="spellEnd"/>
      <w:r w:rsidR="00B330D5" w:rsidRPr="008F462C">
        <w:rPr>
          <w:b/>
          <w:sz w:val="32"/>
          <w:szCs w:val="32"/>
          <w:lang w:val="en-US"/>
        </w:rPr>
        <w:t xml:space="preserve"> </w:t>
      </w:r>
      <w:proofErr w:type="spellStart"/>
      <w:r w:rsidR="00B330D5" w:rsidRPr="008F462C">
        <w:rPr>
          <w:b/>
          <w:sz w:val="32"/>
          <w:szCs w:val="32"/>
          <w:lang w:val="en-US"/>
        </w:rPr>
        <w:t>obce</w:t>
      </w:r>
      <w:proofErr w:type="spellEnd"/>
      <w:r w:rsidR="00B330D5" w:rsidRPr="008F462C">
        <w:rPr>
          <w:b/>
          <w:sz w:val="32"/>
          <w:szCs w:val="32"/>
          <w:lang w:val="en-US"/>
        </w:rPr>
        <w:t xml:space="preserve"> </w:t>
      </w:r>
      <w:proofErr w:type="spellStart"/>
      <w:r w:rsidR="00B330D5" w:rsidRPr="008F462C">
        <w:rPr>
          <w:b/>
          <w:sz w:val="32"/>
          <w:szCs w:val="32"/>
          <w:lang w:val="en-US"/>
        </w:rPr>
        <w:t>Sasinkovo</w:t>
      </w:r>
      <w:proofErr w:type="spellEnd"/>
    </w:p>
    <w:p w:rsidR="00B330D5" w:rsidRPr="008F462C" w:rsidRDefault="00B805CB" w:rsidP="00A24F59">
      <w:pPr>
        <w:jc w:val="center"/>
        <w:rPr>
          <w:b/>
          <w:sz w:val="32"/>
          <w:szCs w:val="32"/>
          <w:lang w:val="en-US"/>
        </w:rPr>
      </w:pPr>
      <w:proofErr w:type="spellStart"/>
      <w:r w:rsidRPr="008F462C">
        <w:rPr>
          <w:b/>
          <w:sz w:val="32"/>
          <w:szCs w:val="32"/>
          <w:lang w:val="en-US"/>
        </w:rPr>
        <w:t>z</w:t>
      </w:r>
      <w:r w:rsidR="00B330D5" w:rsidRPr="008F462C">
        <w:rPr>
          <w:b/>
          <w:sz w:val="32"/>
          <w:szCs w:val="32"/>
          <w:lang w:val="en-US"/>
        </w:rPr>
        <w:t>ostavenej</w:t>
      </w:r>
      <w:proofErr w:type="spellEnd"/>
      <w:r w:rsidR="00B330D5" w:rsidRPr="008F462C">
        <w:rPr>
          <w:b/>
          <w:sz w:val="32"/>
          <w:szCs w:val="32"/>
          <w:lang w:val="en-US"/>
        </w:rPr>
        <w:t xml:space="preserve">  </w:t>
      </w:r>
      <w:r w:rsidRPr="008F462C">
        <w:rPr>
          <w:b/>
          <w:sz w:val="32"/>
          <w:szCs w:val="32"/>
          <w:lang w:val="en-US"/>
        </w:rPr>
        <w:t xml:space="preserve"> </w:t>
      </w:r>
      <w:r w:rsidR="00B330D5" w:rsidRPr="008F462C">
        <w:rPr>
          <w:b/>
          <w:sz w:val="32"/>
          <w:szCs w:val="32"/>
          <w:lang w:val="en-US"/>
        </w:rPr>
        <w:t xml:space="preserve">k 31. </w:t>
      </w:r>
      <w:proofErr w:type="spellStart"/>
      <w:r w:rsidRPr="008F462C">
        <w:rPr>
          <w:b/>
          <w:sz w:val="32"/>
          <w:szCs w:val="32"/>
          <w:lang w:val="en-US"/>
        </w:rPr>
        <w:t>d</w:t>
      </w:r>
      <w:r w:rsidR="00B330D5" w:rsidRPr="008F462C">
        <w:rPr>
          <w:b/>
          <w:sz w:val="32"/>
          <w:szCs w:val="32"/>
          <w:lang w:val="en-US"/>
        </w:rPr>
        <w:t>ecembru</w:t>
      </w:r>
      <w:proofErr w:type="spellEnd"/>
      <w:r w:rsidRPr="008F462C">
        <w:rPr>
          <w:b/>
          <w:sz w:val="32"/>
          <w:szCs w:val="32"/>
          <w:lang w:val="en-US"/>
        </w:rPr>
        <w:t xml:space="preserve"> 2019</w:t>
      </w:r>
    </w:p>
    <w:p w:rsidR="00B330D5" w:rsidRPr="007C4C06" w:rsidRDefault="00B330D5" w:rsidP="00A24F59">
      <w:pPr>
        <w:jc w:val="center"/>
        <w:rPr>
          <w:rFonts w:ascii="Albertus" w:hAnsi="Albertus"/>
          <w:b/>
          <w:sz w:val="28"/>
          <w:szCs w:val="28"/>
        </w:rPr>
      </w:pPr>
    </w:p>
    <w:p w:rsidR="00A24F59" w:rsidRPr="007C4C06" w:rsidRDefault="00A24F59" w:rsidP="004E6AE4">
      <w:pPr>
        <w:rPr>
          <w:rFonts w:ascii="Albertus" w:hAnsi="Albertus"/>
          <w:b/>
          <w:sz w:val="28"/>
          <w:szCs w:val="28"/>
        </w:rPr>
      </w:pPr>
    </w:p>
    <w:p w:rsidR="00A24F59" w:rsidRPr="007C4C06" w:rsidRDefault="00A24F59" w:rsidP="00A24F59">
      <w:pPr>
        <w:jc w:val="center"/>
        <w:rPr>
          <w:rFonts w:ascii="Albertus" w:hAnsi="Albertus"/>
          <w:b/>
          <w:sz w:val="28"/>
          <w:szCs w:val="28"/>
        </w:rPr>
      </w:pPr>
    </w:p>
    <w:p w:rsidR="00A24F59" w:rsidRPr="004E6AE4" w:rsidRDefault="00A24F59" w:rsidP="006F53F2">
      <w:pPr>
        <w:rPr>
          <w:b/>
          <w:sz w:val="28"/>
          <w:szCs w:val="28"/>
        </w:rPr>
      </w:pPr>
      <w:r w:rsidRPr="004E6AE4">
        <w:rPr>
          <w:b/>
          <w:sz w:val="28"/>
          <w:szCs w:val="28"/>
        </w:rPr>
        <w:t>V</w:t>
      </w:r>
      <w:r w:rsidR="006F53F2" w:rsidRPr="004E6AE4">
        <w:rPr>
          <w:b/>
          <w:sz w:val="28"/>
          <w:szCs w:val="28"/>
        </w:rPr>
        <w:t>ŠEOBECNÉ ÚDAJE</w:t>
      </w:r>
    </w:p>
    <w:p w:rsidR="006F53F2" w:rsidRPr="004E6AE4" w:rsidRDefault="006F53F2" w:rsidP="006F53F2">
      <w:pPr>
        <w:rPr>
          <w:b/>
          <w:sz w:val="28"/>
          <w:szCs w:val="28"/>
        </w:rPr>
      </w:pPr>
    </w:p>
    <w:p w:rsidR="006F53F2" w:rsidRPr="004E6AE4" w:rsidRDefault="006F53F2" w:rsidP="006F53F2">
      <w:pPr>
        <w:rPr>
          <w:bCs/>
          <w:i/>
          <w:iCs/>
          <w:u w:val="single"/>
        </w:rPr>
      </w:pPr>
      <w:r w:rsidRPr="004E6AE4">
        <w:rPr>
          <w:bCs/>
          <w:i/>
          <w:iCs/>
          <w:u w:val="single"/>
        </w:rPr>
        <w:t>Identifikačné údaje konsolidovanej účtovnej jednotky</w:t>
      </w:r>
    </w:p>
    <w:p w:rsidR="00A24F59" w:rsidRPr="004E6AE4" w:rsidRDefault="00A24F59" w:rsidP="00A24F59">
      <w:pPr>
        <w:jc w:val="center"/>
        <w:rPr>
          <w:b/>
          <w:sz w:val="28"/>
          <w:szCs w:val="28"/>
        </w:rPr>
      </w:pPr>
    </w:p>
    <w:p w:rsidR="00A24F59" w:rsidRPr="004E6AE4" w:rsidRDefault="00A24F59" w:rsidP="00A24F59">
      <w:pPr>
        <w:rPr>
          <w:bCs/>
          <w:i/>
          <w:iCs/>
          <w:sz w:val="28"/>
          <w:szCs w:val="28"/>
        </w:rPr>
      </w:pPr>
      <w:r w:rsidRPr="004E6AE4">
        <w:rPr>
          <w:bCs/>
          <w:i/>
          <w:iCs/>
          <w:sz w:val="28"/>
          <w:szCs w:val="28"/>
        </w:rPr>
        <w:t>OBEC SASINKOVO</w:t>
      </w:r>
    </w:p>
    <w:p w:rsidR="006F53F2" w:rsidRPr="004E6AE4" w:rsidRDefault="006F53F2" w:rsidP="006F53F2">
      <w:pPr>
        <w:rPr>
          <w:bCs/>
          <w:i/>
          <w:iCs/>
          <w:sz w:val="28"/>
          <w:szCs w:val="28"/>
        </w:rPr>
      </w:pPr>
      <w:r w:rsidRPr="004E6AE4">
        <w:rPr>
          <w:bCs/>
          <w:i/>
          <w:iCs/>
          <w:sz w:val="28"/>
          <w:szCs w:val="28"/>
        </w:rPr>
        <w:t>Sasinkovo č.  3</w:t>
      </w:r>
    </w:p>
    <w:p w:rsidR="00A24F59" w:rsidRPr="004E6AE4" w:rsidRDefault="006F53F2" w:rsidP="00A24F59">
      <w:pPr>
        <w:rPr>
          <w:bCs/>
          <w:i/>
          <w:iCs/>
          <w:sz w:val="28"/>
          <w:szCs w:val="28"/>
        </w:rPr>
      </w:pPr>
      <w:r w:rsidRPr="004E6AE4">
        <w:rPr>
          <w:bCs/>
          <w:i/>
          <w:iCs/>
          <w:sz w:val="28"/>
          <w:szCs w:val="28"/>
        </w:rPr>
        <w:t>920 65 Sasinkovo</w:t>
      </w:r>
    </w:p>
    <w:p w:rsidR="00A24F59" w:rsidRPr="004E6AE4" w:rsidRDefault="00A24F59" w:rsidP="00A24F59">
      <w:pPr>
        <w:rPr>
          <w:bCs/>
          <w:i/>
          <w:iCs/>
          <w:sz w:val="28"/>
          <w:szCs w:val="28"/>
        </w:rPr>
      </w:pPr>
      <w:r w:rsidRPr="004E6AE4">
        <w:rPr>
          <w:bCs/>
          <w:i/>
          <w:iCs/>
          <w:sz w:val="28"/>
          <w:szCs w:val="28"/>
        </w:rPr>
        <w:t>IČO:</w:t>
      </w:r>
      <w:r w:rsidRPr="004E6AE4">
        <w:rPr>
          <w:bCs/>
          <w:i/>
          <w:iCs/>
          <w:sz w:val="28"/>
          <w:szCs w:val="28"/>
        </w:rPr>
        <w:tab/>
        <w:t>00312 959</w:t>
      </w:r>
    </w:p>
    <w:p w:rsidR="006F53F2" w:rsidRPr="004E6AE4" w:rsidRDefault="006F53F2" w:rsidP="00A24F59">
      <w:pPr>
        <w:rPr>
          <w:bCs/>
          <w:i/>
          <w:iCs/>
          <w:sz w:val="28"/>
          <w:szCs w:val="28"/>
        </w:rPr>
      </w:pPr>
      <w:r w:rsidRPr="004E6AE4">
        <w:rPr>
          <w:bCs/>
          <w:i/>
          <w:iCs/>
          <w:sz w:val="28"/>
          <w:szCs w:val="28"/>
        </w:rPr>
        <w:t>DIČ: 2021268150</w:t>
      </w:r>
    </w:p>
    <w:p w:rsidR="00A24F59" w:rsidRPr="004E6AE4" w:rsidRDefault="00111E8F" w:rsidP="00A24F59">
      <w:pPr>
        <w:rPr>
          <w:bCs/>
          <w:i/>
          <w:iCs/>
          <w:sz w:val="28"/>
          <w:szCs w:val="28"/>
        </w:rPr>
      </w:pPr>
      <w:r w:rsidRPr="004E6AE4">
        <w:rPr>
          <w:bCs/>
          <w:i/>
          <w:iCs/>
          <w:sz w:val="28"/>
          <w:szCs w:val="28"/>
        </w:rPr>
        <w:t xml:space="preserve">Obec Sasinkovo / v ďalšom texte len „Obec / bola založená v roku 1990 zákonom č. 369/1990 Zb. o obecnom zriadení. </w:t>
      </w:r>
    </w:p>
    <w:p w:rsidR="00111E8F" w:rsidRPr="004E6AE4" w:rsidRDefault="00111E8F" w:rsidP="00A24F59">
      <w:pPr>
        <w:rPr>
          <w:bCs/>
          <w:sz w:val="28"/>
          <w:szCs w:val="28"/>
        </w:rPr>
      </w:pPr>
    </w:p>
    <w:p w:rsidR="00111E8F" w:rsidRPr="004E6AE4" w:rsidRDefault="00111E8F" w:rsidP="00111E8F">
      <w:pPr>
        <w:rPr>
          <w:bCs/>
          <w:i/>
          <w:iCs/>
          <w:u w:val="single"/>
        </w:rPr>
      </w:pPr>
      <w:r w:rsidRPr="004E6AE4">
        <w:rPr>
          <w:bCs/>
          <w:i/>
          <w:iCs/>
          <w:u w:val="single"/>
        </w:rPr>
        <w:t>Identifikačné údaje konsolidovanej účtovnej jednotky</w:t>
      </w:r>
    </w:p>
    <w:p w:rsidR="00111E8F" w:rsidRPr="004E6AE4" w:rsidRDefault="00111E8F" w:rsidP="00111E8F">
      <w:pPr>
        <w:rPr>
          <w:bCs/>
          <w:i/>
          <w:iCs/>
        </w:rPr>
      </w:pPr>
      <w:r w:rsidRPr="004E6AE4">
        <w:rPr>
          <w:bCs/>
          <w:i/>
          <w:iCs/>
        </w:rPr>
        <w:t>Obec má v zriaďovateľskej pôsobnosti 1 rozpočtovú organizáciu – Materskú školu Sasinkovo</w:t>
      </w:r>
    </w:p>
    <w:p w:rsidR="00A24F59" w:rsidRPr="004E6AE4" w:rsidRDefault="00111E8F" w:rsidP="00A24F59">
      <w:pPr>
        <w:rPr>
          <w:bCs/>
          <w:i/>
          <w:iCs/>
        </w:rPr>
      </w:pPr>
      <w:r w:rsidRPr="004E6AE4">
        <w:rPr>
          <w:bCs/>
          <w:i/>
          <w:iCs/>
        </w:rPr>
        <w:t>V konsolidovanom celku nie sú ďalšie spoločnosti ani organizácie.</w:t>
      </w:r>
    </w:p>
    <w:p w:rsidR="00C32366" w:rsidRPr="004E6AE4" w:rsidRDefault="00C32366" w:rsidP="00A24F59">
      <w:pPr>
        <w:rPr>
          <w:bCs/>
          <w:i/>
          <w:iCs/>
        </w:rPr>
      </w:pPr>
    </w:p>
    <w:p w:rsidR="00C32366" w:rsidRPr="004E6AE4" w:rsidRDefault="00C32366" w:rsidP="00A24F59">
      <w:pPr>
        <w:rPr>
          <w:bCs/>
          <w:i/>
          <w:i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C32366" w:rsidRPr="004E6AE4" w:rsidTr="00C32366">
        <w:trPr>
          <w:trHeight w:val="514"/>
        </w:trPr>
        <w:tc>
          <w:tcPr>
            <w:tcW w:w="4606" w:type="dxa"/>
          </w:tcPr>
          <w:p w:rsidR="00C32366" w:rsidRPr="004E6AE4" w:rsidRDefault="00C32366" w:rsidP="00A24F59">
            <w:pPr>
              <w:rPr>
                <w:b/>
                <w:sz w:val="24"/>
                <w:szCs w:val="24"/>
              </w:rPr>
            </w:pPr>
            <w:r w:rsidRPr="004E6AE4">
              <w:rPr>
                <w:b/>
                <w:sz w:val="24"/>
                <w:szCs w:val="24"/>
              </w:rPr>
              <w:t>Názov konsolidovanej účtovnej jednotky</w:t>
            </w:r>
          </w:p>
        </w:tc>
        <w:tc>
          <w:tcPr>
            <w:tcW w:w="4606" w:type="dxa"/>
          </w:tcPr>
          <w:p w:rsidR="00C32366" w:rsidRPr="004E6AE4" w:rsidRDefault="00C32366" w:rsidP="00A24F59">
            <w:pPr>
              <w:rPr>
                <w:b/>
                <w:sz w:val="24"/>
                <w:szCs w:val="24"/>
              </w:rPr>
            </w:pPr>
            <w:r w:rsidRPr="004E6AE4">
              <w:rPr>
                <w:b/>
                <w:sz w:val="24"/>
                <w:szCs w:val="24"/>
              </w:rPr>
              <w:t xml:space="preserve">Sídlo konsolidovanej účtovnej jednotky </w:t>
            </w:r>
          </w:p>
        </w:tc>
      </w:tr>
      <w:tr w:rsidR="00C32366" w:rsidRPr="004E6AE4" w:rsidTr="00C32366">
        <w:trPr>
          <w:trHeight w:val="279"/>
        </w:trPr>
        <w:tc>
          <w:tcPr>
            <w:tcW w:w="4606" w:type="dxa"/>
          </w:tcPr>
          <w:p w:rsidR="00C32366" w:rsidRPr="004E6AE4" w:rsidRDefault="00C32366" w:rsidP="00C32366">
            <w:pPr>
              <w:jc w:val="center"/>
              <w:rPr>
                <w:bCs/>
              </w:rPr>
            </w:pPr>
            <w:r w:rsidRPr="004E6AE4">
              <w:rPr>
                <w:bCs/>
              </w:rPr>
              <w:t>Materská škola IČO: 36080497</w:t>
            </w:r>
          </w:p>
        </w:tc>
        <w:tc>
          <w:tcPr>
            <w:tcW w:w="4606" w:type="dxa"/>
          </w:tcPr>
          <w:p w:rsidR="00C32366" w:rsidRPr="004E6AE4" w:rsidRDefault="00C32366" w:rsidP="00C32366">
            <w:pPr>
              <w:jc w:val="center"/>
              <w:rPr>
                <w:bCs/>
              </w:rPr>
            </w:pPr>
            <w:r w:rsidRPr="004E6AE4">
              <w:rPr>
                <w:bCs/>
              </w:rPr>
              <w:t>920 65 Sasinkovo 320</w:t>
            </w:r>
          </w:p>
        </w:tc>
      </w:tr>
    </w:tbl>
    <w:p w:rsidR="00C32366" w:rsidRPr="004E6AE4" w:rsidRDefault="003710F5" w:rsidP="00A24F59">
      <w:pPr>
        <w:rPr>
          <w:bCs/>
          <w:i/>
          <w:iCs/>
        </w:rPr>
      </w:pPr>
      <w:r w:rsidRPr="004E6AE4">
        <w:rPr>
          <w:bCs/>
          <w:i/>
          <w:iCs/>
        </w:rPr>
        <w:t>Konsolidovaný celok obce sa v roku 2018 oproti minulým účtovným obdobiam nezmenil.</w:t>
      </w:r>
    </w:p>
    <w:p w:rsidR="00C32366" w:rsidRPr="004E6AE4" w:rsidRDefault="00C32366" w:rsidP="00A24F59">
      <w:pPr>
        <w:rPr>
          <w:bCs/>
          <w:i/>
          <w:iCs/>
        </w:rPr>
      </w:pPr>
    </w:p>
    <w:p w:rsidR="003710F5" w:rsidRPr="004E6AE4" w:rsidRDefault="003710F5" w:rsidP="00A24F59">
      <w:pPr>
        <w:rPr>
          <w:bCs/>
          <w:i/>
          <w:iCs/>
        </w:rPr>
      </w:pPr>
      <w:r w:rsidRPr="004E6AE4">
        <w:rPr>
          <w:bCs/>
          <w:i/>
          <w:iCs/>
        </w:rPr>
        <w:t>Prehľad o účtovných jednotkách konsolidovaného celku je uvedený v tabuľkovej časti Údaje o konsolidovaného celku.</w:t>
      </w:r>
    </w:p>
    <w:p w:rsidR="003710F5" w:rsidRPr="004E6AE4" w:rsidRDefault="003710F5" w:rsidP="00A24F59">
      <w:pPr>
        <w:rPr>
          <w:bCs/>
          <w:i/>
          <w:iCs/>
        </w:rPr>
      </w:pPr>
    </w:p>
    <w:p w:rsidR="003710F5" w:rsidRPr="004E6AE4" w:rsidRDefault="003710F5" w:rsidP="00A24F59">
      <w:pPr>
        <w:rPr>
          <w:bCs/>
          <w:i/>
          <w:iCs/>
        </w:rPr>
      </w:pPr>
      <w:r w:rsidRPr="004E6AE4">
        <w:rPr>
          <w:bCs/>
          <w:i/>
          <w:iCs/>
        </w:rPr>
        <w:t>Konsolidovaná účtovná závierka konsolidovaného celku</w:t>
      </w:r>
      <w:r w:rsidR="00323A94" w:rsidRPr="004E6AE4">
        <w:rPr>
          <w:bCs/>
          <w:i/>
          <w:iCs/>
        </w:rPr>
        <w:t xml:space="preserve"> obce k 31.12.2019 je zostavená ako </w:t>
      </w:r>
    </w:p>
    <w:p w:rsidR="00323A94" w:rsidRPr="004E6AE4" w:rsidRDefault="00323A94" w:rsidP="00A24F59">
      <w:pPr>
        <w:rPr>
          <w:bCs/>
          <w:i/>
          <w:iCs/>
        </w:rPr>
      </w:pPr>
      <w:r w:rsidRPr="004E6AE4">
        <w:rPr>
          <w:bCs/>
          <w:i/>
          <w:iCs/>
        </w:rPr>
        <w:t>riadna ko</w:t>
      </w:r>
      <w:r w:rsidR="004E6AE4" w:rsidRPr="004E6AE4">
        <w:rPr>
          <w:bCs/>
          <w:i/>
          <w:iCs/>
        </w:rPr>
        <w:t>nsolidovaná účtovná závierka podľa zákona č. 431/2002 Z .z. o účtovníctve v znení</w:t>
      </w:r>
    </w:p>
    <w:p w:rsidR="004E6AE4" w:rsidRPr="004E6AE4" w:rsidRDefault="004E6AE4" w:rsidP="00A24F59">
      <w:pPr>
        <w:rPr>
          <w:bCs/>
          <w:i/>
          <w:iCs/>
        </w:rPr>
      </w:pPr>
      <w:r w:rsidRPr="004E6AE4">
        <w:rPr>
          <w:bCs/>
          <w:i/>
          <w:iCs/>
        </w:rPr>
        <w:t>neskorších predpisov, za účtovné obdobie od 1.1. 2019 do 31.12.2019.</w:t>
      </w:r>
    </w:p>
    <w:p w:rsidR="004E6AE4" w:rsidRPr="004E6AE4" w:rsidRDefault="004E6AE4" w:rsidP="00A24F59">
      <w:pPr>
        <w:rPr>
          <w:bCs/>
          <w:i/>
          <w:iCs/>
        </w:rPr>
      </w:pPr>
    </w:p>
    <w:p w:rsidR="004E6AE4" w:rsidRPr="004E6AE4" w:rsidRDefault="004E6AE4" w:rsidP="00A24F59">
      <w:pPr>
        <w:rPr>
          <w:bCs/>
          <w:i/>
          <w:iCs/>
        </w:rPr>
      </w:pPr>
      <w:r w:rsidRPr="004E6AE4">
        <w:rPr>
          <w:bCs/>
          <w:i/>
          <w:iCs/>
        </w:rPr>
        <w:t>Obec je súčasťou súhrnného celku verejnej správy Slovenskej republiky.</w:t>
      </w:r>
    </w:p>
    <w:p w:rsidR="00C32366" w:rsidRPr="004E6AE4" w:rsidRDefault="00C32366" w:rsidP="00A24F59">
      <w:pPr>
        <w:rPr>
          <w:bCs/>
          <w:i/>
          <w:iCs/>
        </w:rPr>
      </w:pPr>
    </w:p>
    <w:p w:rsidR="00C32366" w:rsidRPr="004E6AE4" w:rsidRDefault="00C32366" w:rsidP="00A24F59">
      <w:pPr>
        <w:rPr>
          <w:bCs/>
          <w:i/>
          <w:iCs/>
        </w:rPr>
      </w:pPr>
    </w:p>
    <w:p w:rsidR="00C32366" w:rsidRDefault="004E6AE4" w:rsidP="00A24F59">
      <w:pPr>
        <w:rPr>
          <w:bCs/>
          <w:i/>
          <w:iCs/>
          <w:u w:val="single"/>
        </w:rPr>
      </w:pPr>
      <w:r w:rsidRPr="004E6AE4">
        <w:rPr>
          <w:bCs/>
          <w:i/>
          <w:iCs/>
          <w:u w:val="single"/>
        </w:rPr>
        <w:t>Informácie o vedúcich predstaviteľoch a zamestnancoch konsolidovaného celku</w:t>
      </w:r>
      <w:r>
        <w:rPr>
          <w:bCs/>
          <w:i/>
          <w:iCs/>
          <w:u w:val="single"/>
        </w:rPr>
        <w:t>.</w:t>
      </w:r>
    </w:p>
    <w:p w:rsidR="004E6AE4" w:rsidRDefault="004E6AE4" w:rsidP="00A24F59">
      <w:pPr>
        <w:rPr>
          <w:bCs/>
          <w:i/>
          <w:iCs/>
          <w:u w:val="single"/>
        </w:rPr>
      </w:pPr>
    </w:p>
    <w:p w:rsidR="004E6AE4" w:rsidRDefault="004E6AE4" w:rsidP="00A24F59">
      <w:pPr>
        <w:rPr>
          <w:bCs/>
          <w:i/>
          <w:iCs/>
          <w:u w:val="single"/>
        </w:rPr>
      </w:pPr>
    </w:p>
    <w:p w:rsidR="004E6AE4" w:rsidRDefault="004E6AE4" w:rsidP="00A24F59">
      <w:pPr>
        <w:rPr>
          <w:bCs/>
          <w:i/>
          <w:iCs/>
          <w:u w:val="single"/>
        </w:rPr>
      </w:pPr>
    </w:p>
    <w:p w:rsidR="004E6AE4" w:rsidRDefault="004E6AE4" w:rsidP="00A24F59">
      <w:pPr>
        <w:rPr>
          <w:b/>
          <w:i/>
          <w:iCs/>
        </w:rPr>
      </w:pPr>
      <w:r w:rsidRPr="004E6AE4">
        <w:rPr>
          <w:b/>
          <w:i/>
          <w:iCs/>
        </w:rPr>
        <w:t>Starostka obce:</w:t>
      </w:r>
      <w:r>
        <w:rPr>
          <w:b/>
          <w:i/>
          <w:iCs/>
        </w:rPr>
        <w:t xml:space="preserve">                </w:t>
      </w:r>
      <w:r w:rsidRPr="00A228D4">
        <w:rPr>
          <w:bCs/>
        </w:rPr>
        <w:t xml:space="preserve">p. Jana </w:t>
      </w:r>
      <w:proofErr w:type="spellStart"/>
      <w:r w:rsidRPr="00A228D4">
        <w:rPr>
          <w:bCs/>
        </w:rPr>
        <w:t>Ešmírová</w:t>
      </w:r>
      <w:proofErr w:type="spellEnd"/>
    </w:p>
    <w:p w:rsidR="004E6AE4" w:rsidRPr="00A228D4" w:rsidRDefault="004E6AE4" w:rsidP="00A24F59">
      <w:pPr>
        <w:rPr>
          <w:bCs/>
          <w:i/>
          <w:iCs/>
        </w:rPr>
      </w:pPr>
      <w:r>
        <w:rPr>
          <w:b/>
          <w:i/>
          <w:iCs/>
        </w:rPr>
        <w:t>Zástupca starostky</w:t>
      </w:r>
      <w:r w:rsidRPr="00A228D4">
        <w:rPr>
          <w:bCs/>
        </w:rPr>
        <w:t xml:space="preserve">: </w:t>
      </w:r>
      <w:r w:rsidR="00A228D4" w:rsidRPr="00A228D4">
        <w:rPr>
          <w:bCs/>
        </w:rPr>
        <w:t xml:space="preserve"> </w:t>
      </w:r>
      <w:r w:rsidRPr="00A228D4">
        <w:rPr>
          <w:bCs/>
        </w:rPr>
        <w:t xml:space="preserve">       </w:t>
      </w:r>
      <w:r w:rsidR="00A228D4">
        <w:rPr>
          <w:bCs/>
        </w:rPr>
        <w:t>p.</w:t>
      </w:r>
      <w:r w:rsidRPr="00A228D4">
        <w:rPr>
          <w:bCs/>
        </w:rPr>
        <w:t xml:space="preserve"> Milan </w:t>
      </w:r>
      <w:proofErr w:type="spellStart"/>
      <w:r w:rsidRPr="00A228D4">
        <w:rPr>
          <w:bCs/>
        </w:rPr>
        <w:t>Fančovič</w:t>
      </w:r>
      <w:proofErr w:type="spellEnd"/>
      <w:r w:rsidRPr="00A228D4">
        <w:rPr>
          <w:bCs/>
        </w:rPr>
        <w:t xml:space="preserve"> </w:t>
      </w:r>
      <w:r w:rsidR="00A228D4" w:rsidRPr="00A228D4">
        <w:rPr>
          <w:bCs/>
        </w:rPr>
        <w:t xml:space="preserve">   </w:t>
      </w:r>
      <w:r w:rsidR="00A228D4" w:rsidRPr="00A228D4">
        <w:rPr>
          <w:bCs/>
          <w:i/>
          <w:iCs/>
        </w:rPr>
        <w:t>do 17.12.2019 kedy sa vzdal funkcie poslanca</w:t>
      </w:r>
    </w:p>
    <w:p w:rsidR="00A228D4" w:rsidRPr="00A228D4" w:rsidRDefault="00A228D4" w:rsidP="00A24F59">
      <w:pPr>
        <w:rPr>
          <w:bCs/>
          <w:i/>
          <w:iCs/>
        </w:rPr>
      </w:pPr>
      <w:r w:rsidRPr="00A228D4">
        <w:rPr>
          <w:b/>
          <w:i/>
          <w:iCs/>
        </w:rPr>
        <w:t>Hlavný kontrolór obce:</w:t>
      </w:r>
      <w:r>
        <w:rPr>
          <w:bCs/>
        </w:rPr>
        <w:t xml:space="preserve">   p. Miroslav Chmúra   </w:t>
      </w:r>
      <w:r w:rsidRPr="00A228D4">
        <w:rPr>
          <w:bCs/>
          <w:i/>
          <w:iCs/>
        </w:rPr>
        <w:t xml:space="preserve">do 17.12.2019 kedy sa vzdal funkcie  </w:t>
      </w:r>
    </w:p>
    <w:p w:rsidR="00C32366" w:rsidRDefault="00A228D4" w:rsidP="00A24F59">
      <w:pPr>
        <w:rPr>
          <w:bCs/>
          <w:i/>
          <w:iCs/>
        </w:rPr>
      </w:pPr>
      <w:r w:rsidRPr="00A228D4">
        <w:rPr>
          <w:b/>
          <w:i/>
          <w:iCs/>
        </w:rPr>
        <w:t xml:space="preserve">Riaditeľka </w:t>
      </w:r>
      <w:proofErr w:type="spellStart"/>
      <w:r w:rsidRPr="00A228D4">
        <w:rPr>
          <w:b/>
          <w:i/>
          <w:iCs/>
        </w:rPr>
        <w:t>Mš</w:t>
      </w:r>
      <w:proofErr w:type="spellEnd"/>
      <w:r>
        <w:rPr>
          <w:bCs/>
          <w:i/>
          <w:iCs/>
        </w:rPr>
        <w:t xml:space="preserve">:               </w:t>
      </w:r>
      <w:r w:rsidRPr="00A228D4">
        <w:rPr>
          <w:bCs/>
        </w:rPr>
        <w:t xml:space="preserve"> </w:t>
      </w:r>
      <w:r>
        <w:rPr>
          <w:bCs/>
        </w:rPr>
        <w:t xml:space="preserve"> </w:t>
      </w:r>
      <w:r w:rsidRPr="00A228D4">
        <w:rPr>
          <w:bCs/>
        </w:rPr>
        <w:t xml:space="preserve">PaedDr. Renáta </w:t>
      </w:r>
      <w:proofErr w:type="spellStart"/>
      <w:r w:rsidRPr="00A228D4">
        <w:rPr>
          <w:bCs/>
        </w:rPr>
        <w:t>Šomodiová</w:t>
      </w:r>
      <w:proofErr w:type="spellEnd"/>
      <w:r>
        <w:rPr>
          <w:bCs/>
          <w:i/>
          <w:iCs/>
        </w:rPr>
        <w:t xml:space="preserve">      </w:t>
      </w:r>
    </w:p>
    <w:p w:rsidR="008F462C" w:rsidRDefault="008F462C" w:rsidP="00A24F59">
      <w:pPr>
        <w:rPr>
          <w:bCs/>
          <w:i/>
          <w:iCs/>
        </w:rPr>
      </w:pPr>
    </w:p>
    <w:p w:rsidR="00EF2620" w:rsidRDefault="00A228D4" w:rsidP="00A24F59">
      <w:pPr>
        <w:rPr>
          <w:bCs/>
          <w:i/>
          <w:iCs/>
        </w:rPr>
      </w:pPr>
      <w:r>
        <w:rPr>
          <w:bCs/>
          <w:i/>
          <w:iCs/>
        </w:rPr>
        <w:lastRenderedPageBreak/>
        <w:t xml:space="preserve">17.12.2019 na obecnom zastupiteľstve sa </w:t>
      </w:r>
      <w:r w:rsidR="00EF2620">
        <w:rPr>
          <w:bCs/>
          <w:i/>
          <w:iCs/>
        </w:rPr>
        <w:t>poslanci:</w:t>
      </w:r>
    </w:p>
    <w:p w:rsidR="00EF2620" w:rsidRDefault="00EF2620" w:rsidP="00A24F59">
      <w:pPr>
        <w:rPr>
          <w:bCs/>
          <w:i/>
          <w:iCs/>
        </w:rPr>
      </w:pPr>
    </w:p>
    <w:p w:rsidR="00EF2620" w:rsidRDefault="00EF2620" w:rsidP="00A24F59">
      <w:pPr>
        <w:rPr>
          <w:bCs/>
          <w:i/>
          <w:iCs/>
        </w:rPr>
      </w:pPr>
      <w:r>
        <w:rPr>
          <w:bCs/>
          <w:i/>
          <w:iCs/>
        </w:rPr>
        <w:t xml:space="preserve">p. Milan </w:t>
      </w:r>
      <w:proofErr w:type="spellStart"/>
      <w:r>
        <w:rPr>
          <w:bCs/>
          <w:i/>
          <w:iCs/>
        </w:rPr>
        <w:t>Fančovič</w:t>
      </w:r>
      <w:proofErr w:type="spellEnd"/>
    </w:p>
    <w:p w:rsidR="00EF2620" w:rsidRDefault="00EF2620" w:rsidP="00A24F59">
      <w:pPr>
        <w:rPr>
          <w:bCs/>
          <w:i/>
          <w:iCs/>
        </w:rPr>
      </w:pPr>
      <w:r>
        <w:rPr>
          <w:bCs/>
          <w:i/>
          <w:iCs/>
        </w:rPr>
        <w:t xml:space="preserve">p. Milan </w:t>
      </w:r>
      <w:proofErr w:type="spellStart"/>
      <w:r>
        <w:rPr>
          <w:bCs/>
          <w:i/>
          <w:iCs/>
        </w:rPr>
        <w:t>Mažár</w:t>
      </w:r>
      <w:proofErr w:type="spellEnd"/>
    </w:p>
    <w:p w:rsidR="00EF2620" w:rsidRDefault="00EF2620" w:rsidP="00A24F59">
      <w:pPr>
        <w:rPr>
          <w:bCs/>
          <w:i/>
          <w:iCs/>
        </w:rPr>
      </w:pPr>
      <w:r>
        <w:rPr>
          <w:bCs/>
          <w:i/>
          <w:iCs/>
        </w:rPr>
        <w:t>p. Miroslav Rýdzi</w:t>
      </w:r>
    </w:p>
    <w:p w:rsidR="00EF2620" w:rsidRDefault="00EF2620" w:rsidP="00A24F59">
      <w:pPr>
        <w:rPr>
          <w:bCs/>
          <w:i/>
          <w:iCs/>
        </w:rPr>
      </w:pPr>
      <w:r>
        <w:rPr>
          <w:bCs/>
          <w:i/>
          <w:iCs/>
        </w:rPr>
        <w:t xml:space="preserve">p. Vladimíra </w:t>
      </w:r>
      <w:proofErr w:type="spellStart"/>
      <w:r>
        <w:rPr>
          <w:bCs/>
          <w:i/>
          <w:iCs/>
        </w:rPr>
        <w:t>Cepková</w:t>
      </w:r>
      <w:proofErr w:type="spellEnd"/>
    </w:p>
    <w:p w:rsidR="00EF2620" w:rsidRDefault="00EF2620" w:rsidP="00A24F59">
      <w:pPr>
        <w:rPr>
          <w:bCs/>
          <w:i/>
          <w:iCs/>
        </w:rPr>
      </w:pPr>
      <w:r>
        <w:rPr>
          <w:bCs/>
          <w:i/>
          <w:iCs/>
        </w:rPr>
        <w:t xml:space="preserve">p. Lucia </w:t>
      </w:r>
      <w:proofErr w:type="spellStart"/>
      <w:r>
        <w:rPr>
          <w:bCs/>
          <w:i/>
          <w:iCs/>
        </w:rPr>
        <w:t>Kišová</w:t>
      </w:r>
      <w:proofErr w:type="spellEnd"/>
    </w:p>
    <w:p w:rsidR="00EF2620" w:rsidRDefault="00EF2620" w:rsidP="00A24F59">
      <w:pPr>
        <w:rPr>
          <w:bCs/>
          <w:i/>
          <w:iCs/>
        </w:rPr>
      </w:pPr>
      <w:r>
        <w:rPr>
          <w:bCs/>
          <w:i/>
          <w:iCs/>
        </w:rPr>
        <w:t xml:space="preserve">p. Sylvia </w:t>
      </w:r>
      <w:proofErr w:type="spellStart"/>
      <w:r>
        <w:rPr>
          <w:bCs/>
          <w:i/>
          <w:iCs/>
        </w:rPr>
        <w:t>Vaškovičová</w:t>
      </w:r>
      <w:proofErr w:type="spellEnd"/>
      <w:r>
        <w:rPr>
          <w:bCs/>
          <w:i/>
          <w:iCs/>
        </w:rPr>
        <w:t xml:space="preserve">  </w:t>
      </w:r>
    </w:p>
    <w:p w:rsidR="00EF2620" w:rsidRDefault="00EF2620" w:rsidP="00A24F59">
      <w:pPr>
        <w:rPr>
          <w:bCs/>
          <w:i/>
          <w:iCs/>
        </w:rPr>
      </w:pPr>
    </w:p>
    <w:p w:rsidR="00EF2620" w:rsidRDefault="00EF2620" w:rsidP="00A24F59">
      <w:pPr>
        <w:rPr>
          <w:bCs/>
          <w:i/>
          <w:iCs/>
        </w:rPr>
      </w:pPr>
      <w:r>
        <w:rPr>
          <w:bCs/>
          <w:i/>
          <w:iCs/>
        </w:rPr>
        <w:t xml:space="preserve">a hlavný kontrolór obce  Miroslav Chmúra   </w:t>
      </w:r>
    </w:p>
    <w:p w:rsidR="00EF2620" w:rsidRDefault="00A228D4" w:rsidP="00A24F59">
      <w:pPr>
        <w:rPr>
          <w:bCs/>
          <w:i/>
          <w:iCs/>
        </w:rPr>
      </w:pPr>
      <w:r>
        <w:rPr>
          <w:bCs/>
          <w:i/>
          <w:iCs/>
        </w:rPr>
        <w:t xml:space="preserve"> vzdali </w:t>
      </w:r>
      <w:r w:rsidR="00EF2620">
        <w:rPr>
          <w:bCs/>
          <w:i/>
          <w:iCs/>
        </w:rPr>
        <w:t xml:space="preserve">svojich mandátov. </w:t>
      </w:r>
    </w:p>
    <w:p w:rsidR="00EF2620" w:rsidRDefault="00EF2620" w:rsidP="00A24F59">
      <w:pPr>
        <w:rPr>
          <w:bCs/>
          <w:i/>
          <w:iCs/>
        </w:rPr>
      </w:pPr>
    </w:p>
    <w:p w:rsidR="00C32366" w:rsidRDefault="00EF2620" w:rsidP="00A24F59">
      <w:pPr>
        <w:rPr>
          <w:bCs/>
          <w:i/>
          <w:iCs/>
        </w:rPr>
      </w:pPr>
      <w:r>
        <w:rPr>
          <w:bCs/>
          <w:i/>
          <w:iCs/>
        </w:rPr>
        <w:t>Priemerný počet zamestnancov konsolidovaného celku obce Sasinkovo bol  9 z toho 2 vedúci zamestnanci.</w:t>
      </w:r>
      <w:r w:rsidR="00A228D4">
        <w:rPr>
          <w:bCs/>
          <w:i/>
          <w:iCs/>
        </w:rPr>
        <w:t xml:space="preserve"> </w:t>
      </w:r>
    </w:p>
    <w:p w:rsidR="00C32366" w:rsidRDefault="00C32366" w:rsidP="00A24F59">
      <w:pPr>
        <w:rPr>
          <w:bCs/>
          <w:i/>
          <w:iCs/>
        </w:rPr>
      </w:pPr>
    </w:p>
    <w:p w:rsidR="00C32366" w:rsidRDefault="00C32366" w:rsidP="00A24F59">
      <w:pPr>
        <w:rPr>
          <w:bCs/>
          <w:i/>
          <w:iCs/>
        </w:rPr>
      </w:pPr>
    </w:p>
    <w:p w:rsidR="00C32366" w:rsidRPr="008F7164" w:rsidRDefault="00EF2620" w:rsidP="00A24F59">
      <w:pPr>
        <w:rPr>
          <w:bCs/>
          <w:i/>
          <w:iCs/>
          <w:u w:val="single"/>
        </w:rPr>
      </w:pPr>
      <w:r w:rsidRPr="008F7164">
        <w:rPr>
          <w:bCs/>
          <w:i/>
          <w:iCs/>
          <w:u w:val="single"/>
        </w:rPr>
        <w:t xml:space="preserve">Informácie o splnení predpokladu nepretržitého </w:t>
      </w:r>
      <w:r w:rsidR="008F7164" w:rsidRPr="008F7164">
        <w:rPr>
          <w:bCs/>
          <w:i/>
          <w:iCs/>
          <w:u w:val="single"/>
        </w:rPr>
        <w:t>pokračovania v činnosti účtovnej jednotky.</w:t>
      </w:r>
    </w:p>
    <w:p w:rsidR="00C32366" w:rsidRDefault="00C32366" w:rsidP="00A24F59">
      <w:pPr>
        <w:rPr>
          <w:bCs/>
          <w:i/>
          <w:iCs/>
        </w:rPr>
      </w:pPr>
    </w:p>
    <w:p w:rsidR="008F7164" w:rsidRDefault="008F7164" w:rsidP="00A24F59">
      <w:pPr>
        <w:rPr>
          <w:bCs/>
          <w:i/>
          <w:iCs/>
        </w:rPr>
      </w:pPr>
      <w:r>
        <w:rPr>
          <w:bCs/>
          <w:i/>
          <w:iCs/>
        </w:rPr>
        <w:t xml:space="preserve">Konsolidovaná účtovná závierka obce bola zostavená za predpokladu nepretržitého pokračovania v činnosti jednotlivých účtovných jednotiek tvoriacich konsolidovaný celok, a to </w:t>
      </w:r>
    </w:p>
    <w:p w:rsidR="008F7164" w:rsidRDefault="008F7164" w:rsidP="00A24F59">
      <w:pPr>
        <w:rPr>
          <w:bCs/>
          <w:i/>
          <w:iCs/>
        </w:rPr>
      </w:pPr>
      <w:r>
        <w:rPr>
          <w:bCs/>
          <w:i/>
          <w:iCs/>
        </w:rPr>
        <w:t>v súlade so zákonom o účtovníctve a nadväzujúcimi právnymi predpismi.</w:t>
      </w:r>
    </w:p>
    <w:p w:rsidR="008F462C" w:rsidRDefault="008F462C" w:rsidP="00A24F59">
      <w:pPr>
        <w:rPr>
          <w:bCs/>
          <w:i/>
          <w:iCs/>
        </w:rPr>
      </w:pPr>
    </w:p>
    <w:p w:rsidR="008F462C" w:rsidRDefault="008F462C" w:rsidP="00A24F59">
      <w:pPr>
        <w:rPr>
          <w:bCs/>
          <w:i/>
          <w:iCs/>
        </w:rPr>
      </w:pPr>
    </w:p>
    <w:p w:rsidR="008F462C" w:rsidRPr="008F462C" w:rsidRDefault="008F462C" w:rsidP="00A24F59">
      <w:pPr>
        <w:rPr>
          <w:bCs/>
          <w:i/>
          <w:iCs/>
          <w:u w:val="single"/>
        </w:rPr>
      </w:pPr>
      <w:r w:rsidRPr="008F462C">
        <w:rPr>
          <w:bCs/>
          <w:i/>
          <w:iCs/>
          <w:u w:val="single"/>
        </w:rPr>
        <w:t>Zmeny účtovných metód a účtovných zásad.</w:t>
      </w:r>
    </w:p>
    <w:p w:rsidR="00C32366" w:rsidRDefault="00C32366" w:rsidP="00A24F59">
      <w:pPr>
        <w:rPr>
          <w:bCs/>
          <w:i/>
          <w:iCs/>
        </w:rPr>
      </w:pPr>
    </w:p>
    <w:p w:rsidR="008F462C" w:rsidRDefault="008F462C" w:rsidP="00A24F59">
      <w:pPr>
        <w:rPr>
          <w:bCs/>
          <w:i/>
          <w:iCs/>
        </w:rPr>
      </w:pPr>
      <w:r>
        <w:rPr>
          <w:bCs/>
          <w:i/>
          <w:iCs/>
        </w:rPr>
        <w:t>Účtovné metódy a všeobecné účtovné zásady bol, v konsolidovanom celku konzistentne aplikované.</w:t>
      </w:r>
    </w:p>
    <w:p w:rsidR="008F462C" w:rsidRDefault="008F462C" w:rsidP="00A24F59">
      <w:pPr>
        <w:rPr>
          <w:bCs/>
          <w:i/>
          <w:iCs/>
        </w:rPr>
      </w:pPr>
    </w:p>
    <w:p w:rsidR="008F462C" w:rsidRDefault="008F462C" w:rsidP="00A24F59">
      <w:pPr>
        <w:rPr>
          <w:bCs/>
          <w:i/>
          <w:iCs/>
        </w:rPr>
      </w:pPr>
    </w:p>
    <w:p w:rsidR="008F462C" w:rsidRPr="008F462C" w:rsidRDefault="008F462C" w:rsidP="00A24F59">
      <w:pPr>
        <w:rPr>
          <w:bCs/>
          <w:i/>
          <w:iCs/>
          <w:u w:val="single"/>
        </w:rPr>
      </w:pPr>
      <w:r w:rsidRPr="008F462C">
        <w:rPr>
          <w:bCs/>
          <w:i/>
          <w:iCs/>
          <w:u w:val="single"/>
        </w:rPr>
        <w:t>Spôsob oceňovania jednotlivých zložiek</w:t>
      </w:r>
    </w:p>
    <w:p w:rsidR="008F462C" w:rsidRDefault="008F462C" w:rsidP="00A24F59">
      <w:pPr>
        <w:jc w:val="center"/>
        <w:rPr>
          <w:bCs/>
          <w:i/>
          <w:iCs/>
          <w:sz w:val="22"/>
          <w:szCs w:val="22"/>
        </w:rPr>
      </w:pPr>
    </w:p>
    <w:p w:rsidR="008F462C" w:rsidRDefault="008F462C" w:rsidP="008F462C">
      <w:pPr>
        <w:rPr>
          <w:bCs/>
          <w:i/>
          <w:iCs/>
          <w:sz w:val="22"/>
          <w:szCs w:val="22"/>
        </w:rPr>
      </w:pPr>
      <w:r>
        <w:rPr>
          <w:bCs/>
          <w:i/>
          <w:iCs/>
          <w:sz w:val="22"/>
          <w:szCs w:val="22"/>
        </w:rPr>
        <w:t xml:space="preserve">Dlhodobý majetok obstaraný kúpou sa oceňuje obstarávacou </w:t>
      </w:r>
      <w:r w:rsidR="00F05B99">
        <w:rPr>
          <w:bCs/>
          <w:i/>
          <w:iCs/>
          <w:sz w:val="22"/>
          <w:szCs w:val="22"/>
        </w:rPr>
        <w:t>c</w:t>
      </w:r>
      <w:r>
        <w:rPr>
          <w:bCs/>
          <w:i/>
          <w:iCs/>
          <w:sz w:val="22"/>
          <w:szCs w:val="22"/>
        </w:rPr>
        <w:t>enou, ktorá zahrňuje cenu obstarania a náklady súvisiace s obstaraním ( clo, prepravu, montáž, poistné a</w:t>
      </w:r>
      <w:r w:rsidR="00F05B99">
        <w:rPr>
          <w:bCs/>
          <w:i/>
          <w:iCs/>
          <w:sz w:val="22"/>
          <w:szCs w:val="22"/>
        </w:rPr>
        <w:t> </w:t>
      </w:r>
      <w:r>
        <w:rPr>
          <w:bCs/>
          <w:i/>
          <w:iCs/>
          <w:sz w:val="22"/>
          <w:szCs w:val="22"/>
        </w:rPr>
        <w:t>pod</w:t>
      </w:r>
      <w:r w:rsidR="00F05B99">
        <w:rPr>
          <w:bCs/>
          <w:i/>
          <w:iCs/>
          <w:sz w:val="22"/>
          <w:szCs w:val="22"/>
        </w:rPr>
        <w:t xml:space="preserve">. </w:t>
      </w:r>
      <w:r>
        <w:rPr>
          <w:bCs/>
          <w:i/>
          <w:iCs/>
          <w:sz w:val="22"/>
          <w:szCs w:val="22"/>
        </w:rPr>
        <w:t xml:space="preserve"> Súčasťou obstarávacej ceny dlhodobého nehmotného a hmotného majetku nie sú </w:t>
      </w:r>
      <w:r w:rsidR="00F05B99">
        <w:rPr>
          <w:bCs/>
          <w:i/>
          <w:iCs/>
          <w:sz w:val="22"/>
          <w:szCs w:val="22"/>
        </w:rPr>
        <w:t xml:space="preserve">úroky z úverov do doby zaradenia majetku. O zľave z ceny, ktorú poskytol dodávateľ k majetku sa následne zníži obstarávacia cena predmetného majetku. </w:t>
      </w:r>
    </w:p>
    <w:p w:rsidR="008F462C" w:rsidRDefault="008F462C" w:rsidP="008F462C">
      <w:pPr>
        <w:rPr>
          <w:bCs/>
          <w:i/>
          <w:iCs/>
          <w:sz w:val="22"/>
          <w:szCs w:val="22"/>
        </w:rPr>
      </w:pPr>
    </w:p>
    <w:p w:rsidR="00DC41BA" w:rsidRDefault="00F05B99" w:rsidP="008F462C">
      <w:pPr>
        <w:rPr>
          <w:bCs/>
          <w:i/>
          <w:iCs/>
          <w:sz w:val="22"/>
          <w:szCs w:val="22"/>
        </w:rPr>
      </w:pPr>
      <w:r>
        <w:rPr>
          <w:bCs/>
          <w:i/>
          <w:iCs/>
          <w:sz w:val="22"/>
          <w:szCs w:val="22"/>
        </w:rPr>
        <w:t>Dlhodobý majetok vytvorený vlastnou činnosťou sa oceňuje vlastnými nákladmi.  Za vlastné náklady sa považujú všetky priame náklady vynaložené na výrobu alebo inú činnosť a všetky nepriame náklady vzťahujúce sa na výrobu alebo inú činnosť. Majetok vytvorený vlastnou činnosťou by sa ocenil reprodukčnou obstarávacou cenou v  prípade, ak by vlastné  náklady boli vyššie ako reprodukčná  obstarávacia cena tohto majetku..</w:t>
      </w:r>
    </w:p>
    <w:p w:rsidR="008F462C" w:rsidRDefault="00F05B99" w:rsidP="008F462C">
      <w:pPr>
        <w:rPr>
          <w:bCs/>
          <w:i/>
          <w:iCs/>
          <w:sz w:val="22"/>
          <w:szCs w:val="22"/>
        </w:rPr>
      </w:pPr>
      <w:r>
        <w:rPr>
          <w:bCs/>
          <w:i/>
          <w:iCs/>
          <w:sz w:val="22"/>
          <w:szCs w:val="22"/>
        </w:rPr>
        <w:t>Dlhodobý majetok nadobudnutý bezodplatným prevodom  pri splynutí, zlúčení</w:t>
      </w:r>
      <w:r w:rsidR="00DC41BA">
        <w:rPr>
          <w:bCs/>
          <w:i/>
          <w:iCs/>
          <w:sz w:val="22"/>
          <w:szCs w:val="22"/>
        </w:rPr>
        <w:t>, rozdelení alebo pri prevode správy sa oceňuje cenou, v ktorej sa doteraz viedol v účtovníctve. Ak cenu nie je možné zistiť, oceňuje sa reprodukčnou obstarávacou cenou. Dlhodobý nehmotný a hmotný majetok obstaraný iným spôsobom ( napr. bezodplatne nadobudnutý majetok, delimitovaný, novo zistený majetok pri inventarizácií( sa oceňuje reprodukčnou obstarávacou cenou. Reprodukčná obstarávacia cena je cena, za ktorú by sa majetok obstaral v čase, keď sa o ňom účtuje.</w:t>
      </w:r>
    </w:p>
    <w:p w:rsidR="008F462C" w:rsidRDefault="008F462C" w:rsidP="008F462C">
      <w:pPr>
        <w:rPr>
          <w:bCs/>
          <w:i/>
          <w:iCs/>
          <w:sz w:val="22"/>
          <w:szCs w:val="22"/>
        </w:rPr>
      </w:pPr>
    </w:p>
    <w:p w:rsidR="00DC41BA" w:rsidRDefault="00DC41BA" w:rsidP="008F462C">
      <w:pPr>
        <w:rPr>
          <w:bCs/>
          <w:i/>
          <w:iCs/>
          <w:sz w:val="22"/>
          <w:szCs w:val="22"/>
        </w:rPr>
      </w:pPr>
    </w:p>
    <w:p w:rsidR="00DC41BA" w:rsidRDefault="00DC41BA" w:rsidP="008F462C">
      <w:pPr>
        <w:rPr>
          <w:bCs/>
          <w:i/>
          <w:iCs/>
          <w:sz w:val="22"/>
          <w:szCs w:val="22"/>
        </w:rPr>
      </w:pPr>
    </w:p>
    <w:p w:rsidR="00DC41BA" w:rsidRDefault="00DC41BA" w:rsidP="008F462C">
      <w:pPr>
        <w:rPr>
          <w:bCs/>
          <w:i/>
          <w:iCs/>
          <w:sz w:val="22"/>
          <w:szCs w:val="22"/>
        </w:rPr>
      </w:pPr>
    </w:p>
    <w:p w:rsidR="00DC41BA" w:rsidRDefault="00DC41BA" w:rsidP="008F462C">
      <w:pPr>
        <w:rPr>
          <w:bCs/>
          <w:i/>
          <w:iCs/>
          <w:sz w:val="22"/>
          <w:szCs w:val="22"/>
        </w:rPr>
      </w:pPr>
      <w:r>
        <w:rPr>
          <w:bCs/>
          <w:i/>
          <w:iCs/>
          <w:sz w:val="22"/>
          <w:szCs w:val="22"/>
        </w:rPr>
        <w:lastRenderedPageBreak/>
        <w:t>Predpokladaná doba používania, metóda odpisovania a odpisová sadzba uplatňovaná pri účtovných odpisoch sú uvedené v nasledujúcej tabuľke:</w:t>
      </w:r>
    </w:p>
    <w:p w:rsidR="00DC41BA" w:rsidRDefault="00DC41BA" w:rsidP="008F462C">
      <w:pPr>
        <w:rPr>
          <w:bCs/>
          <w:i/>
          <w:iCs/>
          <w:sz w:val="22"/>
          <w:szCs w:val="22"/>
        </w:rPr>
      </w:pPr>
    </w:p>
    <w:p w:rsidR="00DC41BA" w:rsidRDefault="00DC41BA" w:rsidP="008F462C">
      <w:pPr>
        <w:rPr>
          <w:bCs/>
          <w:i/>
          <w:iCs/>
          <w:sz w:val="22"/>
          <w:szCs w:val="22"/>
        </w:rPr>
      </w:pPr>
    </w:p>
    <w:p w:rsidR="00DC41BA" w:rsidRDefault="00DC41BA" w:rsidP="008F462C">
      <w:pPr>
        <w:rPr>
          <w:bCs/>
          <w:i/>
          <w:iCs/>
          <w:sz w:val="22"/>
          <w:szCs w:val="22"/>
        </w:rPr>
      </w:pPr>
    </w:p>
    <w:p w:rsidR="00DC41BA" w:rsidRDefault="00DC41BA" w:rsidP="008F462C">
      <w:pPr>
        <w:rPr>
          <w:bCs/>
          <w:i/>
          <w:iCs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DC41BA" w:rsidTr="00DC41BA">
        <w:trPr>
          <w:trHeight w:val="871"/>
        </w:trPr>
        <w:tc>
          <w:tcPr>
            <w:tcW w:w="9212" w:type="dxa"/>
          </w:tcPr>
          <w:p w:rsidR="00DC41BA" w:rsidRDefault="002A6CF4" w:rsidP="008F462C">
            <w:pPr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 xml:space="preserve">                                                                      predpokladaná             metóda                 ročná odpisová           </w:t>
            </w:r>
          </w:p>
          <w:p w:rsidR="00DC41BA" w:rsidRDefault="002A6CF4" w:rsidP="008F462C">
            <w:pPr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 xml:space="preserve">                                                                              doba                odpisovania                 sadzba v %</w:t>
            </w:r>
          </w:p>
          <w:p w:rsidR="00DC41BA" w:rsidRDefault="00DC41BA" w:rsidP="008F462C">
            <w:pPr>
              <w:rPr>
                <w:bCs/>
                <w:i/>
                <w:iCs/>
              </w:rPr>
            </w:pPr>
          </w:p>
          <w:p w:rsidR="00DC41BA" w:rsidRDefault="00DC41BA" w:rsidP="008F462C">
            <w:pPr>
              <w:rPr>
                <w:bCs/>
                <w:i/>
                <w:iCs/>
              </w:rPr>
            </w:pPr>
          </w:p>
        </w:tc>
      </w:tr>
      <w:tr w:rsidR="00DC41BA" w:rsidTr="002A6CF4">
        <w:trPr>
          <w:trHeight w:val="1158"/>
        </w:trPr>
        <w:tc>
          <w:tcPr>
            <w:tcW w:w="9212" w:type="dxa"/>
          </w:tcPr>
          <w:p w:rsidR="00DC41BA" w:rsidRDefault="00DC41BA" w:rsidP="008F462C">
            <w:pPr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Náklady na vývoj</w:t>
            </w:r>
            <w:r w:rsidR="002A6CF4">
              <w:rPr>
                <w:bCs/>
                <w:i/>
                <w:iCs/>
              </w:rPr>
              <w:t xml:space="preserve">                                                   5                          lineárna                        20   </w:t>
            </w:r>
          </w:p>
          <w:p w:rsidR="002A6CF4" w:rsidRDefault="002A6CF4" w:rsidP="008F462C">
            <w:pPr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Software                                                               4                           lineárna                        25</w:t>
            </w:r>
          </w:p>
          <w:p w:rsidR="002A6CF4" w:rsidRDefault="002A6CF4" w:rsidP="008F462C">
            <w:pPr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Oceniteľné práva /licencie/                                 5                           lineárna                        20</w:t>
            </w:r>
          </w:p>
          <w:p w:rsidR="002A6CF4" w:rsidRDefault="002A6CF4" w:rsidP="008F462C">
            <w:pPr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 xml:space="preserve">Drobný dlhodobý nehmotný majetok                  2                           lineárna                        50 </w:t>
            </w:r>
          </w:p>
        </w:tc>
      </w:tr>
    </w:tbl>
    <w:p w:rsidR="00DC41BA" w:rsidRDefault="00DC41BA" w:rsidP="008F462C">
      <w:pPr>
        <w:rPr>
          <w:bCs/>
          <w:i/>
          <w:iCs/>
          <w:sz w:val="22"/>
          <w:szCs w:val="22"/>
        </w:rPr>
      </w:pPr>
    </w:p>
    <w:p w:rsidR="00A24F59" w:rsidRPr="00111E8F" w:rsidRDefault="00A24F59" w:rsidP="00A24F59">
      <w:pPr>
        <w:rPr>
          <w:bCs/>
          <w:i/>
          <w:iCs/>
          <w:sz w:val="28"/>
          <w:szCs w:val="28"/>
        </w:rPr>
      </w:pPr>
    </w:p>
    <w:p w:rsidR="00A24F59" w:rsidRDefault="00A24F59" w:rsidP="00A24F59">
      <w:pPr>
        <w:rPr>
          <w:sz w:val="28"/>
          <w:szCs w:val="28"/>
        </w:rPr>
      </w:pPr>
    </w:p>
    <w:p w:rsidR="00DC41BA" w:rsidRDefault="00DC41BA" w:rsidP="00A24F59">
      <w:pPr>
        <w:rPr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2A6CF4" w:rsidTr="00106D5E">
        <w:trPr>
          <w:trHeight w:val="871"/>
        </w:trPr>
        <w:tc>
          <w:tcPr>
            <w:tcW w:w="9212" w:type="dxa"/>
          </w:tcPr>
          <w:p w:rsidR="002A6CF4" w:rsidRDefault="002A6CF4" w:rsidP="00106D5E">
            <w:pPr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 xml:space="preserve">                                                                      predpokladaná             metóda                 ročná odpisová           </w:t>
            </w:r>
          </w:p>
          <w:p w:rsidR="002A6CF4" w:rsidRDefault="002A6CF4" w:rsidP="00106D5E">
            <w:pPr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 xml:space="preserve">                                                                              doba                odpisovania                 sadzba v %</w:t>
            </w:r>
          </w:p>
          <w:p w:rsidR="002A6CF4" w:rsidRDefault="002A6CF4" w:rsidP="00106D5E">
            <w:pPr>
              <w:rPr>
                <w:bCs/>
                <w:i/>
                <w:iCs/>
              </w:rPr>
            </w:pPr>
          </w:p>
          <w:p w:rsidR="002A6CF4" w:rsidRDefault="002A6CF4" w:rsidP="00106D5E">
            <w:pPr>
              <w:rPr>
                <w:bCs/>
                <w:i/>
                <w:iCs/>
              </w:rPr>
            </w:pPr>
          </w:p>
        </w:tc>
      </w:tr>
      <w:tr w:rsidR="002A6CF4" w:rsidTr="00106D5E">
        <w:trPr>
          <w:trHeight w:val="1158"/>
        </w:trPr>
        <w:tc>
          <w:tcPr>
            <w:tcW w:w="9212" w:type="dxa"/>
          </w:tcPr>
          <w:p w:rsidR="002A6CF4" w:rsidRDefault="002A6CF4" w:rsidP="00106D5E">
            <w:pPr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 xml:space="preserve">budovy                                                                40                          lineárna                        2,5   </w:t>
            </w:r>
          </w:p>
          <w:p w:rsidR="002A6CF4" w:rsidRDefault="002A6CF4" w:rsidP="00106D5E">
            <w:pPr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stroje, prístroje a zariadenia                          8 až 20                     lineárna                      5 až 12,5</w:t>
            </w:r>
          </w:p>
          <w:p w:rsidR="002A6CF4" w:rsidRDefault="002A6CF4" w:rsidP="00106D5E">
            <w:pPr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dopravné prostriedky/                                    4 až 6                       lineárna                     16 až  25</w:t>
            </w:r>
          </w:p>
          <w:p w:rsidR="002A6CF4" w:rsidRDefault="002A6CF4" w:rsidP="00106D5E">
            <w:pPr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 xml:space="preserve">drobný dlhodobý hmotný majetok                </w:t>
            </w:r>
            <w:r w:rsidR="00986D41">
              <w:rPr>
                <w:bCs/>
                <w:i/>
                <w:iCs/>
              </w:rPr>
              <w:t xml:space="preserve">  </w:t>
            </w:r>
            <w:r>
              <w:rPr>
                <w:bCs/>
                <w:i/>
                <w:iCs/>
              </w:rPr>
              <w:t xml:space="preserve">  2                    </w:t>
            </w:r>
            <w:r w:rsidR="00986D41">
              <w:rPr>
                <w:bCs/>
                <w:i/>
                <w:iCs/>
              </w:rPr>
              <w:t xml:space="preserve"> </w:t>
            </w:r>
            <w:r>
              <w:rPr>
                <w:bCs/>
                <w:i/>
                <w:iCs/>
              </w:rPr>
              <w:t xml:space="preserve">       lineárna                        50 </w:t>
            </w:r>
          </w:p>
        </w:tc>
      </w:tr>
    </w:tbl>
    <w:p w:rsidR="002A6CF4" w:rsidRDefault="002A6CF4" w:rsidP="002A6CF4">
      <w:pPr>
        <w:rPr>
          <w:bCs/>
          <w:i/>
          <w:iCs/>
          <w:sz w:val="22"/>
          <w:szCs w:val="22"/>
        </w:rPr>
      </w:pPr>
    </w:p>
    <w:p w:rsidR="00DC41BA" w:rsidRDefault="00986D41" w:rsidP="00A24F59">
      <w:pPr>
        <w:rPr>
          <w:i/>
          <w:iCs/>
          <w:sz w:val="22"/>
          <w:szCs w:val="22"/>
        </w:rPr>
      </w:pPr>
      <w:r w:rsidRPr="00986D41">
        <w:rPr>
          <w:i/>
          <w:iCs/>
          <w:sz w:val="28"/>
          <w:szCs w:val="28"/>
        </w:rPr>
        <w:t xml:space="preserve"> </w:t>
      </w:r>
      <w:r w:rsidRPr="00986D41">
        <w:rPr>
          <w:i/>
          <w:iCs/>
          <w:sz w:val="22"/>
          <w:szCs w:val="22"/>
        </w:rPr>
        <w:t>Cenné papiere a podiely sa oceňujú pri ich nadobudnutí obstarávacími cenami, t. j. vrátane nákladov súvisiacich s obstaraním.</w:t>
      </w:r>
    </w:p>
    <w:p w:rsidR="00986D41" w:rsidRDefault="00986D41" w:rsidP="00A24F59">
      <w:pPr>
        <w:rPr>
          <w:i/>
          <w:iCs/>
          <w:sz w:val="22"/>
          <w:szCs w:val="22"/>
        </w:rPr>
      </w:pPr>
    </w:p>
    <w:p w:rsidR="00986D41" w:rsidRDefault="00986D41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Zásoby nakupované sa oceňujú obstarávacou cenou, ktorá zahrňuje cenu obstarania a náklady súvisiace s</w:t>
      </w:r>
      <w:r w:rsidR="00193CE6">
        <w:rPr>
          <w:i/>
          <w:iCs/>
          <w:sz w:val="22"/>
          <w:szCs w:val="22"/>
        </w:rPr>
        <w:t> </w:t>
      </w:r>
      <w:r>
        <w:rPr>
          <w:i/>
          <w:iCs/>
          <w:sz w:val="22"/>
          <w:szCs w:val="22"/>
        </w:rPr>
        <w:t>obstaraním</w:t>
      </w:r>
      <w:r w:rsidR="00193CE6">
        <w:rPr>
          <w:i/>
          <w:iCs/>
          <w:sz w:val="22"/>
          <w:szCs w:val="22"/>
        </w:rPr>
        <w:t xml:space="preserve"> / clo, prepravu, poistné, provízie a pod./ znížené o zľavy z ceny. Úbytok zásob</w:t>
      </w:r>
    </w:p>
    <w:p w:rsidR="00F3473C" w:rsidRDefault="00F3473C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r</w:t>
      </w:r>
      <w:r w:rsidR="00193CE6">
        <w:rPr>
          <w:i/>
          <w:iCs/>
          <w:sz w:val="22"/>
          <w:szCs w:val="22"/>
        </w:rPr>
        <w:t>ovnakého druhu sa účtuje v ocenení cenou zistenou váženým aritmetickým priemerom z obstarávacích  cien (alebo vlastných nákladov alebo metódou FIFO – prvá cena na ocenenie prírastku zásob sa použije ako prvá</w:t>
      </w:r>
      <w:r>
        <w:rPr>
          <w:i/>
          <w:iCs/>
          <w:sz w:val="22"/>
          <w:szCs w:val="22"/>
        </w:rPr>
        <w:t xml:space="preserve"> cena na ocenenie úbytku zásob. Vážený aritmetický priemer sa počíta najmenej raz za mesiac.</w:t>
      </w:r>
    </w:p>
    <w:p w:rsidR="00193CE6" w:rsidRDefault="00F3473C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 Zásoby vytvorené vlastnou činnosťou </w:t>
      </w:r>
      <w:r w:rsidR="0047167A">
        <w:rPr>
          <w:i/>
          <w:iCs/>
          <w:sz w:val="22"/>
          <w:szCs w:val="22"/>
        </w:rPr>
        <w:t>sa oceňujú vlastnými nákladmi. Vlastné náklady sú priame náklady  / priamy materiál, priame mzdy a ostatné priame náklady / a časť nepriamych nákladov bezprostredne súvisiacich s vytvorením zásob vlastnou činnosťou / výrobná réžia/. Výrobná réžia sa do vlastných nákladov zahrňuje v závislosti od stupňa rozpracovanosti týchto zásob.</w:t>
      </w:r>
    </w:p>
    <w:p w:rsidR="0047167A" w:rsidRDefault="0047167A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Zásoby  nadobudnuté bezodplatne ( darovaním a delimitáciou ), prebytky zásob, odpad a zvyškové produkty sa oceňujú reprodukčnou obstarávacou cenou, čo je  cena, za ktorú by sa majetok obstaral v čase, keď sa o ňom účtuje.</w:t>
      </w:r>
    </w:p>
    <w:p w:rsidR="0047167A" w:rsidRDefault="0047167A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Novozistené zásoby pri inventarizácií sa oceňujú reprodukčnou obstarávacou cenou.</w:t>
      </w:r>
    </w:p>
    <w:p w:rsidR="0047167A" w:rsidRDefault="0047167A" w:rsidP="00A24F59">
      <w:pPr>
        <w:rPr>
          <w:i/>
          <w:iCs/>
          <w:sz w:val="22"/>
          <w:szCs w:val="22"/>
        </w:rPr>
      </w:pPr>
    </w:p>
    <w:p w:rsidR="00DC41BA" w:rsidRDefault="0047167A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Pohľadávky sa pri ich vzniku oceňujú menovitou hodnotou. Pohľadávky pri odplatnom nadobudnutí sa oceňujú obstarávacou cenou, t. j.</w:t>
      </w:r>
      <w:r w:rsidR="009A7622">
        <w:rPr>
          <w:i/>
          <w:iCs/>
          <w:sz w:val="22"/>
          <w:szCs w:val="22"/>
        </w:rPr>
        <w:t xml:space="preserve"> vrátane nákladov súvisiacich s obstaraním. Toto ocenenie sa znižuje o pohľadávky pri ktorých existuje riziko nevymožiteľnosti.</w:t>
      </w:r>
    </w:p>
    <w:p w:rsidR="009A7622" w:rsidRDefault="009A7622" w:rsidP="00A24F59">
      <w:pPr>
        <w:rPr>
          <w:i/>
          <w:iCs/>
          <w:sz w:val="22"/>
          <w:szCs w:val="22"/>
        </w:rPr>
      </w:pPr>
    </w:p>
    <w:p w:rsidR="009A7622" w:rsidRDefault="009A7622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Peňažné prostriedky a ceniny sa oceňujú menovitou hodnotou.</w:t>
      </w:r>
    </w:p>
    <w:p w:rsidR="009A7622" w:rsidRDefault="009A7622" w:rsidP="00A24F59">
      <w:pPr>
        <w:rPr>
          <w:i/>
          <w:iCs/>
          <w:sz w:val="22"/>
          <w:szCs w:val="22"/>
        </w:rPr>
      </w:pPr>
    </w:p>
    <w:p w:rsidR="009A7622" w:rsidRDefault="009A7622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Rezervy sú záväzky s neurčitým časovým vymedzením alebo výškou a oceňujú sa v očakávanej výške záväzku.</w:t>
      </w:r>
    </w:p>
    <w:p w:rsidR="009A7622" w:rsidRDefault="009A7622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lastRenderedPageBreak/>
        <w:t>Záväzky sa pri ich vzniku oceňujú menovitou hodnotou a pri ich prevzatí sa oceňujú obstarávacou cenou.</w:t>
      </w:r>
    </w:p>
    <w:p w:rsidR="009A7622" w:rsidRDefault="009A7622" w:rsidP="00A24F59">
      <w:pPr>
        <w:rPr>
          <w:i/>
          <w:iCs/>
          <w:sz w:val="22"/>
          <w:szCs w:val="22"/>
        </w:rPr>
      </w:pPr>
    </w:p>
    <w:p w:rsidR="009A7622" w:rsidRDefault="009A7622" w:rsidP="00A24F59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Účty časového rozlíšenia aktív a pasív sú vykázané vo výške, ktorá je potrebná na dodržanie zásady vecnej a časovej súvislosti s účtovným obdobím.</w:t>
      </w:r>
    </w:p>
    <w:p w:rsidR="009A7622" w:rsidRPr="00986D41" w:rsidRDefault="009A7622" w:rsidP="00A24F59">
      <w:pPr>
        <w:rPr>
          <w:sz w:val="22"/>
          <w:szCs w:val="22"/>
        </w:rPr>
      </w:pPr>
      <w:r>
        <w:rPr>
          <w:i/>
          <w:iCs/>
          <w:sz w:val="22"/>
          <w:szCs w:val="22"/>
        </w:rPr>
        <w:t xml:space="preserve"> </w:t>
      </w:r>
    </w:p>
    <w:p w:rsidR="00A24F59" w:rsidRPr="00776E03" w:rsidRDefault="00A24F59" w:rsidP="00A24F59">
      <w:pPr>
        <w:rPr>
          <w:sz w:val="28"/>
          <w:szCs w:val="28"/>
        </w:rPr>
      </w:pPr>
    </w:p>
    <w:p w:rsidR="00A24F59" w:rsidRDefault="009A7622" w:rsidP="00A24F59">
      <w:pPr>
        <w:rPr>
          <w:b/>
          <w:sz w:val="28"/>
          <w:szCs w:val="28"/>
        </w:rPr>
      </w:pPr>
      <w:r>
        <w:rPr>
          <w:b/>
          <w:sz w:val="28"/>
          <w:szCs w:val="28"/>
        </w:rPr>
        <w:t>INFORMÁCIE O METÓDACH A POSTUPOCH KONSOLIDÁCIE</w:t>
      </w:r>
    </w:p>
    <w:p w:rsidR="00A24F59" w:rsidRDefault="00A24F59" w:rsidP="00A24F59">
      <w:pPr>
        <w:rPr>
          <w:b/>
          <w:sz w:val="28"/>
          <w:szCs w:val="28"/>
        </w:rPr>
      </w:pPr>
    </w:p>
    <w:p w:rsidR="009A7622" w:rsidRDefault="009A7622" w:rsidP="00A24F59">
      <w:r>
        <w:t xml:space="preserve">Konsolidovaná účtovná závierka Obce Sasinkovo bola zostavená v súlade so zákonom  </w:t>
      </w:r>
    </w:p>
    <w:p w:rsidR="0015796F" w:rsidRDefault="009A7622" w:rsidP="00A24F59">
      <w:r>
        <w:t>č. 431/2002</w:t>
      </w:r>
      <w:r w:rsidR="0015796F">
        <w:t xml:space="preserve"> Z. z. o účtovníctve v znení neskorších predpisov a v súlade s Opatrením MFSR  zo dňa  17.12.2008 č. MF/27526/2008-31, ktorým sa ustanovujú podrobnosti o metódach a postupoch konsolidácie vo verejnej správe a podrobnosti  usporiadaní a označovaní položiek konsolidovanej účtovnej závierky vo verejnej správe v znení neskorších predpisov.</w:t>
      </w:r>
    </w:p>
    <w:p w:rsidR="0015796F" w:rsidRDefault="0015796F" w:rsidP="00A24F59"/>
    <w:p w:rsidR="0015796F" w:rsidRDefault="0015796F" w:rsidP="00A24F59">
      <w:r>
        <w:t>V rámci konsolidácie konsolidovaného celku obce Sasinkovo boli eliminované vzájomné pohľadávky, záväzky, náklady a výnosy, bola vykonaná konsolidácia kapitálu.</w:t>
      </w:r>
    </w:p>
    <w:p w:rsidR="0015796F" w:rsidRDefault="0015796F" w:rsidP="00A24F59"/>
    <w:p w:rsidR="00D11FC6" w:rsidRPr="00D11FC6" w:rsidRDefault="00D11FC6" w:rsidP="00A24F59">
      <w:pPr>
        <w:rPr>
          <w:i/>
          <w:iCs/>
        </w:rPr>
      </w:pPr>
      <w:r>
        <w:rPr>
          <w:i/>
          <w:iCs/>
        </w:rPr>
        <w:t>Zhrnutie konsolidovaných účtovných jednotiek do konsolidovanej účtovnej závierky.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7"/>
        <w:gridCol w:w="1843"/>
        <w:gridCol w:w="1984"/>
        <w:gridCol w:w="2158"/>
      </w:tblGrid>
      <w:tr w:rsidR="0015796F" w:rsidTr="0015796F">
        <w:tc>
          <w:tcPr>
            <w:tcW w:w="3227" w:type="dxa"/>
          </w:tcPr>
          <w:p w:rsidR="0015796F" w:rsidRPr="00D11FC6" w:rsidRDefault="0015796F" w:rsidP="0015796F">
            <w:pPr>
              <w:jc w:val="center"/>
              <w:rPr>
                <w:b/>
                <w:bCs/>
              </w:rPr>
            </w:pPr>
            <w:r w:rsidRPr="00D11FC6">
              <w:rPr>
                <w:b/>
                <w:bCs/>
              </w:rPr>
              <w:t>Názov resp. obchodné meno konsolidovanej účtovnej jednotky</w:t>
            </w:r>
          </w:p>
        </w:tc>
        <w:tc>
          <w:tcPr>
            <w:tcW w:w="1843" w:type="dxa"/>
          </w:tcPr>
          <w:p w:rsidR="0015796F" w:rsidRPr="00D11FC6" w:rsidRDefault="0015796F" w:rsidP="0015796F">
            <w:pPr>
              <w:jc w:val="center"/>
              <w:rPr>
                <w:b/>
                <w:bCs/>
              </w:rPr>
            </w:pPr>
            <w:r w:rsidRPr="00D11FC6">
              <w:rPr>
                <w:b/>
                <w:bCs/>
              </w:rPr>
              <w:t>Metóda úplnej konsolidácie</w:t>
            </w:r>
          </w:p>
        </w:tc>
        <w:tc>
          <w:tcPr>
            <w:tcW w:w="1984" w:type="dxa"/>
          </w:tcPr>
          <w:p w:rsidR="0015796F" w:rsidRPr="00D11FC6" w:rsidRDefault="0015796F" w:rsidP="0015796F">
            <w:pPr>
              <w:jc w:val="center"/>
              <w:rPr>
                <w:b/>
                <w:bCs/>
              </w:rPr>
            </w:pPr>
            <w:r w:rsidRPr="00D11FC6">
              <w:rPr>
                <w:b/>
                <w:bCs/>
              </w:rPr>
              <w:t>Metóda podielovej konsolidácie</w:t>
            </w:r>
          </w:p>
        </w:tc>
        <w:tc>
          <w:tcPr>
            <w:tcW w:w="2158" w:type="dxa"/>
          </w:tcPr>
          <w:p w:rsidR="0015796F" w:rsidRPr="00D11FC6" w:rsidRDefault="0015796F" w:rsidP="0015796F">
            <w:pPr>
              <w:jc w:val="center"/>
              <w:rPr>
                <w:b/>
                <w:bCs/>
              </w:rPr>
            </w:pPr>
            <w:r w:rsidRPr="00D11FC6">
              <w:rPr>
                <w:b/>
                <w:bCs/>
              </w:rPr>
              <w:t>Metóda vlastného. imania</w:t>
            </w:r>
          </w:p>
        </w:tc>
      </w:tr>
      <w:tr w:rsidR="0015796F" w:rsidTr="0015796F">
        <w:tc>
          <w:tcPr>
            <w:tcW w:w="3227" w:type="dxa"/>
          </w:tcPr>
          <w:p w:rsidR="0015796F" w:rsidRDefault="00D11FC6" w:rsidP="00A24F59">
            <w:r>
              <w:t>Obec Sasinkovo</w:t>
            </w:r>
          </w:p>
        </w:tc>
        <w:tc>
          <w:tcPr>
            <w:tcW w:w="1843" w:type="dxa"/>
          </w:tcPr>
          <w:p w:rsidR="0015796F" w:rsidRDefault="00D11FC6" w:rsidP="00D11FC6">
            <w:pPr>
              <w:jc w:val="center"/>
            </w:pPr>
            <w:r>
              <w:t>áno</w:t>
            </w:r>
          </w:p>
        </w:tc>
        <w:tc>
          <w:tcPr>
            <w:tcW w:w="1984" w:type="dxa"/>
          </w:tcPr>
          <w:p w:rsidR="0015796F" w:rsidRDefault="00D11FC6" w:rsidP="00D11FC6">
            <w:pPr>
              <w:jc w:val="center"/>
            </w:pPr>
            <w:r>
              <w:t>-</w:t>
            </w:r>
          </w:p>
        </w:tc>
        <w:tc>
          <w:tcPr>
            <w:tcW w:w="2158" w:type="dxa"/>
          </w:tcPr>
          <w:p w:rsidR="0015796F" w:rsidRDefault="00D11FC6" w:rsidP="00D11FC6">
            <w:pPr>
              <w:jc w:val="center"/>
            </w:pPr>
            <w:r>
              <w:t>-</w:t>
            </w:r>
          </w:p>
        </w:tc>
      </w:tr>
      <w:tr w:rsidR="0015796F" w:rsidTr="0015796F">
        <w:tc>
          <w:tcPr>
            <w:tcW w:w="3227" w:type="dxa"/>
          </w:tcPr>
          <w:p w:rsidR="0015796F" w:rsidRDefault="00D11FC6" w:rsidP="00A24F59">
            <w:r>
              <w:t>Materská škola Sasinkovo</w:t>
            </w:r>
          </w:p>
        </w:tc>
        <w:tc>
          <w:tcPr>
            <w:tcW w:w="1843" w:type="dxa"/>
          </w:tcPr>
          <w:p w:rsidR="0015796F" w:rsidRDefault="00D11FC6" w:rsidP="00D11FC6">
            <w:pPr>
              <w:jc w:val="center"/>
            </w:pPr>
            <w:r>
              <w:t>áno</w:t>
            </w:r>
          </w:p>
        </w:tc>
        <w:tc>
          <w:tcPr>
            <w:tcW w:w="1984" w:type="dxa"/>
          </w:tcPr>
          <w:p w:rsidR="0015796F" w:rsidRDefault="00D11FC6" w:rsidP="00D11FC6">
            <w:pPr>
              <w:jc w:val="center"/>
            </w:pPr>
            <w:r>
              <w:t>-</w:t>
            </w:r>
          </w:p>
        </w:tc>
        <w:tc>
          <w:tcPr>
            <w:tcW w:w="2158" w:type="dxa"/>
          </w:tcPr>
          <w:p w:rsidR="0015796F" w:rsidRDefault="00D11FC6" w:rsidP="00D11FC6">
            <w:pPr>
              <w:jc w:val="center"/>
            </w:pPr>
            <w:r>
              <w:t>-</w:t>
            </w:r>
          </w:p>
        </w:tc>
      </w:tr>
      <w:tr w:rsidR="0015796F" w:rsidTr="0015796F">
        <w:tc>
          <w:tcPr>
            <w:tcW w:w="3227" w:type="dxa"/>
          </w:tcPr>
          <w:p w:rsidR="0015796F" w:rsidRDefault="0015796F" w:rsidP="00A24F59"/>
        </w:tc>
        <w:tc>
          <w:tcPr>
            <w:tcW w:w="1843" w:type="dxa"/>
          </w:tcPr>
          <w:p w:rsidR="0015796F" w:rsidRDefault="0015796F" w:rsidP="00A24F59"/>
        </w:tc>
        <w:tc>
          <w:tcPr>
            <w:tcW w:w="1984" w:type="dxa"/>
          </w:tcPr>
          <w:p w:rsidR="0015796F" w:rsidRDefault="0015796F" w:rsidP="00A24F59"/>
        </w:tc>
        <w:tc>
          <w:tcPr>
            <w:tcW w:w="2158" w:type="dxa"/>
          </w:tcPr>
          <w:p w:rsidR="0015796F" w:rsidRDefault="0015796F" w:rsidP="00A24F59"/>
        </w:tc>
      </w:tr>
    </w:tbl>
    <w:p w:rsidR="0015796F" w:rsidRDefault="0015796F" w:rsidP="00A24F59"/>
    <w:p w:rsidR="00D11FC6" w:rsidRDefault="00D11FC6" w:rsidP="00A24F59"/>
    <w:p w:rsidR="00D11FC6" w:rsidRDefault="00D11FC6" w:rsidP="00A24F59">
      <w:r>
        <w:t>Pri dcérskych účtovných jednotkách bola použitá metóda úplnej konsolidácie.</w:t>
      </w:r>
    </w:p>
    <w:p w:rsidR="00D11FC6" w:rsidRDefault="00D11FC6" w:rsidP="00A24F59"/>
    <w:p w:rsidR="00D11FC6" w:rsidRDefault="00D11FC6" w:rsidP="00A24F59">
      <w:r>
        <w:t>V roku 2019, rovnako ako v predchádzajúcich účtovných obdobiach , sa medzi účtovnými jednotkami konsolidovaného celku Obce neuskutočnil nákup, resp. predaj majetku. Preto nebolo potrebné vykonať konsolidáciu medzivýsledku.</w:t>
      </w:r>
    </w:p>
    <w:p w:rsidR="00D11FC6" w:rsidRDefault="00D11FC6" w:rsidP="00A24F59"/>
    <w:p w:rsidR="00D11FC6" w:rsidRDefault="00D11FC6" w:rsidP="00A24F59"/>
    <w:p w:rsidR="00D11FC6" w:rsidRDefault="00D11FC6" w:rsidP="00A24F59">
      <w:pPr>
        <w:rPr>
          <w:b/>
          <w:bCs/>
          <w:sz w:val="28"/>
          <w:szCs w:val="28"/>
        </w:rPr>
      </w:pPr>
      <w:r w:rsidRPr="00D11FC6">
        <w:rPr>
          <w:b/>
          <w:bCs/>
          <w:sz w:val="28"/>
          <w:szCs w:val="28"/>
        </w:rPr>
        <w:t>INFORM</w:t>
      </w:r>
      <w:r>
        <w:rPr>
          <w:b/>
          <w:bCs/>
          <w:sz w:val="28"/>
          <w:szCs w:val="28"/>
        </w:rPr>
        <w:t>Á</w:t>
      </w:r>
      <w:r w:rsidRPr="00D11FC6">
        <w:rPr>
          <w:b/>
          <w:bCs/>
          <w:sz w:val="28"/>
          <w:szCs w:val="28"/>
        </w:rPr>
        <w:t>CIE O</w:t>
      </w:r>
      <w:r>
        <w:rPr>
          <w:b/>
          <w:bCs/>
          <w:sz w:val="28"/>
          <w:szCs w:val="28"/>
        </w:rPr>
        <w:t> </w:t>
      </w:r>
      <w:r w:rsidRPr="00D11FC6">
        <w:rPr>
          <w:b/>
          <w:bCs/>
          <w:sz w:val="28"/>
          <w:szCs w:val="28"/>
        </w:rPr>
        <w:t>Ú</w:t>
      </w:r>
      <w:r>
        <w:rPr>
          <w:b/>
          <w:bCs/>
          <w:sz w:val="28"/>
          <w:szCs w:val="28"/>
        </w:rPr>
        <w:t xml:space="preserve">DAJOCH NA STRANE AKTÍV A PASÍV </w:t>
      </w:r>
    </w:p>
    <w:p w:rsidR="00D11FC6" w:rsidRPr="00F6396E" w:rsidRDefault="00D11FC6" w:rsidP="00A24F59">
      <w:pPr>
        <w:rPr>
          <w:sz w:val="28"/>
          <w:szCs w:val="28"/>
        </w:rPr>
      </w:pPr>
    </w:p>
    <w:p w:rsidR="00D11FC6" w:rsidRDefault="00D11FC6" w:rsidP="00A24F59">
      <w:pPr>
        <w:rPr>
          <w:i/>
          <w:iCs/>
          <w:u w:val="single"/>
        </w:rPr>
      </w:pPr>
      <w:r w:rsidRPr="00D11FC6">
        <w:rPr>
          <w:i/>
          <w:iCs/>
          <w:u w:val="single"/>
        </w:rPr>
        <w:t>Dlhodobý nehmotný a</w:t>
      </w:r>
      <w:r w:rsidR="00F6396E">
        <w:rPr>
          <w:i/>
          <w:iCs/>
          <w:u w:val="single"/>
        </w:rPr>
        <w:t> </w:t>
      </w:r>
      <w:r w:rsidRPr="00D11FC6">
        <w:rPr>
          <w:i/>
          <w:iCs/>
          <w:u w:val="single"/>
        </w:rPr>
        <w:t xml:space="preserve">hmotný  majetok </w:t>
      </w:r>
    </w:p>
    <w:p w:rsidR="00F6396E" w:rsidRDefault="00F6396E" w:rsidP="00A24F59">
      <w:pPr>
        <w:rPr>
          <w:i/>
          <w:iCs/>
          <w:u w:val="single"/>
        </w:rPr>
      </w:pPr>
    </w:p>
    <w:p w:rsidR="00F6396E" w:rsidRDefault="00F6396E" w:rsidP="00A24F59">
      <w:pPr>
        <w:rPr>
          <w:i/>
          <w:iCs/>
        </w:rPr>
      </w:pPr>
      <w:r w:rsidRPr="00F6396E">
        <w:rPr>
          <w:i/>
          <w:iCs/>
        </w:rPr>
        <w:t>Prehľad pohybu dlhodobého hmotného a nehmotného majetku</w:t>
      </w:r>
      <w:r>
        <w:rPr>
          <w:i/>
          <w:iCs/>
        </w:rPr>
        <w:t xml:space="preserve"> od 1. januára 2019 do</w:t>
      </w:r>
    </w:p>
    <w:p w:rsidR="00F6396E" w:rsidRDefault="00F6396E" w:rsidP="00A24F59">
      <w:pPr>
        <w:rPr>
          <w:b/>
          <w:bCs/>
          <w:i/>
          <w:iCs/>
        </w:rPr>
      </w:pPr>
      <w:r>
        <w:rPr>
          <w:i/>
          <w:iCs/>
        </w:rPr>
        <w:t xml:space="preserve"> 31. decembra 2019</w:t>
      </w:r>
      <w:r w:rsidRPr="00F6396E">
        <w:rPr>
          <w:i/>
          <w:iCs/>
        </w:rPr>
        <w:t xml:space="preserve"> </w:t>
      </w:r>
      <w:r>
        <w:rPr>
          <w:i/>
          <w:iCs/>
        </w:rPr>
        <w:t xml:space="preserve">je uvedený v tabuľkovej časti  </w:t>
      </w:r>
      <w:r w:rsidRPr="00F6396E">
        <w:rPr>
          <w:b/>
          <w:bCs/>
          <w:i/>
          <w:iCs/>
        </w:rPr>
        <w:t>P</w:t>
      </w:r>
      <w:r>
        <w:rPr>
          <w:b/>
          <w:bCs/>
          <w:i/>
          <w:iCs/>
        </w:rPr>
        <w:t>r</w:t>
      </w:r>
      <w:r w:rsidRPr="00F6396E">
        <w:rPr>
          <w:b/>
          <w:bCs/>
          <w:i/>
          <w:iCs/>
        </w:rPr>
        <w:t>ehľad o pohybe dlhodobého majetku.</w:t>
      </w:r>
    </w:p>
    <w:p w:rsidR="00F6396E" w:rsidRDefault="00F6396E" w:rsidP="00A24F59">
      <w:pPr>
        <w:rPr>
          <w:b/>
          <w:bCs/>
          <w:i/>
          <w:iCs/>
        </w:rPr>
      </w:pPr>
    </w:p>
    <w:p w:rsidR="00F6396E" w:rsidRDefault="00F6396E" w:rsidP="00A24F59">
      <w:pPr>
        <w:rPr>
          <w:i/>
          <w:iCs/>
        </w:rPr>
      </w:pPr>
      <w:r w:rsidRPr="00F6396E">
        <w:rPr>
          <w:i/>
          <w:iCs/>
        </w:rPr>
        <w:t xml:space="preserve">Dlhodobý </w:t>
      </w:r>
      <w:r>
        <w:rPr>
          <w:i/>
          <w:iCs/>
        </w:rPr>
        <w:t>hmotný a nehmotný majetok je poistený pre prípad škôd spôsobených krádežou a živelnou pohromou.</w:t>
      </w:r>
    </w:p>
    <w:p w:rsidR="00F6396E" w:rsidRDefault="00F6396E" w:rsidP="00A24F59">
      <w:pPr>
        <w:rPr>
          <w:i/>
          <w:iCs/>
        </w:rPr>
      </w:pPr>
    </w:p>
    <w:p w:rsidR="00F6396E" w:rsidRDefault="00F6396E" w:rsidP="00A24F59">
      <w:pPr>
        <w:rPr>
          <w:i/>
          <w:iCs/>
          <w:u w:val="single"/>
        </w:rPr>
      </w:pPr>
      <w:r>
        <w:rPr>
          <w:i/>
          <w:iCs/>
          <w:u w:val="single"/>
        </w:rPr>
        <w:t>Dlhodobý finančný majetok</w:t>
      </w:r>
    </w:p>
    <w:p w:rsidR="00F6396E" w:rsidRDefault="00F6396E" w:rsidP="00A24F59">
      <w:pPr>
        <w:rPr>
          <w:i/>
          <w:iCs/>
          <w:u w:val="single"/>
        </w:rPr>
      </w:pPr>
    </w:p>
    <w:p w:rsidR="00F6396E" w:rsidRDefault="00F6396E" w:rsidP="00A24F59">
      <w:pPr>
        <w:rPr>
          <w:i/>
          <w:iCs/>
        </w:rPr>
      </w:pPr>
      <w:r w:rsidRPr="00F6396E">
        <w:rPr>
          <w:i/>
          <w:iCs/>
        </w:rPr>
        <w:t>Prehľad dlhodobého finančného majetku</w:t>
      </w:r>
      <w:r>
        <w:rPr>
          <w:i/>
          <w:iCs/>
        </w:rPr>
        <w:t xml:space="preserve"> účtovnej jednotky od 1.1.2019 do 31.12.2019</w:t>
      </w:r>
    </w:p>
    <w:p w:rsidR="00F6396E" w:rsidRDefault="00F6396E" w:rsidP="00A24F59">
      <w:pPr>
        <w:rPr>
          <w:b/>
          <w:bCs/>
          <w:i/>
          <w:iCs/>
        </w:rPr>
      </w:pPr>
      <w:r>
        <w:rPr>
          <w:i/>
          <w:iCs/>
        </w:rPr>
        <w:t xml:space="preserve">je uvedený v tabuľkovej časti  </w:t>
      </w:r>
      <w:r>
        <w:rPr>
          <w:b/>
          <w:bCs/>
          <w:i/>
          <w:iCs/>
        </w:rPr>
        <w:t>Prehľad o pohybe dlhodobého majetku.</w:t>
      </w:r>
    </w:p>
    <w:p w:rsidR="00F6396E" w:rsidRDefault="00F6396E" w:rsidP="00A24F59">
      <w:pPr>
        <w:rPr>
          <w:b/>
          <w:bCs/>
          <w:i/>
          <w:iCs/>
        </w:rPr>
      </w:pPr>
    </w:p>
    <w:p w:rsidR="00F6396E" w:rsidRDefault="00F6396E" w:rsidP="00A24F59">
      <w:pPr>
        <w:rPr>
          <w:b/>
          <w:bCs/>
          <w:i/>
          <w:iCs/>
        </w:rPr>
      </w:pPr>
    </w:p>
    <w:p w:rsidR="00F6396E" w:rsidRDefault="00F6396E" w:rsidP="00A24F59">
      <w:pPr>
        <w:rPr>
          <w:i/>
          <w:iCs/>
        </w:rPr>
      </w:pPr>
      <w:r w:rsidRPr="00460EFD">
        <w:rPr>
          <w:b/>
          <w:bCs/>
          <w:i/>
          <w:iCs/>
        </w:rPr>
        <w:lastRenderedPageBreak/>
        <w:t>Obec vlastní akcie</w:t>
      </w:r>
      <w:r w:rsidRPr="00F6396E">
        <w:rPr>
          <w:i/>
          <w:iCs/>
        </w:rPr>
        <w:t xml:space="preserve"> v Trnavskej vodárenskej spoločnosti, a</w:t>
      </w:r>
      <w:r w:rsidR="00460EFD">
        <w:rPr>
          <w:i/>
          <w:iCs/>
        </w:rPr>
        <w:t xml:space="preserve">. </w:t>
      </w:r>
      <w:r w:rsidRPr="00F6396E">
        <w:rPr>
          <w:i/>
          <w:iCs/>
        </w:rPr>
        <w:t xml:space="preserve">s. v mene euro, ktoré predstavujú podiel na základnom imaní. </w:t>
      </w:r>
      <w:r w:rsidR="00460EFD">
        <w:rPr>
          <w:i/>
          <w:iCs/>
        </w:rPr>
        <w:t xml:space="preserve"> Účtovná hodnota k 31.12.2019 predstavovala sumu 191528,91€.</w:t>
      </w:r>
    </w:p>
    <w:p w:rsidR="00460EFD" w:rsidRDefault="00460EFD" w:rsidP="00A24F59">
      <w:pPr>
        <w:rPr>
          <w:i/>
          <w:iCs/>
        </w:rPr>
      </w:pPr>
      <w:r>
        <w:rPr>
          <w:i/>
          <w:iCs/>
        </w:rPr>
        <w:t>Akcie PRIMA BANKY, a. s. v hodnote 8 755,39 eur.</w:t>
      </w:r>
    </w:p>
    <w:p w:rsidR="00460EFD" w:rsidRDefault="00460EFD" w:rsidP="00A24F59">
      <w:pPr>
        <w:rPr>
          <w:i/>
          <w:iCs/>
        </w:rPr>
      </w:pPr>
      <w:r w:rsidRPr="00460EFD">
        <w:rPr>
          <w:b/>
          <w:bCs/>
          <w:i/>
          <w:iCs/>
        </w:rPr>
        <w:t xml:space="preserve">SPOLU </w:t>
      </w:r>
      <w:r>
        <w:rPr>
          <w:i/>
          <w:iCs/>
        </w:rPr>
        <w:t>v hodnote:  202 284,30 EUR.</w:t>
      </w:r>
    </w:p>
    <w:p w:rsidR="00460EFD" w:rsidRDefault="00460EFD" w:rsidP="00A24F59">
      <w:pPr>
        <w:rPr>
          <w:i/>
          <w:iCs/>
        </w:rPr>
      </w:pPr>
    </w:p>
    <w:p w:rsidR="00460EFD" w:rsidRDefault="00460EFD" w:rsidP="00A24F59">
      <w:pPr>
        <w:rPr>
          <w:i/>
          <w:iCs/>
        </w:rPr>
      </w:pPr>
    </w:p>
    <w:p w:rsidR="00460EFD" w:rsidRPr="00CC3740" w:rsidRDefault="00460EFD" w:rsidP="00A24F59">
      <w:pPr>
        <w:rPr>
          <w:b/>
          <w:bCs/>
          <w:i/>
          <w:iCs/>
          <w:u w:val="single"/>
        </w:rPr>
      </w:pPr>
      <w:r w:rsidRPr="00CC3740">
        <w:rPr>
          <w:b/>
          <w:bCs/>
          <w:i/>
          <w:iCs/>
          <w:u w:val="single"/>
        </w:rPr>
        <w:t>Pohľadávky</w:t>
      </w:r>
    </w:p>
    <w:p w:rsidR="00460EFD" w:rsidRDefault="00460EFD" w:rsidP="00A24F59">
      <w:pPr>
        <w:rPr>
          <w:i/>
          <w:iCs/>
          <w:u w:val="single"/>
        </w:rPr>
      </w:pPr>
    </w:p>
    <w:p w:rsidR="00460EFD" w:rsidRDefault="00460EFD" w:rsidP="00A24F59">
      <w:pPr>
        <w:rPr>
          <w:i/>
          <w:iCs/>
        </w:rPr>
      </w:pPr>
      <w:r w:rsidRPr="00460EFD">
        <w:rPr>
          <w:i/>
          <w:iCs/>
        </w:rPr>
        <w:t>Vývoj opravných položiek k pohľadávkam ako aj rozdelenie  pohľadávok podľa splatnosti</w:t>
      </w:r>
      <w:r>
        <w:rPr>
          <w:i/>
          <w:iCs/>
        </w:rPr>
        <w:t xml:space="preserve"> </w:t>
      </w:r>
      <w:r w:rsidRPr="00460EFD">
        <w:rPr>
          <w:i/>
          <w:iCs/>
        </w:rPr>
        <w:t>sú uvede</w:t>
      </w:r>
      <w:r>
        <w:rPr>
          <w:i/>
          <w:iCs/>
        </w:rPr>
        <w:t>n</w:t>
      </w:r>
      <w:r w:rsidRPr="00460EFD">
        <w:rPr>
          <w:i/>
          <w:iCs/>
        </w:rPr>
        <w:t>é v tabuľkovej časti</w:t>
      </w:r>
      <w:r>
        <w:rPr>
          <w:i/>
          <w:iCs/>
        </w:rPr>
        <w:t>.</w:t>
      </w:r>
    </w:p>
    <w:p w:rsidR="00460EFD" w:rsidRDefault="00460EFD" w:rsidP="00A24F59">
      <w:pPr>
        <w:rPr>
          <w:i/>
          <w:iCs/>
        </w:rPr>
      </w:pPr>
    </w:p>
    <w:p w:rsidR="00460EFD" w:rsidRDefault="00460EFD" w:rsidP="00A24F59">
      <w:pPr>
        <w:rPr>
          <w:i/>
          <w:iCs/>
        </w:rPr>
      </w:pPr>
    </w:p>
    <w:p w:rsidR="00460EFD" w:rsidRPr="00CC3740" w:rsidRDefault="00460EFD" w:rsidP="00A24F59">
      <w:pPr>
        <w:rPr>
          <w:b/>
          <w:bCs/>
          <w:i/>
          <w:iCs/>
          <w:u w:val="single"/>
        </w:rPr>
      </w:pPr>
      <w:r w:rsidRPr="00CC3740">
        <w:rPr>
          <w:b/>
          <w:bCs/>
          <w:i/>
          <w:iCs/>
          <w:u w:val="single"/>
        </w:rPr>
        <w:t>Záväzky</w:t>
      </w:r>
    </w:p>
    <w:p w:rsidR="00460EFD" w:rsidRDefault="00460EFD" w:rsidP="00A24F59">
      <w:pPr>
        <w:rPr>
          <w:i/>
          <w:iCs/>
        </w:rPr>
      </w:pPr>
    </w:p>
    <w:p w:rsidR="00460EFD" w:rsidRDefault="00460EFD" w:rsidP="00A24F59">
      <w:pPr>
        <w:rPr>
          <w:i/>
          <w:iCs/>
        </w:rPr>
      </w:pPr>
      <w:r>
        <w:rPr>
          <w:i/>
          <w:iCs/>
        </w:rPr>
        <w:t xml:space="preserve">Záväzky so zostatkovou dobou splatnosti do jedného roka vrátane </w:t>
      </w:r>
      <w:r w:rsidRPr="0038411A">
        <w:rPr>
          <w:i/>
          <w:iCs/>
        </w:rPr>
        <w:t xml:space="preserve">vo výške </w:t>
      </w:r>
      <w:r w:rsidR="0038411A" w:rsidRPr="0038411A">
        <w:rPr>
          <w:i/>
          <w:iCs/>
        </w:rPr>
        <w:t>18 567,12 €</w:t>
      </w:r>
    </w:p>
    <w:p w:rsidR="00460EFD" w:rsidRDefault="00460EFD" w:rsidP="00A24F59">
      <w:pPr>
        <w:rPr>
          <w:i/>
          <w:iCs/>
        </w:rPr>
      </w:pPr>
    </w:p>
    <w:p w:rsidR="00460EFD" w:rsidRDefault="00460EFD" w:rsidP="00A24F59">
      <w:pPr>
        <w:rPr>
          <w:i/>
          <w:iCs/>
        </w:rPr>
      </w:pPr>
    </w:p>
    <w:p w:rsidR="00460EFD" w:rsidRPr="00CC3740" w:rsidRDefault="00460EFD" w:rsidP="00A24F59">
      <w:pPr>
        <w:rPr>
          <w:b/>
          <w:bCs/>
          <w:i/>
          <w:iCs/>
          <w:u w:val="single"/>
        </w:rPr>
      </w:pPr>
      <w:r w:rsidRPr="00CC3740">
        <w:rPr>
          <w:b/>
          <w:bCs/>
          <w:i/>
          <w:iCs/>
          <w:u w:val="single"/>
        </w:rPr>
        <w:t>Finančný majetok</w:t>
      </w:r>
    </w:p>
    <w:p w:rsidR="00460EFD" w:rsidRDefault="00460EFD" w:rsidP="00A24F59">
      <w:pPr>
        <w:rPr>
          <w:i/>
          <w:iCs/>
          <w:u w:val="single"/>
        </w:rPr>
      </w:pPr>
    </w:p>
    <w:p w:rsidR="00460EFD" w:rsidRDefault="00460EFD" w:rsidP="00A24F59">
      <w:pPr>
        <w:rPr>
          <w:i/>
          <w:iCs/>
        </w:rPr>
      </w:pPr>
      <w:r w:rsidRPr="00CC3740">
        <w:rPr>
          <w:i/>
          <w:iCs/>
        </w:rPr>
        <w:t>Ako finančný majetok sú vykázane peňažné prostriedky v pokladnici a účty v</w:t>
      </w:r>
      <w:r w:rsidR="00CC3740">
        <w:rPr>
          <w:i/>
          <w:iCs/>
        </w:rPr>
        <w:t> </w:t>
      </w:r>
      <w:r w:rsidRPr="00CC3740">
        <w:rPr>
          <w:i/>
          <w:iCs/>
        </w:rPr>
        <w:t>bankách</w:t>
      </w:r>
      <w:r w:rsidR="00CC3740">
        <w:rPr>
          <w:i/>
          <w:iCs/>
        </w:rPr>
        <w:t>.</w:t>
      </w:r>
    </w:p>
    <w:p w:rsidR="00CC3740" w:rsidRPr="00460EFD" w:rsidRDefault="00CC3740" w:rsidP="00A24F59">
      <w:pPr>
        <w:rPr>
          <w:i/>
          <w:iCs/>
          <w:color w:val="FF0000"/>
          <w:u w:val="single"/>
        </w:rPr>
      </w:pPr>
      <w:r>
        <w:rPr>
          <w:i/>
          <w:iCs/>
        </w:rPr>
        <w:t>Účtami v bankách môže účtovná jednotka voľne disponovať.</w:t>
      </w:r>
    </w:p>
    <w:p w:rsidR="0015796F" w:rsidRDefault="0015796F" w:rsidP="00A24F59">
      <w:pPr>
        <w:rPr>
          <w:sz w:val="28"/>
          <w:szCs w:val="28"/>
        </w:rPr>
      </w:pPr>
    </w:p>
    <w:p w:rsidR="00460EFD" w:rsidRDefault="00460EFD" w:rsidP="00A24F59">
      <w:pPr>
        <w:rPr>
          <w:sz w:val="28"/>
          <w:szCs w:val="28"/>
        </w:rPr>
      </w:pPr>
    </w:p>
    <w:p w:rsidR="00A24F59" w:rsidRDefault="00A24F59" w:rsidP="00A24F59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70"/>
        <w:gridCol w:w="3233"/>
      </w:tblGrid>
      <w:tr w:rsidR="00CC3740" w:rsidTr="00111E8F">
        <w:tc>
          <w:tcPr>
            <w:tcW w:w="0" w:type="auto"/>
          </w:tcPr>
          <w:p w:rsidR="00CC3740" w:rsidRPr="008C73D2" w:rsidRDefault="00CC3740" w:rsidP="00CC3740">
            <w:pPr>
              <w:jc w:val="center"/>
              <w:rPr>
                <w:b/>
              </w:rPr>
            </w:pPr>
            <w:r>
              <w:rPr>
                <w:b/>
              </w:rPr>
              <w:t>Účet</w:t>
            </w:r>
          </w:p>
        </w:tc>
        <w:tc>
          <w:tcPr>
            <w:tcW w:w="3233" w:type="dxa"/>
          </w:tcPr>
          <w:p w:rsidR="00CC3740" w:rsidRPr="008C73D2" w:rsidRDefault="00CC3740" w:rsidP="00CC3740">
            <w:pPr>
              <w:jc w:val="center"/>
              <w:rPr>
                <w:b/>
              </w:rPr>
            </w:pPr>
            <w:r>
              <w:rPr>
                <w:b/>
              </w:rPr>
              <w:t>Suma</w:t>
            </w:r>
            <w:r w:rsidR="005C3678">
              <w:rPr>
                <w:b/>
              </w:rPr>
              <w:t xml:space="preserve"> €</w:t>
            </w:r>
          </w:p>
        </w:tc>
      </w:tr>
      <w:tr w:rsidR="00CC3740" w:rsidTr="00111E8F">
        <w:tc>
          <w:tcPr>
            <w:tcW w:w="0" w:type="auto"/>
          </w:tcPr>
          <w:p w:rsidR="00CC3740" w:rsidRPr="000F5763" w:rsidRDefault="00CC3740" w:rsidP="00111E8F">
            <w:r>
              <w:t>VÚB   Sociálny fond</w:t>
            </w:r>
          </w:p>
        </w:tc>
        <w:tc>
          <w:tcPr>
            <w:tcW w:w="3233" w:type="dxa"/>
          </w:tcPr>
          <w:p w:rsidR="00CC3740" w:rsidRPr="000F5763" w:rsidRDefault="00480D7F" w:rsidP="00480D7F">
            <w:pPr>
              <w:jc w:val="right"/>
            </w:pPr>
            <w:r>
              <w:t>85,09</w:t>
            </w:r>
          </w:p>
        </w:tc>
      </w:tr>
      <w:tr w:rsidR="00CC3740" w:rsidTr="00111E8F">
        <w:tc>
          <w:tcPr>
            <w:tcW w:w="0" w:type="auto"/>
          </w:tcPr>
          <w:p w:rsidR="00CC3740" w:rsidRDefault="00CC3740" w:rsidP="00111E8F">
            <w:r>
              <w:t xml:space="preserve">VÚB   Rezervný fond </w:t>
            </w:r>
          </w:p>
        </w:tc>
        <w:tc>
          <w:tcPr>
            <w:tcW w:w="3233" w:type="dxa"/>
          </w:tcPr>
          <w:p w:rsidR="00CC3740" w:rsidRDefault="00480D7F" w:rsidP="00480D7F">
            <w:pPr>
              <w:jc w:val="right"/>
            </w:pPr>
            <w:r>
              <w:t>92 602,02</w:t>
            </w:r>
          </w:p>
        </w:tc>
      </w:tr>
      <w:tr w:rsidR="00CC3740" w:rsidTr="00111E8F">
        <w:tc>
          <w:tcPr>
            <w:tcW w:w="0" w:type="auto"/>
          </w:tcPr>
          <w:p w:rsidR="00CC3740" w:rsidRDefault="00CC3740" w:rsidP="00111E8F">
            <w:r>
              <w:t>PRIMA</w:t>
            </w:r>
            <w:r w:rsidR="00480D7F">
              <w:t xml:space="preserve"> BANKA Rezervný fond</w:t>
            </w:r>
            <w:r>
              <w:t xml:space="preserve">         </w:t>
            </w:r>
          </w:p>
        </w:tc>
        <w:tc>
          <w:tcPr>
            <w:tcW w:w="3233" w:type="dxa"/>
          </w:tcPr>
          <w:p w:rsidR="00CC3740" w:rsidRDefault="005C3678" w:rsidP="00480D7F">
            <w:pPr>
              <w:jc w:val="right"/>
            </w:pPr>
            <w:r>
              <w:t>210 414</w:t>
            </w:r>
            <w:r w:rsidR="00CC3740">
              <w:t>,</w:t>
            </w:r>
            <w:r>
              <w:t>35</w:t>
            </w:r>
          </w:p>
        </w:tc>
      </w:tr>
      <w:tr w:rsidR="00CC3740" w:rsidTr="00111E8F">
        <w:tc>
          <w:tcPr>
            <w:tcW w:w="0" w:type="auto"/>
          </w:tcPr>
          <w:p w:rsidR="00CC3740" w:rsidRDefault="00480D7F" w:rsidP="00111E8F">
            <w:r>
              <w:t>PRIMA BANKA Bežný účet</w:t>
            </w:r>
          </w:p>
        </w:tc>
        <w:tc>
          <w:tcPr>
            <w:tcW w:w="3233" w:type="dxa"/>
          </w:tcPr>
          <w:p w:rsidR="00CC3740" w:rsidRDefault="005C3678" w:rsidP="00480D7F">
            <w:pPr>
              <w:jc w:val="right"/>
            </w:pPr>
            <w:r>
              <w:t>119 347,83</w:t>
            </w:r>
          </w:p>
        </w:tc>
      </w:tr>
      <w:tr w:rsidR="005C3678" w:rsidRPr="005C3678" w:rsidTr="00111E8F">
        <w:tc>
          <w:tcPr>
            <w:tcW w:w="0" w:type="auto"/>
          </w:tcPr>
          <w:p w:rsidR="005C3678" w:rsidRPr="005C3678" w:rsidRDefault="005C3678" w:rsidP="00111E8F">
            <w:pPr>
              <w:rPr>
                <w:bCs/>
              </w:rPr>
            </w:pPr>
            <w:r w:rsidRPr="005C3678">
              <w:rPr>
                <w:bCs/>
              </w:rPr>
              <w:t>pokladňa</w:t>
            </w:r>
          </w:p>
        </w:tc>
        <w:tc>
          <w:tcPr>
            <w:tcW w:w="3233" w:type="dxa"/>
          </w:tcPr>
          <w:p w:rsidR="005C3678" w:rsidRPr="005C3678" w:rsidRDefault="005C3678" w:rsidP="00480D7F">
            <w:pPr>
              <w:jc w:val="right"/>
              <w:rPr>
                <w:bCs/>
              </w:rPr>
            </w:pPr>
            <w:r w:rsidRPr="005C3678">
              <w:rPr>
                <w:bCs/>
              </w:rPr>
              <w:t>741,09</w:t>
            </w:r>
          </w:p>
        </w:tc>
      </w:tr>
      <w:tr w:rsidR="00CC3740" w:rsidTr="00111E8F">
        <w:tc>
          <w:tcPr>
            <w:tcW w:w="0" w:type="auto"/>
          </w:tcPr>
          <w:p w:rsidR="00CC3740" w:rsidRPr="008C73D2" w:rsidRDefault="00CC3740" w:rsidP="00111E8F">
            <w:pPr>
              <w:rPr>
                <w:b/>
              </w:rPr>
            </w:pPr>
            <w:r w:rsidRPr="008C73D2">
              <w:rPr>
                <w:b/>
              </w:rPr>
              <w:t xml:space="preserve">Spolu </w:t>
            </w:r>
            <w:r w:rsidR="005C3678">
              <w:rPr>
                <w:b/>
              </w:rPr>
              <w:t>:</w:t>
            </w:r>
          </w:p>
        </w:tc>
        <w:tc>
          <w:tcPr>
            <w:tcW w:w="3233" w:type="dxa"/>
          </w:tcPr>
          <w:p w:rsidR="00CC3740" w:rsidRPr="008C73D2" w:rsidRDefault="005C3678" w:rsidP="00480D7F">
            <w:pPr>
              <w:jc w:val="right"/>
              <w:rPr>
                <w:b/>
              </w:rPr>
            </w:pPr>
            <w:r>
              <w:rPr>
                <w:b/>
              </w:rPr>
              <w:t>422 449,29</w:t>
            </w:r>
          </w:p>
        </w:tc>
      </w:tr>
    </w:tbl>
    <w:p w:rsidR="00A24F59" w:rsidRDefault="00A24F59" w:rsidP="00A24F59"/>
    <w:p w:rsidR="005C3678" w:rsidRDefault="005C3678" w:rsidP="00A24F59"/>
    <w:p w:rsidR="005C3678" w:rsidRDefault="005C3678" w:rsidP="00A24F59">
      <w:pPr>
        <w:rPr>
          <w:i/>
          <w:iCs/>
          <w:u w:val="single"/>
        </w:rPr>
      </w:pPr>
      <w:r>
        <w:rPr>
          <w:i/>
          <w:iCs/>
          <w:u w:val="single"/>
        </w:rPr>
        <w:t>Poskytnuté návratné finančné výpomoci</w:t>
      </w:r>
    </w:p>
    <w:p w:rsidR="005C3678" w:rsidRDefault="005C3678" w:rsidP="00A24F59">
      <w:pPr>
        <w:rPr>
          <w:i/>
          <w:iCs/>
          <w:u w:val="single"/>
        </w:rPr>
      </w:pPr>
    </w:p>
    <w:p w:rsidR="005C3678" w:rsidRDefault="005C3678" w:rsidP="00A24F59">
      <w:pPr>
        <w:rPr>
          <w:i/>
          <w:iCs/>
        </w:rPr>
      </w:pPr>
      <w:r>
        <w:rPr>
          <w:i/>
          <w:iCs/>
        </w:rPr>
        <w:t>Obec Sasinkovo neposkytla v roku 2019 žiadnu nenávratnú finančnú výpomoc.</w:t>
      </w:r>
    </w:p>
    <w:p w:rsidR="005C3678" w:rsidRDefault="005C3678" w:rsidP="00A24F59">
      <w:pPr>
        <w:rPr>
          <w:i/>
          <w:iCs/>
        </w:rPr>
      </w:pPr>
    </w:p>
    <w:p w:rsidR="005C3678" w:rsidRDefault="005C3678" w:rsidP="00A24F59">
      <w:pPr>
        <w:rPr>
          <w:i/>
          <w:iCs/>
        </w:rPr>
      </w:pPr>
    </w:p>
    <w:p w:rsidR="005C3678" w:rsidRDefault="005C3678" w:rsidP="00A24F59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INFORMÁCIE O ÚDAJOCH NA STRANE PASÍV SÚVAHY</w:t>
      </w:r>
    </w:p>
    <w:p w:rsidR="005C3678" w:rsidRDefault="005C3678" w:rsidP="00A24F59">
      <w:pPr>
        <w:rPr>
          <w:b/>
          <w:bCs/>
          <w:sz w:val="28"/>
          <w:szCs w:val="28"/>
        </w:rPr>
      </w:pPr>
    </w:p>
    <w:p w:rsidR="005C3678" w:rsidRPr="00813351" w:rsidRDefault="005C3678" w:rsidP="00A24F59">
      <w:pPr>
        <w:rPr>
          <w:b/>
          <w:bCs/>
        </w:rPr>
      </w:pPr>
      <w:r w:rsidRPr="00813351">
        <w:rPr>
          <w:b/>
          <w:bCs/>
          <w:i/>
          <w:iCs/>
          <w:u w:val="single"/>
        </w:rPr>
        <w:t>Vlastné imanie</w:t>
      </w:r>
      <w:r w:rsidR="00A24F59" w:rsidRPr="00813351">
        <w:rPr>
          <w:b/>
          <w:bCs/>
        </w:rPr>
        <w:t xml:space="preserve"> </w:t>
      </w:r>
    </w:p>
    <w:p w:rsidR="005C3678" w:rsidRDefault="005C3678" w:rsidP="00A24F59"/>
    <w:p w:rsidR="005C3678" w:rsidRDefault="005C3678" w:rsidP="00A24F59">
      <w:r>
        <w:t>Prehľad vlastného imania konsolidovaného celku od 1.1.2019 do  31.12.2019 je uvedený v tabuľkovej časti.</w:t>
      </w:r>
    </w:p>
    <w:p w:rsidR="005C3678" w:rsidRDefault="005C3678" w:rsidP="00A24F59"/>
    <w:p w:rsidR="005C3678" w:rsidRDefault="005C3678" w:rsidP="00A24F59"/>
    <w:p w:rsidR="00813351" w:rsidRDefault="00813351" w:rsidP="00A24F59"/>
    <w:p w:rsidR="00813351" w:rsidRDefault="00813351" w:rsidP="00A24F59"/>
    <w:p w:rsidR="00813351" w:rsidRDefault="00813351" w:rsidP="00A24F59"/>
    <w:p w:rsidR="00813351" w:rsidRDefault="00813351" w:rsidP="00A24F59"/>
    <w:p w:rsidR="00813351" w:rsidRPr="00813351" w:rsidRDefault="00813351" w:rsidP="00A24F59">
      <w:pPr>
        <w:rPr>
          <w:b/>
          <w:bCs/>
          <w:i/>
          <w:iCs/>
          <w:u w:val="single"/>
        </w:rPr>
      </w:pPr>
      <w:r w:rsidRPr="00813351">
        <w:rPr>
          <w:b/>
          <w:bCs/>
          <w:i/>
          <w:iCs/>
          <w:u w:val="single"/>
        </w:rPr>
        <w:t>Rezervy</w:t>
      </w:r>
    </w:p>
    <w:p w:rsidR="00813351" w:rsidRDefault="00813351" w:rsidP="00A24F59">
      <w:pPr>
        <w:rPr>
          <w:i/>
          <w:iCs/>
          <w:u w:val="single"/>
        </w:rPr>
      </w:pPr>
    </w:p>
    <w:p w:rsidR="00813351" w:rsidRDefault="00813351" w:rsidP="00A24F59">
      <w:pPr>
        <w:rPr>
          <w:i/>
          <w:iCs/>
        </w:rPr>
      </w:pPr>
      <w:r>
        <w:rPr>
          <w:i/>
          <w:iCs/>
        </w:rPr>
        <w:t>Prehľad rezerv konsolidovaného celku od 1.1.2019 do 31.12.2019 je uvedený v tabuľkovej časti.</w:t>
      </w:r>
    </w:p>
    <w:p w:rsidR="00813351" w:rsidRDefault="00813351" w:rsidP="00A24F59">
      <w:pPr>
        <w:rPr>
          <w:i/>
          <w:iCs/>
        </w:rPr>
      </w:pPr>
    </w:p>
    <w:p w:rsidR="00813351" w:rsidRDefault="00813351" w:rsidP="00A24F59">
      <w:pPr>
        <w:rPr>
          <w:i/>
          <w:iCs/>
        </w:rPr>
      </w:pPr>
    </w:p>
    <w:p w:rsidR="00A24F59" w:rsidRPr="00813351" w:rsidRDefault="00813351" w:rsidP="00A24F59">
      <w:pPr>
        <w:rPr>
          <w:b/>
          <w:bCs/>
          <w:u w:val="single"/>
        </w:rPr>
      </w:pPr>
      <w:r w:rsidRPr="00813351">
        <w:rPr>
          <w:b/>
          <w:bCs/>
          <w:i/>
          <w:iCs/>
          <w:u w:val="single"/>
        </w:rPr>
        <w:t>Záväzky</w:t>
      </w:r>
      <w:r w:rsidR="00A24F59" w:rsidRPr="00813351">
        <w:rPr>
          <w:b/>
          <w:bCs/>
          <w:u w:val="single"/>
        </w:rPr>
        <w:t xml:space="preserve">                                                                      </w:t>
      </w:r>
    </w:p>
    <w:p w:rsidR="00A24F59" w:rsidRDefault="00A24F59" w:rsidP="00A24F59"/>
    <w:p w:rsidR="00813351" w:rsidRDefault="00813351" w:rsidP="00813351">
      <w:pPr>
        <w:rPr>
          <w:i/>
          <w:iCs/>
        </w:rPr>
      </w:pPr>
      <w:r>
        <w:rPr>
          <w:i/>
          <w:iCs/>
        </w:rPr>
        <w:t>Prehľad záväzkov podľa doby splatnosti od 1.1.2019 do 31.12.2019 je uvedený v tabuľkovej časti.</w:t>
      </w:r>
    </w:p>
    <w:p w:rsidR="00813351" w:rsidRDefault="00813351" w:rsidP="00813351">
      <w:pPr>
        <w:rPr>
          <w:i/>
          <w:iCs/>
        </w:rPr>
      </w:pPr>
    </w:p>
    <w:p w:rsidR="00813351" w:rsidRDefault="00813351" w:rsidP="00813351">
      <w:pPr>
        <w:rPr>
          <w:i/>
          <w:iCs/>
        </w:rPr>
      </w:pPr>
    </w:p>
    <w:p w:rsidR="00813351" w:rsidRDefault="00813351" w:rsidP="00813351">
      <w:pPr>
        <w:rPr>
          <w:i/>
          <w:iCs/>
          <w:u w:val="single"/>
        </w:rPr>
      </w:pPr>
      <w:r>
        <w:rPr>
          <w:i/>
          <w:iCs/>
          <w:u w:val="single"/>
        </w:rPr>
        <w:t>Bankové úvery a ostatné prijaté návratne finančné výpomoci</w:t>
      </w:r>
    </w:p>
    <w:p w:rsidR="00813351" w:rsidRDefault="00813351" w:rsidP="00813351">
      <w:pPr>
        <w:rPr>
          <w:i/>
          <w:iCs/>
          <w:u w:val="single"/>
        </w:rPr>
      </w:pPr>
    </w:p>
    <w:p w:rsidR="00813351" w:rsidRDefault="00813351" w:rsidP="00813351">
      <w:pPr>
        <w:rPr>
          <w:i/>
          <w:iCs/>
        </w:rPr>
      </w:pPr>
      <w:r>
        <w:rPr>
          <w:i/>
          <w:iCs/>
        </w:rPr>
        <w:t>Obec Sasinkovo k 31.12.2019 nečerpala a nemala úver.</w:t>
      </w:r>
    </w:p>
    <w:p w:rsidR="00813351" w:rsidRDefault="00813351" w:rsidP="00813351">
      <w:pPr>
        <w:rPr>
          <w:i/>
          <w:iCs/>
        </w:rPr>
      </w:pPr>
    </w:p>
    <w:p w:rsidR="00813351" w:rsidRDefault="00813351" w:rsidP="00813351">
      <w:pPr>
        <w:rPr>
          <w:i/>
          <w:iCs/>
        </w:rPr>
      </w:pPr>
    </w:p>
    <w:p w:rsidR="00813351" w:rsidRPr="00813351" w:rsidRDefault="00813351" w:rsidP="00813351">
      <w:pPr>
        <w:rPr>
          <w:b/>
          <w:bCs/>
        </w:rPr>
      </w:pPr>
      <w:r w:rsidRPr="00813351">
        <w:rPr>
          <w:b/>
          <w:bCs/>
        </w:rPr>
        <w:t>INFORMÁCIE O VÝNOSOCH A NÁKLADOCH ZA KONSOLIDOVANÝ CELOK</w:t>
      </w:r>
    </w:p>
    <w:p w:rsidR="00813351" w:rsidRPr="00813351" w:rsidRDefault="00813351" w:rsidP="00A24F59"/>
    <w:p w:rsidR="00A24F59" w:rsidRDefault="00A24F59" w:rsidP="00A24F59"/>
    <w:p w:rsidR="00A24F59" w:rsidRDefault="00A24F59" w:rsidP="00A24F59"/>
    <w:p w:rsidR="00A24F59" w:rsidRDefault="00813351" w:rsidP="00A24F59">
      <w:r>
        <w:t xml:space="preserve"> Prehľad o</w:t>
      </w:r>
      <w:r w:rsidR="00101FDE">
        <w:t> nákladoch samosprávy v eur:</w:t>
      </w:r>
    </w:p>
    <w:p w:rsidR="00813351" w:rsidRDefault="00813351" w:rsidP="00A24F59"/>
    <w:p w:rsidR="00813351" w:rsidRDefault="00813351" w:rsidP="00A24F59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61"/>
        <w:gridCol w:w="1984"/>
        <w:gridCol w:w="1663"/>
      </w:tblGrid>
      <w:tr w:rsidR="00813351" w:rsidTr="00B9107B">
        <w:tc>
          <w:tcPr>
            <w:tcW w:w="4361" w:type="dxa"/>
          </w:tcPr>
          <w:p w:rsidR="00813351" w:rsidRPr="00173FA9" w:rsidRDefault="00813351" w:rsidP="00111E8F">
            <w:pPr>
              <w:rPr>
                <w:b/>
              </w:rPr>
            </w:pPr>
          </w:p>
        </w:tc>
        <w:tc>
          <w:tcPr>
            <w:tcW w:w="1984" w:type="dxa"/>
          </w:tcPr>
          <w:p w:rsidR="00813351" w:rsidRPr="00173FA9" w:rsidRDefault="00813351" w:rsidP="00813351">
            <w:pPr>
              <w:jc w:val="center"/>
              <w:rPr>
                <w:b/>
              </w:rPr>
            </w:pPr>
            <w:r>
              <w:rPr>
                <w:b/>
              </w:rPr>
              <w:t>31.12.2018</w:t>
            </w:r>
          </w:p>
        </w:tc>
        <w:tc>
          <w:tcPr>
            <w:tcW w:w="1663" w:type="dxa"/>
          </w:tcPr>
          <w:p w:rsidR="00813351" w:rsidRPr="00173FA9" w:rsidRDefault="00813351" w:rsidP="00813351">
            <w:pPr>
              <w:jc w:val="center"/>
              <w:rPr>
                <w:b/>
              </w:rPr>
            </w:pPr>
            <w:r>
              <w:rPr>
                <w:b/>
              </w:rPr>
              <w:t>31.12.2019</w:t>
            </w:r>
          </w:p>
        </w:tc>
      </w:tr>
      <w:tr w:rsidR="00813351" w:rsidTr="00B9107B">
        <w:tc>
          <w:tcPr>
            <w:tcW w:w="4361" w:type="dxa"/>
          </w:tcPr>
          <w:p w:rsidR="00813351" w:rsidRDefault="00813351" w:rsidP="00111E8F">
            <w:r>
              <w:t>Spotreb</w:t>
            </w:r>
            <w:r w:rsidR="00101FDE">
              <w:t>a materiálu</w:t>
            </w:r>
            <w:r>
              <w:t xml:space="preserve">    </w:t>
            </w:r>
          </w:p>
        </w:tc>
        <w:tc>
          <w:tcPr>
            <w:tcW w:w="1984" w:type="dxa"/>
          </w:tcPr>
          <w:p w:rsidR="00813351" w:rsidRDefault="00101FDE" w:rsidP="00B9107B">
            <w:pPr>
              <w:jc w:val="right"/>
            </w:pPr>
            <w:r>
              <w:t>18169,21</w:t>
            </w:r>
          </w:p>
        </w:tc>
        <w:tc>
          <w:tcPr>
            <w:tcW w:w="1663" w:type="dxa"/>
          </w:tcPr>
          <w:p w:rsidR="00813351" w:rsidRDefault="00B4467D" w:rsidP="00B9107B">
            <w:pPr>
              <w:jc w:val="right"/>
            </w:pPr>
            <w:r>
              <w:t>17310,90</w:t>
            </w:r>
          </w:p>
        </w:tc>
      </w:tr>
      <w:tr w:rsidR="00813351" w:rsidTr="00B9107B">
        <w:tc>
          <w:tcPr>
            <w:tcW w:w="4361" w:type="dxa"/>
          </w:tcPr>
          <w:p w:rsidR="00813351" w:rsidRDefault="00101FDE" w:rsidP="00111E8F">
            <w:r>
              <w:t>Energia</w:t>
            </w:r>
          </w:p>
        </w:tc>
        <w:tc>
          <w:tcPr>
            <w:tcW w:w="1984" w:type="dxa"/>
          </w:tcPr>
          <w:p w:rsidR="00813351" w:rsidRDefault="00101FDE" w:rsidP="00B9107B">
            <w:pPr>
              <w:jc w:val="right"/>
            </w:pPr>
            <w:r>
              <w:t>15425,81</w:t>
            </w:r>
          </w:p>
        </w:tc>
        <w:tc>
          <w:tcPr>
            <w:tcW w:w="1663" w:type="dxa"/>
          </w:tcPr>
          <w:p w:rsidR="00813351" w:rsidRDefault="00B4467D" w:rsidP="00B9107B">
            <w:pPr>
              <w:jc w:val="right"/>
            </w:pPr>
            <w:r>
              <w:t>16762,55</w:t>
            </w:r>
          </w:p>
        </w:tc>
      </w:tr>
      <w:tr w:rsidR="00813351" w:rsidTr="00B9107B">
        <w:tc>
          <w:tcPr>
            <w:tcW w:w="4361" w:type="dxa"/>
          </w:tcPr>
          <w:p w:rsidR="00813351" w:rsidRDefault="00101FDE" w:rsidP="00111E8F">
            <w:r>
              <w:t>Opravy a údržby</w:t>
            </w:r>
          </w:p>
        </w:tc>
        <w:tc>
          <w:tcPr>
            <w:tcW w:w="1984" w:type="dxa"/>
          </w:tcPr>
          <w:p w:rsidR="00813351" w:rsidRDefault="00101FDE" w:rsidP="00B9107B">
            <w:pPr>
              <w:jc w:val="right"/>
            </w:pPr>
            <w:r>
              <w:t>9594,77</w:t>
            </w:r>
          </w:p>
        </w:tc>
        <w:tc>
          <w:tcPr>
            <w:tcW w:w="1663" w:type="dxa"/>
          </w:tcPr>
          <w:p w:rsidR="00813351" w:rsidRDefault="00B4467D" w:rsidP="00B9107B">
            <w:pPr>
              <w:jc w:val="right"/>
            </w:pPr>
            <w:r>
              <w:t>11605,07</w:t>
            </w:r>
          </w:p>
        </w:tc>
      </w:tr>
      <w:tr w:rsidR="00813351" w:rsidTr="00B9107B">
        <w:tc>
          <w:tcPr>
            <w:tcW w:w="4361" w:type="dxa"/>
          </w:tcPr>
          <w:p w:rsidR="00813351" w:rsidRDefault="00101FDE" w:rsidP="00111E8F">
            <w:r>
              <w:t>Cestovné</w:t>
            </w:r>
          </w:p>
        </w:tc>
        <w:tc>
          <w:tcPr>
            <w:tcW w:w="1984" w:type="dxa"/>
          </w:tcPr>
          <w:p w:rsidR="00813351" w:rsidRDefault="00101FDE" w:rsidP="00B9107B">
            <w:pPr>
              <w:jc w:val="right"/>
            </w:pPr>
            <w:r>
              <w:t>1526,66</w:t>
            </w:r>
          </w:p>
        </w:tc>
        <w:tc>
          <w:tcPr>
            <w:tcW w:w="1663" w:type="dxa"/>
          </w:tcPr>
          <w:p w:rsidR="00813351" w:rsidRDefault="00B4467D" w:rsidP="00B9107B">
            <w:pPr>
              <w:jc w:val="right"/>
            </w:pPr>
            <w:r>
              <w:t>1655,79</w:t>
            </w:r>
          </w:p>
        </w:tc>
      </w:tr>
      <w:tr w:rsidR="00813351" w:rsidTr="00B9107B">
        <w:tc>
          <w:tcPr>
            <w:tcW w:w="4361" w:type="dxa"/>
          </w:tcPr>
          <w:p w:rsidR="00813351" w:rsidRDefault="00101FDE" w:rsidP="00111E8F">
            <w:r>
              <w:t xml:space="preserve">Reprezentačné </w:t>
            </w:r>
          </w:p>
        </w:tc>
        <w:tc>
          <w:tcPr>
            <w:tcW w:w="1984" w:type="dxa"/>
          </w:tcPr>
          <w:p w:rsidR="00813351" w:rsidRDefault="00101FDE" w:rsidP="00B9107B">
            <w:pPr>
              <w:jc w:val="right"/>
            </w:pPr>
            <w:r>
              <w:t>1451,17</w:t>
            </w:r>
          </w:p>
        </w:tc>
        <w:tc>
          <w:tcPr>
            <w:tcW w:w="1663" w:type="dxa"/>
          </w:tcPr>
          <w:p w:rsidR="00813351" w:rsidRDefault="00B4467D" w:rsidP="00B9107B">
            <w:pPr>
              <w:jc w:val="right"/>
            </w:pPr>
            <w:r>
              <w:t>1061,49</w:t>
            </w:r>
          </w:p>
        </w:tc>
      </w:tr>
      <w:tr w:rsidR="00813351" w:rsidTr="00B9107B">
        <w:tc>
          <w:tcPr>
            <w:tcW w:w="4361" w:type="dxa"/>
          </w:tcPr>
          <w:p w:rsidR="00813351" w:rsidRDefault="00101FDE" w:rsidP="00111E8F">
            <w:r>
              <w:t>Ostatné služby</w:t>
            </w:r>
          </w:p>
        </w:tc>
        <w:tc>
          <w:tcPr>
            <w:tcW w:w="1984" w:type="dxa"/>
          </w:tcPr>
          <w:p w:rsidR="00813351" w:rsidRDefault="00101FDE" w:rsidP="00B9107B">
            <w:pPr>
              <w:jc w:val="right"/>
            </w:pPr>
            <w:r>
              <w:t>35041,57</w:t>
            </w:r>
          </w:p>
        </w:tc>
        <w:tc>
          <w:tcPr>
            <w:tcW w:w="1663" w:type="dxa"/>
          </w:tcPr>
          <w:p w:rsidR="00813351" w:rsidRDefault="00B4467D" w:rsidP="00B9107B">
            <w:pPr>
              <w:jc w:val="right"/>
            </w:pPr>
            <w:r>
              <w:t>36264,05</w:t>
            </w:r>
          </w:p>
        </w:tc>
      </w:tr>
      <w:tr w:rsidR="00813351" w:rsidTr="00B9107B">
        <w:tc>
          <w:tcPr>
            <w:tcW w:w="4361" w:type="dxa"/>
          </w:tcPr>
          <w:p w:rsidR="00813351" w:rsidRDefault="00101FDE" w:rsidP="00111E8F">
            <w:r>
              <w:t xml:space="preserve">Mzdové náklady </w:t>
            </w:r>
          </w:p>
        </w:tc>
        <w:tc>
          <w:tcPr>
            <w:tcW w:w="1984" w:type="dxa"/>
          </w:tcPr>
          <w:p w:rsidR="00813351" w:rsidRDefault="00101FDE" w:rsidP="00B9107B">
            <w:pPr>
              <w:jc w:val="right"/>
            </w:pPr>
            <w:r>
              <w:t>102013,51</w:t>
            </w:r>
          </w:p>
        </w:tc>
        <w:tc>
          <w:tcPr>
            <w:tcW w:w="1663" w:type="dxa"/>
          </w:tcPr>
          <w:p w:rsidR="00813351" w:rsidRDefault="00B4467D" w:rsidP="00B9107B">
            <w:pPr>
              <w:jc w:val="right"/>
            </w:pPr>
            <w:r>
              <w:t>103557,01</w:t>
            </w:r>
          </w:p>
        </w:tc>
      </w:tr>
      <w:tr w:rsidR="00813351" w:rsidTr="00B9107B">
        <w:tc>
          <w:tcPr>
            <w:tcW w:w="4361" w:type="dxa"/>
          </w:tcPr>
          <w:p w:rsidR="00813351" w:rsidRDefault="00101FDE" w:rsidP="00111E8F">
            <w:r>
              <w:t>Zákonné sociálne poistenie</w:t>
            </w:r>
          </w:p>
        </w:tc>
        <w:tc>
          <w:tcPr>
            <w:tcW w:w="1984" w:type="dxa"/>
          </w:tcPr>
          <w:p w:rsidR="00813351" w:rsidRDefault="00101FDE" w:rsidP="00B9107B">
            <w:pPr>
              <w:jc w:val="right"/>
            </w:pPr>
            <w:r>
              <w:t>34461,37</w:t>
            </w:r>
          </w:p>
        </w:tc>
        <w:tc>
          <w:tcPr>
            <w:tcW w:w="1663" w:type="dxa"/>
          </w:tcPr>
          <w:p w:rsidR="00813351" w:rsidRDefault="00B4467D" w:rsidP="00B9107B">
            <w:pPr>
              <w:jc w:val="right"/>
            </w:pPr>
            <w:r>
              <w:t>32796,06</w:t>
            </w:r>
          </w:p>
        </w:tc>
      </w:tr>
      <w:tr w:rsidR="00813351" w:rsidRPr="00D401C6" w:rsidTr="00B9107B">
        <w:tc>
          <w:tcPr>
            <w:tcW w:w="4361" w:type="dxa"/>
          </w:tcPr>
          <w:p w:rsidR="00813351" w:rsidRPr="00101FDE" w:rsidRDefault="00101FDE" w:rsidP="00111E8F">
            <w:pPr>
              <w:rPr>
                <w:bCs/>
              </w:rPr>
            </w:pPr>
            <w:r>
              <w:rPr>
                <w:bCs/>
              </w:rPr>
              <w:t>Zákonné sociálne náklady</w:t>
            </w:r>
          </w:p>
        </w:tc>
        <w:tc>
          <w:tcPr>
            <w:tcW w:w="1984" w:type="dxa"/>
          </w:tcPr>
          <w:p w:rsidR="00813351" w:rsidRPr="00101FDE" w:rsidRDefault="00B9107B" w:rsidP="00B9107B">
            <w:pPr>
              <w:jc w:val="right"/>
              <w:rPr>
                <w:bCs/>
              </w:rPr>
            </w:pPr>
            <w:r>
              <w:rPr>
                <w:bCs/>
              </w:rPr>
              <w:t>12625,99</w:t>
            </w:r>
          </w:p>
        </w:tc>
        <w:tc>
          <w:tcPr>
            <w:tcW w:w="1663" w:type="dxa"/>
          </w:tcPr>
          <w:p w:rsidR="00813351" w:rsidRPr="00D401C6" w:rsidRDefault="00B4467D" w:rsidP="00B9107B">
            <w:pPr>
              <w:jc w:val="right"/>
              <w:rPr>
                <w:bCs/>
              </w:rPr>
            </w:pPr>
            <w:r w:rsidRPr="00D401C6">
              <w:rPr>
                <w:bCs/>
              </w:rPr>
              <w:t>2168,58</w:t>
            </w:r>
          </w:p>
        </w:tc>
      </w:tr>
      <w:tr w:rsidR="00813351" w:rsidRPr="00D401C6" w:rsidTr="00B9107B">
        <w:trPr>
          <w:trHeight w:val="282"/>
        </w:trPr>
        <w:tc>
          <w:tcPr>
            <w:tcW w:w="4361" w:type="dxa"/>
          </w:tcPr>
          <w:p w:rsidR="00813351" w:rsidRPr="00101FDE" w:rsidRDefault="00101FDE" w:rsidP="00111E8F">
            <w:pPr>
              <w:rPr>
                <w:bCs/>
              </w:rPr>
            </w:pPr>
            <w:r>
              <w:rPr>
                <w:bCs/>
              </w:rPr>
              <w:t>Ostatné dane a poplatky</w:t>
            </w:r>
          </w:p>
        </w:tc>
        <w:tc>
          <w:tcPr>
            <w:tcW w:w="1984" w:type="dxa"/>
          </w:tcPr>
          <w:p w:rsidR="00813351" w:rsidRPr="00101FDE" w:rsidRDefault="00B9107B" w:rsidP="00B9107B">
            <w:pPr>
              <w:jc w:val="right"/>
              <w:rPr>
                <w:bCs/>
              </w:rPr>
            </w:pPr>
            <w:r>
              <w:rPr>
                <w:bCs/>
              </w:rPr>
              <w:t>461,11</w:t>
            </w:r>
          </w:p>
        </w:tc>
        <w:tc>
          <w:tcPr>
            <w:tcW w:w="1663" w:type="dxa"/>
          </w:tcPr>
          <w:p w:rsidR="00813351" w:rsidRPr="00D401C6" w:rsidRDefault="00D401C6" w:rsidP="00B9107B">
            <w:pPr>
              <w:jc w:val="right"/>
              <w:rPr>
                <w:bCs/>
              </w:rPr>
            </w:pPr>
            <w:r w:rsidRPr="00D401C6">
              <w:rPr>
                <w:bCs/>
              </w:rPr>
              <w:t>287,60</w:t>
            </w:r>
          </w:p>
        </w:tc>
      </w:tr>
      <w:tr w:rsidR="00813351" w:rsidRPr="008C73D2" w:rsidTr="00B9107B">
        <w:trPr>
          <w:trHeight w:val="282"/>
        </w:trPr>
        <w:tc>
          <w:tcPr>
            <w:tcW w:w="4361" w:type="dxa"/>
          </w:tcPr>
          <w:p w:rsidR="00813351" w:rsidRPr="00103883" w:rsidRDefault="00101FDE" w:rsidP="00111E8F">
            <w:r>
              <w:t>Ostatné náklady na pre</w:t>
            </w:r>
            <w:r w:rsidR="00B9107B">
              <w:t xml:space="preserve">vádzkovú </w:t>
            </w:r>
            <w:r>
              <w:t>činnosť</w:t>
            </w:r>
          </w:p>
        </w:tc>
        <w:tc>
          <w:tcPr>
            <w:tcW w:w="1984" w:type="dxa"/>
          </w:tcPr>
          <w:p w:rsidR="00813351" w:rsidRPr="00103883" w:rsidRDefault="00B9107B" w:rsidP="00B9107B">
            <w:pPr>
              <w:jc w:val="right"/>
            </w:pPr>
            <w:r>
              <w:t>121,91</w:t>
            </w:r>
          </w:p>
        </w:tc>
        <w:tc>
          <w:tcPr>
            <w:tcW w:w="1663" w:type="dxa"/>
          </w:tcPr>
          <w:p w:rsidR="00813351" w:rsidRPr="00103883" w:rsidRDefault="00D401C6" w:rsidP="00B9107B">
            <w:pPr>
              <w:jc w:val="right"/>
            </w:pPr>
            <w:r>
              <w:t>659,99</w:t>
            </w:r>
          </w:p>
        </w:tc>
      </w:tr>
      <w:tr w:rsidR="00813351" w:rsidRPr="008C73D2" w:rsidTr="00B9107B">
        <w:trPr>
          <w:trHeight w:val="282"/>
        </w:trPr>
        <w:tc>
          <w:tcPr>
            <w:tcW w:w="4361" w:type="dxa"/>
          </w:tcPr>
          <w:p w:rsidR="00813351" w:rsidRPr="00103883" w:rsidRDefault="00B9107B" w:rsidP="00111E8F">
            <w:r>
              <w:t>Odpisy , rezervy a opravné položky</w:t>
            </w:r>
          </w:p>
        </w:tc>
        <w:tc>
          <w:tcPr>
            <w:tcW w:w="1984" w:type="dxa"/>
          </w:tcPr>
          <w:p w:rsidR="00813351" w:rsidRPr="00103883" w:rsidRDefault="00B9107B" w:rsidP="00B9107B">
            <w:pPr>
              <w:jc w:val="right"/>
            </w:pPr>
            <w:r>
              <w:t>76139,94</w:t>
            </w:r>
          </w:p>
        </w:tc>
        <w:tc>
          <w:tcPr>
            <w:tcW w:w="1663" w:type="dxa"/>
          </w:tcPr>
          <w:p w:rsidR="00813351" w:rsidRPr="00103883" w:rsidRDefault="00D401C6" w:rsidP="00B9107B">
            <w:pPr>
              <w:jc w:val="right"/>
            </w:pPr>
            <w:r>
              <w:t>36901,21</w:t>
            </w:r>
          </w:p>
        </w:tc>
      </w:tr>
      <w:tr w:rsidR="00813351" w:rsidRPr="008C73D2" w:rsidTr="00B9107B">
        <w:trPr>
          <w:trHeight w:val="282"/>
        </w:trPr>
        <w:tc>
          <w:tcPr>
            <w:tcW w:w="4361" w:type="dxa"/>
          </w:tcPr>
          <w:p w:rsidR="00813351" w:rsidRPr="00103883" w:rsidRDefault="00B9107B" w:rsidP="00111E8F">
            <w:r>
              <w:t>Finančné náklady</w:t>
            </w:r>
          </w:p>
        </w:tc>
        <w:tc>
          <w:tcPr>
            <w:tcW w:w="1984" w:type="dxa"/>
          </w:tcPr>
          <w:p w:rsidR="00813351" w:rsidRPr="00103883" w:rsidRDefault="00B9107B" w:rsidP="00B9107B">
            <w:pPr>
              <w:jc w:val="right"/>
            </w:pPr>
            <w:r>
              <w:t>3038,53</w:t>
            </w:r>
          </w:p>
        </w:tc>
        <w:tc>
          <w:tcPr>
            <w:tcW w:w="1663" w:type="dxa"/>
          </w:tcPr>
          <w:p w:rsidR="00813351" w:rsidRPr="00103883" w:rsidRDefault="00D401C6" w:rsidP="00B9107B">
            <w:pPr>
              <w:jc w:val="right"/>
            </w:pPr>
            <w:r>
              <w:t>5391,32</w:t>
            </w:r>
          </w:p>
        </w:tc>
      </w:tr>
      <w:tr w:rsidR="00813351" w:rsidRPr="008C73D2" w:rsidTr="00B9107B">
        <w:trPr>
          <w:trHeight w:val="254"/>
        </w:trPr>
        <w:tc>
          <w:tcPr>
            <w:tcW w:w="4361" w:type="dxa"/>
          </w:tcPr>
          <w:p w:rsidR="00813351" w:rsidRPr="00103883" w:rsidRDefault="00B9107B" w:rsidP="00111E8F">
            <w:r>
              <w:t>Náklady na transfery z odvod. príjmov</w:t>
            </w:r>
          </w:p>
        </w:tc>
        <w:tc>
          <w:tcPr>
            <w:tcW w:w="1984" w:type="dxa"/>
          </w:tcPr>
          <w:p w:rsidR="00813351" w:rsidRPr="00103883" w:rsidRDefault="00B9107B" w:rsidP="00B9107B">
            <w:pPr>
              <w:jc w:val="right"/>
            </w:pPr>
            <w:r>
              <w:t>5845,96</w:t>
            </w:r>
          </w:p>
        </w:tc>
        <w:tc>
          <w:tcPr>
            <w:tcW w:w="1663" w:type="dxa"/>
          </w:tcPr>
          <w:p w:rsidR="00813351" w:rsidRPr="00103883" w:rsidRDefault="00D401C6" w:rsidP="00B9107B">
            <w:pPr>
              <w:jc w:val="right"/>
            </w:pPr>
            <w:r>
              <w:t>3343,13</w:t>
            </w:r>
          </w:p>
        </w:tc>
      </w:tr>
      <w:tr w:rsidR="00813351" w:rsidRPr="00B9107B" w:rsidTr="00B9107B">
        <w:trPr>
          <w:trHeight w:val="335"/>
        </w:trPr>
        <w:tc>
          <w:tcPr>
            <w:tcW w:w="4361" w:type="dxa"/>
          </w:tcPr>
          <w:p w:rsidR="00813351" w:rsidRPr="00B9107B" w:rsidRDefault="00B9107B" w:rsidP="00111E8F">
            <w:pPr>
              <w:rPr>
                <w:bCs/>
                <w:i/>
                <w:iCs/>
              </w:rPr>
            </w:pPr>
            <w:r w:rsidRPr="00B9107B">
              <w:rPr>
                <w:bCs/>
                <w:i/>
                <w:iCs/>
              </w:rPr>
              <w:t>VH po zdanení</w:t>
            </w:r>
          </w:p>
        </w:tc>
        <w:tc>
          <w:tcPr>
            <w:tcW w:w="1984" w:type="dxa"/>
          </w:tcPr>
          <w:p w:rsidR="00813351" w:rsidRPr="00B9107B" w:rsidRDefault="00B9107B" w:rsidP="00B9107B">
            <w:pPr>
              <w:jc w:val="right"/>
              <w:rPr>
                <w:bCs/>
                <w:i/>
                <w:iCs/>
              </w:rPr>
            </w:pPr>
            <w:r w:rsidRPr="00B9107B">
              <w:rPr>
                <w:bCs/>
                <w:i/>
                <w:iCs/>
              </w:rPr>
              <w:t>67289,33</w:t>
            </w:r>
          </w:p>
        </w:tc>
        <w:tc>
          <w:tcPr>
            <w:tcW w:w="1663" w:type="dxa"/>
          </w:tcPr>
          <w:p w:rsidR="00813351" w:rsidRPr="00B9107B" w:rsidRDefault="00D401C6" w:rsidP="00B9107B">
            <w:pPr>
              <w:jc w:val="right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102608,91</w:t>
            </w:r>
          </w:p>
        </w:tc>
      </w:tr>
    </w:tbl>
    <w:p w:rsidR="00A24F59" w:rsidRPr="000D6A38" w:rsidRDefault="00A24F59" w:rsidP="00A24F59">
      <w:pPr>
        <w:rPr>
          <w:sz w:val="28"/>
          <w:szCs w:val="28"/>
        </w:rPr>
      </w:pPr>
    </w:p>
    <w:p w:rsidR="00A24F59" w:rsidRDefault="00A24F59" w:rsidP="00A24F59">
      <w:pPr>
        <w:rPr>
          <w:b/>
          <w:sz w:val="28"/>
          <w:szCs w:val="28"/>
        </w:rPr>
      </w:pPr>
    </w:p>
    <w:p w:rsidR="00A24F59" w:rsidRDefault="00A24F59" w:rsidP="00A24F59">
      <w:pPr>
        <w:rPr>
          <w:b/>
          <w:sz w:val="28"/>
          <w:szCs w:val="28"/>
        </w:rPr>
      </w:pPr>
    </w:p>
    <w:p w:rsidR="00B9107B" w:rsidRDefault="00B9107B" w:rsidP="00A24F59">
      <w:pPr>
        <w:rPr>
          <w:b/>
          <w:sz w:val="28"/>
          <w:szCs w:val="28"/>
        </w:rPr>
      </w:pPr>
    </w:p>
    <w:p w:rsidR="00B9107B" w:rsidRDefault="00B9107B" w:rsidP="00A24F59">
      <w:pPr>
        <w:rPr>
          <w:b/>
          <w:sz w:val="28"/>
          <w:szCs w:val="28"/>
        </w:rPr>
      </w:pPr>
    </w:p>
    <w:p w:rsidR="00B9107B" w:rsidRPr="00254B8A" w:rsidRDefault="00B9107B" w:rsidP="00A24F59">
      <w:pPr>
        <w:rPr>
          <w:b/>
          <w:sz w:val="28"/>
          <w:szCs w:val="28"/>
        </w:rPr>
      </w:pPr>
    </w:p>
    <w:p w:rsidR="00B9107B" w:rsidRDefault="00B9107B" w:rsidP="00B9107B"/>
    <w:p w:rsidR="00B9107B" w:rsidRDefault="00B9107B" w:rsidP="00B9107B">
      <w:r>
        <w:lastRenderedPageBreak/>
        <w:t>Prehľad o daňových výnosov samosprávy:</w:t>
      </w:r>
    </w:p>
    <w:p w:rsidR="00B9107B" w:rsidRDefault="00B9107B" w:rsidP="00B9107B"/>
    <w:p w:rsidR="00B9107B" w:rsidRDefault="00B9107B" w:rsidP="00B9107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61"/>
        <w:gridCol w:w="1984"/>
        <w:gridCol w:w="1663"/>
      </w:tblGrid>
      <w:tr w:rsidR="00B9107B" w:rsidTr="00106D5E">
        <w:tc>
          <w:tcPr>
            <w:tcW w:w="4361" w:type="dxa"/>
          </w:tcPr>
          <w:p w:rsidR="00B9107B" w:rsidRPr="00173FA9" w:rsidRDefault="00B9107B" w:rsidP="00106D5E">
            <w:pPr>
              <w:rPr>
                <w:b/>
              </w:rPr>
            </w:pPr>
          </w:p>
        </w:tc>
        <w:tc>
          <w:tcPr>
            <w:tcW w:w="1984" w:type="dxa"/>
          </w:tcPr>
          <w:p w:rsidR="00B9107B" w:rsidRPr="00173FA9" w:rsidRDefault="00B9107B" w:rsidP="00106D5E">
            <w:pPr>
              <w:jc w:val="center"/>
              <w:rPr>
                <w:b/>
              </w:rPr>
            </w:pPr>
            <w:r>
              <w:rPr>
                <w:b/>
              </w:rPr>
              <w:t>31.12.2018</w:t>
            </w:r>
          </w:p>
        </w:tc>
        <w:tc>
          <w:tcPr>
            <w:tcW w:w="1663" w:type="dxa"/>
          </w:tcPr>
          <w:p w:rsidR="00B9107B" w:rsidRPr="00173FA9" w:rsidRDefault="00B9107B" w:rsidP="00106D5E">
            <w:pPr>
              <w:jc w:val="center"/>
              <w:rPr>
                <w:b/>
              </w:rPr>
            </w:pPr>
            <w:r>
              <w:rPr>
                <w:b/>
              </w:rPr>
              <w:t>31.12.2019</w:t>
            </w:r>
          </w:p>
        </w:tc>
      </w:tr>
      <w:tr w:rsidR="00B9107B" w:rsidTr="00106D5E">
        <w:tc>
          <w:tcPr>
            <w:tcW w:w="4361" w:type="dxa"/>
          </w:tcPr>
          <w:p w:rsidR="00B9107B" w:rsidRPr="00106D5E" w:rsidRDefault="00106D5E" w:rsidP="00106D5E">
            <w:r w:rsidRPr="00106D5E">
              <w:rPr>
                <w:sz w:val="22"/>
                <w:szCs w:val="22"/>
              </w:rPr>
              <w:t>Poukázaný podiel daní z príjmov zo ŠR</w:t>
            </w:r>
          </w:p>
        </w:tc>
        <w:tc>
          <w:tcPr>
            <w:tcW w:w="1984" w:type="dxa"/>
          </w:tcPr>
          <w:p w:rsidR="00B9107B" w:rsidRDefault="00106D5E" w:rsidP="00106D5E">
            <w:pPr>
              <w:jc w:val="right"/>
            </w:pPr>
            <w:r>
              <w:t>234795,34</w:t>
            </w:r>
          </w:p>
        </w:tc>
        <w:tc>
          <w:tcPr>
            <w:tcW w:w="1663" w:type="dxa"/>
          </w:tcPr>
          <w:p w:rsidR="00B9107B" w:rsidRDefault="008E59E0" w:rsidP="00106D5E">
            <w:pPr>
              <w:jc w:val="right"/>
            </w:pPr>
            <w:r>
              <w:t>250612,22</w:t>
            </w:r>
          </w:p>
        </w:tc>
      </w:tr>
      <w:tr w:rsidR="00B9107B" w:rsidTr="00106D5E">
        <w:tc>
          <w:tcPr>
            <w:tcW w:w="4361" w:type="dxa"/>
          </w:tcPr>
          <w:p w:rsidR="00B9107B" w:rsidRPr="00106D5E" w:rsidRDefault="00106D5E" w:rsidP="00106D5E">
            <w:r w:rsidRPr="00106D5E">
              <w:rPr>
                <w:sz w:val="22"/>
                <w:szCs w:val="22"/>
              </w:rPr>
              <w:t>Daň z pozemkov</w:t>
            </w:r>
          </w:p>
        </w:tc>
        <w:tc>
          <w:tcPr>
            <w:tcW w:w="1984" w:type="dxa"/>
          </w:tcPr>
          <w:p w:rsidR="00B9107B" w:rsidRDefault="00B4467D" w:rsidP="00106D5E">
            <w:pPr>
              <w:jc w:val="right"/>
            </w:pPr>
            <w:r>
              <w:t>24628,31</w:t>
            </w:r>
          </w:p>
        </w:tc>
        <w:tc>
          <w:tcPr>
            <w:tcW w:w="1663" w:type="dxa"/>
          </w:tcPr>
          <w:p w:rsidR="00B9107B" w:rsidRDefault="008E59E0" w:rsidP="00106D5E">
            <w:pPr>
              <w:jc w:val="right"/>
            </w:pPr>
            <w:r>
              <w:t>24160,43</w:t>
            </w:r>
          </w:p>
        </w:tc>
      </w:tr>
      <w:tr w:rsidR="00B9107B" w:rsidTr="00106D5E">
        <w:tc>
          <w:tcPr>
            <w:tcW w:w="4361" w:type="dxa"/>
          </w:tcPr>
          <w:p w:rsidR="00B9107B" w:rsidRPr="00106D5E" w:rsidRDefault="00106D5E" w:rsidP="00106D5E">
            <w:r w:rsidRPr="00106D5E">
              <w:rPr>
                <w:sz w:val="22"/>
                <w:szCs w:val="22"/>
              </w:rPr>
              <w:t xml:space="preserve">Daň zo stavieb a bytov </w:t>
            </w:r>
          </w:p>
        </w:tc>
        <w:tc>
          <w:tcPr>
            <w:tcW w:w="1984" w:type="dxa"/>
          </w:tcPr>
          <w:p w:rsidR="00B9107B" w:rsidRDefault="00B4467D" w:rsidP="00106D5E">
            <w:pPr>
              <w:jc w:val="right"/>
            </w:pPr>
            <w:r>
              <w:t>7145,29</w:t>
            </w:r>
          </w:p>
        </w:tc>
        <w:tc>
          <w:tcPr>
            <w:tcW w:w="1663" w:type="dxa"/>
          </w:tcPr>
          <w:p w:rsidR="00B9107B" w:rsidRDefault="008E59E0" w:rsidP="00106D5E">
            <w:pPr>
              <w:jc w:val="right"/>
            </w:pPr>
            <w:r>
              <w:t>7280,68</w:t>
            </w:r>
          </w:p>
        </w:tc>
      </w:tr>
      <w:tr w:rsidR="00B9107B" w:rsidTr="00106D5E">
        <w:tc>
          <w:tcPr>
            <w:tcW w:w="4361" w:type="dxa"/>
          </w:tcPr>
          <w:p w:rsidR="00B9107B" w:rsidRPr="00106D5E" w:rsidRDefault="00106D5E" w:rsidP="00106D5E">
            <w:r w:rsidRPr="00106D5E">
              <w:rPr>
                <w:sz w:val="22"/>
                <w:szCs w:val="22"/>
              </w:rPr>
              <w:t xml:space="preserve">Daň za psa </w:t>
            </w:r>
          </w:p>
        </w:tc>
        <w:tc>
          <w:tcPr>
            <w:tcW w:w="1984" w:type="dxa"/>
          </w:tcPr>
          <w:p w:rsidR="00B9107B" w:rsidRDefault="00B4467D" w:rsidP="00106D5E">
            <w:pPr>
              <w:jc w:val="right"/>
            </w:pPr>
            <w:r>
              <w:t>550,89</w:t>
            </w:r>
          </w:p>
        </w:tc>
        <w:tc>
          <w:tcPr>
            <w:tcW w:w="1663" w:type="dxa"/>
          </w:tcPr>
          <w:p w:rsidR="00B9107B" w:rsidRDefault="008E59E0" w:rsidP="00106D5E">
            <w:pPr>
              <w:jc w:val="right"/>
            </w:pPr>
            <w:r>
              <w:t>78,58</w:t>
            </w:r>
          </w:p>
        </w:tc>
      </w:tr>
      <w:tr w:rsidR="00B9107B" w:rsidTr="00106D5E">
        <w:tc>
          <w:tcPr>
            <w:tcW w:w="4361" w:type="dxa"/>
          </w:tcPr>
          <w:p w:rsidR="00B9107B" w:rsidRPr="00106D5E" w:rsidRDefault="00106D5E" w:rsidP="00106D5E">
            <w:r w:rsidRPr="00106D5E">
              <w:rPr>
                <w:sz w:val="22"/>
                <w:szCs w:val="22"/>
              </w:rPr>
              <w:t>Daň za používanie verejného priestranstva</w:t>
            </w:r>
          </w:p>
        </w:tc>
        <w:tc>
          <w:tcPr>
            <w:tcW w:w="1984" w:type="dxa"/>
          </w:tcPr>
          <w:p w:rsidR="00B9107B" w:rsidRDefault="00B4467D" w:rsidP="00106D5E">
            <w:pPr>
              <w:jc w:val="right"/>
            </w:pPr>
            <w:r>
              <w:t>116</w:t>
            </w:r>
          </w:p>
        </w:tc>
        <w:tc>
          <w:tcPr>
            <w:tcW w:w="1663" w:type="dxa"/>
          </w:tcPr>
          <w:p w:rsidR="00B9107B" w:rsidRDefault="008E59E0" w:rsidP="00106D5E">
            <w:pPr>
              <w:jc w:val="right"/>
            </w:pPr>
            <w:r>
              <w:t>96</w:t>
            </w:r>
          </w:p>
        </w:tc>
      </w:tr>
      <w:tr w:rsidR="00B9107B" w:rsidTr="00106D5E">
        <w:tc>
          <w:tcPr>
            <w:tcW w:w="4361" w:type="dxa"/>
          </w:tcPr>
          <w:p w:rsidR="00B9107B" w:rsidRPr="00106D5E" w:rsidRDefault="00106D5E" w:rsidP="00106D5E">
            <w:r w:rsidRPr="00106D5E">
              <w:rPr>
                <w:sz w:val="22"/>
                <w:szCs w:val="22"/>
              </w:rPr>
              <w:t>Daň za jadrové zariadenia</w:t>
            </w:r>
          </w:p>
        </w:tc>
        <w:tc>
          <w:tcPr>
            <w:tcW w:w="1984" w:type="dxa"/>
          </w:tcPr>
          <w:p w:rsidR="00B9107B" w:rsidRDefault="00B4467D" w:rsidP="00106D5E">
            <w:pPr>
              <w:jc w:val="right"/>
            </w:pPr>
            <w:r>
              <w:t>7446,90</w:t>
            </w:r>
          </w:p>
        </w:tc>
        <w:tc>
          <w:tcPr>
            <w:tcW w:w="1663" w:type="dxa"/>
          </w:tcPr>
          <w:p w:rsidR="00B9107B" w:rsidRDefault="008E59E0" w:rsidP="00106D5E">
            <w:pPr>
              <w:jc w:val="right"/>
            </w:pPr>
            <w:r>
              <w:t>7446,90</w:t>
            </w:r>
          </w:p>
        </w:tc>
      </w:tr>
      <w:tr w:rsidR="00B9107B" w:rsidTr="00106D5E">
        <w:tc>
          <w:tcPr>
            <w:tcW w:w="4361" w:type="dxa"/>
          </w:tcPr>
          <w:p w:rsidR="00106D5E" w:rsidRPr="00106D5E" w:rsidRDefault="00106D5E" w:rsidP="00106D5E">
            <w:r w:rsidRPr="00106D5E">
              <w:rPr>
                <w:sz w:val="22"/>
                <w:szCs w:val="22"/>
              </w:rPr>
              <w:t>Tržby z predaja služieb</w:t>
            </w:r>
          </w:p>
        </w:tc>
        <w:tc>
          <w:tcPr>
            <w:tcW w:w="1984" w:type="dxa"/>
          </w:tcPr>
          <w:p w:rsidR="00B9107B" w:rsidRDefault="00B4467D" w:rsidP="00106D5E">
            <w:pPr>
              <w:jc w:val="right"/>
            </w:pPr>
            <w:r>
              <w:t>13085,67</w:t>
            </w:r>
          </w:p>
        </w:tc>
        <w:tc>
          <w:tcPr>
            <w:tcW w:w="1663" w:type="dxa"/>
          </w:tcPr>
          <w:p w:rsidR="00B9107B" w:rsidRDefault="00D401C6" w:rsidP="00106D5E">
            <w:pPr>
              <w:jc w:val="right"/>
            </w:pPr>
            <w:r>
              <w:t>14680,43</w:t>
            </w:r>
          </w:p>
        </w:tc>
      </w:tr>
      <w:tr w:rsidR="00B9107B" w:rsidRPr="00D401C6" w:rsidTr="00106D5E">
        <w:tc>
          <w:tcPr>
            <w:tcW w:w="4361" w:type="dxa"/>
          </w:tcPr>
          <w:p w:rsidR="00B9107B" w:rsidRPr="00106D5E" w:rsidRDefault="00106D5E" w:rsidP="00106D5E">
            <w:r w:rsidRPr="00106D5E">
              <w:rPr>
                <w:sz w:val="22"/>
                <w:szCs w:val="22"/>
              </w:rPr>
              <w:t>Daňové a colné výnosy a výnosy z poplatkov</w:t>
            </w:r>
          </w:p>
        </w:tc>
        <w:tc>
          <w:tcPr>
            <w:tcW w:w="1984" w:type="dxa"/>
          </w:tcPr>
          <w:p w:rsidR="00B9107B" w:rsidRDefault="00B4467D" w:rsidP="00106D5E">
            <w:pPr>
              <w:jc w:val="right"/>
            </w:pPr>
            <w:r>
              <w:t>290838,43</w:t>
            </w:r>
          </w:p>
        </w:tc>
        <w:tc>
          <w:tcPr>
            <w:tcW w:w="1663" w:type="dxa"/>
          </w:tcPr>
          <w:p w:rsidR="00B9107B" w:rsidRPr="00D401C6" w:rsidRDefault="00D401C6" w:rsidP="00106D5E">
            <w:pPr>
              <w:jc w:val="right"/>
            </w:pPr>
            <w:r w:rsidRPr="00D401C6">
              <w:t>309741,27</w:t>
            </w:r>
          </w:p>
        </w:tc>
      </w:tr>
      <w:tr w:rsidR="00B9107B" w:rsidRPr="00D401C6" w:rsidTr="00106D5E">
        <w:tc>
          <w:tcPr>
            <w:tcW w:w="4361" w:type="dxa"/>
          </w:tcPr>
          <w:p w:rsidR="00B9107B" w:rsidRPr="00106D5E" w:rsidRDefault="00106D5E" w:rsidP="00106D5E">
            <w:pPr>
              <w:rPr>
                <w:bCs/>
              </w:rPr>
            </w:pPr>
            <w:r>
              <w:rPr>
                <w:bCs/>
                <w:sz w:val="22"/>
                <w:szCs w:val="22"/>
              </w:rPr>
              <w:t>Ostatné výnosy z prevádzkovej činnosti</w:t>
            </w:r>
          </w:p>
        </w:tc>
        <w:tc>
          <w:tcPr>
            <w:tcW w:w="1984" w:type="dxa"/>
          </w:tcPr>
          <w:p w:rsidR="00B9107B" w:rsidRPr="00101FDE" w:rsidRDefault="00B4467D" w:rsidP="00106D5E">
            <w:pPr>
              <w:jc w:val="right"/>
              <w:rPr>
                <w:bCs/>
              </w:rPr>
            </w:pPr>
            <w:r>
              <w:rPr>
                <w:bCs/>
              </w:rPr>
              <w:t>4106,71</w:t>
            </w:r>
          </w:p>
        </w:tc>
        <w:tc>
          <w:tcPr>
            <w:tcW w:w="1663" w:type="dxa"/>
          </w:tcPr>
          <w:p w:rsidR="00B9107B" w:rsidRPr="00D401C6" w:rsidRDefault="00D401C6" w:rsidP="00106D5E">
            <w:pPr>
              <w:jc w:val="right"/>
            </w:pPr>
            <w:r w:rsidRPr="00D401C6">
              <w:t>14523,11</w:t>
            </w:r>
          </w:p>
        </w:tc>
      </w:tr>
      <w:tr w:rsidR="00B9107B" w:rsidRPr="00D401C6" w:rsidTr="00106D5E">
        <w:trPr>
          <w:trHeight w:val="282"/>
        </w:trPr>
        <w:tc>
          <w:tcPr>
            <w:tcW w:w="4361" w:type="dxa"/>
          </w:tcPr>
          <w:p w:rsidR="00B9107B" w:rsidRPr="00106D5E" w:rsidRDefault="00106D5E" w:rsidP="00106D5E">
            <w:pPr>
              <w:rPr>
                <w:bCs/>
              </w:rPr>
            </w:pPr>
            <w:r>
              <w:rPr>
                <w:bCs/>
                <w:sz w:val="22"/>
                <w:szCs w:val="22"/>
              </w:rPr>
              <w:t>Zúčtovanie rezerv a opravných položiek</w:t>
            </w:r>
          </w:p>
        </w:tc>
        <w:tc>
          <w:tcPr>
            <w:tcW w:w="1984" w:type="dxa"/>
          </w:tcPr>
          <w:p w:rsidR="00B9107B" w:rsidRPr="00101FDE" w:rsidRDefault="00B4467D" w:rsidP="00106D5E">
            <w:pPr>
              <w:jc w:val="right"/>
              <w:rPr>
                <w:bCs/>
              </w:rPr>
            </w:pPr>
            <w:r>
              <w:rPr>
                <w:bCs/>
              </w:rPr>
              <w:t>1300</w:t>
            </w:r>
          </w:p>
        </w:tc>
        <w:tc>
          <w:tcPr>
            <w:tcW w:w="1663" w:type="dxa"/>
          </w:tcPr>
          <w:p w:rsidR="00B9107B" w:rsidRPr="00D401C6" w:rsidRDefault="00D401C6" w:rsidP="00106D5E">
            <w:pPr>
              <w:jc w:val="right"/>
              <w:rPr>
                <w:bCs/>
              </w:rPr>
            </w:pPr>
            <w:r w:rsidRPr="00D401C6">
              <w:rPr>
                <w:bCs/>
              </w:rPr>
              <w:t>2835,30</w:t>
            </w:r>
          </w:p>
        </w:tc>
      </w:tr>
      <w:tr w:rsidR="00B9107B" w:rsidRPr="008C73D2" w:rsidTr="00106D5E">
        <w:trPr>
          <w:trHeight w:val="282"/>
        </w:trPr>
        <w:tc>
          <w:tcPr>
            <w:tcW w:w="4361" w:type="dxa"/>
          </w:tcPr>
          <w:p w:rsidR="00B9107B" w:rsidRPr="00106D5E" w:rsidRDefault="00106D5E" w:rsidP="00106D5E">
            <w:r>
              <w:rPr>
                <w:sz w:val="22"/>
                <w:szCs w:val="22"/>
              </w:rPr>
              <w:t>Finančné výnosy</w:t>
            </w:r>
          </w:p>
        </w:tc>
        <w:tc>
          <w:tcPr>
            <w:tcW w:w="1984" w:type="dxa"/>
          </w:tcPr>
          <w:p w:rsidR="00B9107B" w:rsidRPr="00103883" w:rsidRDefault="00B4467D" w:rsidP="00106D5E">
            <w:pPr>
              <w:jc w:val="right"/>
            </w:pPr>
            <w:r>
              <w:t>437,66</w:t>
            </w:r>
          </w:p>
        </w:tc>
        <w:tc>
          <w:tcPr>
            <w:tcW w:w="1663" w:type="dxa"/>
          </w:tcPr>
          <w:p w:rsidR="00B9107B" w:rsidRPr="00103883" w:rsidRDefault="00D401C6" w:rsidP="00106D5E">
            <w:pPr>
              <w:jc w:val="right"/>
            </w:pPr>
            <w:r>
              <w:t>671,79</w:t>
            </w:r>
          </w:p>
        </w:tc>
      </w:tr>
      <w:tr w:rsidR="00B9107B" w:rsidRPr="008C73D2" w:rsidTr="00106D5E">
        <w:trPr>
          <w:trHeight w:val="282"/>
        </w:trPr>
        <w:tc>
          <w:tcPr>
            <w:tcW w:w="4361" w:type="dxa"/>
          </w:tcPr>
          <w:p w:rsidR="00B9107B" w:rsidRPr="00106D5E" w:rsidRDefault="00106D5E" w:rsidP="00106D5E">
            <w:r>
              <w:rPr>
                <w:sz w:val="22"/>
                <w:szCs w:val="22"/>
              </w:rPr>
              <w:t>Výnosy z transferov</w:t>
            </w:r>
          </w:p>
        </w:tc>
        <w:tc>
          <w:tcPr>
            <w:tcW w:w="1984" w:type="dxa"/>
          </w:tcPr>
          <w:p w:rsidR="00B9107B" w:rsidRPr="00103883" w:rsidRDefault="00B4467D" w:rsidP="00106D5E">
            <w:pPr>
              <w:jc w:val="right"/>
            </w:pPr>
            <w:r>
              <w:t>71766,37</w:t>
            </w:r>
          </w:p>
        </w:tc>
        <w:tc>
          <w:tcPr>
            <w:tcW w:w="1663" w:type="dxa"/>
          </w:tcPr>
          <w:p w:rsidR="00B9107B" w:rsidRPr="00103883" w:rsidRDefault="00D401C6" w:rsidP="00106D5E">
            <w:pPr>
              <w:jc w:val="right"/>
            </w:pPr>
            <w:r>
              <w:t>29921,76</w:t>
            </w:r>
          </w:p>
        </w:tc>
      </w:tr>
      <w:tr w:rsidR="00B9107B" w:rsidRPr="008C73D2" w:rsidTr="00106D5E">
        <w:trPr>
          <w:trHeight w:val="282"/>
        </w:trPr>
        <w:tc>
          <w:tcPr>
            <w:tcW w:w="4361" w:type="dxa"/>
          </w:tcPr>
          <w:p w:rsidR="00B9107B" w:rsidRPr="00106D5E" w:rsidRDefault="00106D5E" w:rsidP="00106D5E">
            <w:r>
              <w:rPr>
                <w:sz w:val="22"/>
                <w:szCs w:val="22"/>
              </w:rPr>
              <w:t>Kapitálové transfery -   rekonštrukcia KD</w:t>
            </w:r>
          </w:p>
        </w:tc>
        <w:tc>
          <w:tcPr>
            <w:tcW w:w="1984" w:type="dxa"/>
          </w:tcPr>
          <w:p w:rsidR="00106D5E" w:rsidRPr="00103883" w:rsidRDefault="00106D5E" w:rsidP="00106D5E">
            <w:pPr>
              <w:jc w:val="right"/>
            </w:pPr>
            <w:r>
              <w:t>6750,00</w:t>
            </w:r>
          </w:p>
        </w:tc>
        <w:tc>
          <w:tcPr>
            <w:tcW w:w="1663" w:type="dxa"/>
          </w:tcPr>
          <w:p w:rsidR="00B9107B" w:rsidRPr="00103883" w:rsidRDefault="00B9107B" w:rsidP="00106D5E">
            <w:pPr>
              <w:jc w:val="right"/>
            </w:pPr>
          </w:p>
        </w:tc>
      </w:tr>
      <w:tr w:rsidR="00B9107B" w:rsidRPr="008C73D2" w:rsidTr="00106D5E">
        <w:trPr>
          <w:trHeight w:val="254"/>
        </w:trPr>
        <w:tc>
          <w:tcPr>
            <w:tcW w:w="4361" w:type="dxa"/>
          </w:tcPr>
          <w:p w:rsidR="00B9107B" w:rsidRPr="00106D5E" w:rsidRDefault="00106D5E" w:rsidP="00106D5E">
            <w:r>
              <w:rPr>
                <w:sz w:val="22"/>
                <w:szCs w:val="22"/>
              </w:rPr>
              <w:t xml:space="preserve">VÚC </w:t>
            </w:r>
          </w:p>
        </w:tc>
        <w:tc>
          <w:tcPr>
            <w:tcW w:w="1984" w:type="dxa"/>
          </w:tcPr>
          <w:p w:rsidR="00B9107B" w:rsidRPr="00103883" w:rsidRDefault="00B4467D" w:rsidP="00106D5E">
            <w:pPr>
              <w:jc w:val="right"/>
            </w:pPr>
            <w:r>
              <w:t>1000,00</w:t>
            </w:r>
          </w:p>
        </w:tc>
        <w:tc>
          <w:tcPr>
            <w:tcW w:w="1663" w:type="dxa"/>
          </w:tcPr>
          <w:p w:rsidR="00B9107B" w:rsidRPr="00103883" w:rsidRDefault="0038411A" w:rsidP="00106D5E">
            <w:pPr>
              <w:jc w:val="right"/>
            </w:pPr>
            <w:r>
              <w:t>2112,00</w:t>
            </w:r>
          </w:p>
        </w:tc>
      </w:tr>
      <w:tr w:rsidR="00B9107B" w:rsidRPr="00B9107B" w:rsidTr="00106D5E">
        <w:trPr>
          <w:trHeight w:val="335"/>
        </w:trPr>
        <w:tc>
          <w:tcPr>
            <w:tcW w:w="4361" w:type="dxa"/>
          </w:tcPr>
          <w:p w:rsidR="00B9107B" w:rsidRPr="00106D5E" w:rsidRDefault="00B9107B" w:rsidP="00106D5E">
            <w:pPr>
              <w:rPr>
                <w:bCs/>
                <w:i/>
                <w:iCs/>
              </w:rPr>
            </w:pPr>
          </w:p>
        </w:tc>
        <w:tc>
          <w:tcPr>
            <w:tcW w:w="1984" w:type="dxa"/>
          </w:tcPr>
          <w:p w:rsidR="00B9107B" w:rsidRPr="00B9107B" w:rsidRDefault="00B9107B" w:rsidP="00106D5E">
            <w:pPr>
              <w:jc w:val="right"/>
              <w:rPr>
                <w:bCs/>
                <w:i/>
                <w:iCs/>
              </w:rPr>
            </w:pPr>
          </w:p>
        </w:tc>
        <w:tc>
          <w:tcPr>
            <w:tcW w:w="1663" w:type="dxa"/>
          </w:tcPr>
          <w:p w:rsidR="00B9107B" w:rsidRPr="00B9107B" w:rsidRDefault="00B9107B" w:rsidP="00106D5E">
            <w:pPr>
              <w:jc w:val="right"/>
              <w:rPr>
                <w:bCs/>
                <w:i/>
                <w:iCs/>
              </w:rPr>
            </w:pPr>
          </w:p>
        </w:tc>
      </w:tr>
    </w:tbl>
    <w:p w:rsidR="00B9107B" w:rsidRPr="000D6A38" w:rsidRDefault="00B9107B" w:rsidP="00B9107B">
      <w:pPr>
        <w:rPr>
          <w:sz w:val="28"/>
          <w:szCs w:val="28"/>
        </w:rPr>
      </w:pPr>
    </w:p>
    <w:p w:rsidR="00A24F59" w:rsidRPr="000E0245" w:rsidRDefault="00A24F59" w:rsidP="00A24F59">
      <w:pPr>
        <w:rPr>
          <w:b/>
          <w:sz w:val="28"/>
          <w:szCs w:val="28"/>
        </w:rPr>
      </w:pPr>
    </w:p>
    <w:p w:rsidR="00106D5E" w:rsidRDefault="00106D5E" w:rsidP="00A24F59">
      <w:r w:rsidRPr="00106D5E">
        <w:t>Ďalšie podrobn</w:t>
      </w:r>
      <w:r>
        <w:t>ejšie informácie k nákladom a výnosom sú uvedené v tabuľkovej časti.</w:t>
      </w:r>
    </w:p>
    <w:p w:rsidR="00106D5E" w:rsidRDefault="00106D5E" w:rsidP="00A24F59"/>
    <w:p w:rsidR="00106D5E" w:rsidRDefault="00106D5E" w:rsidP="00A24F59">
      <w:r>
        <w:t>V roku 2019 obec neviedla žiadne súdne spory.</w:t>
      </w:r>
    </w:p>
    <w:p w:rsidR="00106D5E" w:rsidRDefault="00106D5E" w:rsidP="00A24F59"/>
    <w:p w:rsidR="00A24F59" w:rsidRPr="00106D5E" w:rsidRDefault="00106D5E" w:rsidP="00A24F59">
      <w:r>
        <w:t>Prehľad o iných aktívach a iných pasívach  obec nemala.</w:t>
      </w:r>
      <w:r w:rsidRPr="00106D5E">
        <w:t xml:space="preserve"> </w:t>
      </w:r>
    </w:p>
    <w:p w:rsidR="00A24F59" w:rsidRPr="00106D5E" w:rsidRDefault="00A24F59" w:rsidP="00A24F59">
      <w:pPr>
        <w:jc w:val="center"/>
        <w:rPr>
          <w:b/>
          <w:i/>
          <w:iCs/>
        </w:rPr>
      </w:pPr>
    </w:p>
    <w:p w:rsidR="00A24F59" w:rsidRDefault="00A24F59" w:rsidP="00A24F59">
      <w:pPr>
        <w:rPr>
          <w:sz w:val="28"/>
          <w:szCs w:val="28"/>
        </w:rPr>
      </w:pPr>
    </w:p>
    <w:p w:rsidR="00B4467D" w:rsidRDefault="00B4467D" w:rsidP="00A24F59">
      <w:pPr>
        <w:rPr>
          <w:sz w:val="28"/>
          <w:szCs w:val="28"/>
        </w:rPr>
      </w:pPr>
    </w:p>
    <w:p w:rsidR="00B4467D" w:rsidRDefault="00B4467D" w:rsidP="00A24F59">
      <w:pPr>
        <w:rPr>
          <w:b/>
          <w:bCs/>
        </w:rPr>
      </w:pPr>
      <w:r w:rsidRPr="00B4467D">
        <w:rPr>
          <w:b/>
          <w:bCs/>
        </w:rPr>
        <w:t>SKUTOĆNOSTI, KTOR</w:t>
      </w:r>
      <w:r>
        <w:rPr>
          <w:b/>
          <w:bCs/>
        </w:rPr>
        <w:t xml:space="preserve">É </w:t>
      </w:r>
      <w:r w:rsidRPr="00B4467D">
        <w:rPr>
          <w:b/>
          <w:bCs/>
        </w:rPr>
        <w:t xml:space="preserve"> NASTALI </w:t>
      </w:r>
      <w:r>
        <w:rPr>
          <w:b/>
          <w:bCs/>
        </w:rPr>
        <w:t xml:space="preserve"> </w:t>
      </w:r>
      <w:r w:rsidRPr="00B4467D">
        <w:rPr>
          <w:b/>
          <w:bCs/>
        </w:rPr>
        <w:t>PO</w:t>
      </w:r>
      <w:r>
        <w:rPr>
          <w:b/>
          <w:bCs/>
        </w:rPr>
        <w:t xml:space="preserve"> </w:t>
      </w:r>
      <w:r w:rsidRPr="00B4467D">
        <w:rPr>
          <w:b/>
          <w:bCs/>
        </w:rPr>
        <w:t xml:space="preserve"> DNI, KU KTOR</w:t>
      </w:r>
      <w:r>
        <w:rPr>
          <w:b/>
          <w:bCs/>
        </w:rPr>
        <w:t>É</w:t>
      </w:r>
      <w:r w:rsidRPr="00B4467D">
        <w:rPr>
          <w:b/>
          <w:bCs/>
        </w:rPr>
        <w:t xml:space="preserve">MU </w:t>
      </w:r>
      <w:r>
        <w:rPr>
          <w:b/>
          <w:bCs/>
        </w:rPr>
        <w:t xml:space="preserve"> </w:t>
      </w:r>
      <w:r w:rsidRPr="00B4467D">
        <w:rPr>
          <w:b/>
          <w:bCs/>
        </w:rPr>
        <w:t>SA</w:t>
      </w:r>
      <w:r>
        <w:rPr>
          <w:b/>
          <w:bCs/>
        </w:rPr>
        <w:t xml:space="preserve"> </w:t>
      </w:r>
      <w:r w:rsidRPr="00B4467D">
        <w:rPr>
          <w:b/>
          <w:bCs/>
        </w:rPr>
        <w:t xml:space="preserve"> ZOSTAVUJE KONSOLIDOVAN</w:t>
      </w:r>
      <w:r>
        <w:rPr>
          <w:b/>
          <w:bCs/>
        </w:rPr>
        <w:t xml:space="preserve">Á </w:t>
      </w:r>
      <w:r w:rsidRPr="00B4467D">
        <w:rPr>
          <w:b/>
          <w:bCs/>
        </w:rPr>
        <w:t xml:space="preserve"> </w:t>
      </w:r>
      <w:r>
        <w:rPr>
          <w:b/>
          <w:bCs/>
        </w:rPr>
        <w:t>Ú</w:t>
      </w:r>
      <w:r w:rsidRPr="00B4467D">
        <w:rPr>
          <w:b/>
          <w:bCs/>
        </w:rPr>
        <w:t>ĆTOVN</w:t>
      </w:r>
      <w:r>
        <w:rPr>
          <w:b/>
          <w:bCs/>
        </w:rPr>
        <w:t xml:space="preserve">Á  </w:t>
      </w:r>
      <w:r w:rsidRPr="00B4467D">
        <w:rPr>
          <w:b/>
          <w:bCs/>
        </w:rPr>
        <w:t xml:space="preserve"> Z</w:t>
      </w:r>
      <w:r>
        <w:rPr>
          <w:b/>
          <w:bCs/>
        </w:rPr>
        <w:t>Á</w:t>
      </w:r>
      <w:r w:rsidRPr="00B4467D">
        <w:rPr>
          <w:b/>
          <w:bCs/>
        </w:rPr>
        <w:t xml:space="preserve">VIERKA, </w:t>
      </w:r>
      <w:r>
        <w:rPr>
          <w:b/>
          <w:bCs/>
        </w:rPr>
        <w:t xml:space="preserve"> </w:t>
      </w:r>
      <w:r w:rsidRPr="00B4467D">
        <w:rPr>
          <w:b/>
          <w:bCs/>
        </w:rPr>
        <w:t>DO</w:t>
      </w:r>
      <w:r>
        <w:rPr>
          <w:b/>
          <w:bCs/>
        </w:rPr>
        <w:t xml:space="preserve"> </w:t>
      </w:r>
      <w:r w:rsidRPr="00B4467D">
        <w:rPr>
          <w:b/>
          <w:bCs/>
        </w:rPr>
        <w:t xml:space="preserve"> D</w:t>
      </w:r>
      <w:r>
        <w:rPr>
          <w:b/>
          <w:bCs/>
        </w:rPr>
        <w:t>Ň</w:t>
      </w:r>
      <w:r w:rsidRPr="00B4467D">
        <w:rPr>
          <w:b/>
          <w:bCs/>
        </w:rPr>
        <w:t>A</w:t>
      </w:r>
      <w:r>
        <w:rPr>
          <w:b/>
          <w:bCs/>
        </w:rPr>
        <w:t xml:space="preserve"> </w:t>
      </w:r>
      <w:r w:rsidRPr="00B4467D">
        <w:rPr>
          <w:b/>
          <w:bCs/>
        </w:rPr>
        <w:t xml:space="preserve"> JEJ</w:t>
      </w:r>
      <w:r>
        <w:rPr>
          <w:b/>
          <w:bCs/>
        </w:rPr>
        <w:t xml:space="preserve"> </w:t>
      </w:r>
      <w:r w:rsidRPr="00B4467D">
        <w:rPr>
          <w:b/>
          <w:bCs/>
        </w:rPr>
        <w:t xml:space="preserve"> ZOSTAVEENIA </w:t>
      </w:r>
      <w:r>
        <w:rPr>
          <w:b/>
          <w:bCs/>
        </w:rPr>
        <w:t>.</w:t>
      </w:r>
    </w:p>
    <w:p w:rsidR="00B4467D" w:rsidRDefault="00B4467D" w:rsidP="00A24F59">
      <w:pPr>
        <w:rPr>
          <w:b/>
          <w:bCs/>
        </w:rPr>
      </w:pPr>
    </w:p>
    <w:p w:rsidR="00B4467D" w:rsidRDefault="00B4467D" w:rsidP="00A24F59">
      <w:pPr>
        <w:rPr>
          <w:b/>
          <w:bCs/>
        </w:rPr>
      </w:pPr>
    </w:p>
    <w:p w:rsidR="00B4467D" w:rsidRPr="00B4467D" w:rsidRDefault="00B4467D" w:rsidP="00A24F59">
      <w:pPr>
        <w:rPr>
          <w:i/>
          <w:iCs/>
        </w:rPr>
      </w:pPr>
      <w:r>
        <w:rPr>
          <w:i/>
          <w:iCs/>
        </w:rPr>
        <w:t>Po 31.12.2019 účtovná jednotka obdržala od firmy STAVEKO</w:t>
      </w:r>
      <w:r w:rsidR="000625AE">
        <w:rPr>
          <w:i/>
          <w:iCs/>
        </w:rPr>
        <w:t xml:space="preserve"> po 10 rokoch ( premlčaná doba  na úhradu faktúru v sume 5 277,35 € za </w:t>
      </w:r>
      <w:r w:rsidR="006412E2">
        <w:rPr>
          <w:i/>
          <w:iCs/>
        </w:rPr>
        <w:t xml:space="preserve">vyhotovenie </w:t>
      </w:r>
      <w:proofErr w:type="spellStart"/>
      <w:r w:rsidR="006412E2">
        <w:rPr>
          <w:i/>
          <w:iCs/>
        </w:rPr>
        <w:t>celoobecného</w:t>
      </w:r>
      <w:proofErr w:type="spellEnd"/>
      <w:r w:rsidR="006412E2">
        <w:rPr>
          <w:i/>
          <w:iCs/>
        </w:rPr>
        <w:t xml:space="preserve"> vodovodu. V roku 2010 bol preberací protokol bez</w:t>
      </w:r>
      <w:r w:rsidR="00ED50C1">
        <w:rPr>
          <w:i/>
          <w:iCs/>
        </w:rPr>
        <w:t xml:space="preserve"> </w:t>
      </w:r>
      <w:r w:rsidR="006412E2">
        <w:rPr>
          <w:i/>
          <w:iCs/>
        </w:rPr>
        <w:t xml:space="preserve"> </w:t>
      </w:r>
      <w:proofErr w:type="spellStart"/>
      <w:r w:rsidR="006412E2">
        <w:rPr>
          <w:i/>
          <w:iCs/>
        </w:rPr>
        <w:t>závad</w:t>
      </w:r>
      <w:proofErr w:type="spellEnd"/>
      <w:r w:rsidR="00ED50C1">
        <w:rPr>
          <w:i/>
          <w:iCs/>
        </w:rPr>
        <w:t xml:space="preserve"> </w:t>
      </w:r>
      <w:r w:rsidR="006412E2">
        <w:rPr>
          <w:i/>
          <w:iCs/>
        </w:rPr>
        <w:t xml:space="preserve"> OZ obce Sasinkovo rozhodlo Fa neuhradiť – premlčaná  doba.</w:t>
      </w:r>
      <w:r w:rsidR="000625AE">
        <w:rPr>
          <w:i/>
          <w:iCs/>
        </w:rPr>
        <w:t xml:space="preserve"> </w:t>
      </w:r>
      <w:r>
        <w:rPr>
          <w:i/>
          <w:iCs/>
        </w:rPr>
        <w:t xml:space="preserve">  </w:t>
      </w:r>
    </w:p>
    <w:p w:rsidR="00B4467D" w:rsidRPr="00B4467D" w:rsidRDefault="00B4467D" w:rsidP="00A24F59">
      <w:pPr>
        <w:rPr>
          <w:b/>
          <w:bCs/>
        </w:rPr>
      </w:pPr>
    </w:p>
    <w:p w:rsidR="00A24F59" w:rsidRDefault="00A24F59" w:rsidP="00A24F59">
      <w:pPr>
        <w:rPr>
          <w:sz w:val="28"/>
          <w:szCs w:val="28"/>
        </w:rPr>
      </w:pPr>
    </w:p>
    <w:p w:rsidR="00A24F59" w:rsidRDefault="00A24F59" w:rsidP="00A24F59">
      <w:pPr>
        <w:rPr>
          <w:sz w:val="28"/>
          <w:szCs w:val="28"/>
        </w:rPr>
      </w:pPr>
    </w:p>
    <w:p w:rsidR="00A24F59" w:rsidRDefault="00A24F59" w:rsidP="00A24F59">
      <w:pPr>
        <w:rPr>
          <w:sz w:val="28"/>
          <w:szCs w:val="28"/>
        </w:rPr>
      </w:pPr>
    </w:p>
    <w:p w:rsidR="00A24F59" w:rsidRDefault="00A24F59" w:rsidP="00A24F59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Ja</w:t>
      </w:r>
      <w:r w:rsidR="001B0C82">
        <w:rPr>
          <w:sz w:val="28"/>
          <w:szCs w:val="28"/>
        </w:rPr>
        <w:t xml:space="preserve">na </w:t>
      </w:r>
      <w:proofErr w:type="spellStart"/>
      <w:r w:rsidR="001B0C82">
        <w:rPr>
          <w:sz w:val="28"/>
          <w:szCs w:val="28"/>
        </w:rPr>
        <w:t>Ešmírová</w:t>
      </w:r>
      <w:proofErr w:type="spellEnd"/>
    </w:p>
    <w:p w:rsidR="00A24F59" w:rsidRDefault="00A24F59" w:rsidP="00A24F59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</w:t>
      </w:r>
      <w:r w:rsidR="001B0C82">
        <w:rPr>
          <w:sz w:val="28"/>
          <w:szCs w:val="28"/>
        </w:rPr>
        <w:t>s</w:t>
      </w:r>
      <w:r>
        <w:rPr>
          <w:sz w:val="28"/>
          <w:szCs w:val="28"/>
        </w:rPr>
        <w:t>tarost</w:t>
      </w:r>
      <w:r w:rsidR="001B0C82">
        <w:rPr>
          <w:sz w:val="28"/>
          <w:szCs w:val="28"/>
        </w:rPr>
        <w:t>k</w:t>
      </w:r>
      <w:r>
        <w:rPr>
          <w:sz w:val="28"/>
          <w:szCs w:val="28"/>
        </w:rPr>
        <w:t>a  obce</w:t>
      </w:r>
    </w:p>
    <w:p w:rsidR="00A24F59" w:rsidRDefault="00A24F59" w:rsidP="00A24F59">
      <w:pPr>
        <w:rPr>
          <w:sz w:val="28"/>
          <w:szCs w:val="28"/>
        </w:rPr>
      </w:pPr>
    </w:p>
    <w:p w:rsidR="00A24F59" w:rsidRDefault="00A24F59" w:rsidP="00A24F59">
      <w:pPr>
        <w:rPr>
          <w:sz w:val="28"/>
          <w:szCs w:val="28"/>
        </w:rPr>
      </w:pPr>
    </w:p>
    <w:p w:rsidR="00A24F59" w:rsidRDefault="00A24F59" w:rsidP="00A24F59">
      <w:pPr>
        <w:rPr>
          <w:sz w:val="28"/>
          <w:szCs w:val="28"/>
        </w:rPr>
      </w:pPr>
    </w:p>
    <w:p w:rsidR="00E213D5" w:rsidRDefault="00E213D5"/>
    <w:sectPr w:rsidR="00E213D5" w:rsidSect="00E213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lbertus">
    <w:altName w:val="Candara"/>
    <w:charset w:val="EE"/>
    <w:family w:val="swiss"/>
    <w:pitch w:val="variable"/>
    <w:sig w:usb0="00000001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3FE39AC"/>
    <w:multiLevelType w:val="hybridMultilevel"/>
    <w:tmpl w:val="E7FC4222"/>
    <w:lvl w:ilvl="0" w:tplc="CDA49DB6">
      <w:start w:val="20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24F59"/>
    <w:rsid w:val="000625AE"/>
    <w:rsid w:val="00101FDE"/>
    <w:rsid w:val="00106D5E"/>
    <w:rsid w:val="00111E8F"/>
    <w:rsid w:val="0015796F"/>
    <w:rsid w:val="00193CE6"/>
    <w:rsid w:val="001B0C82"/>
    <w:rsid w:val="001E0628"/>
    <w:rsid w:val="002A6CF4"/>
    <w:rsid w:val="00323A94"/>
    <w:rsid w:val="003710F5"/>
    <w:rsid w:val="0038411A"/>
    <w:rsid w:val="00460EFD"/>
    <w:rsid w:val="0047167A"/>
    <w:rsid w:val="00480D7F"/>
    <w:rsid w:val="004C751E"/>
    <w:rsid w:val="004E6AE4"/>
    <w:rsid w:val="005C3678"/>
    <w:rsid w:val="006412E2"/>
    <w:rsid w:val="006F53F2"/>
    <w:rsid w:val="00752A57"/>
    <w:rsid w:val="007B0ED9"/>
    <w:rsid w:val="00805A25"/>
    <w:rsid w:val="00813351"/>
    <w:rsid w:val="00813ECD"/>
    <w:rsid w:val="008E59E0"/>
    <w:rsid w:val="008F462C"/>
    <w:rsid w:val="008F7164"/>
    <w:rsid w:val="00986D41"/>
    <w:rsid w:val="009A7622"/>
    <w:rsid w:val="00A228D4"/>
    <w:rsid w:val="00A24F59"/>
    <w:rsid w:val="00B330D5"/>
    <w:rsid w:val="00B4467D"/>
    <w:rsid w:val="00B805CB"/>
    <w:rsid w:val="00B9107B"/>
    <w:rsid w:val="00C11F3D"/>
    <w:rsid w:val="00C32366"/>
    <w:rsid w:val="00CC3740"/>
    <w:rsid w:val="00D11FC6"/>
    <w:rsid w:val="00D401C6"/>
    <w:rsid w:val="00DC41BA"/>
    <w:rsid w:val="00E213D5"/>
    <w:rsid w:val="00ED50C1"/>
    <w:rsid w:val="00EF2620"/>
    <w:rsid w:val="00F05B99"/>
    <w:rsid w:val="00F3473C"/>
    <w:rsid w:val="00F639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39F9FE"/>
  <w15:docId w15:val="{665A7ED5-9D2E-4F8B-AD37-77C5D4E78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24F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unhideWhenUsed/>
    <w:rsid w:val="00C323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948D8D-F383-4159-ACE3-150BD3907A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814</TotalTime>
  <Pages>7</Pages>
  <Words>1942</Words>
  <Characters>11070</Characters>
  <Application>Microsoft Office Word</Application>
  <DocSecurity>0</DocSecurity>
  <Lines>92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Mária Čiefová</cp:lastModifiedBy>
  <cp:revision>11</cp:revision>
  <dcterms:created xsi:type="dcterms:W3CDTF">2015-05-28T17:25:00Z</dcterms:created>
  <dcterms:modified xsi:type="dcterms:W3CDTF">2020-07-23T10:28:00Z</dcterms:modified>
</cp:coreProperties>
</file>