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D47B6" w:rsidRDefault="001D47B6">
      <w:pPr>
        <w:pStyle w:val="Default"/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E55CCD">
      <w:pPr>
        <w:pStyle w:val="Default"/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VÝROČNÁ SPRÁVA</w:t>
      </w:r>
    </w:p>
    <w:p w:rsidR="001D47B6" w:rsidRDefault="00E55CCD">
      <w:pPr>
        <w:pStyle w:val="Default"/>
        <w:jc w:val="center"/>
      </w:pPr>
      <w:r>
        <w:rPr>
          <w:b/>
          <w:bCs/>
          <w:sz w:val="96"/>
          <w:szCs w:val="96"/>
        </w:rPr>
        <w:t>2019</w:t>
      </w:r>
    </w:p>
    <w:p w:rsidR="001D47B6" w:rsidRDefault="001D47B6">
      <w:pPr>
        <w:pStyle w:val="Default"/>
        <w:rPr>
          <w:b/>
          <w:bCs/>
          <w:sz w:val="40"/>
          <w:szCs w:val="40"/>
        </w:rPr>
      </w:pPr>
    </w:p>
    <w:p w:rsidR="001D47B6" w:rsidRDefault="001D47B6">
      <w:pPr>
        <w:pStyle w:val="Default"/>
        <w:rPr>
          <w:b/>
          <w:bCs/>
          <w:sz w:val="40"/>
          <w:szCs w:val="40"/>
        </w:rPr>
      </w:pPr>
    </w:p>
    <w:p w:rsidR="001D47B6" w:rsidRDefault="001D47B6">
      <w:pPr>
        <w:pStyle w:val="Default"/>
        <w:rPr>
          <w:b/>
          <w:bCs/>
          <w:sz w:val="40"/>
          <w:szCs w:val="40"/>
        </w:rPr>
      </w:pPr>
    </w:p>
    <w:p w:rsidR="001D47B6" w:rsidRDefault="00E55CCD">
      <w:pPr>
        <w:pStyle w:val="Default"/>
        <w:rPr>
          <w:b/>
          <w:bCs/>
          <w:sz w:val="40"/>
          <w:szCs w:val="40"/>
        </w:rPr>
      </w:pPr>
      <w:r>
        <w:rPr>
          <w:b/>
          <w:bCs/>
          <w:noProof/>
          <w:sz w:val="40"/>
          <w:szCs w:val="40"/>
          <w:lang w:eastAsia="sk-SK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252095</wp:posOffset>
            </wp:positionV>
            <wp:extent cx="5760720" cy="1010285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0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D47B6" w:rsidRDefault="001D47B6">
      <w:pPr>
        <w:pStyle w:val="Default"/>
        <w:rPr>
          <w:b/>
          <w:bCs/>
          <w:sz w:val="40"/>
          <w:szCs w:val="40"/>
        </w:rPr>
      </w:pPr>
    </w:p>
    <w:p w:rsidR="001D47B6" w:rsidRDefault="00E55CCD">
      <w:pPr>
        <w:pStyle w:val="Default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FLEXOPRINT s.r.o. </w:t>
      </w:r>
    </w:p>
    <w:p w:rsidR="001D47B6" w:rsidRDefault="00E55CCD">
      <w:pPr>
        <w:pStyle w:val="Default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Bystrická cesta 69,</w:t>
      </w:r>
    </w:p>
    <w:p w:rsidR="001D47B6" w:rsidRDefault="00E55CCD">
      <w:pPr>
        <w:pStyle w:val="Default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Ružomberok 034 01 </w:t>
      </w:r>
      <w:r>
        <w:br w:type="page"/>
      </w:r>
    </w:p>
    <w:p w:rsidR="001D47B6" w:rsidRDefault="00E55CCD">
      <w:pPr>
        <w:pStyle w:val="Default"/>
        <w:jc w:val="center"/>
        <w:rPr>
          <w:b/>
          <w:bCs/>
          <w:i/>
          <w:iCs/>
          <w:color w:val="00000A"/>
          <w:sz w:val="32"/>
          <w:szCs w:val="32"/>
        </w:rPr>
      </w:pPr>
      <w:r>
        <w:rPr>
          <w:b/>
          <w:bCs/>
          <w:i/>
          <w:iCs/>
          <w:color w:val="00000A"/>
          <w:sz w:val="32"/>
          <w:szCs w:val="32"/>
        </w:rPr>
        <w:lastRenderedPageBreak/>
        <w:t xml:space="preserve"> </w:t>
      </w:r>
      <w:proofErr w:type="spellStart"/>
      <w:r>
        <w:rPr>
          <w:b/>
          <w:bCs/>
          <w:i/>
          <w:iCs/>
          <w:color w:val="00000A"/>
          <w:sz w:val="32"/>
          <w:szCs w:val="32"/>
        </w:rPr>
        <w:t>Flexoprint</w:t>
      </w:r>
      <w:proofErr w:type="spellEnd"/>
      <w:r>
        <w:rPr>
          <w:b/>
          <w:bCs/>
          <w:i/>
          <w:iCs/>
          <w:color w:val="00000A"/>
          <w:sz w:val="32"/>
          <w:szCs w:val="32"/>
        </w:rPr>
        <w:t>, spol. s r.o.</w:t>
      </w:r>
    </w:p>
    <w:p w:rsidR="001D47B6" w:rsidRDefault="001D47B6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1D47B6" w:rsidRDefault="001D47B6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1D47B6" w:rsidRDefault="00E55CCD">
      <w:pPr>
        <w:pStyle w:val="Default"/>
      </w:pPr>
      <w:r>
        <w:rPr>
          <w:b/>
          <w:bCs/>
          <w:i/>
          <w:iCs/>
          <w:color w:val="00000A"/>
        </w:rPr>
        <w:t>Identifikačné údaje, vlastnícke vzťahy</w:t>
      </w:r>
      <w:r>
        <w:rPr>
          <w:b/>
          <w:bCs/>
          <w:i/>
          <w:iCs/>
          <w:color w:val="00000A"/>
          <w:sz w:val="23"/>
          <w:szCs w:val="23"/>
        </w:rPr>
        <w:t xml:space="preserve"> </w:t>
      </w:r>
    </w:p>
    <w:p w:rsidR="001D47B6" w:rsidRDefault="001D47B6">
      <w:pPr>
        <w:pStyle w:val="Default"/>
        <w:rPr>
          <w:color w:val="00000A"/>
        </w:rPr>
      </w:pPr>
    </w:p>
    <w:p w:rsidR="001D47B6" w:rsidRDefault="00E55CCD">
      <w:pPr>
        <w:pStyle w:val="Default"/>
        <w:rPr>
          <w:color w:val="00000A"/>
        </w:rPr>
      </w:pPr>
      <w:proofErr w:type="spellStart"/>
      <w:r>
        <w:rPr>
          <w:color w:val="00000A"/>
        </w:rPr>
        <w:t>Flexoprint</w:t>
      </w:r>
      <w:proofErr w:type="spellEnd"/>
      <w:r>
        <w:rPr>
          <w:color w:val="00000A"/>
        </w:rPr>
        <w:t xml:space="preserve">, spol. s r.o. </w:t>
      </w:r>
    </w:p>
    <w:p w:rsidR="001D47B6" w:rsidRDefault="00E55CCD">
      <w:pPr>
        <w:pStyle w:val="Default"/>
        <w:rPr>
          <w:color w:val="00000A"/>
        </w:rPr>
      </w:pPr>
      <w:r>
        <w:rPr>
          <w:color w:val="00000A"/>
        </w:rPr>
        <w:t xml:space="preserve">Bystrická cesta 69 </w:t>
      </w:r>
    </w:p>
    <w:p w:rsidR="001D47B6" w:rsidRDefault="00E55CCD">
      <w:pPr>
        <w:pStyle w:val="Default"/>
        <w:rPr>
          <w:color w:val="00000A"/>
        </w:rPr>
      </w:pPr>
      <w:r>
        <w:rPr>
          <w:color w:val="00000A"/>
        </w:rPr>
        <w:t>034 01 Ružomberok</w:t>
      </w:r>
    </w:p>
    <w:p w:rsidR="001D47B6" w:rsidRDefault="001D47B6">
      <w:pPr>
        <w:pStyle w:val="Default"/>
        <w:rPr>
          <w:color w:val="00000A"/>
        </w:rPr>
      </w:pPr>
    </w:p>
    <w:p w:rsidR="001D47B6" w:rsidRDefault="001D47B6">
      <w:pPr>
        <w:pStyle w:val="Default"/>
        <w:rPr>
          <w:color w:val="00000A"/>
        </w:rPr>
      </w:pPr>
    </w:p>
    <w:p w:rsidR="001D47B6" w:rsidRDefault="00E55CCD">
      <w:pPr>
        <w:pStyle w:val="Default"/>
      </w:pPr>
      <w:r>
        <w:rPr>
          <w:color w:val="00000A"/>
        </w:rPr>
        <w:t xml:space="preserve">IČO: </w:t>
      </w:r>
      <w:r>
        <w:rPr>
          <w:highlight w:val="white"/>
        </w:rPr>
        <w:t>36 511 641</w:t>
      </w:r>
    </w:p>
    <w:p w:rsidR="001D47B6" w:rsidRDefault="001D47B6">
      <w:pPr>
        <w:pStyle w:val="Default"/>
        <w:rPr>
          <w:color w:val="00000A"/>
        </w:rPr>
      </w:pPr>
    </w:p>
    <w:p w:rsidR="001D47B6" w:rsidRDefault="00E55CCD">
      <w:pPr>
        <w:pStyle w:val="Default"/>
      </w:pPr>
      <w:r>
        <w:rPr>
          <w:color w:val="00000A"/>
        </w:rPr>
        <w:t xml:space="preserve">Deň založenia: </w:t>
      </w:r>
      <w:r>
        <w:rPr>
          <w:highlight w:val="white"/>
        </w:rPr>
        <w:t>16.12.2005</w:t>
      </w:r>
      <w:r>
        <w:rPr>
          <w:color w:val="00000A"/>
        </w:rPr>
        <w:t xml:space="preserve"> </w:t>
      </w:r>
    </w:p>
    <w:p w:rsidR="001D47B6" w:rsidRDefault="001D47B6">
      <w:pPr>
        <w:pStyle w:val="Default"/>
        <w:rPr>
          <w:color w:val="00000A"/>
        </w:rPr>
      </w:pPr>
    </w:p>
    <w:p w:rsidR="001D47B6" w:rsidRDefault="00E55CCD">
      <w:pPr>
        <w:pStyle w:val="Default"/>
      </w:pPr>
      <w:r>
        <w:rPr>
          <w:color w:val="00000A"/>
        </w:rPr>
        <w:t xml:space="preserve">Spoločnosť bola zapísaná do obchodného registra </w:t>
      </w:r>
      <w:r>
        <w:rPr>
          <w:rFonts w:cs="Arial CE"/>
          <w:highlight w:val="white"/>
        </w:rPr>
        <w:t>16.12.2005</w:t>
      </w:r>
      <w:r>
        <w:rPr>
          <w:rStyle w:val="apple-converted-space"/>
          <w:rFonts w:cs="Arial CE"/>
          <w:highlight w:val="white"/>
        </w:rPr>
        <w:t> </w:t>
      </w:r>
      <w:r>
        <w:rPr>
          <w:color w:val="00000A"/>
        </w:rPr>
        <w:t xml:space="preserve"> ( Obchodný register OS Žilina , odd. </w:t>
      </w:r>
      <w:proofErr w:type="spellStart"/>
      <w:r>
        <w:rPr>
          <w:color w:val="00000A"/>
        </w:rPr>
        <w:t>Sro</w:t>
      </w:r>
      <w:proofErr w:type="spellEnd"/>
      <w:r>
        <w:rPr>
          <w:color w:val="00000A"/>
        </w:rPr>
        <w:t xml:space="preserve"> </w:t>
      </w:r>
      <w:proofErr w:type="spellStart"/>
      <w:r>
        <w:rPr>
          <w:color w:val="00000A"/>
        </w:rPr>
        <w:t>vl</w:t>
      </w:r>
      <w:proofErr w:type="spellEnd"/>
      <w:r>
        <w:rPr>
          <w:color w:val="00000A"/>
        </w:rPr>
        <w:t xml:space="preserve">. Č </w:t>
      </w:r>
      <w:r>
        <w:rPr>
          <w:highlight w:val="white"/>
        </w:rPr>
        <w:t>19122/L</w:t>
      </w:r>
    </w:p>
    <w:p w:rsidR="001D47B6" w:rsidRDefault="001D47B6">
      <w:pPr>
        <w:pStyle w:val="Default"/>
        <w:rPr>
          <w:color w:val="00000A"/>
        </w:rPr>
      </w:pPr>
    </w:p>
    <w:p w:rsidR="001D47B6" w:rsidRDefault="001D47B6">
      <w:pPr>
        <w:pStyle w:val="Default"/>
        <w:rPr>
          <w:color w:val="00000A"/>
        </w:rPr>
      </w:pPr>
    </w:p>
    <w:p w:rsidR="001D47B6" w:rsidRDefault="001D47B6">
      <w:pPr>
        <w:pStyle w:val="Default"/>
        <w:rPr>
          <w:color w:val="00000A"/>
        </w:rPr>
      </w:pPr>
    </w:p>
    <w:p w:rsidR="001D47B6" w:rsidRDefault="00E55CCD">
      <w:pPr>
        <w:pStyle w:val="Default"/>
        <w:rPr>
          <w:color w:val="00000A"/>
        </w:rPr>
      </w:pPr>
      <w:r>
        <w:rPr>
          <w:color w:val="00000A"/>
        </w:rPr>
        <w:t xml:space="preserve">Základné imanie spoločnosti predstavuje  10 000 eur </w:t>
      </w:r>
    </w:p>
    <w:p w:rsidR="001D47B6" w:rsidRDefault="001D47B6">
      <w:pPr>
        <w:pStyle w:val="Default"/>
        <w:rPr>
          <w:color w:val="00000A"/>
          <w:sz w:val="20"/>
          <w:szCs w:val="20"/>
        </w:rPr>
      </w:pPr>
    </w:p>
    <w:tbl>
      <w:tblPr>
        <w:tblW w:w="9062" w:type="dxa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3" w:type="dxa"/>
        </w:tblCellMar>
        <w:tblLook w:val="0000"/>
      </w:tblPr>
      <w:tblGrid>
        <w:gridCol w:w="3020"/>
        <w:gridCol w:w="3021"/>
        <w:gridCol w:w="3021"/>
      </w:tblGrid>
      <w:tr w:rsidR="001D47B6"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 xml:space="preserve">Spoločníci 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b/>
                <w:bCs/>
              </w:rPr>
            </w:pPr>
            <w:r>
              <w:rPr>
                <w:b/>
                <w:bCs/>
              </w:rPr>
              <w:t xml:space="preserve">absolútne </w:t>
            </w:r>
          </w:p>
          <w:p w:rsidR="001D47B6" w:rsidRDefault="001D47B6">
            <w:pPr>
              <w:pStyle w:val="Default"/>
              <w:rPr>
                <w:color w:val="00000A"/>
              </w:rPr>
            </w:pP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v %</w:t>
            </w:r>
          </w:p>
        </w:tc>
      </w:tr>
      <w:tr w:rsidR="001D47B6"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Jozef Tóth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5 000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50</w:t>
            </w:r>
          </w:p>
        </w:tc>
      </w:tr>
      <w:tr w:rsidR="001D47B6"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</w:pPr>
            <w:r>
              <w:t xml:space="preserve">Tibor </w:t>
            </w:r>
            <w:proofErr w:type="spellStart"/>
            <w:r>
              <w:t>Štelbaský</w:t>
            </w:r>
            <w:proofErr w:type="spellEnd"/>
            <w:r>
              <w:t xml:space="preserve"> 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2 200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22</w:t>
            </w:r>
          </w:p>
        </w:tc>
      </w:tr>
      <w:tr w:rsidR="001D47B6"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</w:pPr>
            <w:r>
              <w:t xml:space="preserve">Ján </w:t>
            </w:r>
            <w:proofErr w:type="spellStart"/>
            <w:r>
              <w:t>Štelbaský</w:t>
            </w:r>
            <w:proofErr w:type="spellEnd"/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bookmarkStart w:id="0" w:name="_GoBack"/>
            <w:bookmarkEnd w:id="0"/>
            <w:r>
              <w:rPr>
                <w:color w:val="00000A"/>
              </w:rPr>
              <w:t>2 800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28</w:t>
            </w:r>
          </w:p>
        </w:tc>
      </w:tr>
      <w:tr w:rsidR="001D47B6"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SPOLU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10 000 Eur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1D47B6" w:rsidRDefault="00E55CCD">
            <w:pPr>
              <w:pStyle w:val="Default"/>
              <w:rPr>
                <w:color w:val="00000A"/>
              </w:rPr>
            </w:pPr>
            <w:r>
              <w:rPr>
                <w:color w:val="00000A"/>
              </w:rPr>
              <w:t>100</w:t>
            </w:r>
          </w:p>
        </w:tc>
      </w:tr>
    </w:tbl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rPr>
          <w:b/>
          <w:bCs/>
        </w:rPr>
        <w:t>Štatutárny orgán</w:t>
      </w:r>
      <w:r>
        <w:t xml:space="preserve"> 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>Štatutárnym orgánom k 31.12.2019 sú konatelia spoločností :</w:t>
      </w: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 xml:space="preserve">Ing. Martin Tóth </w:t>
      </w:r>
      <w:r>
        <w:tab/>
        <w:t xml:space="preserve">  </w:t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1D47B6" w:rsidRDefault="00E55CCD">
      <w:pPr>
        <w:pStyle w:val="Default"/>
      </w:pPr>
      <w:r>
        <w:t xml:space="preserve">Jozef Tóth </w:t>
      </w:r>
      <w:r>
        <w:tab/>
      </w:r>
      <w:r>
        <w:tab/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1D47B6" w:rsidRDefault="00E55CCD">
      <w:pPr>
        <w:pStyle w:val="Default"/>
      </w:pPr>
      <w:r>
        <w:t xml:space="preserve">Tibor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  <w:t>Hlavná 487/7, Svit</w:t>
      </w:r>
    </w:p>
    <w:p w:rsidR="001D47B6" w:rsidRDefault="00E55CCD">
      <w:pPr>
        <w:pStyle w:val="Default"/>
      </w:pPr>
      <w:r>
        <w:t xml:space="preserve">Ján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r>
        <w:tab/>
        <w:t>Veľký Slavkov 284</w:t>
      </w:r>
    </w:p>
    <w:p w:rsidR="001D47B6" w:rsidRDefault="00E55CCD">
      <w:pPr>
        <w:pStyle w:val="Default"/>
      </w:pPr>
      <w:r>
        <w:t xml:space="preserve">Marián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proofErr w:type="spellStart"/>
      <w:r>
        <w:t>Gánovská</w:t>
      </w:r>
      <w:proofErr w:type="spellEnd"/>
      <w:r>
        <w:t xml:space="preserve"> 316/21, Gánovce </w:t>
      </w: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>Profil spoločnosti</w:t>
      </w:r>
    </w:p>
    <w:p w:rsidR="001D47B6" w:rsidRDefault="001D47B6">
      <w:pPr>
        <w:pStyle w:val="Default"/>
      </w:pPr>
    </w:p>
    <w:p w:rsidR="001D47B6" w:rsidRDefault="00E55CCD">
      <w:p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Spoločnosť FLEXOPRINT, s.r.o. bola založená dňa 16.12.2005 zápisom do Obchodného Registra Okresného súdu v Žiline. Hlavným predmetom podnikania spoločnosti je výroba flexibilných obalov, ktoré sú v prevažnej miere určené na balenie potravín, ako aj ďalších</w:t>
      </w:r>
      <w:r>
        <w:rPr>
          <w:rFonts w:ascii="Times New Roman" w:hAnsi="Times New Roman" w:cs="Arial"/>
          <w:sz w:val="24"/>
          <w:szCs w:val="24"/>
        </w:rPr>
        <w:t xml:space="preserve"> výrobkov hlavne tuhého, sypkého a zriedkavejšie tekutého charakteru (napr. medy, džemy a pod.). Obaly vyrábané spoločnosťou FLEXOPRINT, s.r.o., sú určené na balenie výrobkov ako sú </w:t>
      </w:r>
      <w:proofErr w:type="spellStart"/>
      <w:r>
        <w:rPr>
          <w:rFonts w:ascii="Times New Roman" w:hAnsi="Times New Roman" w:cs="Arial"/>
          <w:sz w:val="24"/>
          <w:szCs w:val="24"/>
        </w:rPr>
        <w:t>pečivárenské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výrobky, koreniny, pochutiny, mäsové výrobky, strukoviny, káv</w:t>
      </w:r>
      <w:r>
        <w:rPr>
          <w:rFonts w:ascii="Times New Roman" w:hAnsi="Times New Roman" w:cs="Arial"/>
          <w:sz w:val="24"/>
          <w:szCs w:val="24"/>
        </w:rPr>
        <w:t xml:space="preserve">a, cukre a pod. Obaly sú vyrábané potlačou rôznych materiálov, hlavne fólií (polypropylén, polyetylén, polyester, mikrotén, ...), ktoré sa následne laminujú do 2, resp. 3-vrstvových obalov. Ďalšie potláčané materiály sú papier v kombinácii s polyetylénom, </w:t>
      </w:r>
      <w:r>
        <w:rPr>
          <w:rFonts w:ascii="Times New Roman" w:hAnsi="Times New Roman" w:cs="Arial"/>
          <w:sz w:val="24"/>
          <w:szCs w:val="24"/>
        </w:rPr>
        <w:t xml:space="preserve">resp. papier v kombinácii s polyetylénom a hliníkom. 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Míľniky firmy: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začala svoje podnikanie v roku 2005 v prenajatých priestoroch, ktoré v júli roku 2008 nadobudla do osobného vlastníctva. </w:t>
      </w: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2006 spoločnosť </w:t>
      </w:r>
      <w:r>
        <w:rPr>
          <w:rFonts w:ascii="Times New Roman" w:hAnsi="Times New Roman" w:cs="Arial"/>
          <w:sz w:val="24"/>
          <w:szCs w:val="24"/>
        </w:rPr>
        <w:t xml:space="preserve">zakúpila formou lízingu </w:t>
      </w:r>
      <w:proofErr w:type="spellStart"/>
      <w:r>
        <w:rPr>
          <w:rFonts w:ascii="Times New Roman" w:hAnsi="Times New Roman" w:cs="Arial"/>
          <w:sz w:val="24"/>
          <w:szCs w:val="24"/>
        </w:rPr>
        <w:t>potlačový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flexografický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</w:t>
      </w:r>
      <w:proofErr w:type="spellStart"/>
      <w:r>
        <w:rPr>
          <w:rFonts w:ascii="Times New Roman" w:hAnsi="Times New Roman" w:cs="Arial"/>
          <w:sz w:val="24"/>
          <w:szCs w:val="24"/>
        </w:rPr>
        <w:t>Soloflex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60 a </w:t>
      </w: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máji 2006 zakúpila rezací stroj Pluto od firmy SOMA. </w:t>
      </w: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Vo februári roku 2011 spoločnosť odkúpila aj ďalšie dve nehnuteľností, ktoré sú súčasťou areálu firmy. Tieto nehnuteľnosti prenajím</w:t>
      </w:r>
      <w:r>
        <w:rPr>
          <w:rFonts w:ascii="Times New Roman" w:hAnsi="Times New Roman" w:cs="Arial"/>
          <w:sz w:val="24"/>
          <w:szCs w:val="24"/>
        </w:rPr>
        <w:t xml:space="preserve">a  iným spoločnostiam. </w:t>
      </w: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 máji  2012 formou leasingu zakúpila  firma FLEXOPRINT, s.r.o. </w:t>
      </w:r>
      <w:proofErr w:type="spellStart"/>
      <w:r>
        <w:rPr>
          <w:rFonts w:ascii="Times New Roman" w:hAnsi="Times New Roman" w:cs="Arial"/>
          <w:sz w:val="24"/>
          <w:szCs w:val="24"/>
        </w:rPr>
        <w:t>kašírovací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VARGA </w:t>
      </w:r>
      <w:proofErr w:type="spellStart"/>
      <w:r>
        <w:rPr>
          <w:rFonts w:ascii="Times New Roman" w:hAnsi="Times New Roman" w:cs="Arial"/>
          <w:sz w:val="24"/>
          <w:szCs w:val="24"/>
        </w:rPr>
        <w:t>Flexo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. </w:t>
      </w:r>
    </w:p>
    <w:p w:rsidR="001D47B6" w:rsidRDefault="00E55CCD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 roku 2015 boli za pomoci </w:t>
      </w:r>
      <w:proofErr w:type="spellStart"/>
      <w:r>
        <w:rPr>
          <w:rFonts w:ascii="Times New Roman" w:hAnsi="Times New Roman" w:cs="Arial"/>
          <w:sz w:val="24"/>
          <w:szCs w:val="24"/>
        </w:rPr>
        <w:t>Europskych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fondou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zakúpene stroje na potlač a výrobu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obalov </w:t>
      </w:r>
    </w:p>
    <w:p w:rsidR="001D47B6" w:rsidRDefault="00E55CCD">
      <w:pPr>
        <w:numPr>
          <w:ilvl w:val="0"/>
          <w:numId w:val="1"/>
        </w:numPr>
        <w:jc w:val="both"/>
      </w:pPr>
      <w:r>
        <w:rPr>
          <w:rFonts w:ascii="Times New Roman" w:hAnsi="Times New Roman" w:cs="Arial"/>
          <w:sz w:val="24"/>
          <w:szCs w:val="24"/>
        </w:rPr>
        <w:t xml:space="preserve">V roku 2019 boli za pomoci </w:t>
      </w:r>
      <w:proofErr w:type="spellStart"/>
      <w:r>
        <w:rPr>
          <w:rFonts w:ascii="Times New Roman" w:hAnsi="Times New Roman" w:cs="Arial"/>
          <w:sz w:val="24"/>
          <w:szCs w:val="24"/>
        </w:rPr>
        <w:t>Europskych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fondou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zakúpene stroje  na výrobu </w:t>
      </w:r>
      <w:proofErr w:type="spellStart"/>
      <w:r>
        <w:rPr>
          <w:rFonts w:ascii="Times New Roman" w:hAnsi="Times New Roman" w:cs="Arial"/>
          <w:sz w:val="24"/>
          <w:szCs w:val="24"/>
        </w:rPr>
        <w:t>fotopolymernych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 štočkov a výsekový automat na etikety  </w:t>
      </w:r>
    </w:p>
    <w:p w:rsidR="001D47B6" w:rsidRDefault="00E55CCD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 xml:space="preserve">      </w:t>
      </w:r>
    </w:p>
    <w:p w:rsidR="001D47B6" w:rsidRDefault="00E55CCD">
      <w:pPr>
        <w:jc w:val="both"/>
        <w:rPr>
          <w:rFonts w:ascii="Times New Roman" w:hAnsi="Times New Roman" w:cs="Arial"/>
          <w:b/>
          <w:sz w:val="24"/>
          <w:szCs w:val="24"/>
        </w:rPr>
      </w:pPr>
      <w:r>
        <w:rPr>
          <w:rFonts w:ascii="Times New Roman" w:hAnsi="Times New Roman" w:cs="Arial"/>
          <w:b/>
          <w:sz w:val="24"/>
          <w:szCs w:val="24"/>
        </w:rPr>
        <w:t xml:space="preserve">      </w:t>
      </w:r>
    </w:p>
    <w:p w:rsidR="001D47B6" w:rsidRDefault="00E55CCD">
      <w:pPr>
        <w:jc w:val="both"/>
      </w:pPr>
      <w:r>
        <w:rPr>
          <w:rFonts w:ascii="Times New Roman" w:hAnsi="Times New Roman" w:cs="Arial"/>
          <w:sz w:val="24"/>
          <w:szCs w:val="24"/>
        </w:rPr>
        <w:t xml:space="preserve">V súčasnosti je v spoločnosti zamestnaných </w:t>
      </w:r>
      <w:r w:rsidRPr="00E754C9">
        <w:rPr>
          <w:rFonts w:ascii="Times New Roman" w:hAnsi="Times New Roman" w:cs="Arial"/>
          <w:sz w:val="24"/>
          <w:szCs w:val="24"/>
        </w:rPr>
        <w:t>3</w:t>
      </w:r>
      <w:r w:rsidR="00E754C9" w:rsidRPr="00E754C9">
        <w:rPr>
          <w:rFonts w:ascii="Times New Roman" w:hAnsi="Times New Roman" w:cs="Arial"/>
          <w:sz w:val="24"/>
          <w:szCs w:val="24"/>
        </w:rPr>
        <w:t>4</w:t>
      </w:r>
      <w:r w:rsidRPr="00E754C9">
        <w:rPr>
          <w:rFonts w:ascii="Times New Roman" w:hAnsi="Times New Roman" w:cs="Arial"/>
          <w:sz w:val="24"/>
          <w:szCs w:val="24"/>
        </w:rPr>
        <w:t xml:space="preserve">  zamestnanco</w:t>
      </w:r>
      <w:r w:rsidRPr="00E754C9">
        <w:rPr>
          <w:rFonts w:ascii="Times New Roman" w:hAnsi="Times New Roman" w:cs="Arial"/>
          <w:sz w:val="24"/>
          <w:szCs w:val="24"/>
        </w:rPr>
        <w:t>v</w:t>
      </w:r>
      <w:r>
        <w:rPr>
          <w:rFonts w:ascii="Times New Roman" w:hAnsi="Times New Roman" w:cs="Arial"/>
          <w:b/>
          <w:sz w:val="24"/>
          <w:szCs w:val="24"/>
        </w:rPr>
        <w:t>.</w:t>
      </w:r>
    </w:p>
    <w:p w:rsidR="001D47B6" w:rsidRDefault="001D47B6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1D47B6" w:rsidRDefault="00E55CCD">
      <w:pPr>
        <w:jc w:val="both"/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Systém manažérstva kvality: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  <w:u w:val="single"/>
        </w:rPr>
      </w:pPr>
    </w:p>
    <w:p w:rsidR="001D47B6" w:rsidRDefault="00E55CCD">
      <w:p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Firma v súčasnosti má osvojený  systém manažérstva kvality </w:t>
      </w:r>
      <w:r>
        <w:rPr>
          <w:rFonts w:ascii="Times New Roman" w:hAnsi="Times New Roman" w:cs="Arial"/>
          <w:sz w:val="24"/>
          <w:szCs w:val="24"/>
        </w:rPr>
        <w:t xml:space="preserve">ISO 9001:2008 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jc w:val="both"/>
      </w:pPr>
      <w:r>
        <w:rPr>
          <w:rStyle w:val="StrongEmphasis"/>
          <w:rFonts w:ascii="Times New Roman" w:hAnsi="Times New Roman" w:cs="Arial"/>
          <w:sz w:val="24"/>
          <w:szCs w:val="24"/>
          <w:u w:val="single"/>
        </w:rPr>
        <w:t>Systém manažérstva bezpečnosti potravín: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jc w:val="both"/>
      </w:pPr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 xml:space="preserve">V </w:t>
      </w:r>
      <w:proofErr w:type="spellStart"/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>súčastnoisti</w:t>
      </w:r>
      <w:proofErr w:type="spellEnd"/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 xml:space="preserve"> nemá firma </w:t>
      </w:r>
      <w:proofErr w:type="spellStart"/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>Flexoprint</w:t>
      </w:r>
      <w:proofErr w:type="spellEnd"/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 xml:space="preserve"> osvojený  systém manažérstva bezpečnosti potravín (SMBP) podľa medzinárodnej normy ISO 22000</w:t>
      </w:r>
      <w:r>
        <w:rPr>
          <w:rFonts w:ascii="Times New Roman" w:hAnsi="Times New Roman" w:cs="Arial"/>
          <w:sz w:val="24"/>
          <w:szCs w:val="24"/>
        </w:rPr>
        <w:t>.</w:t>
      </w:r>
    </w:p>
    <w:p w:rsidR="001D47B6" w:rsidRDefault="001D47B6">
      <w:pPr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 xml:space="preserve"> P</w:t>
      </w:r>
      <w:r>
        <w:rPr>
          <w:rFonts w:ascii="Times New Roman" w:hAnsi="Times New Roman" w:cs="Arial"/>
          <w:sz w:val="24"/>
          <w:szCs w:val="24"/>
        </w:rPr>
        <w:t xml:space="preserve">otenciálni odberatelia tlačia na osvojenie si systému manažérstva </w:t>
      </w:r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>bezpečnosti potravín</w:t>
      </w:r>
      <w:r>
        <w:rPr>
          <w:rFonts w:ascii="Times New Roman" w:hAnsi="Times New Roman" w:cs="Arial"/>
          <w:sz w:val="24"/>
          <w:szCs w:val="24"/>
        </w:rPr>
        <w:t xml:space="preserve">, ktorým podmieňujú dlhodobú spoluprácu. Absencia systému manažérstva </w:t>
      </w:r>
      <w:r>
        <w:rPr>
          <w:rStyle w:val="StrongEmphasis"/>
          <w:rFonts w:ascii="Times New Roman" w:hAnsi="Times New Roman" w:cs="Arial"/>
          <w:b w:val="0"/>
          <w:bCs w:val="0"/>
          <w:sz w:val="24"/>
          <w:szCs w:val="24"/>
        </w:rPr>
        <w:t xml:space="preserve">bezpečnosti potravín </w:t>
      </w:r>
      <w:r>
        <w:rPr>
          <w:rFonts w:ascii="Times New Roman" w:hAnsi="Times New Roman" w:cs="Arial"/>
          <w:sz w:val="24"/>
          <w:szCs w:val="24"/>
        </w:rPr>
        <w:t>, komplikuje firme FLEXOPRINT, s.r.o. účasť vo významných tendroch. Z uvedených</w:t>
      </w:r>
      <w:r>
        <w:rPr>
          <w:rFonts w:ascii="Times New Roman" w:hAnsi="Times New Roman" w:cs="Arial"/>
          <w:sz w:val="24"/>
          <w:szCs w:val="24"/>
        </w:rPr>
        <w:t xml:space="preserve"> dôvodov sa firma rozhodla do roku 2020 prejsť certifikačným auditom ISO 22 000, ktorý krok by jej mal priniesť rast konkurencieschopnosti, najmä voči významným odberateľom zo zahraničia. </w:t>
      </w:r>
    </w:p>
    <w:p w:rsidR="001D47B6" w:rsidRDefault="001D47B6">
      <w:pPr>
        <w:rPr>
          <w:rFonts w:ascii="Times New Roman" w:hAnsi="Times New Roman" w:cs="Arial"/>
          <w:b/>
          <w:sz w:val="24"/>
          <w:szCs w:val="24"/>
        </w:rPr>
      </w:pPr>
    </w:p>
    <w:p w:rsidR="001D47B6" w:rsidRDefault="00E55CCD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Prehľad aktuálneho výrobného programu firmy :</w:t>
      </w:r>
    </w:p>
    <w:p w:rsidR="001D47B6" w:rsidRDefault="001D47B6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</w:p>
    <w:p w:rsidR="001D47B6" w:rsidRDefault="00E55CCD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V portfóliu materiá</w:t>
      </w:r>
      <w:r>
        <w:rPr>
          <w:rFonts w:ascii="Times New Roman" w:hAnsi="Times New Roman" w:cs="Arial"/>
          <w:sz w:val="24"/>
          <w:szCs w:val="24"/>
        </w:rPr>
        <w:t xml:space="preserve">lov  ktoré používa firma </w:t>
      </w:r>
      <w:proofErr w:type="spellStart"/>
      <w:r>
        <w:rPr>
          <w:rFonts w:ascii="Times New Roman" w:hAnsi="Times New Roman" w:cs="Arial"/>
          <w:sz w:val="24"/>
          <w:szCs w:val="24"/>
        </w:rPr>
        <w:t>Flexoprint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spol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 r.o. pri svojej produkcií  sú hlavne:  </w:t>
      </w:r>
    </w:p>
    <w:p w:rsidR="001D47B6" w:rsidRDefault="00E55CCD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fólie  z plastových materiálov ako sú Polyetylén ( LDPE, HDPE ,..) polypropylén (PP, v rôznych hrúbkach 20-80 mikrónov), PET fólia, celofán,  papier ( čistý , zušľachtený),</w:t>
      </w:r>
    </w:p>
    <w:p w:rsidR="001D47B6" w:rsidRDefault="00E55CCD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hliníkové fólie (</w:t>
      </w:r>
      <w:proofErr w:type="spellStart"/>
      <w:r>
        <w:rPr>
          <w:rFonts w:ascii="Times New Roman" w:hAnsi="Times New Roman" w:cs="Arial"/>
          <w:sz w:val="24"/>
          <w:szCs w:val="24"/>
        </w:rPr>
        <w:t>AL-fólie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),  </w:t>
      </w:r>
    </w:p>
    <w:p w:rsidR="001D47B6" w:rsidRDefault="00E55CCD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rôzne  vrstvene materiály  papier + PE fólia, papier+ Polyetylén + hliníková fólia (rôzne hrúbkové kombinácie), </w:t>
      </w:r>
    </w:p>
    <w:p w:rsidR="001D47B6" w:rsidRDefault="00E55CCD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iné materiály ako napríklad materiály s perleťovým, </w:t>
      </w:r>
      <w:proofErr w:type="spellStart"/>
      <w:r>
        <w:rPr>
          <w:rFonts w:ascii="Times New Roman" w:hAnsi="Times New Roman" w:cs="Arial"/>
          <w:sz w:val="24"/>
          <w:szCs w:val="24"/>
        </w:rPr>
        <w:t>metalickým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či matným efektom.</w:t>
      </w:r>
    </w:p>
    <w:p w:rsidR="001D47B6" w:rsidRDefault="00E55CCD">
      <w:pPr>
        <w:pStyle w:val="TextBody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3 a viac vrstvová vlnitá lepenk</w:t>
      </w:r>
      <w:r>
        <w:rPr>
          <w:rFonts w:ascii="Times New Roman" w:hAnsi="Times New Roman" w:cs="Arial"/>
          <w:sz w:val="24"/>
          <w:szCs w:val="24"/>
        </w:rPr>
        <w:t xml:space="preserve">a, </w:t>
      </w:r>
      <w:proofErr w:type="spellStart"/>
      <w:r>
        <w:rPr>
          <w:rFonts w:ascii="Times New Roman" w:hAnsi="Times New Roman" w:cs="Arial"/>
          <w:sz w:val="24"/>
          <w:szCs w:val="24"/>
        </w:rPr>
        <w:t>tvarove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výseky ,2-3 bodové lepenkové obaly </w:t>
      </w:r>
    </w:p>
    <w:p w:rsidR="001D47B6" w:rsidRDefault="00E55CCD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     </w:t>
      </w:r>
    </w:p>
    <w:p w:rsidR="001D47B6" w:rsidRDefault="001D47B6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pStyle w:val="TextBody"/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Služby poskytované firmou FLEXOPRINT, s.r.o. :</w:t>
      </w:r>
    </w:p>
    <w:p w:rsidR="001D47B6" w:rsidRDefault="001D47B6">
      <w:pPr>
        <w:pStyle w:val="TextBody"/>
        <w:jc w:val="both"/>
        <w:rPr>
          <w:rFonts w:ascii="Times New Roman" w:hAnsi="Times New Roman" w:cs="Arial"/>
          <w:sz w:val="24"/>
          <w:szCs w:val="24"/>
        </w:rPr>
      </w:pP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8 farebná potlač  na rôzne materiály do šírky 650 mm raport od 260mm do 520mm (obvod tlačových valcov), použitie  farieb na báze liehových rozpúšťadiel, </w:t>
      </w:r>
      <w:r>
        <w:rPr>
          <w:rFonts w:ascii="Times New Roman" w:hAnsi="Times New Roman" w:cs="Arial"/>
          <w:sz w:val="24"/>
          <w:szCs w:val="24"/>
        </w:rPr>
        <w:t>UW a farieb na báze vody  . Vrchná tlač a tlač v medzivrstve fólii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možnosť nanášania rôznych zušľachťovacích lakov (na zvýšenie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vlastnosti , zlepšenie </w:t>
      </w:r>
      <w:proofErr w:type="spellStart"/>
      <w:r>
        <w:rPr>
          <w:rFonts w:ascii="Times New Roman" w:hAnsi="Times New Roman" w:cs="Arial"/>
          <w:sz w:val="24"/>
          <w:szCs w:val="24"/>
        </w:rPr>
        <w:t>zvariteľnosti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antistaticky,  klzný, matný, lesklý...),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Narezanie  materiálu o šírke max 1 320</w:t>
      </w:r>
      <w:r>
        <w:rPr>
          <w:rFonts w:ascii="Times New Roman" w:hAnsi="Times New Roman" w:cs="Arial"/>
          <w:sz w:val="24"/>
          <w:szCs w:val="24"/>
        </w:rPr>
        <w:t xml:space="preserve"> mm, na požadovanú šírku, prevíjanie  na požadovanú dĺžku, (priemer kotúča, dĺžka materiálu na požadovane metre),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Laminovanie  rôznych materiálov o max. šírke 1 200 mm, podľa požiadaviek zákazníka,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zlepšovanie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vlastností,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>zhotovenie 2- viac v</w:t>
      </w:r>
      <w:r>
        <w:rPr>
          <w:rFonts w:ascii="Times New Roman" w:hAnsi="Times New Roman" w:cs="Arial"/>
          <w:sz w:val="24"/>
          <w:szCs w:val="24"/>
        </w:rPr>
        <w:t xml:space="preserve">rstvových materiálov,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</w:t>
      </w:r>
      <w:proofErr w:type="spellStart"/>
      <w:r>
        <w:rPr>
          <w:rFonts w:ascii="Times New Roman" w:hAnsi="Times New Roman" w:cs="Arial"/>
          <w:sz w:val="24"/>
          <w:szCs w:val="24"/>
        </w:rPr>
        <w:t>multikomponentného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obalu,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poradenstvo  pri výbere materiálov, 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spracovanie a zhotovenie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 3 a viac vrstvovej vlnitej lepenky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lepenie </w:t>
      </w:r>
      <w:proofErr w:type="spellStart"/>
      <w:r>
        <w:rPr>
          <w:rFonts w:ascii="Times New Roman" w:hAnsi="Times New Roman" w:cs="Arial"/>
          <w:sz w:val="24"/>
          <w:szCs w:val="24"/>
        </w:rPr>
        <w:t>krabíc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 1-3 bodové lepenie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vysek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plošného materiálu  do rozmeru </w:t>
      </w:r>
      <w:r>
        <w:rPr>
          <w:rFonts w:ascii="Times New Roman" w:hAnsi="Times New Roman" w:cs="Arial"/>
          <w:sz w:val="24"/>
          <w:szCs w:val="24"/>
        </w:rPr>
        <w:t>1100*1500 mm</w:t>
      </w:r>
    </w:p>
    <w:p w:rsidR="001D47B6" w:rsidRDefault="001D47B6">
      <w:pPr>
        <w:pStyle w:val="TextBody"/>
        <w:jc w:val="both"/>
        <w:rPr>
          <w:rFonts w:ascii="Times New Roman" w:hAnsi="Times New Roman"/>
          <w:sz w:val="24"/>
          <w:szCs w:val="24"/>
        </w:rPr>
      </w:pPr>
    </w:p>
    <w:p w:rsidR="001D47B6" w:rsidRDefault="00E55CCD">
      <w:pPr>
        <w:pStyle w:val="TextBody"/>
        <w:numPr>
          <w:ilvl w:val="0"/>
          <w:numId w:val="3"/>
        </w:numPr>
        <w:jc w:val="both"/>
      </w:pPr>
      <w:r>
        <w:rPr>
          <w:rFonts w:ascii="Times New Roman" w:hAnsi="Times New Roman" w:cs="Arial"/>
          <w:sz w:val="24"/>
          <w:szCs w:val="24"/>
        </w:rPr>
        <w:t xml:space="preserve">grafické spracovanie,  výroba Ftp štočkov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sprostredkovanie výroby obalov ktoré nie je firma schopná vyrobiť,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skladovanie </w:t>
      </w:r>
    </w:p>
    <w:p w:rsidR="001D47B6" w:rsidRDefault="00E55CCD">
      <w:pPr>
        <w:pStyle w:val="TextBody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doprava  do 3,5 t„ až ku dverám“.</w:t>
      </w:r>
    </w:p>
    <w:p w:rsidR="001D47B6" w:rsidRDefault="001D47B6">
      <w:pPr>
        <w:pStyle w:val="TextBody"/>
        <w:ind w:left="720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1D47B6" w:rsidRPr="00FA77C5" w:rsidRDefault="00E55CCD">
      <w:pPr>
        <w:pStyle w:val="Default"/>
      </w:pPr>
      <w:proofErr w:type="spellStart"/>
      <w:r w:rsidRPr="00FA77C5">
        <w:rPr>
          <w:b/>
          <w:bCs/>
        </w:rPr>
        <w:t>Flexoprint</w:t>
      </w:r>
      <w:proofErr w:type="spellEnd"/>
      <w:r w:rsidRPr="00FA77C5">
        <w:rPr>
          <w:b/>
          <w:bCs/>
        </w:rPr>
        <w:t xml:space="preserve">, spol. s r.o. v roku </w:t>
      </w:r>
      <w:r w:rsidR="00FA77C5" w:rsidRPr="00FA77C5">
        <w:rPr>
          <w:b/>
          <w:bCs/>
        </w:rPr>
        <w:t>2019</w:t>
      </w:r>
    </w:p>
    <w:p w:rsidR="001D47B6" w:rsidRPr="00FA77C5" w:rsidRDefault="001D47B6">
      <w:pPr>
        <w:pStyle w:val="Default"/>
        <w:rPr>
          <w:b/>
          <w:bCs/>
        </w:rPr>
      </w:pPr>
    </w:p>
    <w:p w:rsidR="001D47B6" w:rsidRPr="00FA77C5" w:rsidRDefault="00E55CCD">
      <w:pPr>
        <w:pStyle w:val="Default"/>
      </w:pPr>
      <w:r w:rsidRPr="00FA77C5">
        <w:rPr>
          <w:b/>
          <w:bCs/>
        </w:rPr>
        <w:t xml:space="preserve">Dôležité skutočnosti roku </w:t>
      </w:r>
      <w:r w:rsidR="00FA77C5" w:rsidRPr="00FA77C5">
        <w:rPr>
          <w:b/>
          <w:bCs/>
        </w:rPr>
        <w:t>2019</w:t>
      </w:r>
    </w:p>
    <w:p w:rsidR="001D47B6" w:rsidRPr="00FA77C5" w:rsidRDefault="00E55CCD">
      <w:pPr>
        <w:pStyle w:val="Default"/>
        <w:tabs>
          <w:tab w:val="center" w:pos="4536"/>
        </w:tabs>
        <w:rPr>
          <w:b/>
          <w:bCs/>
        </w:rPr>
      </w:pPr>
      <w:r w:rsidRPr="00FA77C5">
        <w:rPr>
          <w:b/>
          <w:bCs/>
        </w:rPr>
        <w:t xml:space="preserve">       Objem vý</w:t>
      </w:r>
      <w:r w:rsidRPr="00FA77C5">
        <w:rPr>
          <w:b/>
          <w:bCs/>
        </w:rPr>
        <w:t>nosov a nákladov</w:t>
      </w:r>
      <w:r w:rsidRPr="00FA77C5">
        <w:rPr>
          <w:b/>
          <w:bCs/>
        </w:rPr>
        <w:tab/>
      </w:r>
    </w:p>
    <w:p w:rsidR="001D47B6" w:rsidRPr="00FA77C5" w:rsidRDefault="00E55CCD">
      <w:pPr>
        <w:pStyle w:val="Default"/>
      </w:pPr>
      <w:r w:rsidRPr="00FA77C5">
        <w:t xml:space="preserve">Objem skutočných výnosov a nákladov za rok </w:t>
      </w:r>
      <w:r w:rsidR="00FA77C5" w:rsidRPr="00FA77C5">
        <w:t>2019</w:t>
      </w:r>
      <w:r w:rsidRPr="00FA77C5">
        <w:t xml:space="preserve"> je nasledovný:</w:t>
      </w:r>
    </w:p>
    <w:p w:rsidR="001D47B6" w:rsidRPr="00FA77C5" w:rsidRDefault="00E55CCD">
      <w:pPr>
        <w:pStyle w:val="Default"/>
      </w:pPr>
      <w:r w:rsidRPr="00FA77C5">
        <w:tab/>
        <w:t xml:space="preserve">Výnosy </w:t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="00FA77C5" w:rsidRPr="00FA77C5">
        <w:t>2 976 377,56</w:t>
      </w:r>
      <w:r w:rsidRPr="00FA77C5">
        <w:t xml:space="preserve">   €</w:t>
      </w:r>
    </w:p>
    <w:p w:rsidR="001D47B6" w:rsidRPr="00FA77C5" w:rsidRDefault="00E55CCD">
      <w:pPr>
        <w:pStyle w:val="Default"/>
      </w:pPr>
      <w:r w:rsidRPr="00FA77C5">
        <w:tab/>
        <w:t>Náklady</w:t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  <w:t xml:space="preserve">            </w:t>
      </w:r>
      <w:r w:rsidR="00FA77C5" w:rsidRPr="00FA77C5">
        <w:t>2 969 437,20</w:t>
      </w:r>
      <w:r w:rsidRPr="00FA77C5">
        <w:t xml:space="preserve">   € </w:t>
      </w:r>
    </w:p>
    <w:p w:rsidR="001D47B6" w:rsidRPr="00FA77C5" w:rsidRDefault="00E55CCD">
      <w:pPr>
        <w:pStyle w:val="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680"/>
        </w:tabs>
      </w:pPr>
      <w:r w:rsidRPr="00FA77C5">
        <w:tab/>
        <w:t xml:space="preserve">Výsledok hospodárenia  </w:t>
      </w:r>
      <w:r w:rsidRPr="00FA77C5">
        <w:tab/>
      </w:r>
      <w:r w:rsidRPr="00FA77C5">
        <w:tab/>
      </w:r>
      <w:r w:rsidRPr="00FA77C5">
        <w:tab/>
      </w:r>
      <w:r w:rsidRPr="00FA77C5">
        <w:tab/>
        <w:t xml:space="preserve">       </w:t>
      </w:r>
      <w:r w:rsidR="00FA77C5" w:rsidRPr="00FA77C5">
        <w:t>6 940,36</w:t>
      </w:r>
      <w:r w:rsidRPr="00FA77C5">
        <w:t xml:space="preserve"> </w:t>
      </w:r>
      <w:r w:rsidRPr="00FA77C5">
        <w:t xml:space="preserve">  € </w:t>
      </w:r>
      <w:r w:rsidRPr="00FA77C5">
        <w:tab/>
      </w:r>
    </w:p>
    <w:p w:rsidR="001D47B6" w:rsidRPr="00FA77C5" w:rsidRDefault="001D47B6">
      <w:pPr>
        <w:pStyle w:val="Default"/>
      </w:pPr>
    </w:p>
    <w:p w:rsidR="001D47B6" w:rsidRPr="00FA77C5" w:rsidRDefault="00E55CCD">
      <w:pPr>
        <w:pStyle w:val="Default"/>
      </w:pPr>
      <w:r w:rsidRPr="00FA77C5">
        <w:t>Výsledok hospodárenia V roku 201</w:t>
      </w:r>
      <w:r w:rsidR="00FA77C5" w:rsidRPr="00FA77C5">
        <w:t>9</w:t>
      </w:r>
      <w:r w:rsidRPr="00FA77C5">
        <w:t xml:space="preserve"> spoločnosť dosia</w:t>
      </w:r>
      <w:r w:rsidRPr="00FA77C5">
        <w:t>hla výsledok hospodárenia :</w:t>
      </w:r>
    </w:p>
    <w:p w:rsidR="001D47B6" w:rsidRPr="00FA77C5" w:rsidRDefault="00E55CCD">
      <w:pPr>
        <w:pStyle w:val="Default"/>
      </w:pPr>
      <w:r w:rsidRPr="00FA77C5">
        <w:tab/>
        <w:t xml:space="preserve">- z hospodárskej činnosti </w:t>
      </w:r>
      <w:r w:rsidRPr="00FA77C5">
        <w:tab/>
      </w:r>
      <w:r w:rsidRPr="00FA77C5">
        <w:tab/>
      </w:r>
      <w:r w:rsidRPr="00FA77C5">
        <w:tab/>
      </w:r>
      <w:r w:rsidRPr="00FA77C5">
        <w:tab/>
        <w:t xml:space="preserve">           </w:t>
      </w:r>
      <w:r w:rsidR="00FA77C5" w:rsidRPr="00FA77C5">
        <w:t>26 109</w:t>
      </w:r>
      <w:r w:rsidRPr="00FA77C5">
        <w:t xml:space="preserve">  €</w:t>
      </w:r>
    </w:p>
    <w:p w:rsidR="001D47B6" w:rsidRPr="00FA77C5" w:rsidRDefault="00E55CCD">
      <w:pPr>
        <w:pStyle w:val="Default"/>
      </w:pPr>
      <w:r w:rsidRPr="00FA77C5">
        <w:tab/>
        <w:t>- z finančnej činnosti</w:t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  <w:t xml:space="preserve">        -  </w:t>
      </w:r>
      <w:r w:rsidR="00FA77C5" w:rsidRPr="00FA77C5">
        <w:t>19 169</w:t>
      </w:r>
      <w:r w:rsidRPr="00FA77C5">
        <w:t xml:space="preserve">  €</w:t>
      </w:r>
    </w:p>
    <w:p w:rsidR="001D47B6" w:rsidRPr="00FA77C5" w:rsidRDefault="00E55CCD">
      <w:pPr>
        <w:pStyle w:val="Default"/>
      </w:pPr>
      <w:r w:rsidRPr="00FA77C5">
        <w:tab/>
        <w:t xml:space="preserve">- pred zdanením   </w:t>
      </w:r>
      <w:r w:rsidRPr="00FA77C5">
        <w:tab/>
        <w:t xml:space="preserve">                                                            </w:t>
      </w:r>
      <w:r w:rsidR="00FA77C5" w:rsidRPr="00FA77C5">
        <w:t>6</w:t>
      </w:r>
      <w:r w:rsidRPr="00FA77C5">
        <w:t xml:space="preserve"> </w:t>
      </w:r>
      <w:r w:rsidR="00FA77C5" w:rsidRPr="00FA77C5">
        <w:t>940</w:t>
      </w:r>
      <w:r w:rsidRPr="00FA77C5">
        <w:t xml:space="preserve">   €</w:t>
      </w:r>
    </w:p>
    <w:p w:rsidR="001D47B6" w:rsidRPr="00FA77C5" w:rsidRDefault="00E55CCD">
      <w:pPr>
        <w:pStyle w:val="Default"/>
      </w:pPr>
      <w:r w:rsidRPr="00FA77C5">
        <w:tab/>
        <w:t xml:space="preserve">- daň z príjmov </w:t>
      </w:r>
      <w:r w:rsidRPr="00FA77C5">
        <w:tab/>
      </w:r>
      <w:r w:rsidRPr="00FA77C5">
        <w:t xml:space="preserve">                                                            </w:t>
      </w:r>
      <w:r w:rsidR="00FA77C5" w:rsidRPr="00FA77C5">
        <w:t>2</w:t>
      </w:r>
      <w:r w:rsidRPr="00FA77C5">
        <w:t xml:space="preserve"> </w:t>
      </w:r>
      <w:r w:rsidR="00FA77C5" w:rsidRPr="00FA77C5">
        <w:t>551</w:t>
      </w:r>
      <w:r w:rsidRPr="00FA77C5">
        <w:t xml:space="preserve">   €</w:t>
      </w:r>
    </w:p>
    <w:p w:rsidR="001D47B6" w:rsidRPr="00FA77C5" w:rsidRDefault="00E55CCD">
      <w:pPr>
        <w:pStyle w:val="Default"/>
      </w:pPr>
      <w:r w:rsidRPr="00FA77C5">
        <w:tab/>
        <w:t xml:space="preserve">- splatná </w:t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</w:r>
      <w:r w:rsidRPr="00FA77C5">
        <w:tab/>
        <w:t xml:space="preserve">             </w:t>
      </w:r>
      <w:r w:rsidR="00FA77C5" w:rsidRPr="00FA77C5">
        <w:t>1 485</w:t>
      </w:r>
      <w:r w:rsidRPr="00FA77C5">
        <w:t xml:space="preserve">   €</w:t>
      </w:r>
    </w:p>
    <w:p w:rsidR="001D47B6" w:rsidRPr="00FA77C5" w:rsidRDefault="00E55CCD">
      <w:pPr>
        <w:pStyle w:val="Default"/>
      </w:pPr>
      <w:r w:rsidRPr="00FA77C5">
        <w:tab/>
        <w:t xml:space="preserve">- odložená </w:t>
      </w:r>
      <w:r w:rsidRPr="00FA77C5">
        <w:tab/>
      </w:r>
      <w:r w:rsidRPr="00FA77C5">
        <w:tab/>
        <w:t xml:space="preserve"> </w:t>
      </w:r>
      <w:r w:rsidRPr="00FA77C5">
        <w:tab/>
      </w:r>
      <w:r w:rsidRPr="00FA77C5">
        <w:tab/>
      </w:r>
      <w:r w:rsidRPr="00FA77C5">
        <w:tab/>
        <w:t xml:space="preserve">                         </w:t>
      </w:r>
      <w:r w:rsidR="00FA77C5" w:rsidRPr="00FA77C5">
        <w:t>1 066</w:t>
      </w:r>
      <w:r w:rsidRPr="00FA77C5">
        <w:t xml:space="preserve">    €</w:t>
      </w:r>
    </w:p>
    <w:p w:rsidR="001D47B6" w:rsidRPr="00FA77C5" w:rsidRDefault="001D47B6">
      <w:pPr>
        <w:pStyle w:val="Default"/>
      </w:pPr>
    </w:p>
    <w:p w:rsidR="001D47B6" w:rsidRPr="00FA77C5" w:rsidRDefault="00E55CCD">
      <w:pPr>
        <w:pStyle w:val="Default"/>
      </w:pPr>
      <w:r w:rsidRPr="00FA77C5">
        <w:t xml:space="preserve">Výsledok hospodárenia za účtovné obdobie: </w:t>
      </w:r>
      <w:r w:rsidRPr="00FA77C5">
        <w:tab/>
        <w:t xml:space="preserve">                        </w:t>
      </w:r>
      <w:r w:rsidR="00FA77C5" w:rsidRPr="00FA77C5">
        <w:t xml:space="preserve"> </w:t>
      </w:r>
      <w:r w:rsidRPr="00FA77C5">
        <w:t xml:space="preserve">4 </w:t>
      </w:r>
      <w:r w:rsidR="00FA77C5" w:rsidRPr="00FA77C5">
        <w:t xml:space="preserve">389    </w:t>
      </w:r>
      <w:r w:rsidRPr="00FA77C5">
        <w:t>€</w:t>
      </w:r>
    </w:p>
    <w:p w:rsidR="001D47B6" w:rsidRDefault="001D47B6">
      <w:pPr>
        <w:pStyle w:val="Default"/>
        <w:rPr>
          <w:highlight w:val="yellow"/>
        </w:rPr>
      </w:pPr>
    </w:p>
    <w:p w:rsidR="001D47B6" w:rsidRDefault="00E55CCD">
      <w:pPr>
        <w:pStyle w:val="Default"/>
      </w:pPr>
      <w:r>
        <w:t xml:space="preserve"> Návrh na roz</w:t>
      </w:r>
      <w:r>
        <w:t xml:space="preserve">delenie zisku alebo vyrovnanie straty Výsledok hospodárenia : prevod </w:t>
      </w:r>
    </w:p>
    <w:p w:rsidR="001D47B6" w:rsidRDefault="00E55CCD">
      <w:pPr>
        <w:pStyle w:val="Default"/>
      </w:pPr>
      <w:r>
        <w:t>na účet nerozdelený zisk minulých rokov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>Účtovná jednotka nevykonávala v roku 2019 žiadnu činnosť v oblasti výskumu a vývoja.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 xml:space="preserve">Účtovná jednotka neobstarávala v roku 2019 </w:t>
      </w:r>
      <w:r>
        <w:t xml:space="preserve">dočasné listy, obchodné podiely a akcie. 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 xml:space="preserve">Účtovná jednotka nemá organizačnú zložku v zahraničí. 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 xml:space="preserve">Účtovná </w:t>
      </w:r>
      <w:proofErr w:type="spellStart"/>
      <w:r>
        <w:t>jednotkav</w:t>
      </w:r>
      <w:proofErr w:type="spellEnd"/>
      <w:r>
        <w:t xml:space="preserve"> roku 2015 </w:t>
      </w:r>
      <w:proofErr w:type="spellStart"/>
      <w:r>
        <w:t>zakupila</w:t>
      </w:r>
      <w:proofErr w:type="spellEnd"/>
      <w:r>
        <w:t xml:space="preserve"> za pomoci </w:t>
      </w:r>
      <w:proofErr w:type="spellStart"/>
      <w:r>
        <w:t>Nenavratného</w:t>
      </w:r>
      <w:proofErr w:type="spellEnd"/>
      <w:r>
        <w:t xml:space="preserve"> finančného príspevku </w:t>
      </w:r>
      <w:proofErr w:type="spellStart"/>
      <w:r>
        <w:t>financovaých</w:t>
      </w:r>
      <w:proofErr w:type="spellEnd"/>
      <w:r>
        <w:t xml:space="preserve"> zo zdrojov EU nasledovné zariadenia :</w:t>
      </w:r>
    </w:p>
    <w:p w:rsidR="001D47B6" w:rsidRDefault="001D47B6">
      <w:pPr>
        <w:pStyle w:val="Default"/>
      </w:pPr>
    </w:p>
    <w:p w:rsidR="001D47B6" w:rsidRDefault="00E55CCD">
      <w:pPr>
        <w:pStyle w:val="Default"/>
        <w:numPr>
          <w:ilvl w:val="0"/>
          <w:numId w:val="4"/>
        </w:numPr>
      </w:pPr>
      <w:r>
        <w:t xml:space="preserve">8- farebný UV </w:t>
      </w:r>
      <w:proofErr w:type="spellStart"/>
      <w:r>
        <w:t>tlačovy</w:t>
      </w:r>
      <w:proofErr w:type="spellEnd"/>
      <w:r>
        <w:t xml:space="preserve"> st</w:t>
      </w:r>
      <w:r>
        <w:t xml:space="preserve">roj </w:t>
      </w:r>
    </w:p>
    <w:p w:rsidR="001D47B6" w:rsidRDefault="00E55CCD">
      <w:pPr>
        <w:pStyle w:val="Default"/>
        <w:numPr>
          <w:ilvl w:val="0"/>
          <w:numId w:val="4"/>
        </w:numPr>
      </w:pPr>
      <w:r>
        <w:t xml:space="preserve">3- </w:t>
      </w:r>
      <w:proofErr w:type="spellStart"/>
      <w:r>
        <w:t>Farebny</w:t>
      </w:r>
      <w:proofErr w:type="spellEnd"/>
      <w:r>
        <w:t xml:space="preserve"> </w:t>
      </w:r>
      <w:proofErr w:type="spellStart"/>
      <w:r>
        <w:t>flexotlačovy</w:t>
      </w:r>
      <w:proofErr w:type="spellEnd"/>
      <w:r>
        <w:t xml:space="preserve"> stroj na kartóny</w:t>
      </w:r>
    </w:p>
    <w:p w:rsidR="001D47B6" w:rsidRDefault="00E55CCD">
      <w:pPr>
        <w:pStyle w:val="Default"/>
        <w:numPr>
          <w:ilvl w:val="0"/>
          <w:numId w:val="4"/>
        </w:numPr>
      </w:pPr>
      <w:r>
        <w:t>3 bodovú automatickú lepičku</w:t>
      </w:r>
    </w:p>
    <w:p w:rsidR="001D47B6" w:rsidRDefault="00E55CCD">
      <w:pPr>
        <w:pStyle w:val="Default"/>
        <w:numPr>
          <w:ilvl w:val="0"/>
          <w:numId w:val="4"/>
        </w:numPr>
      </w:pPr>
      <w:proofErr w:type="spellStart"/>
      <w:r>
        <w:t>vysekový</w:t>
      </w:r>
      <w:proofErr w:type="spellEnd"/>
      <w:r>
        <w:t xml:space="preserve"> stroj  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 xml:space="preserve">Účtovná </w:t>
      </w:r>
      <w:proofErr w:type="spellStart"/>
      <w:r>
        <w:t>jednotkav</w:t>
      </w:r>
      <w:proofErr w:type="spellEnd"/>
      <w:r>
        <w:t xml:space="preserve"> roku 2018 zakúpila za pomoci </w:t>
      </w:r>
      <w:proofErr w:type="spellStart"/>
      <w:r>
        <w:t>Nenavratného</w:t>
      </w:r>
      <w:proofErr w:type="spellEnd"/>
      <w:r>
        <w:t xml:space="preserve"> finančného príspevku </w:t>
      </w:r>
      <w:proofErr w:type="spellStart"/>
      <w:r>
        <w:t>financovaých</w:t>
      </w:r>
      <w:proofErr w:type="spellEnd"/>
      <w:r>
        <w:t xml:space="preserve"> zo zdrojov EU nasledovné zariadenia :</w:t>
      </w:r>
    </w:p>
    <w:p w:rsidR="001D47B6" w:rsidRDefault="001D47B6">
      <w:pPr>
        <w:pStyle w:val="Default"/>
      </w:pPr>
    </w:p>
    <w:p w:rsidR="001D47B6" w:rsidRDefault="00E55CCD">
      <w:pPr>
        <w:pStyle w:val="Default"/>
        <w:numPr>
          <w:ilvl w:val="0"/>
          <w:numId w:val="4"/>
        </w:numPr>
      </w:pPr>
      <w:r>
        <w:t>CDI -</w:t>
      </w:r>
      <w:proofErr w:type="spellStart"/>
      <w:r>
        <w:t>Esko</w:t>
      </w:r>
      <w:proofErr w:type="spellEnd"/>
      <w:r>
        <w:t xml:space="preserve"> </w:t>
      </w:r>
    </w:p>
    <w:p w:rsidR="001D47B6" w:rsidRDefault="00E55CCD">
      <w:pPr>
        <w:pStyle w:val="Default"/>
        <w:numPr>
          <w:ilvl w:val="0"/>
          <w:numId w:val="4"/>
        </w:numPr>
      </w:pPr>
      <w:proofErr w:type="spellStart"/>
      <w:r>
        <w:t>Evo</w:t>
      </w:r>
      <w:proofErr w:type="spellEnd"/>
      <w:r>
        <w:t xml:space="preserve"> 2  </w:t>
      </w:r>
    </w:p>
    <w:p w:rsidR="001D47B6" w:rsidRDefault="00E55CCD">
      <w:pPr>
        <w:pStyle w:val="Default"/>
        <w:numPr>
          <w:ilvl w:val="0"/>
          <w:numId w:val="4"/>
        </w:numPr>
      </w:pPr>
      <w:proofErr w:type="spellStart"/>
      <w:r>
        <w:t>Etiketovaci</w:t>
      </w:r>
      <w:r>
        <w:t>í</w:t>
      </w:r>
      <w:proofErr w:type="spellEnd"/>
      <w:r>
        <w:t xml:space="preserve">  automat </w:t>
      </w: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rPr>
          <w:b/>
          <w:bCs/>
        </w:rPr>
        <w:t>Predpokladaný vývoj činnosti účtovnej jednotky na rok 2020</w:t>
      </w:r>
    </w:p>
    <w:p w:rsidR="001D47B6" w:rsidRDefault="00E55CCD">
      <w:pPr>
        <w:pStyle w:val="Default"/>
      </w:pPr>
      <w:r>
        <w:t xml:space="preserve">Spoločnosť </w:t>
      </w:r>
      <w:proofErr w:type="spellStart"/>
      <w:r>
        <w:t>Flexoprint</w:t>
      </w:r>
      <w:proofErr w:type="spellEnd"/>
      <w:r>
        <w:t xml:space="preserve"> spol. s r.o. v roku 2020 plánuje dosiahnuť výnosy na úrovni</w:t>
      </w:r>
      <w:r w:rsidR="008B23FB">
        <w:t xml:space="preserve"> </w:t>
      </w:r>
      <w:r w:rsidR="008B23FB" w:rsidRPr="008B23FB">
        <w:t>3,2</w:t>
      </w:r>
      <w:r w:rsidRPr="008B23FB">
        <w:t>mil.</w:t>
      </w:r>
      <w:r w:rsidRPr="008B23FB">
        <w:t xml:space="preserve"> EUR.</w:t>
      </w:r>
      <w:r>
        <w:t xml:space="preserve"> </w:t>
      </w:r>
    </w:p>
    <w:p w:rsidR="001D47B6" w:rsidRDefault="00E55CCD">
      <w:pPr>
        <w:pStyle w:val="Default"/>
      </w:pPr>
      <w:r>
        <w:t xml:space="preserve">Spoločnosť </w:t>
      </w:r>
      <w:proofErr w:type="spellStart"/>
      <w:r>
        <w:t>Flexoprint</w:t>
      </w:r>
      <w:proofErr w:type="spellEnd"/>
      <w:r>
        <w:t xml:space="preserve"> spol. s r.o. v roku 2020 plánuje zakúpiť nove </w:t>
      </w:r>
      <w:proofErr w:type="spellStart"/>
      <w:r>
        <w:t>potlačové</w:t>
      </w:r>
      <w:proofErr w:type="spellEnd"/>
      <w:r>
        <w:t xml:space="preserve"> </w:t>
      </w:r>
      <w:proofErr w:type="spellStart"/>
      <w:r>
        <w:t>zariadnie</w:t>
      </w:r>
      <w:proofErr w:type="spellEnd"/>
      <w:r>
        <w:t xml:space="preserve"> </w:t>
      </w: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tab/>
        <w:t>Politikou našej spoločnosti je vyrábať kvalitné a bezpečné produkty, s ktorými budú naši zákazníci spokojní. Pri obchodovaní a vo vzťahu k zamestnancom budeme postupovať etický, čoho dôkazom je firemný etický kódex. Spoločnosť sa zaväzuje svojou činnos</w:t>
      </w:r>
      <w:r>
        <w:t xml:space="preserve">ťou neohrozovať životné prostredie, naďalej si bude plniť svoje povinnosti, ktoré mu vyplývajú zo zákonov o obaloch a odpadoch. Spoločnosť v rámci ochrany životného prostredia bude aj naďalej triediť odpad, ktorý vyprodukuje. </w:t>
      </w: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</w:pPr>
      <w:r>
        <w:rPr>
          <w:b/>
          <w:bCs/>
        </w:rPr>
        <w:t>Dlhodobé (strategické) ciel</w:t>
      </w:r>
      <w:r>
        <w:rPr>
          <w:b/>
          <w:bCs/>
        </w:rPr>
        <w:t xml:space="preserve">e spoločnosti </w:t>
      </w:r>
      <w:r>
        <w:t xml:space="preserve"> zvýšiť rast konkurencieschopnosti firmy na jednotnom Európskom trhu – zvyšovaním kvality vlastných výrobkov s primeraným rastom výrobných a skladových kapacít, </w:t>
      </w:r>
      <w:r>
        <w:t> rozširovať informovanosť spotrebiteľov o variabilite využitia jednotlivých výr</w:t>
      </w:r>
      <w:r>
        <w:t xml:space="preserve">obkov a ich pozitívnych účinkoch, </w:t>
      </w:r>
      <w:r>
        <w:t xml:space="preserve"> prispieť k rasu zamestnanosti v regióne </w:t>
      </w:r>
      <w:r>
        <w:t xml:space="preserve"> prispieť k rastu životnej úrovne zamestnancov a zvyšovať ich bezpečnosť pri práci. </w:t>
      </w:r>
    </w:p>
    <w:p w:rsidR="001D47B6" w:rsidRDefault="001D47B6">
      <w:pPr>
        <w:pStyle w:val="Default"/>
      </w:pPr>
    </w:p>
    <w:p w:rsidR="001D47B6" w:rsidRDefault="001D47B6">
      <w:pPr>
        <w:pStyle w:val="Default"/>
      </w:pPr>
    </w:p>
    <w:p w:rsidR="001D47B6" w:rsidRDefault="00E55CCD">
      <w:pPr>
        <w:pStyle w:val="Default"/>
        <w:jc w:val="center"/>
        <w:rPr>
          <w:b/>
          <w:bCs/>
          <w:color w:val="800000"/>
        </w:rPr>
      </w:pPr>
      <w:proofErr w:type="spellStart"/>
      <w:r>
        <w:rPr>
          <w:b/>
          <w:bCs/>
          <w:color w:val="800000"/>
        </w:rPr>
        <w:t>Prehlad</w:t>
      </w:r>
      <w:proofErr w:type="spellEnd"/>
      <w:r>
        <w:rPr>
          <w:b/>
          <w:bCs/>
          <w:color w:val="800000"/>
        </w:rPr>
        <w:t xml:space="preserve">  finančných ukazovateľov </w:t>
      </w:r>
    </w:p>
    <w:p w:rsidR="001D47B6" w:rsidRPr="008B23FB" w:rsidRDefault="00E55CCD">
      <w:pPr>
        <w:pStyle w:val="Default"/>
      </w:pPr>
      <w:r w:rsidRPr="008B23FB">
        <w:t xml:space="preserve">Výkaz ziskov a strát </w:t>
      </w:r>
      <w:r w:rsidRPr="008B23FB">
        <w:tab/>
      </w:r>
      <w:r w:rsidRPr="008B23FB">
        <w:tab/>
      </w:r>
      <w:r w:rsidRPr="008B23FB">
        <w:tab/>
      </w:r>
      <w:r w:rsidRPr="008B23FB">
        <w:tab/>
        <w:t xml:space="preserve">    </w:t>
      </w:r>
      <w:r w:rsidRPr="008B23FB">
        <w:tab/>
        <w:t xml:space="preserve">    201</w:t>
      </w:r>
      <w:r w:rsidR="008B23FB" w:rsidRPr="008B23FB">
        <w:t>9</w:t>
      </w:r>
      <w:r w:rsidRPr="008B23FB">
        <w:t xml:space="preserve">              </w:t>
      </w:r>
      <w:r w:rsidRPr="008B23FB">
        <w:tab/>
        <w:t>201</w:t>
      </w:r>
      <w:r w:rsidR="008B23FB" w:rsidRPr="008B23FB">
        <w:t>8</w:t>
      </w:r>
    </w:p>
    <w:p w:rsidR="001D47B6" w:rsidRPr="008B23FB" w:rsidRDefault="00E55CCD">
      <w:pPr>
        <w:pStyle w:val="Default"/>
      </w:pPr>
      <w:r w:rsidRPr="008B23FB">
        <w:rPr>
          <w:b/>
          <w:bCs/>
        </w:rPr>
        <w:t xml:space="preserve">Výnosy z hospodárskej činnosti </w:t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  <w:t xml:space="preserve">   </w:t>
      </w:r>
      <w:r w:rsidR="008B23FB" w:rsidRPr="008B23FB">
        <w:rPr>
          <w:b/>
          <w:bCs/>
        </w:rPr>
        <w:t>2 975 959</w:t>
      </w:r>
      <w:r w:rsidRPr="008B23FB">
        <w:rPr>
          <w:b/>
          <w:bCs/>
        </w:rPr>
        <w:t xml:space="preserve">               </w:t>
      </w:r>
      <w:r w:rsidR="008B23FB" w:rsidRPr="008B23FB">
        <w:rPr>
          <w:b/>
          <w:bCs/>
        </w:rPr>
        <w:t>3 281 248</w:t>
      </w:r>
      <w:r w:rsidRPr="008B23FB">
        <w:rPr>
          <w:b/>
          <w:bCs/>
        </w:rPr>
        <w:t xml:space="preserve"> </w:t>
      </w:r>
      <w:r w:rsidRPr="008B23FB">
        <w:rPr>
          <w:b/>
          <w:bCs/>
        </w:rPr>
        <w:tab/>
        <w:t xml:space="preserve"> </w:t>
      </w:r>
      <w:r w:rsidRPr="008B23FB">
        <w:t xml:space="preserve">Náklady na </w:t>
      </w:r>
      <w:proofErr w:type="spellStart"/>
      <w:r w:rsidRPr="008B23FB">
        <w:t>hospod</w:t>
      </w:r>
      <w:proofErr w:type="spellEnd"/>
      <w:r w:rsidRPr="008B23FB">
        <w:t xml:space="preserve">. činnosť </w:t>
      </w:r>
      <w:r w:rsidRPr="008B23FB">
        <w:tab/>
        <w:t xml:space="preserve">         </w:t>
      </w:r>
      <w:r w:rsidRPr="008B23FB">
        <w:tab/>
      </w:r>
      <w:r w:rsidRPr="008B23FB">
        <w:tab/>
      </w:r>
      <w:r w:rsidRPr="008B23FB">
        <w:tab/>
        <w:t xml:space="preserve">   </w:t>
      </w:r>
      <w:r w:rsidR="008B23FB" w:rsidRPr="008B23FB">
        <w:t>2 949 850</w:t>
      </w:r>
      <w:r w:rsidR="008B23FB" w:rsidRPr="008B23FB">
        <w:tab/>
        <w:t xml:space="preserve">         </w:t>
      </w:r>
      <w:r w:rsidRPr="008B23FB">
        <w:t xml:space="preserve"> 3</w:t>
      </w:r>
      <w:r w:rsidR="008B23FB" w:rsidRPr="008B23FB">
        <w:t> 253 066</w:t>
      </w:r>
      <w:r w:rsidRPr="008B23FB">
        <w:tab/>
        <w:t xml:space="preserve">  </w:t>
      </w:r>
    </w:p>
    <w:p w:rsidR="001D47B6" w:rsidRPr="008B23FB" w:rsidRDefault="00E55CCD">
      <w:pPr>
        <w:pStyle w:val="Default"/>
        <w:rPr>
          <w:b/>
          <w:bCs/>
        </w:rPr>
      </w:pPr>
      <w:r w:rsidRPr="008B23FB">
        <w:rPr>
          <w:b/>
          <w:bCs/>
        </w:rPr>
        <w:t>Výsledok hospodáren</w:t>
      </w:r>
      <w:r w:rsidR="008B23FB" w:rsidRPr="008B23FB">
        <w:rPr>
          <w:b/>
          <w:bCs/>
        </w:rPr>
        <w:t xml:space="preserve">ia z </w:t>
      </w:r>
      <w:proofErr w:type="spellStart"/>
      <w:r w:rsidR="008B23FB" w:rsidRPr="008B23FB">
        <w:rPr>
          <w:b/>
          <w:bCs/>
        </w:rPr>
        <w:t>hospod</w:t>
      </w:r>
      <w:proofErr w:type="spellEnd"/>
      <w:r w:rsidR="008B23FB" w:rsidRPr="008B23FB">
        <w:rPr>
          <w:b/>
          <w:bCs/>
        </w:rPr>
        <w:t xml:space="preserve">. činnosti </w:t>
      </w:r>
      <w:r w:rsidR="008B23FB" w:rsidRPr="008B23FB">
        <w:rPr>
          <w:b/>
          <w:bCs/>
        </w:rPr>
        <w:tab/>
        <w:t xml:space="preserve">        26 109</w:t>
      </w:r>
      <w:r w:rsidRPr="008B23FB">
        <w:rPr>
          <w:b/>
          <w:bCs/>
        </w:rPr>
        <w:tab/>
        <w:t xml:space="preserve">               </w:t>
      </w:r>
      <w:r w:rsidR="008B23FB" w:rsidRPr="008B23FB">
        <w:rPr>
          <w:b/>
          <w:bCs/>
        </w:rPr>
        <w:t>28 182</w:t>
      </w:r>
      <w:r w:rsidRPr="008B23FB">
        <w:rPr>
          <w:b/>
          <w:bCs/>
        </w:rPr>
        <w:t xml:space="preserve"> </w:t>
      </w:r>
      <w:r w:rsidRPr="008B23FB">
        <w:rPr>
          <w:b/>
          <w:bCs/>
        </w:rPr>
        <w:t xml:space="preserve"> </w:t>
      </w:r>
      <w:r w:rsidRPr="008B23FB">
        <w:rPr>
          <w:b/>
          <w:bCs/>
        </w:rPr>
        <w:tab/>
        <w:t xml:space="preserve">  </w:t>
      </w:r>
    </w:p>
    <w:p w:rsidR="001D47B6" w:rsidRPr="008B23FB" w:rsidRDefault="00E55CCD">
      <w:pPr>
        <w:pStyle w:val="Default"/>
      </w:pPr>
      <w:r w:rsidRPr="008B23FB">
        <w:t xml:space="preserve"> Finančné výnosy </w:t>
      </w:r>
      <w:r w:rsidRPr="008B23FB">
        <w:tab/>
        <w:t xml:space="preserve"> </w:t>
      </w:r>
      <w:r w:rsidRPr="008B23FB">
        <w:t xml:space="preserve">                 </w:t>
      </w:r>
      <w:r w:rsidR="008B23FB" w:rsidRPr="008B23FB">
        <w:t xml:space="preserve">     </w:t>
      </w:r>
      <w:r w:rsidR="008B23FB" w:rsidRPr="008B23FB">
        <w:tab/>
      </w:r>
      <w:r w:rsidR="008B23FB" w:rsidRPr="008B23FB">
        <w:tab/>
      </w:r>
      <w:r w:rsidR="008B23FB" w:rsidRPr="008B23FB">
        <w:tab/>
        <w:t xml:space="preserve">             418</w:t>
      </w:r>
      <w:r w:rsidR="008B23FB" w:rsidRPr="008B23FB">
        <w:tab/>
      </w:r>
      <w:r w:rsidR="008B23FB" w:rsidRPr="008B23FB">
        <w:tab/>
        <w:t xml:space="preserve">    </w:t>
      </w:r>
      <w:r w:rsidRPr="008B23FB">
        <w:t xml:space="preserve">    </w:t>
      </w:r>
      <w:r w:rsidR="008B23FB" w:rsidRPr="008B23FB">
        <w:t>418</w:t>
      </w:r>
      <w:r w:rsidRPr="008B23FB">
        <w:t xml:space="preserve">   </w:t>
      </w:r>
      <w:r w:rsidRPr="008B23FB">
        <w:tab/>
        <w:t xml:space="preserve">    </w:t>
      </w:r>
    </w:p>
    <w:p w:rsidR="001D47B6" w:rsidRPr="008B23FB" w:rsidRDefault="008B23FB">
      <w:pPr>
        <w:pStyle w:val="Default"/>
        <w:rPr>
          <w:b/>
          <w:bCs/>
        </w:rPr>
      </w:pPr>
      <w:r w:rsidRPr="008B23FB">
        <w:rPr>
          <w:b/>
          <w:bCs/>
        </w:rPr>
        <w:lastRenderedPageBreak/>
        <w:t xml:space="preserve">Finančné náklady </w:t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  <w:t xml:space="preserve">       </w:t>
      </w:r>
      <w:r w:rsidR="00E55CCD" w:rsidRPr="008B23FB">
        <w:rPr>
          <w:b/>
          <w:bCs/>
        </w:rPr>
        <w:t xml:space="preserve"> </w:t>
      </w:r>
      <w:r w:rsidRPr="008B23FB">
        <w:rPr>
          <w:b/>
          <w:bCs/>
        </w:rPr>
        <w:t>19 587</w:t>
      </w:r>
      <w:r w:rsidR="00E55CCD" w:rsidRPr="008B23FB">
        <w:rPr>
          <w:b/>
          <w:bCs/>
        </w:rPr>
        <w:t xml:space="preserve">          </w:t>
      </w:r>
      <w:r w:rsidR="00380EFE">
        <w:rPr>
          <w:b/>
          <w:bCs/>
        </w:rPr>
        <w:t xml:space="preserve"> </w:t>
      </w:r>
      <w:r w:rsidR="00E55CCD" w:rsidRPr="008B23FB">
        <w:rPr>
          <w:b/>
          <w:bCs/>
        </w:rPr>
        <w:t xml:space="preserve">          2</w:t>
      </w:r>
      <w:r w:rsidRPr="008B23FB">
        <w:rPr>
          <w:b/>
          <w:bCs/>
        </w:rPr>
        <w:t>2</w:t>
      </w:r>
      <w:r w:rsidR="00E55CCD" w:rsidRPr="008B23FB">
        <w:rPr>
          <w:b/>
          <w:bCs/>
        </w:rPr>
        <w:t xml:space="preserve"> </w:t>
      </w:r>
      <w:r w:rsidRPr="008B23FB">
        <w:rPr>
          <w:b/>
          <w:bCs/>
        </w:rPr>
        <w:t>601</w:t>
      </w:r>
      <w:r w:rsidR="00E55CCD" w:rsidRPr="008B23FB">
        <w:rPr>
          <w:b/>
          <w:bCs/>
        </w:rPr>
        <w:t xml:space="preserve">     </w:t>
      </w:r>
    </w:p>
    <w:p w:rsidR="001D47B6" w:rsidRPr="008B23FB" w:rsidRDefault="00E55CCD">
      <w:pPr>
        <w:pStyle w:val="Default"/>
      </w:pPr>
      <w:r w:rsidRPr="008B23FB">
        <w:t xml:space="preserve">Výsledok </w:t>
      </w:r>
      <w:proofErr w:type="spellStart"/>
      <w:r w:rsidRPr="008B23FB">
        <w:t>hospod</w:t>
      </w:r>
      <w:proofErr w:type="spellEnd"/>
      <w:r w:rsidRPr="008B23FB">
        <w:t xml:space="preserve">. z </w:t>
      </w:r>
      <w:proofErr w:type="spellStart"/>
      <w:r w:rsidRPr="008B23FB">
        <w:t>fi</w:t>
      </w:r>
      <w:r w:rsidR="008B23FB" w:rsidRPr="008B23FB">
        <w:t>nanč</w:t>
      </w:r>
      <w:proofErr w:type="spellEnd"/>
      <w:r w:rsidR="008B23FB" w:rsidRPr="008B23FB">
        <w:t xml:space="preserve">. činnosti </w:t>
      </w:r>
      <w:r w:rsidR="008B23FB" w:rsidRPr="008B23FB">
        <w:tab/>
      </w:r>
      <w:r w:rsidR="008B23FB" w:rsidRPr="008B23FB">
        <w:tab/>
        <w:t xml:space="preserve">              </w:t>
      </w:r>
      <w:r w:rsidRPr="008B23FB">
        <w:t xml:space="preserve">  -  </w:t>
      </w:r>
      <w:r w:rsidR="008B23FB" w:rsidRPr="008B23FB">
        <w:t>19 169</w:t>
      </w:r>
      <w:r w:rsidRPr="008B23FB">
        <w:tab/>
        <w:t xml:space="preserve">      </w:t>
      </w:r>
      <w:r w:rsidR="00380EFE">
        <w:t xml:space="preserve"> </w:t>
      </w:r>
      <w:r w:rsidRPr="008B23FB">
        <w:t xml:space="preserve">      -  </w:t>
      </w:r>
      <w:r w:rsidR="008B23FB" w:rsidRPr="008B23FB">
        <w:t>22 183</w:t>
      </w:r>
      <w:r w:rsidRPr="008B23FB">
        <w:tab/>
      </w:r>
    </w:p>
    <w:p w:rsidR="001D47B6" w:rsidRPr="008B23FB" w:rsidRDefault="008B23FB">
      <w:pPr>
        <w:pStyle w:val="Default"/>
        <w:rPr>
          <w:b/>
          <w:bCs/>
        </w:rPr>
      </w:pPr>
      <w:r w:rsidRPr="008B23FB">
        <w:rPr>
          <w:b/>
          <w:bCs/>
        </w:rPr>
        <w:t xml:space="preserve">Zisk pred zdanením </w:t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  <w:t xml:space="preserve">       </w:t>
      </w:r>
      <w:r w:rsidR="00E55CCD" w:rsidRPr="008B23FB">
        <w:rPr>
          <w:b/>
          <w:bCs/>
        </w:rPr>
        <w:t xml:space="preserve"> </w:t>
      </w:r>
      <w:r w:rsidRPr="008B23FB">
        <w:rPr>
          <w:b/>
          <w:bCs/>
        </w:rPr>
        <w:t xml:space="preserve"> 6 940</w:t>
      </w:r>
      <w:r w:rsidR="00E55CCD" w:rsidRPr="008B23FB">
        <w:rPr>
          <w:b/>
          <w:bCs/>
        </w:rPr>
        <w:t xml:space="preserve"> </w:t>
      </w:r>
      <w:r w:rsidR="00E55CCD" w:rsidRPr="008B23FB">
        <w:rPr>
          <w:b/>
          <w:bCs/>
        </w:rPr>
        <w:t xml:space="preserve">                </w:t>
      </w:r>
      <w:r w:rsidR="00380EFE">
        <w:rPr>
          <w:b/>
          <w:bCs/>
        </w:rPr>
        <w:t xml:space="preserve"> </w:t>
      </w:r>
      <w:r w:rsidR="00E55CCD" w:rsidRPr="008B23FB">
        <w:rPr>
          <w:b/>
          <w:bCs/>
        </w:rPr>
        <w:t xml:space="preserve">    </w:t>
      </w:r>
      <w:r w:rsidRPr="008B23FB">
        <w:rPr>
          <w:b/>
          <w:bCs/>
        </w:rPr>
        <w:t xml:space="preserve">  5</w:t>
      </w:r>
      <w:r w:rsidR="00E55CCD" w:rsidRPr="008B23FB">
        <w:rPr>
          <w:b/>
          <w:bCs/>
        </w:rPr>
        <w:t xml:space="preserve"> </w:t>
      </w:r>
      <w:r w:rsidRPr="008B23FB">
        <w:rPr>
          <w:b/>
          <w:bCs/>
        </w:rPr>
        <w:t>999</w:t>
      </w:r>
      <w:r w:rsidR="00E55CCD" w:rsidRPr="008B23FB">
        <w:rPr>
          <w:b/>
          <w:bCs/>
        </w:rPr>
        <w:tab/>
        <w:t xml:space="preserve">    </w:t>
      </w:r>
    </w:p>
    <w:p w:rsidR="001D47B6" w:rsidRPr="008B23FB" w:rsidRDefault="00E55CCD">
      <w:pPr>
        <w:pStyle w:val="Default"/>
      </w:pPr>
      <w:r w:rsidRPr="008B23FB">
        <w:t xml:space="preserve">Daň z príjmu </w:t>
      </w:r>
      <w:r w:rsidRPr="008B23FB">
        <w:tab/>
      </w:r>
      <w:r w:rsidRPr="008B23FB">
        <w:tab/>
      </w:r>
      <w:r w:rsidRPr="008B23FB">
        <w:tab/>
      </w:r>
      <w:r w:rsidRPr="008B23FB">
        <w:tab/>
      </w:r>
      <w:r w:rsidRPr="008B23FB">
        <w:tab/>
      </w:r>
      <w:r w:rsidRPr="008B23FB">
        <w:tab/>
        <w:t xml:space="preserve">         </w:t>
      </w:r>
      <w:r w:rsidR="008B23FB" w:rsidRPr="008B23FB">
        <w:t>2 551</w:t>
      </w:r>
      <w:r w:rsidRPr="008B23FB">
        <w:t xml:space="preserve"> </w:t>
      </w:r>
      <w:r w:rsidRPr="008B23FB">
        <w:t xml:space="preserve">              </w:t>
      </w:r>
      <w:r w:rsidR="00380EFE">
        <w:t xml:space="preserve"> </w:t>
      </w:r>
      <w:r w:rsidRPr="008B23FB">
        <w:t xml:space="preserve"> </w:t>
      </w:r>
      <w:r w:rsidRPr="008B23FB">
        <w:tab/>
      </w:r>
      <w:r w:rsidR="00380EFE">
        <w:t xml:space="preserve"> </w:t>
      </w:r>
      <w:r w:rsidRPr="008B23FB">
        <w:t xml:space="preserve">     </w:t>
      </w:r>
      <w:r w:rsidR="008B23FB" w:rsidRPr="008B23FB">
        <w:t>1 932</w:t>
      </w:r>
      <w:r w:rsidRPr="008B23FB">
        <w:t xml:space="preserve">  </w:t>
      </w:r>
      <w:r w:rsidRPr="008B23FB">
        <w:t xml:space="preserve"> </w:t>
      </w:r>
      <w:r w:rsidRPr="008B23FB">
        <w:tab/>
        <w:t xml:space="preserve">      </w:t>
      </w:r>
    </w:p>
    <w:p w:rsidR="001D47B6" w:rsidRPr="008B23FB" w:rsidRDefault="00E55CCD">
      <w:pPr>
        <w:pStyle w:val="Default"/>
        <w:rPr>
          <w:b/>
          <w:bCs/>
        </w:rPr>
      </w:pPr>
      <w:r w:rsidRPr="008B23FB">
        <w:rPr>
          <w:b/>
          <w:bCs/>
        </w:rPr>
        <w:t xml:space="preserve">Zisk po zdanení </w:t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</w:r>
      <w:r w:rsidRPr="008B23FB">
        <w:rPr>
          <w:b/>
          <w:bCs/>
        </w:rPr>
        <w:tab/>
        <w:t xml:space="preserve">         </w:t>
      </w:r>
      <w:r w:rsidR="008B23FB" w:rsidRPr="008B23FB">
        <w:rPr>
          <w:b/>
          <w:bCs/>
        </w:rPr>
        <w:t xml:space="preserve">4 389              </w:t>
      </w:r>
      <w:r w:rsidR="00380EFE">
        <w:rPr>
          <w:b/>
          <w:bCs/>
        </w:rPr>
        <w:t xml:space="preserve"> </w:t>
      </w:r>
      <w:r w:rsidR="008B23FB" w:rsidRPr="008B23FB">
        <w:rPr>
          <w:b/>
          <w:bCs/>
        </w:rPr>
        <w:t xml:space="preserve">        4 067 </w:t>
      </w:r>
      <w:r w:rsidRPr="008B23FB">
        <w:rPr>
          <w:b/>
          <w:bCs/>
        </w:rPr>
        <w:t xml:space="preserve">  </w:t>
      </w:r>
      <w:r w:rsidRPr="008B23FB">
        <w:rPr>
          <w:b/>
          <w:bCs/>
        </w:rPr>
        <w:tab/>
      </w:r>
      <w:r w:rsidRPr="008B23FB">
        <w:rPr>
          <w:b/>
          <w:bCs/>
        </w:rPr>
        <w:tab/>
        <w:t xml:space="preserve">      </w:t>
      </w:r>
    </w:p>
    <w:p w:rsidR="008B23FB" w:rsidRDefault="008B23FB">
      <w:pPr>
        <w:pStyle w:val="Default"/>
        <w:rPr>
          <w:b/>
          <w:bCs/>
          <w:highlight w:val="red"/>
        </w:rPr>
      </w:pPr>
    </w:p>
    <w:p w:rsidR="001D47B6" w:rsidRDefault="001D47B6">
      <w:pPr>
        <w:pStyle w:val="Default"/>
        <w:rPr>
          <w:highlight w:val="red"/>
        </w:rPr>
      </w:pPr>
    </w:p>
    <w:p w:rsidR="001D47B6" w:rsidRDefault="00380EFE">
      <w:pPr>
        <w:pStyle w:val="Default"/>
        <w:rPr>
          <w:b/>
          <w:bCs/>
        </w:rPr>
      </w:pPr>
      <w:r>
        <w:rPr>
          <w:b/>
          <w:bCs/>
        </w:rPr>
        <w:t xml:space="preserve">Súvaha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2019     </w:t>
      </w:r>
      <w:r>
        <w:rPr>
          <w:b/>
          <w:bCs/>
        </w:rPr>
        <w:tab/>
        <w:t xml:space="preserve">                 2018</w:t>
      </w:r>
      <w:r w:rsidR="00E55CCD">
        <w:rPr>
          <w:b/>
          <w:bCs/>
        </w:rPr>
        <w:t xml:space="preserve"> </w:t>
      </w:r>
    </w:p>
    <w:p w:rsidR="001D47B6" w:rsidRDefault="00E55CCD">
      <w:pPr>
        <w:pStyle w:val="Default"/>
      </w:pPr>
      <w:r>
        <w:t>Majetok Dlhodobý maje</w:t>
      </w:r>
      <w:r>
        <w:t xml:space="preserve">tok </w:t>
      </w:r>
      <w:r>
        <w:tab/>
      </w:r>
      <w:r>
        <w:tab/>
      </w:r>
      <w:r>
        <w:tab/>
        <w:t xml:space="preserve">              </w:t>
      </w:r>
      <w:r w:rsidR="00380EFE">
        <w:t>2 464 702</w:t>
      </w:r>
      <w:r>
        <w:t xml:space="preserve">  </w:t>
      </w:r>
      <w:r>
        <w:tab/>
        <w:t xml:space="preserve">   </w:t>
      </w:r>
      <w:r>
        <w:tab/>
      </w:r>
      <w:r w:rsidR="00380EFE">
        <w:t>1 370 724</w:t>
      </w:r>
      <w:r>
        <w:t xml:space="preserve"> </w:t>
      </w:r>
      <w:r>
        <w:tab/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Obežný majetok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</w:t>
      </w:r>
      <w:r w:rsidR="00380EFE">
        <w:rPr>
          <w:b/>
          <w:bCs/>
        </w:rPr>
        <w:t>1 441 335</w:t>
      </w:r>
      <w:r>
        <w:rPr>
          <w:b/>
          <w:bCs/>
        </w:rPr>
        <w:t xml:space="preserve">      </w:t>
      </w:r>
      <w:r>
        <w:rPr>
          <w:b/>
          <w:bCs/>
        </w:rPr>
        <w:tab/>
        <w:t>1</w:t>
      </w:r>
      <w:r w:rsidR="00380EFE">
        <w:rPr>
          <w:b/>
          <w:bCs/>
        </w:rPr>
        <w:t> 332 206</w:t>
      </w:r>
      <w:r>
        <w:rPr>
          <w:b/>
          <w:bCs/>
        </w:rPr>
        <w:t xml:space="preserve">  </w:t>
      </w:r>
      <w:r>
        <w:rPr>
          <w:b/>
          <w:bCs/>
        </w:rPr>
        <w:tab/>
        <w:t xml:space="preserve">   </w:t>
      </w:r>
    </w:p>
    <w:p w:rsidR="001D47B6" w:rsidRDefault="00E55CCD">
      <w:pPr>
        <w:pStyle w:val="Default"/>
      </w:pPr>
      <w:r>
        <w:t xml:space="preserve">Časové rozlíšenie </w:t>
      </w:r>
      <w:r>
        <w:tab/>
      </w:r>
      <w:r>
        <w:tab/>
      </w:r>
      <w:r>
        <w:tab/>
      </w:r>
      <w:r>
        <w:tab/>
      </w:r>
      <w:r>
        <w:tab/>
        <w:t xml:space="preserve">         2 </w:t>
      </w:r>
      <w:r w:rsidR="00380EFE">
        <w:t>945</w:t>
      </w:r>
      <w:r>
        <w:tab/>
        <w:t xml:space="preserve">                   2</w:t>
      </w:r>
      <w:r w:rsidR="00380EFE">
        <w:t xml:space="preserve"> 930</w:t>
      </w:r>
      <w:r>
        <w:t xml:space="preserve"> </w:t>
      </w:r>
      <w:r>
        <w:tab/>
        <w:t xml:space="preserve">     </w:t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Majetok celkom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2</w:t>
      </w:r>
      <w:r w:rsidR="00380EFE">
        <w:rPr>
          <w:b/>
          <w:bCs/>
        </w:rPr>
        <w:t> 661 579</w:t>
      </w:r>
      <w:r>
        <w:rPr>
          <w:b/>
          <w:bCs/>
        </w:rPr>
        <w:t xml:space="preserve">        </w:t>
      </w:r>
      <w:r>
        <w:rPr>
          <w:b/>
          <w:bCs/>
        </w:rPr>
        <w:tab/>
        <w:t>2</w:t>
      </w:r>
      <w:r w:rsidR="00380EFE">
        <w:rPr>
          <w:b/>
          <w:bCs/>
        </w:rPr>
        <w:t> 705 860</w:t>
      </w:r>
      <w:r>
        <w:rPr>
          <w:b/>
          <w:bCs/>
        </w:rPr>
        <w:tab/>
        <w:t xml:space="preserve">           </w:t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Vlastné imanie </w:t>
      </w:r>
    </w:p>
    <w:p w:rsidR="001D47B6" w:rsidRDefault="00E55CCD">
      <w:pPr>
        <w:pStyle w:val="Default"/>
      </w:pPr>
      <w:r>
        <w:t>Základné im</w:t>
      </w:r>
      <w:r w:rsidR="00380EFE">
        <w:t xml:space="preserve">anie </w:t>
      </w:r>
      <w:r w:rsidR="00380EFE">
        <w:tab/>
      </w:r>
      <w:r w:rsidR="00380EFE">
        <w:tab/>
      </w:r>
      <w:r w:rsidR="00380EFE">
        <w:tab/>
      </w:r>
      <w:r w:rsidR="00380EFE">
        <w:tab/>
      </w:r>
      <w:r w:rsidR="00380EFE">
        <w:tab/>
        <w:t xml:space="preserve">        10 000     </w:t>
      </w:r>
      <w:r w:rsidR="00380EFE">
        <w:tab/>
        <w:t xml:space="preserve"> </w:t>
      </w:r>
      <w:r>
        <w:t xml:space="preserve">    10 000</w:t>
      </w:r>
      <w:r>
        <w:tab/>
        <w:t xml:space="preserve">   </w:t>
      </w:r>
    </w:p>
    <w:p w:rsidR="001D47B6" w:rsidRDefault="00E55CCD">
      <w:pPr>
        <w:pStyle w:val="Default"/>
      </w:pPr>
      <w:r>
        <w:t xml:space="preserve">Ostatné kapitálové fondy                                         </w:t>
      </w:r>
      <w:r w:rsidR="00380EFE">
        <w:t xml:space="preserve">       400 000                 </w:t>
      </w:r>
      <w:r>
        <w:t xml:space="preserve">   400 000 </w:t>
      </w:r>
    </w:p>
    <w:p w:rsidR="001D47B6" w:rsidRDefault="001D47B6">
      <w:pPr>
        <w:pStyle w:val="Default"/>
      </w:pPr>
    </w:p>
    <w:p w:rsidR="001D47B6" w:rsidRDefault="001D47B6">
      <w:pPr>
        <w:pStyle w:val="Default"/>
        <w:rPr>
          <w:highlight w:val="red"/>
        </w:rPr>
      </w:pPr>
    </w:p>
    <w:p w:rsidR="001D47B6" w:rsidRDefault="00E55CCD">
      <w:pPr>
        <w:pStyle w:val="Default"/>
      </w:pPr>
      <w:r>
        <w:t xml:space="preserve">Nerozdelený zisk z min. období a </w:t>
      </w:r>
    </w:p>
    <w:p w:rsidR="001D47B6" w:rsidRDefault="00E55CCD">
      <w:pPr>
        <w:pStyle w:val="Default"/>
      </w:pPr>
      <w:r>
        <w:t xml:space="preserve">zákonný rezervný fond </w:t>
      </w:r>
      <w:r>
        <w:tab/>
      </w:r>
      <w:r>
        <w:tab/>
      </w:r>
      <w:r>
        <w:tab/>
        <w:t xml:space="preserve">             </w:t>
      </w:r>
      <w:r w:rsidR="00380EFE">
        <w:t xml:space="preserve">   </w:t>
      </w:r>
      <w:r>
        <w:t xml:space="preserve">  16</w:t>
      </w:r>
      <w:r w:rsidR="00380EFE">
        <w:t>4 979</w:t>
      </w:r>
      <w:r>
        <w:t xml:space="preserve"> </w:t>
      </w:r>
      <w:r w:rsidR="00380EFE">
        <w:t xml:space="preserve">      </w:t>
      </w:r>
      <w:r>
        <w:t xml:space="preserve">     </w:t>
      </w:r>
      <w:r w:rsidR="00380EFE">
        <w:t xml:space="preserve">    </w:t>
      </w:r>
      <w:r>
        <w:t xml:space="preserve">    </w:t>
      </w:r>
      <w:r w:rsidR="00380EFE">
        <w:t>160 912</w:t>
      </w:r>
      <w:r>
        <w:tab/>
      </w:r>
    </w:p>
    <w:p w:rsidR="001D47B6" w:rsidRDefault="001D47B6">
      <w:pPr>
        <w:pStyle w:val="Default"/>
        <w:rPr>
          <w:b/>
          <w:bCs/>
          <w:highlight w:val="red"/>
        </w:rPr>
      </w:pP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Výsledok hospodárenia za účtovné  </w:t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obdobie po zdanení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</w:t>
      </w:r>
      <w:r w:rsidR="00380EFE">
        <w:rPr>
          <w:b/>
          <w:bCs/>
        </w:rPr>
        <w:t xml:space="preserve">    </w:t>
      </w:r>
      <w:r>
        <w:rPr>
          <w:b/>
          <w:bCs/>
        </w:rPr>
        <w:t xml:space="preserve">4 </w:t>
      </w:r>
      <w:r w:rsidR="00380EFE">
        <w:rPr>
          <w:b/>
          <w:bCs/>
        </w:rPr>
        <w:t>389</w:t>
      </w:r>
      <w:r>
        <w:rPr>
          <w:b/>
          <w:bCs/>
        </w:rPr>
        <w:t xml:space="preserve">                  </w:t>
      </w:r>
      <w:r w:rsidR="00380EFE">
        <w:rPr>
          <w:b/>
          <w:bCs/>
        </w:rPr>
        <w:t xml:space="preserve">     4 067</w:t>
      </w:r>
      <w:r>
        <w:rPr>
          <w:b/>
          <w:bCs/>
        </w:rPr>
        <w:tab/>
      </w:r>
    </w:p>
    <w:p w:rsidR="001D47B6" w:rsidRDefault="00E55CCD">
      <w:pPr>
        <w:pStyle w:val="Default"/>
      </w:pPr>
      <w:r>
        <w:t xml:space="preserve">Vlastné imanie celkom </w:t>
      </w:r>
      <w:r>
        <w:tab/>
        <w:t xml:space="preserve">   </w:t>
      </w:r>
      <w:r>
        <w:tab/>
      </w:r>
      <w:r>
        <w:tab/>
        <w:t xml:space="preserve">            </w:t>
      </w:r>
      <w:r w:rsidR="00380EFE">
        <w:t xml:space="preserve">    </w:t>
      </w:r>
      <w:r>
        <w:t xml:space="preserve">  </w:t>
      </w:r>
      <w:r w:rsidR="00380EFE">
        <w:t>580 368</w:t>
      </w:r>
      <w:r>
        <w:t xml:space="preserve">                </w:t>
      </w:r>
      <w:r w:rsidR="00380EFE">
        <w:t xml:space="preserve">   575 979</w:t>
      </w:r>
      <w:r>
        <w:tab/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Záväzky </w:t>
      </w:r>
    </w:p>
    <w:p w:rsidR="001D47B6" w:rsidRDefault="00E55CCD">
      <w:pPr>
        <w:pStyle w:val="Default"/>
      </w:pPr>
      <w:r>
        <w:t xml:space="preserve">Dlhodobé záväzky celkom </w:t>
      </w:r>
      <w:r>
        <w:tab/>
      </w:r>
      <w:r>
        <w:tab/>
      </w:r>
      <w:r>
        <w:tab/>
      </w:r>
      <w:r>
        <w:tab/>
      </w:r>
      <w:r>
        <w:t xml:space="preserve">     </w:t>
      </w:r>
      <w:r w:rsidR="00380EFE">
        <w:t xml:space="preserve">   22 418</w:t>
      </w:r>
      <w:r>
        <w:t xml:space="preserve">                  </w:t>
      </w:r>
      <w:r w:rsidR="00380EFE">
        <w:t xml:space="preserve">   10 216</w:t>
      </w:r>
      <w:r>
        <w:t xml:space="preserve"> </w:t>
      </w:r>
      <w:r>
        <w:tab/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Krátkodobé záväzky celkom </w:t>
      </w:r>
      <w:r>
        <w:rPr>
          <w:b/>
          <w:bCs/>
        </w:rPr>
        <w:tab/>
      </w:r>
      <w:r>
        <w:rPr>
          <w:b/>
          <w:bCs/>
        </w:rPr>
        <w:tab/>
        <w:t xml:space="preserve">         </w:t>
      </w:r>
      <w:r w:rsidR="00380EFE">
        <w:rPr>
          <w:b/>
          <w:bCs/>
        </w:rPr>
        <w:t xml:space="preserve">      </w:t>
      </w:r>
      <w:r>
        <w:rPr>
          <w:b/>
          <w:bCs/>
        </w:rPr>
        <w:t>1</w:t>
      </w:r>
      <w:r w:rsidR="00380EFE">
        <w:rPr>
          <w:b/>
          <w:bCs/>
        </w:rPr>
        <w:t> </w:t>
      </w:r>
      <w:r>
        <w:rPr>
          <w:b/>
          <w:bCs/>
        </w:rPr>
        <w:t>2</w:t>
      </w:r>
      <w:r w:rsidR="00380EFE">
        <w:rPr>
          <w:b/>
          <w:bCs/>
        </w:rPr>
        <w:t>90 283</w:t>
      </w:r>
      <w:r>
        <w:rPr>
          <w:b/>
          <w:bCs/>
        </w:rPr>
        <w:t xml:space="preserve">            </w:t>
      </w:r>
      <w:r w:rsidR="00380EFE">
        <w:rPr>
          <w:b/>
          <w:bCs/>
        </w:rPr>
        <w:t xml:space="preserve">  </w:t>
      </w:r>
      <w:r>
        <w:rPr>
          <w:b/>
          <w:bCs/>
        </w:rPr>
        <w:t xml:space="preserve">  1</w:t>
      </w:r>
      <w:r w:rsidR="00380EFE">
        <w:rPr>
          <w:b/>
          <w:bCs/>
        </w:rPr>
        <w:t> </w:t>
      </w:r>
      <w:r>
        <w:rPr>
          <w:b/>
          <w:bCs/>
        </w:rPr>
        <w:t>2</w:t>
      </w:r>
      <w:r w:rsidR="00380EFE">
        <w:rPr>
          <w:b/>
          <w:bCs/>
        </w:rPr>
        <w:t>82 925</w:t>
      </w:r>
      <w:r>
        <w:rPr>
          <w:b/>
          <w:bCs/>
        </w:rPr>
        <w:tab/>
        <w:t xml:space="preserve">         </w:t>
      </w:r>
    </w:p>
    <w:p w:rsidR="001D47B6" w:rsidRDefault="00E55CCD">
      <w:pPr>
        <w:pStyle w:val="Default"/>
      </w:pPr>
      <w:r>
        <w:t xml:space="preserve">Rezervy                     </w:t>
      </w:r>
      <w:r>
        <w:tab/>
      </w:r>
      <w:r>
        <w:tab/>
      </w:r>
      <w:r>
        <w:tab/>
      </w:r>
      <w:r>
        <w:tab/>
        <w:t xml:space="preserve">                </w:t>
      </w:r>
      <w:r w:rsidR="00380EFE">
        <w:t xml:space="preserve">    </w:t>
      </w:r>
      <w:r>
        <w:t>1</w:t>
      </w:r>
      <w:r w:rsidR="00380EFE">
        <w:t>8 880</w:t>
      </w:r>
      <w:r>
        <w:t xml:space="preserve">                  </w:t>
      </w:r>
      <w:r w:rsidR="00380EFE">
        <w:t xml:space="preserve">   16 089</w:t>
      </w:r>
      <w:r>
        <w:t xml:space="preserve"> </w:t>
      </w:r>
      <w:r>
        <w:tab/>
        <w:t xml:space="preserve"> </w:t>
      </w: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Časové rozlíšenie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</w:t>
      </w:r>
      <w:r w:rsidR="00380EFE">
        <w:rPr>
          <w:b/>
          <w:bCs/>
        </w:rPr>
        <w:t xml:space="preserve">    </w:t>
      </w:r>
      <w:r>
        <w:rPr>
          <w:b/>
          <w:bCs/>
        </w:rPr>
        <w:t xml:space="preserve"> </w:t>
      </w:r>
      <w:r w:rsidR="00380EFE">
        <w:rPr>
          <w:b/>
          <w:bCs/>
        </w:rPr>
        <w:t>397 036                   447 280</w:t>
      </w:r>
      <w:r>
        <w:rPr>
          <w:b/>
          <w:bCs/>
        </w:rPr>
        <w:t xml:space="preserve"> </w:t>
      </w:r>
      <w:r>
        <w:rPr>
          <w:b/>
          <w:bCs/>
        </w:rPr>
        <w:tab/>
      </w:r>
    </w:p>
    <w:p w:rsidR="001D47B6" w:rsidRDefault="00E55CCD">
      <w:pPr>
        <w:pStyle w:val="Default"/>
      </w:pPr>
      <w:r>
        <w:t xml:space="preserve">Záväzky celkom </w:t>
      </w:r>
      <w:r>
        <w:tab/>
      </w:r>
      <w:r>
        <w:tab/>
      </w:r>
      <w:r>
        <w:tab/>
      </w:r>
      <w:r>
        <w:tab/>
        <w:t xml:space="preserve">       </w:t>
      </w:r>
      <w:r w:rsidR="00E754C9">
        <w:t xml:space="preserve">    </w:t>
      </w:r>
      <w:r>
        <w:t xml:space="preserve">    1</w:t>
      </w:r>
      <w:r w:rsidR="00E754C9">
        <w:t> </w:t>
      </w:r>
      <w:r>
        <w:t>68</w:t>
      </w:r>
      <w:r w:rsidR="00E754C9">
        <w:t xml:space="preserve">4 175 </w:t>
      </w:r>
      <w:r>
        <w:t xml:space="preserve">          </w:t>
      </w:r>
      <w:r w:rsidR="00E754C9">
        <w:t xml:space="preserve"> </w:t>
      </w:r>
      <w:r>
        <w:t xml:space="preserve">    1</w:t>
      </w:r>
      <w:r w:rsidR="00E754C9">
        <w:t> 682 601</w:t>
      </w:r>
      <w:r>
        <w:t xml:space="preserve"> </w:t>
      </w:r>
      <w:r>
        <w:tab/>
        <w:t xml:space="preserve">         </w:t>
      </w:r>
      <w:r>
        <w:tab/>
      </w:r>
    </w:p>
    <w:p w:rsidR="001D47B6" w:rsidRDefault="001D47B6">
      <w:pPr>
        <w:pStyle w:val="Default"/>
        <w:rPr>
          <w:b/>
          <w:bCs/>
        </w:rPr>
      </w:pPr>
    </w:p>
    <w:p w:rsidR="001D47B6" w:rsidRDefault="00E55CCD">
      <w:pPr>
        <w:pStyle w:val="Default"/>
      </w:pPr>
      <w:r>
        <w:rPr>
          <w:b/>
          <w:bCs/>
        </w:rPr>
        <w:t xml:space="preserve">Vlastné imanie a záväzky celkom </w:t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E754C9">
        <w:rPr>
          <w:b/>
          <w:bCs/>
        </w:rPr>
        <w:t xml:space="preserve">     </w:t>
      </w:r>
      <w:r>
        <w:rPr>
          <w:b/>
          <w:bCs/>
        </w:rPr>
        <w:t xml:space="preserve">       2</w:t>
      </w:r>
      <w:r w:rsidR="00E754C9">
        <w:rPr>
          <w:b/>
          <w:bCs/>
        </w:rPr>
        <w:t> 661 579</w:t>
      </w:r>
      <w:r>
        <w:rPr>
          <w:b/>
          <w:bCs/>
        </w:rPr>
        <w:t xml:space="preserve">              2</w:t>
      </w:r>
      <w:r w:rsidR="00E754C9">
        <w:rPr>
          <w:b/>
          <w:bCs/>
        </w:rPr>
        <w:t> 705 860</w:t>
      </w:r>
      <w:r>
        <w:rPr>
          <w:b/>
          <w:bCs/>
        </w:rPr>
        <w:t xml:space="preserve">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t xml:space="preserve"> </w:t>
      </w:r>
    </w:p>
    <w:p w:rsidR="001D47B6" w:rsidRDefault="001D47B6">
      <w:pPr>
        <w:pStyle w:val="Default"/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1D47B6">
      <w:pPr>
        <w:pStyle w:val="Default"/>
        <w:rPr>
          <w:b/>
          <w:bCs/>
        </w:rPr>
      </w:pPr>
    </w:p>
    <w:p w:rsidR="001D47B6" w:rsidRDefault="00E55CCD">
      <w:pPr>
        <w:pStyle w:val="Default"/>
        <w:rPr>
          <w:b/>
          <w:bCs/>
        </w:rPr>
      </w:pPr>
      <w:r>
        <w:rPr>
          <w:b/>
          <w:bCs/>
        </w:rPr>
        <w:t xml:space="preserve">Prílohy : </w:t>
      </w:r>
    </w:p>
    <w:p w:rsidR="001D47B6" w:rsidRDefault="00E55CCD">
      <w:pPr>
        <w:pStyle w:val="Default"/>
      </w:pPr>
      <w:r>
        <w:t xml:space="preserve">Správa nezávislého audítora k účtovnej závierke </w:t>
      </w:r>
    </w:p>
    <w:p w:rsidR="001D47B6" w:rsidRDefault="00E55CCD">
      <w:pPr>
        <w:pStyle w:val="Default"/>
      </w:pPr>
      <w:r>
        <w:t>Ú</w:t>
      </w:r>
      <w:r>
        <w:t>čtovná závierka Súvaha k 31.12.201</w:t>
      </w:r>
      <w:r w:rsidR="00380EFE">
        <w:t>9</w:t>
      </w:r>
      <w:r>
        <w:t xml:space="preserve"> </w:t>
      </w:r>
    </w:p>
    <w:p w:rsidR="001D47B6" w:rsidRDefault="00E55CCD">
      <w:pPr>
        <w:pStyle w:val="Default"/>
      </w:pPr>
      <w:r>
        <w:t>V</w:t>
      </w:r>
      <w:r w:rsidR="00380EFE">
        <w:t>ýkaz ziskov a strát k 31.12.2019</w:t>
      </w:r>
    </w:p>
    <w:p w:rsidR="001D47B6" w:rsidRDefault="00E55CCD">
      <w:pPr>
        <w:pStyle w:val="Default"/>
      </w:pPr>
      <w:r>
        <w:t>Poznámky k 31.12.201</w:t>
      </w:r>
      <w:r w:rsidR="00380EFE">
        <w:t>9</w:t>
      </w:r>
    </w:p>
    <w:p w:rsidR="001D47B6" w:rsidRDefault="00E55CCD">
      <w:pPr>
        <w:pStyle w:val="Default"/>
      </w:pPr>
      <w:r>
        <w:lastRenderedPageBreak/>
        <w:t xml:space="preserve"> </w:t>
      </w:r>
    </w:p>
    <w:p w:rsidR="001D47B6" w:rsidRDefault="001D47B6"/>
    <w:p w:rsidR="001D47B6" w:rsidRDefault="001D47B6">
      <w:pPr>
        <w:sectPr w:rsidR="001D47B6">
          <w:headerReference w:type="default" r:id="rId8"/>
          <w:footerReference w:type="default" r:id="rId9"/>
          <w:pgSz w:w="11906" w:h="16838"/>
          <w:pgMar w:top="1969" w:right="1417" w:bottom="2238" w:left="1417" w:header="1417" w:footer="1417" w:gutter="0"/>
          <w:cols w:space="708"/>
          <w:formProt w:val="0"/>
          <w:titlePg/>
          <w:docGrid w:linePitch="360" w:charSpace="-2049"/>
        </w:sectPr>
      </w:pPr>
    </w:p>
    <w:p w:rsidR="001D47B6" w:rsidRDefault="001D47B6">
      <w:pPr>
        <w:pStyle w:val="Default"/>
      </w:pPr>
    </w:p>
    <w:p w:rsidR="001D47B6" w:rsidRDefault="001D47B6">
      <w:pPr>
        <w:sectPr w:rsidR="001D47B6">
          <w:type w:val="continuous"/>
          <w:pgSz w:w="11906" w:h="16838"/>
          <w:pgMar w:top="1969" w:right="1417" w:bottom="2238" w:left="1417" w:header="1417" w:footer="1417" w:gutter="0"/>
          <w:cols w:space="708"/>
          <w:formProt w:val="0"/>
          <w:docGrid w:linePitch="360" w:charSpace="-2049"/>
        </w:sectPr>
      </w:pPr>
    </w:p>
    <w:p w:rsidR="00E55CCD" w:rsidRDefault="00E55CCD"/>
    <w:sectPr w:rsidR="00E55CCD" w:rsidSect="001D47B6">
      <w:type w:val="continuous"/>
      <w:pgSz w:w="11906" w:h="16838"/>
      <w:pgMar w:top="1969" w:right="1417" w:bottom="2238" w:left="1417" w:header="1417" w:footer="1417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CCD" w:rsidRDefault="00E55CCD" w:rsidP="001D47B6">
      <w:r>
        <w:separator/>
      </w:r>
    </w:p>
  </w:endnote>
  <w:endnote w:type="continuationSeparator" w:id="0">
    <w:p w:rsidR="00E55CCD" w:rsidRDefault="00E55CCD" w:rsidP="001D47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roman"/>
    <w:pitch w:val="variable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C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47B6" w:rsidRDefault="00E55CCD">
    <w:pPr>
      <w:pStyle w:val="Footer"/>
      <w:jc w:val="center"/>
    </w:pPr>
    <w:r>
      <w:t>Výročná správa 2019</w:t>
    </w:r>
  </w:p>
  <w:p w:rsidR="001D47B6" w:rsidRDefault="001D47B6">
    <w:pPr>
      <w:pStyle w:val="Footer"/>
      <w:jc w:val="center"/>
    </w:pPr>
    <w:r>
      <w:fldChar w:fldCharType="begin"/>
    </w:r>
    <w:r w:rsidR="00E55CCD">
      <w:instrText>PAGE</w:instrText>
    </w:r>
    <w:r>
      <w:fldChar w:fldCharType="separate"/>
    </w:r>
    <w:r w:rsidR="00E754C9"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CCD" w:rsidRDefault="00E55CCD" w:rsidP="001D47B6">
      <w:r>
        <w:separator/>
      </w:r>
    </w:p>
  </w:footnote>
  <w:footnote w:type="continuationSeparator" w:id="0">
    <w:p w:rsidR="00E55CCD" w:rsidRDefault="00E55CCD" w:rsidP="001D47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47B6" w:rsidRDefault="00E55CCD">
    <w:pPr>
      <w:pStyle w:val="Header"/>
    </w:pPr>
    <w:r>
      <w:rPr>
        <w:noProof/>
        <w:lang w:eastAsia="sk-SK"/>
      </w:rPr>
      <w:drawing>
        <wp:anchor distT="0" distB="0" distL="0" distR="0" simplePos="0" relativeHeight="9" behindDoc="0" locked="0" layoutInCell="1" allowOverlap="1">
          <wp:simplePos x="0" y="0"/>
          <wp:positionH relativeFrom="column">
            <wp:posOffset>1068070</wp:posOffset>
          </wp:positionH>
          <wp:positionV relativeFrom="paragraph">
            <wp:posOffset>-494030</wp:posOffset>
          </wp:positionV>
          <wp:extent cx="4763770" cy="764540"/>
          <wp:effectExtent l="0" t="0" r="0" b="0"/>
          <wp:wrapSquare wrapText="largest"/>
          <wp:docPr id="2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763770" cy="764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D3DD1"/>
    <w:multiLevelType w:val="multilevel"/>
    <w:tmpl w:val="9BFA5D7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17F721D0"/>
    <w:multiLevelType w:val="multilevel"/>
    <w:tmpl w:val="A85ED05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  <w:lang w:val="sk-SK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2">
    <w:nsid w:val="1C121383"/>
    <w:multiLevelType w:val="multilevel"/>
    <w:tmpl w:val="59FA3A7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  <w:lang w:val="sk-SK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3">
    <w:nsid w:val="4D452497"/>
    <w:multiLevelType w:val="multilevel"/>
    <w:tmpl w:val="D5B296B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>
    <w:nsid w:val="6EC54AC1"/>
    <w:multiLevelType w:val="multilevel"/>
    <w:tmpl w:val="B640475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4"/>
        <w:szCs w:val="22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47B6"/>
    <w:rsid w:val="001D47B6"/>
    <w:rsid w:val="00380EFE"/>
    <w:rsid w:val="008B23FB"/>
    <w:rsid w:val="00E55CCD"/>
    <w:rsid w:val="00E754C9"/>
    <w:rsid w:val="00FA77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ahoma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47B6"/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qFormat/>
    <w:rsid w:val="001D47B6"/>
  </w:style>
  <w:style w:type="character" w:customStyle="1" w:styleId="WW8Num35z0">
    <w:name w:val="WW8Num35z0"/>
    <w:qFormat/>
    <w:rsid w:val="001D47B6"/>
    <w:rPr>
      <w:rFonts w:ascii="Wingdings" w:hAnsi="Wingdings" w:cs="Wingdings"/>
      <w:b w:val="0"/>
      <w:i w:val="0"/>
      <w:sz w:val="22"/>
      <w:szCs w:val="22"/>
    </w:rPr>
  </w:style>
  <w:style w:type="character" w:customStyle="1" w:styleId="WW8Num35z2">
    <w:name w:val="WW8Num35z2"/>
    <w:qFormat/>
    <w:rsid w:val="001D47B6"/>
    <w:rPr>
      <w:rFonts w:ascii="Wingdings" w:hAnsi="Wingdings" w:cs="Wingdings"/>
    </w:rPr>
  </w:style>
  <w:style w:type="character" w:customStyle="1" w:styleId="WW8Num35z3">
    <w:name w:val="WW8Num35z3"/>
    <w:qFormat/>
    <w:rsid w:val="001D47B6"/>
    <w:rPr>
      <w:rFonts w:ascii="Symbol" w:hAnsi="Symbol" w:cs="Symbol"/>
    </w:rPr>
  </w:style>
  <w:style w:type="character" w:customStyle="1" w:styleId="WW8Num35z4">
    <w:name w:val="WW8Num35z4"/>
    <w:qFormat/>
    <w:rsid w:val="001D47B6"/>
    <w:rPr>
      <w:rFonts w:ascii="Courier New" w:hAnsi="Courier New" w:cs="Courier New"/>
    </w:rPr>
  </w:style>
  <w:style w:type="character" w:customStyle="1" w:styleId="WW8Num3z0">
    <w:name w:val="WW8Num3z0"/>
    <w:qFormat/>
    <w:rsid w:val="001D47B6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3z2">
    <w:name w:val="WW8Num3z2"/>
    <w:qFormat/>
    <w:rsid w:val="001D47B6"/>
    <w:rPr>
      <w:rFonts w:ascii="Wingdings" w:hAnsi="Wingdings" w:cs="Wingdings"/>
    </w:rPr>
  </w:style>
  <w:style w:type="character" w:customStyle="1" w:styleId="WW8Num3z3">
    <w:name w:val="WW8Num3z3"/>
    <w:qFormat/>
    <w:rsid w:val="001D47B6"/>
    <w:rPr>
      <w:rFonts w:ascii="Symbol" w:hAnsi="Symbol" w:cs="Symbol"/>
    </w:rPr>
  </w:style>
  <w:style w:type="character" w:customStyle="1" w:styleId="WW8Num3z4">
    <w:name w:val="WW8Num3z4"/>
    <w:qFormat/>
    <w:rsid w:val="001D47B6"/>
    <w:rPr>
      <w:rFonts w:ascii="Courier New" w:hAnsi="Courier New" w:cs="Courier New"/>
    </w:rPr>
  </w:style>
  <w:style w:type="character" w:customStyle="1" w:styleId="WW8Num11z0">
    <w:name w:val="WW8Num11z0"/>
    <w:qFormat/>
    <w:rsid w:val="001D47B6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11z2">
    <w:name w:val="WW8Num11z2"/>
    <w:qFormat/>
    <w:rsid w:val="001D47B6"/>
    <w:rPr>
      <w:rFonts w:ascii="Wingdings" w:hAnsi="Wingdings" w:cs="Wingdings"/>
    </w:rPr>
  </w:style>
  <w:style w:type="character" w:customStyle="1" w:styleId="WW8Num11z3">
    <w:name w:val="WW8Num11z3"/>
    <w:qFormat/>
    <w:rsid w:val="001D47B6"/>
    <w:rPr>
      <w:rFonts w:ascii="Symbol" w:hAnsi="Symbol" w:cs="Symbol"/>
    </w:rPr>
  </w:style>
  <w:style w:type="character" w:customStyle="1" w:styleId="WW8Num11z4">
    <w:name w:val="WW8Num11z4"/>
    <w:qFormat/>
    <w:rsid w:val="001D47B6"/>
    <w:rPr>
      <w:rFonts w:ascii="Courier New" w:hAnsi="Courier New" w:cs="Courier New"/>
    </w:rPr>
  </w:style>
  <w:style w:type="character" w:customStyle="1" w:styleId="Odrky">
    <w:name w:val="Odrážky"/>
    <w:qFormat/>
    <w:rsid w:val="001D47B6"/>
    <w:rPr>
      <w:rFonts w:ascii="OpenSymbol" w:eastAsia="OpenSymbol" w:hAnsi="OpenSymbol" w:cs="OpenSymbol"/>
    </w:rPr>
  </w:style>
  <w:style w:type="character" w:customStyle="1" w:styleId="HlavikaChar">
    <w:name w:val="Hlavička Char"/>
    <w:basedOn w:val="Predvolenpsmoodseku"/>
    <w:qFormat/>
    <w:rsid w:val="001D47B6"/>
    <w:rPr>
      <w:color w:val="00000A"/>
      <w:sz w:val="22"/>
    </w:rPr>
  </w:style>
  <w:style w:type="character" w:customStyle="1" w:styleId="PtaChar">
    <w:name w:val="Päta Char"/>
    <w:basedOn w:val="Predvolenpsmoodseku"/>
    <w:qFormat/>
    <w:rsid w:val="001D47B6"/>
    <w:rPr>
      <w:color w:val="00000A"/>
      <w:sz w:val="22"/>
    </w:rPr>
  </w:style>
  <w:style w:type="character" w:customStyle="1" w:styleId="ListLabel1">
    <w:name w:val="ListLabel 1"/>
    <w:qFormat/>
    <w:rsid w:val="001D47B6"/>
    <w:rPr>
      <w:rFonts w:ascii="Times New Roman" w:hAnsi="Times New Roman" w:cs="Wingdings"/>
      <w:b w:val="0"/>
      <w:i w:val="0"/>
      <w:sz w:val="24"/>
      <w:szCs w:val="22"/>
    </w:rPr>
  </w:style>
  <w:style w:type="character" w:customStyle="1" w:styleId="ListLabel2">
    <w:name w:val="ListLabel 2"/>
    <w:qFormat/>
    <w:rsid w:val="001D47B6"/>
    <w:rPr>
      <w:rFonts w:ascii="Times New Roman" w:hAnsi="Times New Roman" w:cs="Wingdings"/>
      <w:b w:val="0"/>
      <w:i w:val="0"/>
      <w:sz w:val="24"/>
      <w:szCs w:val="22"/>
      <w:lang w:val="sk-SK"/>
    </w:rPr>
  </w:style>
  <w:style w:type="character" w:customStyle="1" w:styleId="ListLabel3">
    <w:name w:val="ListLabel 3"/>
    <w:qFormat/>
    <w:rsid w:val="001D47B6"/>
    <w:rPr>
      <w:rFonts w:cs="Wingdings"/>
    </w:rPr>
  </w:style>
  <w:style w:type="character" w:customStyle="1" w:styleId="ListLabel4">
    <w:name w:val="ListLabel 4"/>
    <w:qFormat/>
    <w:rsid w:val="001D47B6"/>
    <w:rPr>
      <w:rFonts w:cs="OpenSymbol"/>
    </w:rPr>
  </w:style>
  <w:style w:type="character" w:customStyle="1" w:styleId="ListLabel5">
    <w:name w:val="ListLabel 5"/>
    <w:qFormat/>
    <w:rsid w:val="001D47B6"/>
    <w:rPr>
      <w:rFonts w:ascii="Times New Roman" w:hAnsi="Times New Roman" w:cs="Wingdings"/>
      <w:b w:val="0"/>
      <w:i w:val="0"/>
      <w:sz w:val="24"/>
      <w:szCs w:val="22"/>
    </w:rPr>
  </w:style>
  <w:style w:type="character" w:customStyle="1" w:styleId="ListLabel6">
    <w:name w:val="ListLabel 6"/>
    <w:qFormat/>
    <w:rsid w:val="001D47B6"/>
    <w:rPr>
      <w:rFonts w:ascii="Times New Roman" w:hAnsi="Times New Roman" w:cs="Wingdings"/>
      <w:b w:val="0"/>
      <w:i w:val="0"/>
      <w:sz w:val="24"/>
      <w:szCs w:val="22"/>
      <w:lang w:val="sk-SK"/>
    </w:rPr>
  </w:style>
  <w:style w:type="character" w:customStyle="1" w:styleId="ListLabel7">
    <w:name w:val="ListLabel 7"/>
    <w:qFormat/>
    <w:rsid w:val="001D47B6"/>
    <w:rPr>
      <w:rFonts w:cs="Wingdings"/>
    </w:rPr>
  </w:style>
  <w:style w:type="character" w:customStyle="1" w:styleId="ListLabel8">
    <w:name w:val="ListLabel 8"/>
    <w:qFormat/>
    <w:rsid w:val="001D47B6"/>
    <w:rPr>
      <w:rFonts w:cs="OpenSymbol"/>
    </w:rPr>
  </w:style>
  <w:style w:type="character" w:customStyle="1" w:styleId="StrongEmphasis">
    <w:name w:val="Strong Emphasis"/>
    <w:rsid w:val="001D47B6"/>
    <w:rPr>
      <w:b/>
      <w:bCs/>
    </w:rPr>
  </w:style>
  <w:style w:type="paragraph" w:customStyle="1" w:styleId="Heading">
    <w:name w:val="Heading"/>
    <w:basedOn w:val="Normlny"/>
    <w:next w:val="TextBody"/>
    <w:qFormat/>
    <w:rsid w:val="001D47B6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customStyle="1" w:styleId="TextBody">
    <w:name w:val="Text Body"/>
    <w:basedOn w:val="Normlny"/>
    <w:rsid w:val="001D47B6"/>
    <w:pPr>
      <w:spacing w:after="140" w:line="288" w:lineRule="auto"/>
    </w:pPr>
  </w:style>
  <w:style w:type="paragraph" w:styleId="Zoznam">
    <w:name w:val="List"/>
    <w:basedOn w:val="TextBody"/>
    <w:rsid w:val="001D47B6"/>
    <w:rPr>
      <w:rFonts w:cs="Mangal"/>
    </w:rPr>
  </w:style>
  <w:style w:type="paragraph" w:customStyle="1" w:styleId="Caption">
    <w:name w:val="Caption"/>
    <w:basedOn w:val="Normlny"/>
    <w:qFormat/>
    <w:rsid w:val="001D47B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1D47B6"/>
    <w:pPr>
      <w:suppressLineNumbers/>
    </w:pPr>
    <w:rPr>
      <w:rFonts w:cs="Mangal"/>
    </w:rPr>
  </w:style>
  <w:style w:type="paragraph" w:customStyle="1" w:styleId="Nadpis">
    <w:name w:val="Nadpis"/>
    <w:basedOn w:val="Normlny"/>
    <w:qFormat/>
    <w:rsid w:val="001D47B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Default">
    <w:name w:val="Default"/>
    <w:qFormat/>
    <w:rsid w:val="001D47B6"/>
    <w:rPr>
      <w:rFonts w:ascii="Times New Roman" w:hAnsi="Times New Roman" w:cs="Times New Roman"/>
      <w:color w:val="000000"/>
      <w:sz w:val="24"/>
      <w:szCs w:val="24"/>
    </w:rPr>
  </w:style>
  <w:style w:type="paragraph" w:customStyle="1" w:styleId="Header">
    <w:name w:val="Header"/>
    <w:basedOn w:val="Normlny"/>
    <w:rsid w:val="001D47B6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qFormat/>
    <w:rsid w:val="001D47B6"/>
  </w:style>
  <w:style w:type="paragraph" w:customStyle="1" w:styleId="Footer">
    <w:name w:val="Footer"/>
    <w:basedOn w:val="Normlny"/>
    <w:rsid w:val="001D47B6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Normlny"/>
    <w:qFormat/>
    <w:rsid w:val="001D47B6"/>
  </w:style>
  <w:style w:type="numbering" w:customStyle="1" w:styleId="WW8Num35">
    <w:name w:val="WW8Num35"/>
    <w:rsid w:val="001D47B6"/>
  </w:style>
  <w:style w:type="numbering" w:customStyle="1" w:styleId="WW8Num3">
    <w:name w:val="WW8Num3"/>
    <w:rsid w:val="001D47B6"/>
  </w:style>
  <w:style w:type="numbering" w:customStyle="1" w:styleId="WW8Num11">
    <w:name w:val="WW8Num11"/>
    <w:rsid w:val="001D47B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1513</Words>
  <Characters>8630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HP</cp:lastModifiedBy>
  <cp:revision>2</cp:revision>
  <cp:lastPrinted>2019-11-19T10:04:00Z</cp:lastPrinted>
  <dcterms:created xsi:type="dcterms:W3CDTF">2020-12-22T13:36:00Z</dcterms:created>
  <dcterms:modified xsi:type="dcterms:W3CDTF">2020-12-22T13:36:00Z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