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r w:rsidR="005C4249">
        <w:rPr>
          <w:sz w:val="28"/>
          <w:szCs w:val="28"/>
          <w:u w:val="single"/>
        </w:rPr>
        <w:t>Sudince</w:t>
      </w:r>
      <w:r w:rsidR="00F625B0">
        <w:rPr>
          <w:sz w:val="28"/>
          <w:szCs w:val="28"/>
          <w:u w:val="single"/>
        </w:rPr>
        <w:t>, 962 71Sudince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</w:t>
      </w:r>
      <w:r w:rsidR="005C4249">
        <w:rPr>
          <w:sz w:val="28"/>
          <w:szCs w:val="28"/>
        </w:rPr>
        <w:t>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</w:t>
      </w:r>
      <w:r w:rsidR="00AD526D">
        <w:rPr>
          <w:sz w:val="28"/>
          <w:szCs w:val="28"/>
        </w:rPr>
        <w:t>1</w:t>
      </w:r>
      <w:r w:rsidR="008715C7">
        <w:rPr>
          <w:sz w:val="28"/>
          <w:szCs w:val="28"/>
        </w:rPr>
        <w:t>9</w:t>
      </w: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Obec Sudince patrí do regiónu HONTI</w:t>
      </w:r>
      <w:r w:rsidR="00A61CF6">
        <w:rPr>
          <w:sz w:val="28"/>
          <w:szCs w:val="28"/>
        </w:rPr>
        <w:t>A</w:t>
      </w:r>
      <w:r>
        <w:rPr>
          <w:sz w:val="28"/>
          <w:szCs w:val="28"/>
        </w:rPr>
        <w:t>NKA.</w:t>
      </w: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t xml:space="preserve">     V obci pôsobia podnikatelia: Urbárska spoločnosť, pozemkové spoločenstvo Sudince.</w:t>
      </w:r>
    </w:p>
    <w:p w:rsidR="00F625B0" w:rsidRDefault="00A710C4">
      <w:pPr>
        <w:rPr>
          <w:sz w:val="28"/>
          <w:szCs w:val="28"/>
        </w:rPr>
      </w:pPr>
      <w:r>
        <w:rPr>
          <w:sz w:val="28"/>
          <w:szCs w:val="28"/>
        </w:rPr>
        <w:t xml:space="preserve">Počet obyvateľov:     </w:t>
      </w:r>
      <w:r w:rsidR="008715C7">
        <w:rPr>
          <w:sz w:val="28"/>
          <w:szCs w:val="28"/>
        </w:rPr>
        <w:t>8</w:t>
      </w:r>
      <w:r w:rsidR="002139C2">
        <w:rPr>
          <w:sz w:val="28"/>
          <w:szCs w:val="28"/>
        </w:rPr>
        <w:t>7</w:t>
      </w:r>
    </w:p>
    <w:p w:rsidR="0072056B" w:rsidRPr="00A710C4" w:rsidRDefault="0072056B">
      <w:pPr>
        <w:rPr>
          <w:b/>
          <w:sz w:val="28"/>
          <w:szCs w:val="28"/>
        </w:rPr>
      </w:pPr>
      <w:r w:rsidRPr="00A710C4">
        <w:rPr>
          <w:b/>
          <w:sz w:val="28"/>
          <w:szCs w:val="28"/>
        </w:rPr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 xml:space="preserve">IČO:   </w:t>
      </w:r>
      <w:r w:rsidR="005C4249">
        <w:rPr>
          <w:sz w:val="28"/>
          <w:szCs w:val="28"/>
        </w:rPr>
        <w:t>00649091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</w:t>
      </w:r>
      <w:r w:rsidR="005C4249">
        <w:rPr>
          <w:sz w:val="28"/>
          <w:szCs w:val="28"/>
        </w:rPr>
        <w:t>53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</w:t>
      </w:r>
      <w:r w:rsidR="005C4249">
        <w:rPr>
          <w:sz w:val="28"/>
          <w:szCs w:val="28"/>
        </w:rPr>
        <w:t>116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r w:rsidR="005C4249">
        <w:rPr>
          <w:sz w:val="24"/>
          <w:szCs w:val="24"/>
        </w:rPr>
        <w:t xml:space="preserve">Daniela </w:t>
      </w:r>
      <w:proofErr w:type="spellStart"/>
      <w:r w:rsidR="005C4249">
        <w:rPr>
          <w:sz w:val="24"/>
          <w:szCs w:val="24"/>
        </w:rPr>
        <w:t>Šinková</w:t>
      </w:r>
      <w:proofErr w:type="spellEnd"/>
    </w:p>
    <w:p w:rsidR="0072056B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056B">
        <w:rPr>
          <w:sz w:val="24"/>
          <w:szCs w:val="24"/>
        </w:rPr>
        <w:t xml:space="preserve">Zástupca starostu obce:  </w:t>
      </w:r>
      <w:r w:rsidR="005C4249">
        <w:rPr>
          <w:sz w:val="24"/>
          <w:szCs w:val="24"/>
        </w:rPr>
        <w:t>Ján Markovič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</w:t>
      </w:r>
      <w:r w:rsidR="008715C7">
        <w:rPr>
          <w:sz w:val="24"/>
          <w:szCs w:val="24"/>
        </w:rPr>
        <w:t>:                              Ján Chovanec</w:t>
      </w:r>
    </w:p>
    <w:p w:rsidR="008715C7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8715C7">
        <w:rPr>
          <w:sz w:val="24"/>
          <w:szCs w:val="24"/>
        </w:rPr>
        <w:t xml:space="preserve">Marcel </w:t>
      </w:r>
      <w:proofErr w:type="spellStart"/>
      <w:r w:rsidR="008715C7">
        <w:rPr>
          <w:sz w:val="24"/>
          <w:szCs w:val="24"/>
        </w:rPr>
        <w:t>Kuzma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Milan Rusnák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Pavel </w:t>
      </w:r>
      <w:proofErr w:type="spellStart"/>
      <w:r>
        <w:rPr>
          <w:sz w:val="24"/>
          <w:szCs w:val="24"/>
        </w:rPr>
        <w:t>Šinko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Základným nástrojom finančného hospodárenia obce bol rozpočet obce na rok </w:t>
      </w:r>
      <w:r w:rsidR="008715C7">
        <w:rPr>
          <w:sz w:val="24"/>
          <w:szCs w:val="24"/>
        </w:rPr>
        <w:t>2019</w:t>
      </w:r>
      <w:r>
        <w:rPr>
          <w:sz w:val="24"/>
          <w:szCs w:val="24"/>
        </w:rPr>
        <w:t>.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201</w:t>
      </w:r>
      <w:r w:rsidR="008715C7">
        <w:rPr>
          <w:sz w:val="24"/>
          <w:szCs w:val="24"/>
        </w:rPr>
        <w:t>9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Hospodárenie obce sa riadilo podľa schváleného rozpočtu na rok </w:t>
      </w:r>
      <w:r w:rsidR="00BC3015">
        <w:rPr>
          <w:sz w:val="24"/>
          <w:szCs w:val="24"/>
        </w:rPr>
        <w:t>201</w:t>
      </w:r>
      <w:r w:rsidR="008715C7">
        <w:rPr>
          <w:sz w:val="24"/>
          <w:szCs w:val="24"/>
        </w:rPr>
        <w:t>9</w:t>
      </w:r>
    </w:p>
    <w:p w:rsidR="002139C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Rozpočtové  </w:t>
      </w:r>
      <w:r w:rsidR="00AD526D">
        <w:rPr>
          <w:sz w:val="24"/>
          <w:szCs w:val="24"/>
        </w:rPr>
        <w:t>príjmy</w:t>
      </w:r>
      <w:r w:rsidR="002139C2">
        <w:rPr>
          <w:sz w:val="24"/>
          <w:szCs w:val="24"/>
        </w:rPr>
        <w:t>:       2</w:t>
      </w:r>
      <w:r w:rsidR="008715C7">
        <w:rPr>
          <w:sz w:val="24"/>
          <w:szCs w:val="24"/>
        </w:rPr>
        <w:t>4</w:t>
      </w:r>
      <w:r w:rsidR="002139C2">
        <w:rPr>
          <w:sz w:val="24"/>
          <w:szCs w:val="24"/>
        </w:rPr>
        <w:t xml:space="preserve"> </w:t>
      </w:r>
      <w:r w:rsidR="008715C7">
        <w:rPr>
          <w:sz w:val="24"/>
          <w:szCs w:val="24"/>
        </w:rPr>
        <w:t>99</w:t>
      </w:r>
      <w:r w:rsidR="002139C2">
        <w:rPr>
          <w:sz w:val="24"/>
          <w:szCs w:val="24"/>
        </w:rPr>
        <w:t>0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8715C7">
        <w:rPr>
          <w:sz w:val="24"/>
          <w:szCs w:val="24"/>
        </w:rPr>
        <w:t xml:space="preserve"> po zmenách:  29 430 €</w:t>
      </w:r>
      <w:r w:rsidR="00BC3015">
        <w:rPr>
          <w:sz w:val="24"/>
          <w:szCs w:val="24"/>
        </w:rPr>
        <w:t xml:space="preserve">             </w:t>
      </w:r>
    </w:p>
    <w:p w:rsidR="00270C3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AD526D">
        <w:rPr>
          <w:sz w:val="24"/>
          <w:szCs w:val="24"/>
        </w:rPr>
        <w:t>výdavky</w:t>
      </w:r>
      <w:r>
        <w:rPr>
          <w:sz w:val="24"/>
          <w:szCs w:val="24"/>
        </w:rPr>
        <w:t xml:space="preserve">:    </w:t>
      </w:r>
      <w:r w:rsidR="002139C2">
        <w:rPr>
          <w:sz w:val="24"/>
          <w:szCs w:val="24"/>
        </w:rPr>
        <w:t>2</w:t>
      </w:r>
      <w:r w:rsidR="00270C32">
        <w:rPr>
          <w:sz w:val="24"/>
          <w:szCs w:val="24"/>
        </w:rPr>
        <w:t>4 99</w:t>
      </w:r>
      <w:r w:rsidR="002139C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270C32">
        <w:rPr>
          <w:sz w:val="24"/>
          <w:szCs w:val="24"/>
        </w:rPr>
        <w:t xml:space="preserve"> po zmenách:  29 430 €</w:t>
      </w:r>
    </w:p>
    <w:p w:rsidR="002139C2" w:rsidRDefault="00270C3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2139C2">
        <w:rPr>
          <w:sz w:val="24"/>
          <w:szCs w:val="24"/>
        </w:rPr>
        <w:t xml:space="preserve">    z toho: bežné výdavky    </w:t>
      </w:r>
      <w:r>
        <w:rPr>
          <w:sz w:val="24"/>
          <w:szCs w:val="24"/>
        </w:rPr>
        <w:t>29 430 €</w:t>
      </w:r>
    </w:p>
    <w:p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:rsidR="00A710C4" w:rsidRDefault="00BC301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D0D85" w:rsidRDefault="001D0D8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Skutočný príjem k 31.12.201</w:t>
      </w:r>
      <w:r w:rsidR="00270C32">
        <w:rPr>
          <w:sz w:val="24"/>
          <w:szCs w:val="24"/>
        </w:rPr>
        <w:t xml:space="preserve">9 </w:t>
      </w:r>
      <w:r>
        <w:rPr>
          <w:sz w:val="24"/>
          <w:szCs w:val="24"/>
        </w:rPr>
        <w:t xml:space="preserve"> v sume </w:t>
      </w:r>
      <w:r w:rsidR="00270C32">
        <w:rPr>
          <w:sz w:val="24"/>
          <w:szCs w:val="24"/>
        </w:rPr>
        <w:t xml:space="preserve">34 599 </w:t>
      </w:r>
      <w:r>
        <w:rPr>
          <w:sz w:val="24"/>
          <w:szCs w:val="24"/>
        </w:rPr>
        <w:t xml:space="preserve"> €. Oproti schválenému rozpočtu </w:t>
      </w:r>
      <w:proofErr w:type="spellStart"/>
      <w:r>
        <w:rPr>
          <w:sz w:val="24"/>
          <w:szCs w:val="24"/>
        </w:rPr>
        <w:t>naviac</w:t>
      </w:r>
      <w:proofErr w:type="spellEnd"/>
      <w:r>
        <w:rPr>
          <w:sz w:val="24"/>
          <w:szCs w:val="24"/>
        </w:rPr>
        <w:t xml:space="preserve"> príjmy sú hlavne: </w:t>
      </w:r>
    </w:p>
    <w:p w:rsidR="001D0D85" w:rsidRDefault="00270C32" w:rsidP="001D0D8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1D0D85" w:rsidRPr="001D0D85">
        <w:rPr>
          <w:sz w:val="24"/>
          <w:szCs w:val="24"/>
        </w:rPr>
        <w:t>oľby</w:t>
      </w:r>
    </w:p>
    <w:p w:rsidR="00BC3015" w:rsidRDefault="001D0D85" w:rsidP="001D0D8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Zo štátneho účelového fondu pre DHZ</w:t>
      </w:r>
    </w:p>
    <w:p w:rsidR="001D0D85" w:rsidRDefault="001D0D85" w:rsidP="001D0D8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Príspevok na opravu  kultúrneho domu</w:t>
      </w:r>
    </w:p>
    <w:p w:rsidR="00270C32" w:rsidRDefault="00270C32" w:rsidP="001D0D8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Príspevok z VÚC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Granty a transfery boli účelovo určené a boli použité v súlade s ich účelom.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Bežné výdavky boli čerpané v skutočnosti vo výške</w:t>
      </w:r>
      <w:r w:rsidR="00270C32">
        <w:rPr>
          <w:sz w:val="24"/>
          <w:szCs w:val="24"/>
        </w:rPr>
        <w:t xml:space="preserve"> 33 525</w:t>
      </w:r>
      <w:r>
        <w:rPr>
          <w:sz w:val="24"/>
          <w:szCs w:val="24"/>
        </w:rPr>
        <w:t xml:space="preserve"> €.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P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Vzniknutý prebytok bežného a kapitálového rozpočtu, zistený podľa ustanovenia § 10 ods. 3 písm.  a/ a b/ zákona č. 583/2004  Z. z. o rozpočtových pravidlách územnej samosprávy a o zmene a doplnení niektorých zákonov v znení neskorších predpisov,  bol  použitý na tvorbu rezervného fondu.  </w:t>
      </w:r>
    </w:p>
    <w:p w:rsidR="001D0D85" w:rsidRDefault="001D0D85" w:rsidP="00A710C4">
      <w:pPr>
        <w:spacing w:after="0" w:line="240" w:lineRule="auto"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Bilancia aktív a pasív k 31.12.201</w:t>
      </w:r>
      <w:r w:rsidR="00270C32">
        <w:rPr>
          <w:sz w:val="24"/>
          <w:szCs w:val="24"/>
        </w:rPr>
        <w:t>9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7D05EA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obce  k 31.12.201</w:t>
      </w:r>
      <w:r w:rsidR="00270C32">
        <w:rPr>
          <w:sz w:val="24"/>
          <w:szCs w:val="24"/>
        </w:rPr>
        <w:t>9</w:t>
      </w:r>
      <w:r w:rsidR="00F625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</w:t>
      </w:r>
      <w:r w:rsidR="002139C2">
        <w:rPr>
          <w:sz w:val="24"/>
          <w:szCs w:val="24"/>
        </w:rPr>
        <w:t>7</w:t>
      </w:r>
      <w:r w:rsidR="00270C32">
        <w:rPr>
          <w:sz w:val="24"/>
          <w:szCs w:val="24"/>
        </w:rPr>
        <w:t>5</w:t>
      </w:r>
      <w:r w:rsidR="002139C2">
        <w:rPr>
          <w:sz w:val="24"/>
          <w:szCs w:val="24"/>
        </w:rPr>
        <w:t xml:space="preserve"> </w:t>
      </w:r>
      <w:r w:rsidR="00270C32">
        <w:rPr>
          <w:sz w:val="24"/>
          <w:szCs w:val="24"/>
        </w:rPr>
        <w:t>3</w:t>
      </w:r>
      <w:r w:rsidR="002139C2">
        <w:rPr>
          <w:sz w:val="24"/>
          <w:szCs w:val="24"/>
        </w:rPr>
        <w:t>06</w:t>
      </w:r>
      <w:r w:rsidR="003039F2"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ne</w:t>
      </w:r>
      <w:r w:rsidR="00A710C4">
        <w:rPr>
          <w:sz w:val="24"/>
          <w:szCs w:val="24"/>
        </w:rPr>
        <w:t xml:space="preserve">obežný majetok                 </w:t>
      </w:r>
      <w:r>
        <w:rPr>
          <w:sz w:val="24"/>
          <w:szCs w:val="24"/>
        </w:rPr>
        <w:t xml:space="preserve">      </w:t>
      </w:r>
      <w:r w:rsidR="003039F2">
        <w:rPr>
          <w:sz w:val="24"/>
          <w:szCs w:val="24"/>
        </w:rPr>
        <w:t>6</w:t>
      </w:r>
      <w:r w:rsidR="00270C32">
        <w:rPr>
          <w:sz w:val="24"/>
          <w:szCs w:val="24"/>
        </w:rPr>
        <w:t>9</w:t>
      </w:r>
      <w:r w:rsidR="003039F2"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>7</w:t>
      </w:r>
      <w:r w:rsidR="00270C32">
        <w:rPr>
          <w:sz w:val="24"/>
          <w:szCs w:val="24"/>
        </w:rPr>
        <w:t>06</w:t>
      </w:r>
      <w:r w:rsidR="00A710C4"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 </w:t>
      </w:r>
      <w:r w:rsidR="003039F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70C32">
        <w:rPr>
          <w:sz w:val="24"/>
          <w:szCs w:val="24"/>
        </w:rPr>
        <w:t>5 600</w:t>
      </w:r>
      <w:r w:rsidR="00A710C4">
        <w:rPr>
          <w:sz w:val="24"/>
          <w:szCs w:val="24"/>
        </w:rPr>
        <w:t xml:space="preserve"> €</w:t>
      </w:r>
    </w:p>
    <w:p w:rsidR="00270C32" w:rsidRDefault="00270C32" w:rsidP="00A710C4">
      <w:pPr>
        <w:spacing w:after="0" w:line="240" w:lineRule="auto"/>
        <w:contextualSpacing/>
        <w:rPr>
          <w:sz w:val="24"/>
          <w:szCs w:val="24"/>
        </w:rPr>
      </w:pPr>
    </w:p>
    <w:p w:rsidR="002139C2" w:rsidRDefault="00270C3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</w:t>
      </w:r>
      <w:r w:rsidR="002139C2">
        <w:rPr>
          <w:sz w:val="24"/>
          <w:szCs w:val="24"/>
        </w:rPr>
        <w:t>lastné imanie a záväzky:                       7</w:t>
      </w:r>
      <w:r>
        <w:rPr>
          <w:sz w:val="24"/>
          <w:szCs w:val="24"/>
        </w:rPr>
        <w:t>5</w:t>
      </w:r>
      <w:r w:rsidR="002139C2">
        <w:rPr>
          <w:sz w:val="24"/>
          <w:szCs w:val="24"/>
        </w:rPr>
        <w:t> </w:t>
      </w:r>
      <w:r>
        <w:rPr>
          <w:sz w:val="24"/>
          <w:szCs w:val="24"/>
        </w:rPr>
        <w:t>30</w:t>
      </w:r>
      <w:r w:rsidR="002139C2">
        <w:rPr>
          <w:sz w:val="24"/>
          <w:szCs w:val="24"/>
        </w:rPr>
        <w:t>6 €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Vlastné imanie:                                         1</w:t>
      </w:r>
      <w:r w:rsidR="00270C32">
        <w:rPr>
          <w:sz w:val="24"/>
          <w:szCs w:val="24"/>
        </w:rPr>
        <w:t>9</w:t>
      </w:r>
      <w:r>
        <w:rPr>
          <w:sz w:val="24"/>
          <w:szCs w:val="24"/>
        </w:rPr>
        <w:t> </w:t>
      </w:r>
      <w:r w:rsidR="00270C32">
        <w:rPr>
          <w:sz w:val="24"/>
          <w:szCs w:val="24"/>
        </w:rPr>
        <w:t>622</w:t>
      </w:r>
      <w:r>
        <w:rPr>
          <w:sz w:val="24"/>
          <w:szCs w:val="24"/>
        </w:rPr>
        <w:t xml:space="preserve">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Výsledok hospodárenia                           1</w:t>
      </w:r>
      <w:r w:rsidR="00270C32">
        <w:rPr>
          <w:sz w:val="24"/>
          <w:szCs w:val="24"/>
        </w:rPr>
        <w:t>9</w:t>
      </w:r>
      <w:r>
        <w:rPr>
          <w:sz w:val="24"/>
          <w:szCs w:val="24"/>
        </w:rPr>
        <w:t> </w:t>
      </w:r>
      <w:r w:rsidR="00270C32">
        <w:rPr>
          <w:sz w:val="24"/>
          <w:szCs w:val="24"/>
        </w:rPr>
        <w:t>6</w:t>
      </w:r>
      <w:r>
        <w:rPr>
          <w:sz w:val="24"/>
          <w:szCs w:val="24"/>
        </w:rPr>
        <w:t>22 €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                       </w:t>
      </w:r>
      <w:r w:rsidR="00270C32">
        <w:rPr>
          <w:sz w:val="24"/>
          <w:szCs w:val="24"/>
        </w:rPr>
        <w:t>2 889</w:t>
      </w:r>
      <w:r>
        <w:rPr>
          <w:sz w:val="24"/>
          <w:szCs w:val="24"/>
        </w:rPr>
        <w:t xml:space="preserve">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Časové rozlíšenie                                      5</w:t>
      </w:r>
      <w:r w:rsidR="00270C32">
        <w:rPr>
          <w:sz w:val="24"/>
          <w:szCs w:val="24"/>
        </w:rPr>
        <w:t>2</w:t>
      </w:r>
      <w:r>
        <w:rPr>
          <w:sz w:val="24"/>
          <w:szCs w:val="24"/>
        </w:rPr>
        <w:t> </w:t>
      </w:r>
      <w:r w:rsidR="00270C32">
        <w:rPr>
          <w:sz w:val="24"/>
          <w:szCs w:val="24"/>
        </w:rPr>
        <w:t>795</w:t>
      </w:r>
      <w:r>
        <w:rPr>
          <w:sz w:val="24"/>
          <w:szCs w:val="24"/>
        </w:rPr>
        <w:t xml:space="preserve">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</w:p>
    <w:p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Obec v roku  201</w:t>
      </w:r>
      <w:r w:rsidR="00270C32">
        <w:rPr>
          <w:sz w:val="24"/>
          <w:szCs w:val="24"/>
        </w:rPr>
        <w:t>9</w:t>
      </w:r>
      <w:r>
        <w:rPr>
          <w:sz w:val="24"/>
          <w:szCs w:val="24"/>
        </w:rPr>
        <w:t xml:space="preserve"> neevidovala voči žiadnemu subjektu dlhy</w:t>
      </w:r>
      <w:r w:rsidR="001D0D85">
        <w:rPr>
          <w:sz w:val="24"/>
          <w:szCs w:val="24"/>
        </w:rPr>
        <w:t xml:space="preserve">. </w:t>
      </w:r>
    </w:p>
    <w:p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Obec nemá žiadnu príspevkovú organizáciu a ani sa nezaoberá podnikateľskou činnosťou.</w:t>
      </w:r>
    </w:p>
    <w:p w:rsidR="00F9145E" w:rsidRDefault="00F9145E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Finančné usporiadanie voči  štátnemu rozpočtu – voľby, </w:t>
      </w:r>
      <w:proofErr w:type="spellStart"/>
      <w:r>
        <w:rPr>
          <w:sz w:val="24"/>
          <w:szCs w:val="24"/>
        </w:rPr>
        <w:t>Regob</w:t>
      </w:r>
      <w:proofErr w:type="spellEnd"/>
      <w:r w:rsidR="00A61CF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70C32">
        <w:rPr>
          <w:sz w:val="24"/>
          <w:szCs w:val="24"/>
        </w:rPr>
        <w:t>VUC</w:t>
      </w:r>
      <w:r>
        <w:rPr>
          <w:sz w:val="24"/>
          <w:szCs w:val="24"/>
        </w:rPr>
        <w:t xml:space="preserve"> boli použité v celkovej  poskytnutej výške  t.j. 100 %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039F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710C4">
        <w:rPr>
          <w:sz w:val="24"/>
          <w:szCs w:val="24"/>
        </w:rPr>
        <w:t xml:space="preserve">             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Náklady na činnosť:                                </w:t>
      </w:r>
      <w:r w:rsidR="00270C32">
        <w:rPr>
          <w:sz w:val="24"/>
          <w:szCs w:val="24"/>
        </w:rPr>
        <w:t>3</w:t>
      </w:r>
      <w:r w:rsidR="001D0D85">
        <w:rPr>
          <w:sz w:val="24"/>
          <w:szCs w:val="24"/>
        </w:rPr>
        <w:t xml:space="preserve">2 </w:t>
      </w:r>
      <w:r w:rsidR="00A61CF6">
        <w:rPr>
          <w:sz w:val="24"/>
          <w:szCs w:val="24"/>
        </w:rPr>
        <w:t>015</w:t>
      </w:r>
      <w:r>
        <w:rPr>
          <w:sz w:val="24"/>
          <w:szCs w:val="24"/>
        </w:rPr>
        <w:t xml:space="preserve"> 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Výnosy:                                                     </w:t>
      </w:r>
      <w:r w:rsidR="00A61CF6">
        <w:rPr>
          <w:sz w:val="24"/>
          <w:szCs w:val="24"/>
        </w:rPr>
        <w:t>33</w:t>
      </w:r>
      <w:r w:rsidR="005D17E8">
        <w:rPr>
          <w:sz w:val="24"/>
          <w:szCs w:val="24"/>
        </w:rPr>
        <w:t xml:space="preserve"> </w:t>
      </w:r>
      <w:r w:rsidR="001D0D85">
        <w:rPr>
          <w:sz w:val="24"/>
          <w:szCs w:val="24"/>
        </w:rPr>
        <w:t>0</w:t>
      </w:r>
      <w:r w:rsidR="00A61CF6">
        <w:rPr>
          <w:sz w:val="24"/>
          <w:szCs w:val="24"/>
        </w:rPr>
        <w:t>27</w:t>
      </w:r>
      <w:r>
        <w:rPr>
          <w:sz w:val="24"/>
          <w:szCs w:val="24"/>
        </w:rPr>
        <w:t xml:space="preserve"> €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</w:p>
    <w:p w:rsidR="003039F2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</w:t>
      </w:r>
      <w:r w:rsidR="003039F2">
        <w:rPr>
          <w:sz w:val="24"/>
          <w:szCs w:val="24"/>
        </w:rPr>
        <w:t>201</w:t>
      </w:r>
      <w:r w:rsidR="00A61CF6">
        <w:rPr>
          <w:sz w:val="24"/>
          <w:szCs w:val="24"/>
        </w:rPr>
        <w:t>9</w:t>
      </w:r>
      <w:r w:rsidR="00A710C4">
        <w:rPr>
          <w:sz w:val="24"/>
          <w:szCs w:val="24"/>
        </w:rPr>
        <w:t xml:space="preserve"> </w:t>
      </w:r>
      <w:r w:rsidR="00A61CF6">
        <w:rPr>
          <w:sz w:val="24"/>
          <w:szCs w:val="24"/>
        </w:rPr>
        <w:t xml:space="preserve"> je  1</w:t>
      </w:r>
      <w:r w:rsidR="00922668">
        <w:rPr>
          <w:sz w:val="24"/>
          <w:szCs w:val="24"/>
        </w:rPr>
        <w:t xml:space="preserve"> </w:t>
      </w:r>
      <w:r w:rsidR="00A61CF6">
        <w:rPr>
          <w:sz w:val="24"/>
          <w:szCs w:val="24"/>
        </w:rPr>
        <w:t>012</w:t>
      </w:r>
      <w:r w:rsidR="00A710C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3039F2" w:rsidRDefault="003039F2" w:rsidP="007D05EA">
      <w:pPr>
        <w:spacing w:after="0" w:line="240" w:lineRule="auto"/>
        <w:rPr>
          <w:sz w:val="24"/>
          <w:szCs w:val="24"/>
        </w:rPr>
      </w:pPr>
    </w:p>
    <w:p w:rsidR="007D05EA" w:rsidRDefault="003039F2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Výročná správa je vyhotovená za účtovné obdobie  od 01.01.201</w:t>
      </w:r>
      <w:r w:rsidR="00A61CF6">
        <w:rPr>
          <w:sz w:val="24"/>
          <w:szCs w:val="24"/>
        </w:rPr>
        <w:t>9</w:t>
      </w:r>
      <w:r w:rsidR="009226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do 31.12.</w:t>
      </w:r>
      <w:r w:rsidR="00A61CF6">
        <w:rPr>
          <w:sz w:val="24"/>
          <w:szCs w:val="24"/>
        </w:rPr>
        <w:t>2019</w:t>
      </w:r>
      <w:r>
        <w:rPr>
          <w:sz w:val="24"/>
          <w:szCs w:val="24"/>
        </w:rPr>
        <w:t>.</w:t>
      </w:r>
      <w:r w:rsidR="007D05EA">
        <w:rPr>
          <w:sz w:val="24"/>
          <w:szCs w:val="24"/>
        </w:rPr>
        <w:t xml:space="preserve"> </w:t>
      </w:r>
    </w:p>
    <w:p w:rsidR="00355E93" w:rsidRDefault="00355E93" w:rsidP="007D05EA">
      <w:pPr>
        <w:spacing w:after="0" w:line="240" w:lineRule="auto"/>
        <w:rPr>
          <w:sz w:val="24"/>
          <w:szCs w:val="24"/>
        </w:rPr>
      </w:pPr>
    </w:p>
    <w:p w:rsidR="00355E93" w:rsidRPr="00C4100D" w:rsidRDefault="00355E93" w:rsidP="007D05EA">
      <w:pPr>
        <w:spacing w:after="0" w:line="240" w:lineRule="auto"/>
        <w:rPr>
          <w:sz w:val="24"/>
          <w:szCs w:val="24"/>
        </w:rPr>
      </w:pPr>
    </w:p>
    <w:sectPr w:rsidR="00355E93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E5E69"/>
    <w:multiLevelType w:val="hybridMultilevel"/>
    <w:tmpl w:val="4900D9FE"/>
    <w:lvl w:ilvl="0" w:tplc="868C41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3A6F14"/>
    <w:multiLevelType w:val="hybridMultilevel"/>
    <w:tmpl w:val="F8E6280A"/>
    <w:lvl w:ilvl="0" w:tplc="D6A063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A57C6"/>
    <w:rsid w:val="000F1444"/>
    <w:rsid w:val="001D0D85"/>
    <w:rsid w:val="002139C2"/>
    <w:rsid w:val="00270C32"/>
    <w:rsid w:val="003039F2"/>
    <w:rsid w:val="00337F5F"/>
    <w:rsid w:val="00355E93"/>
    <w:rsid w:val="004940FA"/>
    <w:rsid w:val="004977C8"/>
    <w:rsid w:val="004D6C6F"/>
    <w:rsid w:val="00577C42"/>
    <w:rsid w:val="005956A4"/>
    <w:rsid w:val="005C4249"/>
    <w:rsid w:val="005D17E8"/>
    <w:rsid w:val="0072056B"/>
    <w:rsid w:val="007D05EA"/>
    <w:rsid w:val="008715C7"/>
    <w:rsid w:val="00922668"/>
    <w:rsid w:val="0099168F"/>
    <w:rsid w:val="00A61CF6"/>
    <w:rsid w:val="00A710C4"/>
    <w:rsid w:val="00AA0866"/>
    <w:rsid w:val="00AD526D"/>
    <w:rsid w:val="00BC3015"/>
    <w:rsid w:val="00C02355"/>
    <w:rsid w:val="00C4100D"/>
    <w:rsid w:val="00DE0354"/>
    <w:rsid w:val="00F13E5A"/>
    <w:rsid w:val="00F625B0"/>
    <w:rsid w:val="00F9145E"/>
    <w:rsid w:val="00FA57C6"/>
    <w:rsid w:val="00FE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D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2</cp:revision>
  <cp:lastPrinted>2018-08-15T11:04:00Z</cp:lastPrinted>
  <dcterms:created xsi:type="dcterms:W3CDTF">2020-12-28T15:33:00Z</dcterms:created>
  <dcterms:modified xsi:type="dcterms:W3CDTF">2020-12-28T15:33:00Z</dcterms:modified>
</cp:coreProperties>
</file>