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66"/>
      </w:tblGrid>
      <w:tr w:rsidR="003F3D8C" w:rsidRPr="003F3D8C" w14:paraId="5CE570D9" w14:textId="77777777" w:rsidTr="005B1EE5">
        <w:trPr>
          <w:trHeight w:val="2880"/>
          <w:jc w:val="center"/>
        </w:trPr>
        <w:tc>
          <w:tcPr>
            <w:tcW w:w="5000" w:type="pct"/>
          </w:tcPr>
          <w:p w14:paraId="63E82BCE" w14:textId="77777777" w:rsidR="003F3D8C" w:rsidRPr="003F3D8C" w:rsidRDefault="003F3D8C" w:rsidP="00DC7927">
            <w:pPr>
              <w:pStyle w:val="Bezriadkovania"/>
              <w:jc w:val="center"/>
              <w:rPr>
                <w:rFonts w:ascii="Open Sans" w:hAnsi="Open Sans" w:cs="Open Sans"/>
                <w:caps/>
              </w:rPr>
            </w:pPr>
            <w:r w:rsidRPr="003F3D8C">
              <w:rPr>
                <w:rFonts w:ascii="Open Sans" w:hAnsi="Open Sans" w:cs="Open Sans"/>
                <w:caps/>
              </w:rPr>
              <w:t>JRK SLOVENSKO s.r.o., Rajská 2341/15, 811 08  Bratislava</w:t>
            </w:r>
          </w:p>
        </w:tc>
      </w:tr>
      <w:tr w:rsidR="003F3D8C" w:rsidRPr="003F3D8C" w14:paraId="751229EA" w14:textId="77777777" w:rsidTr="005B1EE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B4D400"/>
            </w:tcBorders>
            <w:vAlign w:val="center"/>
          </w:tcPr>
          <w:p w14:paraId="69272E10" w14:textId="77777777" w:rsidR="003F3D8C" w:rsidRPr="003F3D8C" w:rsidRDefault="003F3D8C" w:rsidP="00DC7927">
            <w:pPr>
              <w:pStyle w:val="Bezriadkovania"/>
              <w:jc w:val="center"/>
              <w:rPr>
                <w:rFonts w:ascii="Open Sans" w:hAnsi="Open Sans" w:cs="Open Sans"/>
                <w:sz w:val="80"/>
                <w:szCs w:val="80"/>
              </w:rPr>
            </w:pPr>
            <w:r w:rsidRPr="003F3D8C">
              <w:rPr>
                <w:rFonts w:ascii="Open Sans" w:hAnsi="Open Sans" w:cs="Open Sans"/>
                <w:noProof/>
                <w:lang w:eastAsia="sk-SK"/>
              </w:rPr>
              <w:drawing>
                <wp:inline distT="0" distB="0" distL="0" distR="0" wp14:anchorId="743BC3A7" wp14:editId="33CDD64E">
                  <wp:extent cx="5334000" cy="2857500"/>
                  <wp:effectExtent l="0" t="0" r="0" b="0"/>
                  <wp:docPr id="6" name="Obrázek 6" descr="https://www.startupjobs.cz/uploads/ddea507a0d42ace016a6871405e05faf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s://www.startupjobs.cz/uploads/ddea507a0d42ace016a6871405e05faf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0" cy="2857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F1F17F9" w14:textId="77777777" w:rsidR="003F3D8C" w:rsidRPr="003F3D8C" w:rsidRDefault="003F3D8C" w:rsidP="00DC7927">
            <w:pPr>
              <w:pStyle w:val="Bezriadkovania"/>
              <w:jc w:val="center"/>
              <w:rPr>
                <w:rFonts w:ascii="Open Sans" w:hAnsi="Open Sans" w:cs="Open Sans"/>
                <w:sz w:val="80"/>
                <w:szCs w:val="80"/>
              </w:rPr>
            </w:pPr>
          </w:p>
          <w:p w14:paraId="06E75E1D" w14:textId="77777777" w:rsidR="003F3D8C" w:rsidRPr="003F3D8C" w:rsidRDefault="003F3D8C" w:rsidP="00DC7927">
            <w:pPr>
              <w:pStyle w:val="Bezriadkovania"/>
              <w:jc w:val="center"/>
              <w:rPr>
                <w:rFonts w:ascii="Open Sans" w:hAnsi="Open Sans" w:cs="Open Sans"/>
                <w:sz w:val="80"/>
                <w:szCs w:val="80"/>
              </w:rPr>
            </w:pPr>
            <w:r w:rsidRPr="003F3D8C">
              <w:rPr>
                <w:rFonts w:ascii="Open Sans" w:hAnsi="Open Sans" w:cs="Open Sans"/>
                <w:sz w:val="80"/>
                <w:szCs w:val="80"/>
              </w:rPr>
              <w:t>Výročná správa 2019</w:t>
            </w:r>
          </w:p>
        </w:tc>
      </w:tr>
      <w:tr w:rsidR="003F3D8C" w:rsidRPr="003F3D8C" w14:paraId="09925C31" w14:textId="77777777" w:rsidTr="005B1EE5">
        <w:trPr>
          <w:trHeight w:val="720"/>
          <w:jc w:val="center"/>
        </w:trPr>
        <w:tc>
          <w:tcPr>
            <w:tcW w:w="5000" w:type="pct"/>
            <w:tcBorders>
              <w:top w:val="single" w:sz="4" w:space="0" w:color="B4D400"/>
            </w:tcBorders>
            <w:vAlign w:val="center"/>
          </w:tcPr>
          <w:p w14:paraId="54DEFCBA" w14:textId="77777777" w:rsidR="003F3D8C" w:rsidRPr="003F3D8C" w:rsidRDefault="003F3D8C" w:rsidP="00DC7927">
            <w:pPr>
              <w:pStyle w:val="Bezriadkovania"/>
              <w:jc w:val="center"/>
              <w:rPr>
                <w:rFonts w:ascii="Open Sans" w:hAnsi="Open Sans" w:cs="Open Sans"/>
                <w:sz w:val="44"/>
                <w:szCs w:val="44"/>
              </w:rPr>
            </w:pPr>
            <w:r w:rsidRPr="003F3D8C">
              <w:rPr>
                <w:rFonts w:ascii="Open Sans" w:hAnsi="Open Sans" w:cs="Open Sans"/>
                <w:sz w:val="44"/>
                <w:szCs w:val="44"/>
              </w:rPr>
              <w:t xml:space="preserve">JRK SLOVENSKO </w:t>
            </w:r>
            <w:proofErr w:type="spellStart"/>
            <w:r w:rsidRPr="003F3D8C">
              <w:rPr>
                <w:rFonts w:ascii="Open Sans" w:hAnsi="Open Sans" w:cs="Open Sans"/>
                <w:sz w:val="44"/>
                <w:szCs w:val="44"/>
              </w:rPr>
              <w:t>s.r.o</w:t>
            </w:r>
            <w:proofErr w:type="spellEnd"/>
            <w:r w:rsidRPr="003F3D8C">
              <w:rPr>
                <w:rFonts w:ascii="Open Sans" w:hAnsi="Open Sans" w:cs="Open Sans"/>
                <w:sz w:val="44"/>
                <w:szCs w:val="44"/>
              </w:rPr>
              <w:t>.</w:t>
            </w:r>
          </w:p>
        </w:tc>
      </w:tr>
      <w:tr w:rsidR="003F3D8C" w:rsidRPr="003F3D8C" w14:paraId="20E05014" w14:textId="77777777" w:rsidTr="00DC7927">
        <w:trPr>
          <w:trHeight w:val="360"/>
          <w:jc w:val="center"/>
        </w:trPr>
        <w:tc>
          <w:tcPr>
            <w:tcW w:w="5000" w:type="pct"/>
            <w:vAlign w:val="center"/>
          </w:tcPr>
          <w:p w14:paraId="4EE77780" w14:textId="77777777" w:rsidR="003F3D8C" w:rsidRPr="003F3D8C" w:rsidRDefault="003F3D8C" w:rsidP="00DC7927">
            <w:pPr>
              <w:pStyle w:val="Bezriadkovania"/>
              <w:jc w:val="center"/>
              <w:rPr>
                <w:rFonts w:ascii="Open Sans" w:hAnsi="Open Sans" w:cs="Open Sans"/>
              </w:rPr>
            </w:pPr>
          </w:p>
        </w:tc>
      </w:tr>
      <w:tr w:rsidR="003F3D8C" w:rsidRPr="003F3D8C" w14:paraId="634BF898" w14:textId="77777777" w:rsidTr="00DC7927">
        <w:trPr>
          <w:trHeight w:val="360"/>
          <w:jc w:val="center"/>
        </w:trPr>
        <w:tc>
          <w:tcPr>
            <w:tcW w:w="5000" w:type="pct"/>
            <w:vAlign w:val="center"/>
          </w:tcPr>
          <w:p w14:paraId="586CDC4A" w14:textId="77777777" w:rsidR="003F3D8C" w:rsidRPr="003F3D8C" w:rsidRDefault="003F3D8C" w:rsidP="00DC7927">
            <w:pPr>
              <w:pStyle w:val="Bezriadkovania"/>
              <w:jc w:val="center"/>
              <w:rPr>
                <w:rFonts w:ascii="Open Sans" w:hAnsi="Open Sans" w:cs="Open Sans"/>
                <w:b/>
                <w:bCs/>
              </w:rPr>
            </w:pPr>
          </w:p>
        </w:tc>
      </w:tr>
      <w:tr w:rsidR="003F3D8C" w:rsidRPr="003F3D8C" w14:paraId="57B24E74" w14:textId="77777777" w:rsidTr="00DC7927">
        <w:trPr>
          <w:trHeight w:val="360"/>
          <w:jc w:val="center"/>
        </w:trPr>
        <w:tc>
          <w:tcPr>
            <w:tcW w:w="5000" w:type="pct"/>
            <w:vAlign w:val="center"/>
          </w:tcPr>
          <w:p w14:paraId="748CC6C4" w14:textId="77777777" w:rsidR="003F3D8C" w:rsidRPr="003F3D8C" w:rsidRDefault="003F3D8C" w:rsidP="00DC7927">
            <w:pPr>
              <w:pStyle w:val="Bezriadkovania"/>
              <w:jc w:val="center"/>
              <w:rPr>
                <w:rFonts w:ascii="Open Sans" w:hAnsi="Open Sans" w:cs="Open Sans"/>
                <w:b/>
                <w:bCs/>
              </w:rPr>
            </w:pPr>
          </w:p>
        </w:tc>
      </w:tr>
    </w:tbl>
    <w:p w14:paraId="6E789EB7" w14:textId="77777777" w:rsidR="003F3D8C" w:rsidRPr="003F3D8C" w:rsidRDefault="003F3D8C" w:rsidP="003F3D8C">
      <w:pPr>
        <w:rPr>
          <w:rFonts w:ascii="Open Sans" w:hAnsi="Open Sans" w:cs="Open Sans"/>
        </w:rPr>
      </w:pPr>
    </w:p>
    <w:p w14:paraId="246DC5DF" w14:textId="77777777" w:rsidR="003F3D8C" w:rsidRPr="003F3D8C" w:rsidRDefault="003F3D8C" w:rsidP="003F3D8C">
      <w:pPr>
        <w:rPr>
          <w:rFonts w:ascii="Open Sans" w:hAnsi="Open Sans" w:cs="Open Sans"/>
        </w:rPr>
      </w:pPr>
    </w:p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66"/>
      </w:tblGrid>
      <w:tr w:rsidR="003F3D8C" w:rsidRPr="003F3D8C" w14:paraId="7F2E7E57" w14:textId="77777777" w:rsidTr="00DC7927">
        <w:tc>
          <w:tcPr>
            <w:tcW w:w="5000" w:type="pct"/>
          </w:tcPr>
          <w:p w14:paraId="224CCB5D" w14:textId="77777777" w:rsidR="003F3D8C" w:rsidRPr="003F3D8C" w:rsidRDefault="003F3D8C" w:rsidP="00DC7927">
            <w:pPr>
              <w:pStyle w:val="Bezriadkovania"/>
              <w:jc w:val="center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 xml:space="preserve">Výročná správa vyhotovená podľa § 20 zákona č.431/2002 </w:t>
            </w:r>
            <w:proofErr w:type="spellStart"/>
            <w:r w:rsidRPr="003F3D8C">
              <w:rPr>
                <w:rFonts w:ascii="Open Sans" w:hAnsi="Open Sans" w:cs="Open Sans"/>
              </w:rPr>
              <w:t>Z.z</w:t>
            </w:r>
            <w:proofErr w:type="spellEnd"/>
            <w:r w:rsidRPr="003F3D8C">
              <w:rPr>
                <w:rFonts w:ascii="Open Sans" w:hAnsi="Open Sans" w:cs="Open Sans"/>
              </w:rPr>
              <w:t xml:space="preserve">. o účtovníctve </w:t>
            </w:r>
          </w:p>
          <w:p w14:paraId="77226FF8" w14:textId="77777777" w:rsidR="003F3D8C" w:rsidRPr="003F3D8C" w:rsidRDefault="003F3D8C" w:rsidP="00DC7927">
            <w:pPr>
              <w:pStyle w:val="Bezriadkovania"/>
              <w:jc w:val="center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v znení neskorších predpisov</w:t>
            </w:r>
          </w:p>
        </w:tc>
      </w:tr>
    </w:tbl>
    <w:p w14:paraId="35B1DC8C" w14:textId="77777777" w:rsidR="003F3D8C" w:rsidRPr="003F3D8C" w:rsidRDefault="003F3D8C" w:rsidP="003F3D8C">
      <w:pPr>
        <w:rPr>
          <w:rFonts w:ascii="Open Sans" w:hAnsi="Open Sans" w:cs="Open Sans"/>
        </w:rPr>
      </w:pPr>
    </w:p>
    <w:p w14:paraId="0366B3F7" w14:textId="77777777" w:rsidR="00D05A20" w:rsidRPr="003F3D8C" w:rsidRDefault="00D05A20" w:rsidP="007F5E6D">
      <w:pPr>
        <w:rPr>
          <w:rFonts w:ascii="Open Sans" w:hAnsi="Open Sans" w:cs="Open Sans"/>
        </w:rPr>
      </w:pPr>
    </w:p>
    <w:p w14:paraId="1612BAB0" w14:textId="77777777" w:rsidR="003F3D8C" w:rsidRPr="003F3D8C" w:rsidRDefault="003F3D8C" w:rsidP="007F5E6D">
      <w:pPr>
        <w:rPr>
          <w:rFonts w:ascii="Open Sans" w:hAnsi="Open Sans" w:cs="Open Sans"/>
        </w:rPr>
      </w:pPr>
    </w:p>
    <w:p w14:paraId="6790AF01" w14:textId="77777777" w:rsidR="003F3D8C" w:rsidRPr="003F3D8C" w:rsidRDefault="003F3D8C" w:rsidP="007F5E6D">
      <w:pPr>
        <w:rPr>
          <w:rFonts w:ascii="Open Sans" w:hAnsi="Open Sans" w:cs="Open Sans"/>
        </w:rPr>
      </w:pPr>
    </w:p>
    <w:p w14:paraId="349694A1" w14:textId="77777777" w:rsidR="005B1EE5" w:rsidRDefault="005B1EE5">
      <w:pPr>
        <w:rPr>
          <w:rFonts w:ascii="Open Sans" w:hAnsi="Open Sans" w:cs="Open Sans"/>
          <w:b/>
          <w:sz w:val="28"/>
          <w:szCs w:val="28"/>
        </w:rPr>
      </w:pPr>
      <w:r>
        <w:rPr>
          <w:rFonts w:ascii="Open Sans" w:hAnsi="Open Sans" w:cs="Open Sans"/>
          <w:b/>
          <w:sz w:val="28"/>
          <w:szCs w:val="28"/>
        </w:rPr>
        <w:br w:type="page"/>
      </w:r>
    </w:p>
    <w:p w14:paraId="0FD0A11C" w14:textId="77777777" w:rsidR="003F3D8C" w:rsidRPr="003F3D8C" w:rsidRDefault="003F3D8C" w:rsidP="003F3D8C">
      <w:pPr>
        <w:spacing w:after="120"/>
        <w:jc w:val="both"/>
        <w:rPr>
          <w:rFonts w:ascii="Open Sans" w:hAnsi="Open Sans" w:cs="Open Sans"/>
          <w:b/>
          <w:sz w:val="28"/>
          <w:szCs w:val="28"/>
        </w:rPr>
      </w:pPr>
      <w:r w:rsidRPr="003F3D8C">
        <w:rPr>
          <w:rFonts w:ascii="Open Sans" w:hAnsi="Open Sans" w:cs="Open Sans"/>
          <w:b/>
          <w:sz w:val="28"/>
          <w:szCs w:val="28"/>
        </w:rPr>
        <w:lastRenderedPageBreak/>
        <w:t>Legislatívny rámec pre výročnú správu</w:t>
      </w:r>
    </w:p>
    <w:p w14:paraId="51C160A0" w14:textId="77777777" w:rsidR="003F3D8C" w:rsidRPr="003F3D8C" w:rsidRDefault="003F3D8C" w:rsidP="003F3D8C">
      <w:pPr>
        <w:spacing w:after="120"/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 xml:space="preserve">Spoločnosť má povinnosť auditu podľa § 19 zákona č.431/2002 </w:t>
      </w:r>
      <w:proofErr w:type="spellStart"/>
      <w:r w:rsidRPr="003F3D8C">
        <w:rPr>
          <w:rFonts w:ascii="Open Sans" w:hAnsi="Open Sans" w:cs="Open Sans"/>
        </w:rPr>
        <w:t>Z.z</w:t>
      </w:r>
      <w:proofErr w:type="spellEnd"/>
      <w:r w:rsidRPr="003F3D8C">
        <w:rPr>
          <w:rFonts w:ascii="Open Sans" w:hAnsi="Open Sans" w:cs="Open Sans"/>
        </w:rPr>
        <w:t xml:space="preserve">. o účtovníctve v znení neskorších predpisov a preto má aj povinnosť vyhotoviť výročnú správu podľa § 20 zákona o účtovníctve. </w:t>
      </w:r>
    </w:p>
    <w:p w14:paraId="02A4AF79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>Táto výročná správa podlieha tiež overeniu audítorom do jedného roka od skončenia účtovného obdobia. Táto výročná správa bude elektronicky uložená do registra účtovných závierok a jeho cestou aj do zbierky listín obchodného registra tak, ako to ustanovuje § 23 ods. 2 a § 23b ods. 4 zákona o účtovníctve.</w:t>
      </w:r>
    </w:p>
    <w:p w14:paraId="02EC642A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</w:p>
    <w:p w14:paraId="41CB635F" w14:textId="77777777" w:rsidR="003F3D8C" w:rsidRPr="003F3D8C" w:rsidRDefault="005B1EE5" w:rsidP="003F3D8C">
      <w:pPr>
        <w:spacing w:after="120"/>
        <w:jc w:val="both"/>
        <w:rPr>
          <w:rFonts w:ascii="Open Sans" w:hAnsi="Open Sans" w:cs="Open Sans"/>
          <w:b/>
          <w:sz w:val="28"/>
          <w:szCs w:val="28"/>
        </w:rPr>
      </w:pPr>
      <w:r>
        <w:rPr>
          <w:rFonts w:ascii="Open Sans" w:hAnsi="Open Sans" w:cs="Open Sans"/>
          <w:b/>
          <w:sz w:val="28"/>
          <w:szCs w:val="28"/>
        </w:rPr>
        <w:t>OBSAH VÝROČNEJ SPRÁVY:</w:t>
      </w:r>
    </w:p>
    <w:p w14:paraId="32B00242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>1) Identifikačné údaje</w:t>
      </w:r>
      <w:r w:rsidR="0003328E">
        <w:rPr>
          <w:rFonts w:ascii="Open Sans" w:hAnsi="Open Sans" w:cs="Open Sans"/>
        </w:rPr>
        <w:t>................................................................................................. 3</w:t>
      </w:r>
    </w:p>
    <w:p w14:paraId="25536C81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>2) Povinné informácie</w:t>
      </w:r>
      <w:r w:rsidR="0003328E">
        <w:rPr>
          <w:rFonts w:ascii="Open Sans" w:hAnsi="Open Sans" w:cs="Open Sans"/>
        </w:rPr>
        <w:t>................................................................................................ 5</w:t>
      </w:r>
    </w:p>
    <w:p w14:paraId="0C765221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>3) Ďalšie informácie</w:t>
      </w:r>
      <w:r w:rsidR="0003328E">
        <w:rPr>
          <w:rFonts w:ascii="Open Sans" w:hAnsi="Open Sans" w:cs="Open Sans"/>
        </w:rPr>
        <w:t>.................................................................................................. 10</w:t>
      </w:r>
    </w:p>
    <w:p w14:paraId="3239777C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>4) Povinné prílohy</w:t>
      </w:r>
      <w:r w:rsidR="0003328E">
        <w:rPr>
          <w:rFonts w:ascii="Open Sans" w:hAnsi="Open Sans" w:cs="Open Sans"/>
        </w:rPr>
        <w:t>..................................................................................................... 10</w:t>
      </w:r>
    </w:p>
    <w:p w14:paraId="61A98C10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>5) Ďalšie prílohy</w:t>
      </w:r>
      <w:r w:rsidR="0003328E">
        <w:rPr>
          <w:rFonts w:ascii="Open Sans" w:hAnsi="Open Sans" w:cs="Open Sans"/>
        </w:rPr>
        <w:t>........................................................................................................ 10</w:t>
      </w:r>
    </w:p>
    <w:p w14:paraId="406F2E9C" w14:textId="77777777" w:rsidR="003F3D8C" w:rsidRPr="003F3D8C" w:rsidRDefault="003F3D8C" w:rsidP="003F3D8C">
      <w:pPr>
        <w:jc w:val="both"/>
        <w:rPr>
          <w:rFonts w:ascii="Open Sans" w:hAnsi="Open Sans" w:cs="Open Sans"/>
          <w:b/>
          <w:sz w:val="28"/>
          <w:szCs w:val="28"/>
        </w:rPr>
      </w:pPr>
    </w:p>
    <w:p w14:paraId="045BE6A0" w14:textId="77777777" w:rsidR="003F3D8C" w:rsidRDefault="003F3D8C">
      <w:pPr>
        <w:rPr>
          <w:rFonts w:ascii="Open Sans" w:hAnsi="Open Sans" w:cs="Open Sans"/>
          <w:b/>
          <w:sz w:val="28"/>
          <w:szCs w:val="28"/>
        </w:rPr>
      </w:pPr>
      <w:r>
        <w:rPr>
          <w:rFonts w:ascii="Open Sans" w:hAnsi="Open Sans" w:cs="Open Sans"/>
          <w:b/>
          <w:sz w:val="28"/>
          <w:szCs w:val="28"/>
        </w:rPr>
        <w:br w:type="page"/>
      </w:r>
    </w:p>
    <w:p w14:paraId="54AB3455" w14:textId="77777777" w:rsidR="003F3D8C" w:rsidRPr="003F3D8C" w:rsidRDefault="003F3D8C" w:rsidP="003F3D8C">
      <w:pPr>
        <w:jc w:val="both"/>
        <w:rPr>
          <w:rFonts w:ascii="Open Sans" w:hAnsi="Open Sans" w:cs="Open Sans"/>
          <w:b/>
          <w:color w:val="B4D400"/>
          <w:sz w:val="28"/>
          <w:szCs w:val="28"/>
        </w:rPr>
      </w:pPr>
      <w:r w:rsidRPr="003F3D8C">
        <w:rPr>
          <w:rFonts w:ascii="Open Sans" w:hAnsi="Open Sans" w:cs="Open Sans"/>
          <w:b/>
          <w:color w:val="B4D400"/>
          <w:sz w:val="28"/>
          <w:szCs w:val="28"/>
        </w:rPr>
        <w:lastRenderedPageBreak/>
        <w:t>1) Identifikačné údaje – základné informácie a predstavenie spoločnosti</w:t>
      </w:r>
    </w:p>
    <w:p w14:paraId="47038129" w14:textId="77777777" w:rsidR="003F3D8C" w:rsidRPr="003F3D8C" w:rsidRDefault="003F3D8C" w:rsidP="003F3D8C">
      <w:pPr>
        <w:jc w:val="both"/>
        <w:rPr>
          <w:rFonts w:ascii="Open Sans" w:hAnsi="Open Sans" w:cs="Open Sans"/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3"/>
        <w:gridCol w:w="5323"/>
      </w:tblGrid>
      <w:tr w:rsidR="003F3D8C" w:rsidRPr="003F3D8C" w14:paraId="526952B5" w14:textId="77777777" w:rsidTr="00DC7927">
        <w:tc>
          <w:tcPr>
            <w:tcW w:w="3794" w:type="dxa"/>
            <w:shd w:val="clear" w:color="auto" w:fill="auto"/>
          </w:tcPr>
          <w:p w14:paraId="6C7EEB64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Obchodné meno:</w:t>
            </w:r>
          </w:p>
        </w:tc>
        <w:tc>
          <w:tcPr>
            <w:tcW w:w="5418" w:type="dxa"/>
            <w:shd w:val="clear" w:color="auto" w:fill="auto"/>
          </w:tcPr>
          <w:p w14:paraId="5C1951F0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 xml:space="preserve">JRK Slovensko </w:t>
            </w:r>
            <w:proofErr w:type="spellStart"/>
            <w:r w:rsidRPr="003F3D8C">
              <w:rPr>
                <w:rFonts w:ascii="Open Sans" w:hAnsi="Open Sans" w:cs="Open Sans"/>
              </w:rPr>
              <w:t>s.r.o</w:t>
            </w:r>
            <w:proofErr w:type="spellEnd"/>
            <w:r w:rsidRPr="003F3D8C">
              <w:rPr>
                <w:rFonts w:ascii="Open Sans" w:hAnsi="Open Sans" w:cs="Open Sans"/>
              </w:rPr>
              <w:t>.</w:t>
            </w:r>
          </w:p>
        </w:tc>
      </w:tr>
      <w:tr w:rsidR="003F3D8C" w:rsidRPr="003F3D8C" w14:paraId="2CBC61B4" w14:textId="77777777" w:rsidTr="00DC7927">
        <w:tc>
          <w:tcPr>
            <w:tcW w:w="3794" w:type="dxa"/>
            <w:shd w:val="clear" w:color="auto" w:fill="auto"/>
          </w:tcPr>
          <w:p w14:paraId="2D96C086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IČO:</w:t>
            </w:r>
          </w:p>
        </w:tc>
        <w:tc>
          <w:tcPr>
            <w:tcW w:w="5418" w:type="dxa"/>
            <w:shd w:val="clear" w:color="auto" w:fill="auto"/>
          </w:tcPr>
          <w:p w14:paraId="0B649532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50 530 950</w:t>
            </w:r>
          </w:p>
        </w:tc>
      </w:tr>
      <w:tr w:rsidR="003F3D8C" w:rsidRPr="003F3D8C" w14:paraId="3A81F18F" w14:textId="77777777" w:rsidTr="00DC7927">
        <w:tc>
          <w:tcPr>
            <w:tcW w:w="3794" w:type="dxa"/>
            <w:shd w:val="clear" w:color="auto" w:fill="auto"/>
          </w:tcPr>
          <w:p w14:paraId="51FCF541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DIČ:</w:t>
            </w:r>
          </w:p>
        </w:tc>
        <w:tc>
          <w:tcPr>
            <w:tcW w:w="5418" w:type="dxa"/>
            <w:shd w:val="clear" w:color="auto" w:fill="auto"/>
          </w:tcPr>
          <w:p w14:paraId="7059A7A9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2120371044</w:t>
            </w:r>
          </w:p>
        </w:tc>
      </w:tr>
      <w:tr w:rsidR="003F3D8C" w:rsidRPr="003F3D8C" w14:paraId="3E21A333" w14:textId="77777777" w:rsidTr="00DC7927">
        <w:tc>
          <w:tcPr>
            <w:tcW w:w="3794" w:type="dxa"/>
            <w:shd w:val="clear" w:color="auto" w:fill="auto"/>
          </w:tcPr>
          <w:p w14:paraId="261CDBD5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IČ DPH:</w:t>
            </w:r>
          </w:p>
        </w:tc>
        <w:tc>
          <w:tcPr>
            <w:tcW w:w="5418" w:type="dxa"/>
            <w:shd w:val="clear" w:color="auto" w:fill="auto"/>
          </w:tcPr>
          <w:p w14:paraId="3C2A4EE6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SK2120371044</w:t>
            </w:r>
          </w:p>
        </w:tc>
      </w:tr>
      <w:tr w:rsidR="003F3D8C" w:rsidRPr="003F3D8C" w14:paraId="5329DD38" w14:textId="77777777" w:rsidTr="00DC7927">
        <w:tc>
          <w:tcPr>
            <w:tcW w:w="3794" w:type="dxa"/>
            <w:shd w:val="clear" w:color="auto" w:fill="auto"/>
          </w:tcPr>
          <w:p w14:paraId="2B7EA69B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Adresa sídla:</w:t>
            </w:r>
          </w:p>
        </w:tc>
        <w:tc>
          <w:tcPr>
            <w:tcW w:w="5418" w:type="dxa"/>
            <w:shd w:val="clear" w:color="auto" w:fill="auto"/>
          </w:tcPr>
          <w:p w14:paraId="34CA624C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Rajská 2341/15A, 811 08  Bratislava</w:t>
            </w:r>
          </w:p>
        </w:tc>
      </w:tr>
      <w:tr w:rsidR="003F3D8C" w:rsidRPr="003F3D8C" w14:paraId="1C0D6876" w14:textId="77777777" w:rsidTr="00DC7927">
        <w:tc>
          <w:tcPr>
            <w:tcW w:w="3794" w:type="dxa"/>
            <w:shd w:val="clear" w:color="auto" w:fill="auto"/>
          </w:tcPr>
          <w:p w14:paraId="08187E7F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Obchodný register:</w:t>
            </w:r>
          </w:p>
        </w:tc>
        <w:tc>
          <w:tcPr>
            <w:tcW w:w="5418" w:type="dxa"/>
            <w:shd w:val="clear" w:color="auto" w:fill="auto"/>
          </w:tcPr>
          <w:p w14:paraId="2EB976C0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 xml:space="preserve">Obchodný register 0kresného súdu Bratislava, Oddiel: </w:t>
            </w:r>
            <w:proofErr w:type="spellStart"/>
            <w:r w:rsidRPr="003F3D8C">
              <w:rPr>
                <w:rFonts w:ascii="Open Sans" w:hAnsi="Open Sans" w:cs="Open Sans"/>
              </w:rPr>
              <w:t>Sro</w:t>
            </w:r>
            <w:proofErr w:type="spellEnd"/>
            <w:r w:rsidRPr="003F3D8C">
              <w:rPr>
                <w:rFonts w:ascii="Open Sans" w:hAnsi="Open Sans" w:cs="Open Sans"/>
              </w:rPr>
              <w:t>., Vložka číslo: 114896/B</w:t>
            </w:r>
          </w:p>
        </w:tc>
      </w:tr>
      <w:tr w:rsidR="003F3D8C" w:rsidRPr="003F3D8C" w14:paraId="311629ED" w14:textId="77777777" w:rsidTr="00DC7927">
        <w:tc>
          <w:tcPr>
            <w:tcW w:w="3794" w:type="dxa"/>
            <w:shd w:val="clear" w:color="auto" w:fill="auto"/>
          </w:tcPr>
          <w:p w14:paraId="496D3FFF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Konateľ spoločnosti:</w:t>
            </w:r>
          </w:p>
        </w:tc>
        <w:tc>
          <w:tcPr>
            <w:tcW w:w="5418" w:type="dxa"/>
            <w:shd w:val="clear" w:color="auto" w:fill="auto"/>
          </w:tcPr>
          <w:p w14:paraId="7F3CFE43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Ing. Nina Oravcová</w:t>
            </w:r>
          </w:p>
          <w:p w14:paraId="61F34E5E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 xml:space="preserve">Ing. Mojmír </w:t>
            </w:r>
            <w:proofErr w:type="spellStart"/>
            <w:r w:rsidRPr="003F3D8C">
              <w:rPr>
                <w:rFonts w:ascii="Open Sans" w:hAnsi="Open Sans" w:cs="Open Sans"/>
              </w:rPr>
              <w:t>Jiřikovský</w:t>
            </w:r>
            <w:proofErr w:type="spellEnd"/>
          </w:p>
          <w:p w14:paraId="4E125A11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 xml:space="preserve">Ing. Marián </w:t>
            </w:r>
            <w:proofErr w:type="spellStart"/>
            <w:r w:rsidRPr="003F3D8C">
              <w:rPr>
                <w:rFonts w:ascii="Open Sans" w:hAnsi="Open Sans" w:cs="Open Sans"/>
              </w:rPr>
              <w:t>Kobolka</w:t>
            </w:r>
            <w:proofErr w:type="spellEnd"/>
          </w:p>
        </w:tc>
      </w:tr>
      <w:tr w:rsidR="003F3D8C" w:rsidRPr="003F3D8C" w14:paraId="1DE9B424" w14:textId="77777777" w:rsidTr="00DC7927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532437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Webové sídlo spoločnosti,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A137E3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</w:tr>
    </w:tbl>
    <w:p w14:paraId="29B09728" w14:textId="77777777" w:rsidR="003F3D8C" w:rsidRPr="003F3D8C" w:rsidRDefault="003F3D8C" w:rsidP="003F3D8C">
      <w:pPr>
        <w:jc w:val="both"/>
        <w:rPr>
          <w:rFonts w:ascii="Open Sans" w:hAnsi="Open Sans" w:cs="Open Sans"/>
          <w:b/>
          <w:sz w:val="28"/>
          <w:szCs w:val="28"/>
        </w:rPr>
      </w:pPr>
    </w:p>
    <w:p w14:paraId="76A39758" w14:textId="77777777" w:rsidR="003F3D8C" w:rsidRDefault="003F3D8C" w:rsidP="003F3D8C">
      <w:pPr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 xml:space="preserve">Štatutárnym orgánom spoločnosti JRK Slovensko </w:t>
      </w:r>
      <w:proofErr w:type="spellStart"/>
      <w:r w:rsidRPr="003F3D8C">
        <w:rPr>
          <w:rFonts w:ascii="Open Sans" w:hAnsi="Open Sans" w:cs="Open Sans"/>
        </w:rPr>
        <w:t>s.r.o</w:t>
      </w:r>
      <w:proofErr w:type="spellEnd"/>
      <w:r w:rsidRPr="003F3D8C">
        <w:rPr>
          <w:rFonts w:ascii="Open Sans" w:hAnsi="Open Sans" w:cs="Open Sans"/>
        </w:rPr>
        <w:t xml:space="preserve">.  sú konatelia spoločnosti. Spoločnosť nemá povinnosť ani dobrovoľne nezriadila dozornú radu. Činnosť spoločnosti upravujú Stanovy spoločnosti. </w:t>
      </w:r>
    </w:p>
    <w:p w14:paraId="7CF2058C" w14:textId="77777777" w:rsidR="003F3D8C" w:rsidRDefault="003F3D8C" w:rsidP="003F3D8C">
      <w:pPr>
        <w:jc w:val="both"/>
        <w:rPr>
          <w:rFonts w:ascii="Open Sans" w:hAnsi="Open Sans" w:cs="Open Sans"/>
        </w:rPr>
      </w:pPr>
    </w:p>
    <w:p w14:paraId="6BCBD25A" w14:textId="77777777" w:rsidR="003F3D8C" w:rsidRPr="003F3D8C" w:rsidRDefault="003F3D8C" w:rsidP="003F3D8C">
      <w:pPr>
        <w:jc w:val="both"/>
        <w:rPr>
          <w:rFonts w:ascii="Open Sans" w:hAnsi="Open Sans" w:cs="Open Sans"/>
          <w:b/>
          <w:bCs/>
        </w:rPr>
      </w:pPr>
      <w:r w:rsidRPr="003F3D8C">
        <w:rPr>
          <w:rFonts w:ascii="Open Sans" w:hAnsi="Open Sans" w:cs="Open Sans"/>
          <w:b/>
          <w:bCs/>
        </w:rPr>
        <w:t>PREDSTAVENIE SPOLOČNOSTI</w:t>
      </w:r>
    </w:p>
    <w:p w14:paraId="0551C8B3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>Spoločnosť JRK</w:t>
      </w:r>
      <w:r>
        <w:rPr>
          <w:rFonts w:ascii="Open Sans" w:hAnsi="Open Sans" w:cs="Open Sans"/>
        </w:rPr>
        <w:t xml:space="preserve"> Slovensko</w:t>
      </w:r>
      <w:r w:rsidRPr="003F3D8C">
        <w:rPr>
          <w:rFonts w:ascii="Open Sans" w:hAnsi="Open Sans" w:cs="Open Sans"/>
        </w:rPr>
        <w:t xml:space="preserve"> </w:t>
      </w:r>
      <w:proofErr w:type="spellStart"/>
      <w:r w:rsidRPr="003F3D8C">
        <w:rPr>
          <w:rFonts w:ascii="Open Sans" w:hAnsi="Open Sans" w:cs="Open Sans"/>
        </w:rPr>
        <w:t>s.r.o</w:t>
      </w:r>
      <w:proofErr w:type="spellEnd"/>
      <w:r w:rsidRPr="003F3D8C">
        <w:rPr>
          <w:rFonts w:ascii="Open Sans" w:hAnsi="Open Sans" w:cs="Open Sans"/>
        </w:rPr>
        <w:t>. bola založená</w:t>
      </w:r>
      <w:r>
        <w:rPr>
          <w:rFonts w:ascii="Open Sans" w:hAnsi="Open Sans" w:cs="Open Sans"/>
        </w:rPr>
        <w:t xml:space="preserve"> </w:t>
      </w:r>
      <w:r w:rsidRPr="003F3D8C">
        <w:rPr>
          <w:rFonts w:ascii="Open Sans" w:hAnsi="Open Sans" w:cs="Open Sans"/>
        </w:rPr>
        <w:t>s poslaním zlepšiť odpadové hospodárstvo vďaka znižovaniu množstva zmesového komunálneho odpadu, predchádzani</w:t>
      </w:r>
      <w:r>
        <w:rPr>
          <w:rFonts w:ascii="Open Sans" w:hAnsi="Open Sans" w:cs="Open Sans"/>
        </w:rPr>
        <w:t>a</w:t>
      </w:r>
      <w:r w:rsidRPr="003F3D8C">
        <w:rPr>
          <w:rFonts w:ascii="Open Sans" w:hAnsi="Open Sans" w:cs="Open Sans"/>
        </w:rPr>
        <w:t xml:space="preserve"> jeho vzniku a</w:t>
      </w:r>
      <w:r>
        <w:rPr>
          <w:rFonts w:ascii="Open Sans" w:hAnsi="Open Sans" w:cs="Open Sans"/>
        </w:rPr>
        <w:t> </w:t>
      </w:r>
      <w:r w:rsidRPr="003F3D8C">
        <w:rPr>
          <w:rFonts w:ascii="Open Sans" w:hAnsi="Open Sans" w:cs="Open Sans"/>
        </w:rPr>
        <w:t>zvyšovani</w:t>
      </w:r>
      <w:r>
        <w:rPr>
          <w:rFonts w:ascii="Open Sans" w:hAnsi="Open Sans" w:cs="Open Sans"/>
        </w:rPr>
        <w:t>u</w:t>
      </w:r>
      <w:r w:rsidRPr="003F3D8C">
        <w:rPr>
          <w:rFonts w:ascii="Open Sans" w:hAnsi="Open Sans" w:cs="Open Sans"/>
        </w:rPr>
        <w:t xml:space="preserve"> miery triedenia. Tri piliere udržateľnosti podnikania, ktoré držia v synergii, sú prepojenie biznisu, ekológie a pozitívneho vplyvu na spoločnosť.</w:t>
      </w:r>
    </w:p>
    <w:p w14:paraId="2D8D3433" w14:textId="77777777" w:rsidR="003F3D8C" w:rsidRDefault="003F3D8C" w:rsidP="003F3D8C">
      <w:pPr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 xml:space="preserve">Spoločnosť JRK pomáha znižovať množstvo odpadu či jednorazových produktov. Medzi produkty spoločnosti patria najmä </w:t>
      </w:r>
      <w:proofErr w:type="spellStart"/>
      <w:r w:rsidRPr="003F3D8C">
        <w:rPr>
          <w:rFonts w:ascii="Open Sans" w:hAnsi="Open Sans" w:cs="Open Sans"/>
        </w:rPr>
        <w:t>kompostéry</w:t>
      </w:r>
      <w:proofErr w:type="spellEnd"/>
      <w:r>
        <w:rPr>
          <w:rFonts w:ascii="Open Sans" w:hAnsi="Open Sans" w:cs="Open Sans"/>
        </w:rPr>
        <w:t xml:space="preserve"> či</w:t>
      </w:r>
      <w:r w:rsidRPr="003F3D8C">
        <w:rPr>
          <w:rFonts w:ascii="Open Sans" w:hAnsi="Open Sans" w:cs="Open Sans"/>
        </w:rPr>
        <w:t xml:space="preserve"> nádoby na odpad</w:t>
      </w:r>
      <w:r>
        <w:rPr>
          <w:rFonts w:ascii="Open Sans" w:hAnsi="Open Sans" w:cs="Open Sans"/>
        </w:rPr>
        <w:t xml:space="preserve">. Spoločnosť sa zameriava na </w:t>
      </w:r>
      <w:r w:rsidRPr="003F3D8C">
        <w:rPr>
          <w:rFonts w:ascii="Open Sans" w:hAnsi="Open Sans" w:cs="Open Sans"/>
        </w:rPr>
        <w:t>vybaveni</w:t>
      </w:r>
      <w:r>
        <w:rPr>
          <w:rFonts w:ascii="Open Sans" w:hAnsi="Open Sans" w:cs="Open Sans"/>
        </w:rPr>
        <w:t>e</w:t>
      </w:r>
      <w:r w:rsidRPr="003F3D8C">
        <w:rPr>
          <w:rFonts w:ascii="Open Sans" w:hAnsi="Open Sans" w:cs="Open Sans"/>
        </w:rPr>
        <w:t xml:space="preserve"> zbern</w:t>
      </w:r>
      <w:r>
        <w:rPr>
          <w:rFonts w:ascii="Open Sans" w:hAnsi="Open Sans" w:cs="Open Sans"/>
        </w:rPr>
        <w:t>ých</w:t>
      </w:r>
      <w:r w:rsidRPr="003F3D8C">
        <w:rPr>
          <w:rFonts w:ascii="Open Sans" w:hAnsi="Open Sans" w:cs="Open Sans"/>
        </w:rPr>
        <w:t xml:space="preserve"> dvor</w:t>
      </w:r>
      <w:r>
        <w:rPr>
          <w:rFonts w:ascii="Open Sans" w:hAnsi="Open Sans" w:cs="Open Sans"/>
        </w:rPr>
        <w:t xml:space="preserve">ov, zavedenie PAYT systému či vybudovanie </w:t>
      </w:r>
      <w:proofErr w:type="spellStart"/>
      <w:r>
        <w:rPr>
          <w:rFonts w:ascii="Open Sans" w:hAnsi="Open Sans" w:cs="Open Sans"/>
        </w:rPr>
        <w:t>kompostární</w:t>
      </w:r>
      <w:proofErr w:type="spellEnd"/>
      <w:r w:rsidRPr="003F3D8C">
        <w:rPr>
          <w:rFonts w:ascii="Open Sans" w:hAnsi="Open Sans" w:cs="Open Sans"/>
        </w:rPr>
        <w:t xml:space="preserve">. JRK je tiež dodávateľom systému na evidenciu odpadov </w:t>
      </w:r>
      <w:r>
        <w:rPr>
          <w:rFonts w:ascii="Open Sans" w:hAnsi="Open Sans" w:cs="Open Sans"/>
        </w:rPr>
        <w:t>ELWIS</w:t>
      </w:r>
      <w:r w:rsidRPr="003F3D8C">
        <w:rPr>
          <w:rFonts w:ascii="Open Sans" w:hAnsi="Open Sans" w:cs="Open Sans"/>
        </w:rPr>
        <w:t xml:space="preserve">. Za rok </w:t>
      </w:r>
      <w:r>
        <w:rPr>
          <w:rFonts w:ascii="Open Sans" w:hAnsi="Open Sans" w:cs="Open Sans"/>
        </w:rPr>
        <w:t>2019</w:t>
      </w:r>
      <w:r w:rsidRPr="003F3D8C">
        <w:rPr>
          <w:rFonts w:ascii="Open Sans" w:hAnsi="Open Sans" w:cs="Open Sans"/>
        </w:rPr>
        <w:t xml:space="preserve"> pomohli vyššie spomínané produkty </w:t>
      </w:r>
      <w:r>
        <w:rPr>
          <w:rFonts w:ascii="Open Sans" w:hAnsi="Open Sans" w:cs="Open Sans"/>
        </w:rPr>
        <w:t xml:space="preserve">a technológie </w:t>
      </w:r>
      <w:r w:rsidRPr="003F3D8C">
        <w:rPr>
          <w:rFonts w:ascii="Open Sans" w:hAnsi="Open Sans" w:cs="Open Sans"/>
        </w:rPr>
        <w:t xml:space="preserve">predísť vzniku viac ako </w:t>
      </w:r>
      <w:r>
        <w:rPr>
          <w:rFonts w:ascii="Open Sans" w:hAnsi="Open Sans" w:cs="Open Sans"/>
        </w:rPr>
        <w:t>desiatkam tisíc</w:t>
      </w:r>
      <w:r w:rsidRPr="003F3D8C">
        <w:rPr>
          <w:rFonts w:ascii="Open Sans" w:hAnsi="Open Sans" w:cs="Open Sans"/>
        </w:rPr>
        <w:t xml:space="preserve"> ton skládkovaného odpadu. Spoločnosť kladie dôraz predovšetkým na spoluprácu so samosprávami, stravovacími zariadeniami a s jednotlivcami a vďaka tomu prispieva k dosiahnutiu Cieľov trvalo udržateľného rozvoja. Okrem inovatívnych produktov, technológií a </w:t>
      </w:r>
      <w:proofErr w:type="spellStart"/>
      <w:r>
        <w:rPr>
          <w:rFonts w:ascii="Open Sans" w:hAnsi="Open Sans" w:cs="Open Sans"/>
        </w:rPr>
        <w:t>smart</w:t>
      </w:r>
      <w:proofErr w:type="spellEnd"/>
      <w:r w:rsidRPr="003F3D8C">
        <w:rPr>
          <w:rFonts w:ascii="Open Sans" w:hAnsi="Open Sans" w:cs="Open Sans"/>
        </w:rPr>
        <w:t xml:space="preserve"> systémov ponúka aj informačné kampane pre stovky samospráv.</w:t>
      </w:r>
    </w:p>
    <w:p w14:paraId="1D1852B5" w14:textId="77777777" w:rsidR="003F3D8C" w:rsidRDefault="003F3D8C" w:rsidP="003F3D8C">
      <w:pPr>
        <w:jc w:val="both"/>
        <w:rPr>
          <w:rFonts w:ascii="Open Sans" w:hAnsi="Open Sans" w:cs="Open Sans"/>
        </w:rPr>
      </w:pPr>
    </w:p>
    <w:p w14:paraId="4929BCD9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>Cieľom spoločnosti do roku 202</w:t>
      </w:r>
      <w:r>
        <w:rPr>
          <w:rFonts w:ascii="Open Sans" w:hAnsi="Open Sans" w:cs="Open Sans"/>
        </w:rPr>
        <w:t>5</w:t>
      </w:r>
      <w:r w:rsidRPr="003F3D8C">
        <w:rPr>
          <w:rFonts w:ascii="Open Sans" w:hAnsi="Open Sans" w:cs="Open Sans"/>
        </w:rPr>
        <w:t xml:space="preserve"> je stať sa lídrom v inovačných technológiách a zariadeniach pre odpadové hospodárstvo, ktoré pomáha znižovať zmesový komunálny odpad a predovšetkým predchádzať vzniku odpadu.</w:t>
      </w:r>
    </w:p>
    <w:p w14:paraId="613EBB87" w14:textId="77777777" w:rsidR="003F3D8C" w:rsidRPr="003F3D8C" w:rsidRDefault="003F3D8C" w:rsidP="003F3D8C">
      <w:pPr>
        <w:ind w:hanging="7365"/>
        <w:jc w:val="both"/>
        <w:rPr>
          <w:rFonts w:ascii="Open Sans" w:hAnsi="Open Sans" w:cs="Open Sans"/>
          <w:b/>
          <w:sz w:val="28"/>
          <w:szCs w:val="28"/>
        </w:rPr>
      </w:pPr>
    </w:p>
    <w:p w14:paraId="3EAD1D0F" w14:textId="77777777" w:rsidR="002B3BBD" w:rsidRDefault="002B3BBD" w:rsidP="003F3D8C">
      <w:pPr>
        <w:jc w:val="both"/>
        <w:rPr>
          <w:rFonts w:ascii="Open Sans" w:hAnsi="Open Sans" w:cs="Open Sans"/>
          <w:b/>
          <w:sz w:val="28"/>
          <w:szCs w:val="28"/>
        </w:rPr>
      </w:pPr>
    </w:p>
    <w:p w14:paraId="12409B53" w14:textId="77777777" w:rsidR="002B3BBD" w:rsidRDefault="002B3BBD" w:rsidP="003F3D8C">
      <w:pPr>
        <w:jc w:val="both"/>
        <w:rPr>
          <w:rFonts w:ascii="Open Sans" w:hAnsi="Open Sans" w:cs="Open Sans"/>
          <w:b/>
          <w:sz w:val="28"/>
          <w:szCs w:val="28"/>
        </w:rPr>
      </w:pPr>
    </w:p>
    <w:p w14:paraId="53936E95" w14:textId="77777777" w:rsidR="002B3BBD" w:rsidRDefault="002B3BBD" w:rsidP="003F3D8C">
      <w:pPr>
        <w:jc w:val="both"/>
        <w:rPr>
          <w:rFonts w:ascii="Open Sans" w:hAnsi="Open Sans" w:cs="Open Sans"/>
          <w:b/>
          <w:sz w:val="28"/>
          <w:szCs w:val="28"/>
        </w:rPr>
      </w:pPr>
    </w:p>
    <w:p w14:paraId="5A062324" w14:textId="77777777" w:rsidR="002B3BBD" w:rsidRDefault="002B3BBD" w:rsidP="003F3D8C">
      <w:pPr>
        <w:jc w:val="both"/>
        <w:rPr>
          <w:rFonts w:ascii="Open Sans" w:hAnsi="Open Sans" w:cs="Open Sans"/>
          <w:b/>
          <w:sz w:val="28"/>
          <w:szCs w:val="28"/>
        </w:rPr>
      </w:pPr>
    </w:p>
    <w:p w14:paraId="387F1430" w14:textId="77777777" w:rsidR="002B3BBD" w:rsidRDefault="002B3BBD" w:rsidP="003F3D8C">
      <w:pPr>
        <w:jc w:val="both"/>
        <w:rPr>
          <w:rFonts w:ascii="Open Sans" w:hAnsi="Open Sans" w:cs="Open Sans"/>
          <w:b/>
          <w:sz w:val="28"/>
          <w:szCs w:val="28"/>
        </w:rPr>
      </w:pPr>
    </w:p>
    <w:p w14:paraId="7E3655CB" w14:textId="77777777" w:rsidR="003F3D8C" w:rsidRPr="003F3D8C" w:rsidRDefault="003F3D8C" w:rsidP="003F3D8C">
      <w:pPr>
        <w:jc w:val="both"/>
        <w:rPr>
          <w:rFonts w:ascii="Open Sans" w:hAnsi="Open Sans" w:cs="Open Sans"/>
          <w:b/>
          <w:sz w:val="28"/>
          <w:szCs w:val="28"/>
        </w:rPr>
      </w:pPr>
      <w:r w:rsidRPr="003F3D8C">
        <w:rPr>
          <w:rFonts w:ascii="Open Sans" w:hAnsi="Open Sans" w:cs="Open Sans"/>
          <w:b/>
          <w:sz w:val="28"/>
          <w:szCs w:val="28"/>
        </w:rPr>
        <w:lastRenderedPageBreak/>
        <w:t>Identifikačné údaje – doplňujúce informácie</w:t>
      </w:r>
    </w:p>
    <w:p w14:paraId="05863D38" w14:textId="77777777" w:rsidR="003F3D8C" w:rsidRPr="003F3D8C" w:rsidRDefault="003F3D8C" w:rsidP="003F3D8C">
      <w:pPr>
        <w:jc w:val="both"/>
        <w:rPr>
          <w:rFonts w:ascii="Open Sans" w:hAnsi="Open Sans" w:cs="Open Sans"/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0"/>
        <w:gridCol w:w="5046"/>
      </w:tblGrid>
      <w:tr w:rsidR="003F3D8C" w:rsidRPr="003F3D8C" w14:paraId="67E033A7" w14:textId="77777777" w:rsidTr="00DC7927">
        <w:tc>
          <w:tcPr>
            <w:tcW w:w="4077" w:type="dxa"/>
            <w:shd w:val="clear" w:color="auto" w:fill="auto"/>
          </w:tcPr>
          <w:p w14:paraId="09E73330" w14:textId="77777777" w:rsidR="003F3D8C" w:rsidRPr="003F3D8C" w:rsidRDefault="002B3BBD" w:rsidP="00DC7927">
            <w:pPr>
              <w:jc w:val="both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>Výsledok hospodárenia 2019</w:t>
            </w:r>
          </w:p>
        </w:tc>
        <w:tc>
          <w:tcPr>
            <w:tcW w:w="5135" w:type="dxa"/>
            <w:shd w:val="clear" w:color="auto" w:fill="auto"/>
          </w:tcPr>
          <w:p w14:paraId="05A36181" w14:textId="77777777" w:rsidR="003F3D8C" w:rsidRPr="003F3D8C" w:rsidRDefault="003F3D8C" w:rsidP="002B3BBD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 xml:space="preserve">Zisk </w:t>
            </w:r>
            <w:r w:rsidR="002B3BBD">
              <w:rPr>
                <w:rFonts w:ascii="Open Sans" w:hAnsi="Open Sans" w:cs="Open Sans"/>
              </w:rPr>
              <w:t>978 504,-</w:t>
            </w:r>
            <w:r w:rsidRPr="003F3D8C">
              <w:rPr>
                <w:rFonts w:ascii="Open Sans" w:hAnsi="Open Sans" w:cs="Open Sans"/>
              </w:rPr>
              <w:t xml:space="preserve"> eur</w:t>
            </w:r>
          </w:p>
        </w:tc>
      </w:tr>
      <w:tr w:rsidR="003F3D8C" w:rsidRPr="003F3D8C" w14:paraId="44159E72" w14:textId="77777777" w:rsidTr="00DC7927">
        <w:tc>
          <w:tcPr>
            <w:tcW w:w="4077" w:type="dxa"/>
            <w:shd w:val="clear" w:color="auto" w:fill="auto"/>
          </w:tcPr>
          <w:p w14:paraId="1F2A8ACD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Splatené základné imanie (účet 411)</w:t>
            </w:r>
          </w:p>
        </w:tc>
        <w:tc>
          <w:tcPr>
            <w:tcW w:w="5135" w:type="dxa"/>
            <w:shd w:val="clear" w:color="auto" w:fill="auto"/>
          </w:tcPr>
          <w:p w14:paraId="3E1B9AFD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5 100 eur</w:t>
            </w:r>
          </w:p>
        </w:tc>
      </w:tr>
      <w:tr w:rsidR="003F3D8C" w:rsidRPr="003F3D8C" w14:paraId="6C22594A" w14:textId="77777777" w:rsidTr="00DC7927">
        <w:tc>
          <w:tcPr>
            <w:tcW w:w="4077" w:type="dxa"/>
            <w:shd w:val="clear" w:color="auto" w:fill="auto"/>
          </w:tcPr>
          <w:p w14:paraId="0C6C60A5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14:paraId="34C45CA1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0 eur</w:t>
            </w:r>
          </w:p>
        </w:tc>
      </w:tr>
      <w:tr w:rsidR="003F3D8C" w:rsidRPr="003F3D8C" w14:paraId="5C285808" w14:textId="77777777" w:rsidTr="00DC7927">
        <w:tc>
          <w:tcPr>
            <w:tcW w:w="4077" w:type="dxa"/>
            <w:shd w:val="clear" w:color="auto" w:fill="auto"/>
          </w:tcPr>
          <w:p w14:paraId="7CC84CB0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14:paraId="2B32EFDA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7</w:t>
            </w:r>
          </w:p>
        </w:tc>
      </w:tr>
      <w:tr w:rsidR="003F3D8C" w:rsidRPr="003F3D8C" w14:paraId="2328FBC7" w14:textId="77777777" w:rsidTr="00DC7927">
        <w:tc>
          <w:tcPr>
            <w:tcW w:w="4077" w:type="dxa"/>
            <w:shd w:val="clear" w:color="auto" w:fill="auto"/>
          </w:tcPr>
          <w:p w14:paraId="12C622F2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14:paraId="563750F0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Nešpecializovaný obchod</w:t>
            </w:r>
          </w:p>
        </w:tc>
      </w:tr>
    </w:tbl>
    <w:p w14:paraId="764FCD0B" w14:textId="77777777" w:rsidR="003F3D8C" w:rsidRPr="003F3D8C" w:rsidRDefault="003F3D8C" w:rsidP="003F3D8C">
      <w:pPr>
        <w:jc w:val="both"/>
        <w:rPr>
          <w:rFonts w:ascii="Open Sans" w:hAnsi="Open Sans" w:cs="Open Sans"/>
          <w:b/>
          <w:sz w:val="28"/>
          <w:szCs w:val="28"/>
        </w:rPr>
      </w:pPr>
    </w:p>
    <w:p w14:paraId="6E7A1156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>Účtovným obdobím spoločnosti je kalendárny rok. Spoločnosť nemá odštepný závod ani organizačnú zložku v tuzemsku. Spoločnosť nevlastní obchodný podiel v inej spoločnosti, ani nie je vlastnená inou spoločnosťou.</w:t>
      </w:r>
    </w:p>
    <w:p w14:paraId="5BF7F146" w14:textId="77777777" w:rsidR="003F3D8C" w:rsidRDefault="003F3D8C">
      <w:pPr>
        <w:rPr>
          <w:rFonts w:ascii="Open Sans" w:hAnsi="Open Sans" w:cs="Open Sans"/>
          <w:b/>
          <w:sz w:val="28"/>
          <w:szCs w:val="28"/>
        </w:rPr>
      </w:pPr>
      <w:r>
        <w:rPr>
          <w:rFonts w:ascii="Open Sans" w:hAnsi="Open Sans" w:cs="Open Sans"/>
          <w:b/>
          <w:sz w:val="28"/>
          <w:szCs w:val="28"/>
        </w:rPr>
        <w:br w:type="page"/>
      </w:r>
    </w:p>
    <w:p w14:paraId="51EFECF6" w14:textId="77777777" w:rsidR="003F3D8C" w:rsidRPr="003F3D8C" w:rsidRDefault="003F3D8C" w:rsidP="003F3D8C">
      <w:pPr>
        <w:jc w:val="both"/>
        <w:rPr>
          <w:rFonts w:ascii="Open Sans" w:hAnsi="Open Sans" w:cs="Open Sans"/>
          <w:b/>
          <w:color w:val="B4D400"/>
          <w:sz w:val="28"/>
          <w:szCs w:val="28"/>
        </w:rPr>
      </w:pPr>
      <w:r w:rsidRPr="003F3D8C">
        <w:rPr>
          <w:rFonts w:ascii="Open Sans" w:hAnsi="Open Sans" w:cs="Open Sans"/>
          <w:b/>
          <w:color w:val="B4D400"/>
          <w:sz w:val="28"/>
          <w:szCs w:val="28"/>
        </w:rPr>
        <w:lastRenderedPageBreak/>
        <w:t>2) Povinné informácie</w:t>
      </w:r>
    </w:p>
    <w:p w14:paraId="7C626DBC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</w:p>
    <w:p w14:paraId="6718B35D" w14:textId="77777777" w:rsidR="003F3D8C" w:rsidRPr="003F3D8C" w:rsidRDefault="003F3D8C" w:rsidP="003F3D8C">
      <w:pPr>
        <w:spacing w:after="120"/>
        <w:jc w:val="both"/>
        <w:rPr>
          <w:rFonts w:ascii="Open Sans" w:hAnsi="Open Sans" w:cs="Open Sans"/>
          <w:u w:val="single"/>
        </w:rPr>
      </w:pPr>
      <w:r w:rsidRPr="003F3D8C">
        <w:rPr>
          <w:rFonts w:ascii="Open Sans" w:hAnsi="Open Sans" w:cs="Open Sans"/>
          <w:u w:val="single"/>
        </w:rPr>
        <w:t>a) Informácie o vývoji účtovnej jednotky</w:t>
      </w:r>
    </w:p>
    <w:p w14:paraId="39A5F08B" w14:textId="77777777" w:rsidR="003F3D8C" w:rsidRPr="003F3D8C" w:rsidRDefault="003F3D8C" w:rsidP="003F3D8C">
      <w:pPr>
        <w:spacing w:after="120"/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>Spoločnosť bola založená v roku 2016 a pôsobí len na tuzemskom trhu. Od svojho založenia si spoločnosť relatívne stabilne udržiava svoje postavenie vo svojej oblasti pôsobenia. Vývoj na trhu však prináša zvýšenú konkurenciu a požiadavky, ktorým sa musíme neustále prispôsobovať.</w:t>
      </w:r>
    </w:p>
    <w:p w14:paraId="2E09E4B5" w14:textId="77777777" w:rsidR="003F3D8C" w:rsidRPr="003F3D8C" w:rsidRDefault="003F3D8C" w:rsidP="003F3D8C">
      <w:pPr>
        <w:spacing w:after="120"/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>Spoločnosť neidentifikovala žiadne špecifické významné riziká a neistoty, okrem všeobecne známych rizík podnikania alebo prípadných udalostí vyššej moci. Prognóza pre ďalšie obdobie je stabilná, resp. dajú sa očakávať výkyvy v odbyte z dôvodu cyklických výkyvov na trhu a v kúpyschopnosti obyvateľstva.</w:t>
      </w:r>
    </w:p>
    <w:p w14:paraId="4C97AFEC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 xml:space="preserve">Spoločnosť svojou obchodnou činnosťou nemá významný vplyv na životné prostredie, nevypúšťa exhaláty do vzduchu ani nevytvára znečistenie vody, či nebezpečné odpady. Spoločnosť stabilne a dlhodobo zamestnáva okolo 10 pracovníkov a prispieva tým k lokálnej zamestnanosti. </w:t>
      </w:r>
    </w:p>
    <w:p w14:paraId="7244C51A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</w:p>
    <w:p w14:paraId="534A6484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</w:p>
    <w:p w14:paraId="67FEEF59" w14:textId="77777777" w:rsidR="003F3D8C" w:rsidRPr="003F3D8C" w:rsidRDefault="003F3D8C" w:rsidP="003F3D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Open Sans" w:hAnsi="Open Sans" w:cs="Open Sans"/>
          <w:b/>
        </w:rPr>
      </w:pPr>
      <w:r w:rsidRPr="003F3D8C">
        <w:rPr>
          <w:rFonts w:ascii="Open Sans" w:hAnsi="Open Sans" w:cs="Open Sans"/>
          <w:b/>
        </w:rPr>
        <w:t>SÚVAHA</w:t>
      </w:r>
    </w:p>
    <w:p w14:paraId="3A31098A" w14:textId="77777777" w:rsidR="003F3D8C" w:rsidRPr="003F3D8C" w:rsidRDefault="003F3D8C" w:rsidP="003F3D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Open Sans" w:hAnsi="Open Sans" w:cs="Open Sans"/>
          <w:b/>
        </w:rPr>
      </w:pPr>
      <w:r w:rsidRPr="003F3D8C">
        <w:rPr>
          <w:rFonts w:ascii="Open Sans" w:hAnsi="Open Sans" w:cs="Open Sans"/>
          <w:b/>
        </w:rPr>
        <w:t>Vybrané ukazovatele o majetku a záväzkoch</w:t>
      </w:r>
    </w:p>
    <w:p w14:paraId="0647D5AB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05"/>
        <w:gridCol w:w="1679"/>
        <w:gridCol w:w="1572"/>
      </w:tblGrid>
      <w:tr w:rsidR="003F3D8C" w:rsidRPr="003F3D8C" w14:paraId="40EFE4AC" w14:textId="77777777" w:rsidTr="00DC7927">
        <w:tc>
          <w:tcPr>
            <w:tcW w:w="5920" w:type="dxa"/>
            <w:shd w:val="clear" w:color="auto" w:fill="auto"/>
          </w:tcPr>
          <w:p w14:paraId="0CDCAF21" w14:textId="77777777" w:rsidR="003F3D8C" w:rsidRPr="003F3D8C" w:rsidRDefault="003F3D8C" w:rsidP="00DC7927">
            <w:pPr>
              <w:jc w:val="center"/>
              <w:rPr>
                <w:rFonts w:ascii="Open Sans" w:hAnsi="Open Sans" w:cs="Open Sans"/>
                <w:b/>
              </w:rPr>
            </w:pPr>
            <w:r w:rsidRPr="003F3D8C">
              <w:rPr>
                <w:rFonts w:ascii="Open Sans" w:hAnsi="Open Sans" w:cs="Open Sans"/>
                <w:b/>
              </w:rPr>
              <w:t>STRANA AKTÍV SÚVAHY</w:t>
            </w:r>
          </w:p>
          <w:p w14:paraId="09374CB3" w14:textId="77777777" w:rsidR="003F3D8C" w:rsidRPr="003F3D8C" w:rsidRDefault="003F3D8C" w:rsidP="00DC7927">
            <w:pPr>
              <w:jc w:val="center"/>
              <w:rPr>
                <w:rFonts w:ascii="Open Sans" w:hAnsi="Open Sans" w:cs="Open Sans"/>
                <w:b/>
              </w:rPr>
            </w:pPr>
            <w:r w:rsidRPr="003F3D8C">
              <w:rPr>
                <w:rFonts w:ascii="Open Sans" w:hAnsi="Open Sans" w:cs="Open Sans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14:paraId="29861BFC" w14:textId="77777777" w:rsidR="003F3D8C" w:rsidRPr="003F3D8C" w:rsidRDefault="003F3D8C" w:rsidP="00DC7927">
            <w:pPr>
              <w:jc w:val="center"/>
              <w:rPr>
                <w:rFonts w:ascii="Open Sans" w:hAnsi="Open Sans" w:cs="Open Sans"/>
                <w:b/>
              </w:rPr>
            </w:pPr>
            <w:r w:rsidRPr="003F3D8C">
              <w:rPr>
                <w:rFonts w:ascii="Open Sans" w:hAnsi="Open Sans" w:cs="Open Sans"/>
                <w:b/>
              </w:rPr>
              <w:t>ROK 2019</w:t>
            </w:r>
          </w:p>
        </w:tc>
        <w:tc>
          <w:tcPr>
            <w:tcW w:w="1591" w:type="dxa"/>
            <w:shd w:val="clear" w:color="auto" w:fill="auto"/>
          </w:tcPr>
          <w:p w14:paraId="18EC6BCA" w14:textId="77777777" w:rsidR="003F3D8C" w:rsidRPr="003F3D8C" w:rsidRDefault="003F3D8C" w:rsidP="00DC7927">
            <w:pPr>
              <w:jc w:val="center"/>
              <w:rPr>
                <w:rFonts w:ascii="Open Sans" w:hAnsi="Open Sans" w:cs="Open Sans"/>
                <w:b/>
              </w:rPr>
            </w:pPr>
            <w:r w:rsidRPr="003F3D8C">
              <w:rPr>
                <w:rFonts w:ascii="Open Sans" w:hAnsi="Open Sans" w:cs="Open Sans"/>
                <w:b/>
              </w:rPr>
              <w:t>ROK 2018</w:t>
            </w:r>
          </w:p>
        </w:tc>
      </w:tr>
      <w:tr w:rsidR="003F3D8C" w:rsidRPr="003F3D8C" w14:paraId="1AECE968" w14:textId="77777777" w:rsidTr="00DC7927">
        <w:tc>
          <w:tcPr>
            <w:tcW w:w="5920" w:type="dxa"/>
            <w:shd w:val="clear" w:color="auto" w:fill="auto"/>
          </w:tcPr>
          <w:p w14:paraId="4E246E7A" w14:textId="77777777" w:rsidR="003F3D8C" w:rsidRPr="003F3D8C" w:rsidRDefault="003F3D8C" w:rsidP="00DC7927">
            <w:pPr>
              <w:rPr>
                <w:rFonts w:ascii="Open Sans" w:hAnsi="Open Sans" w:cs="Open Sans"/>
                <w:b/>
              </w:rPr>
            </w:pPr>
            <w:r w:rsidRPr="003F3D8C">
              <w:rPr>
                <w:rFonts w:ascii="Open Sans" w:hAnsi="Open Sans" w:cs="Open Sans"/>
                <w:b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14:paraId="66AF2FE9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1 689 994</w:t>
            </w:r>
          </w:p>
        </w:tc>
        <w:tc>
          <w:tcPr>
            <w:tcW w:w="1591" w:type="dxa"/>
            <w:shd w:val="clear" w:color="auto" w:fill="auto"/>
          </w:tcPr>
          <w:p w14:paraId="69CDE591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1 107 188</w:t>
            </w:r>
          </w:p>
        </w:tc>
      </w:tr>
      <w:tr w:rsidR="003F3D8C" w:rsidRPr="003F3D8C" w14:paraId="188CA537" w14:textId="77777777" w:rsidTr="00DC7927">
        <w:tc>
          <w:tcPr>
            <w:tcW w:w="5920" w:type="dxa"/>
            <w:shd w:val="clear" w:color="auto" w:fill="auto"/>
          </w:tcPr>
          <w:p w14:paraId="0DC30CAE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14:paraId="0ECA3725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19 855</w:t>
            </w:r>
          </w:p>
        </w:tc>
        <w:tc>
          <w:tcPr>
            <w:tcW w:w="1591" w:type="dxa"/>
            <w:shd w:val="clear" w:color="auto" w:fill="auto"/>
          </w:tcPr>
          <w:p w14:paraId="7EB2484D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41 515</w:t>
            </w:r>
          </w:p>
        </w:tc>
      </w:tr>
      <w:tr w:rsidR="003F3D8C" w:rsidRPr="003F3D8C" w14:paraId="66E8F601" w14:textId="77777777" w:rsidTr="00DC7927">
        <w:tc>
          <w:tcPr>
            <w:tcW w:w="5920" w:type="dxa"/>
            <w:shd w:val="clear" w:color="auto" w:fill="auto"/>
          </w:tcPr>
          <w:p w14:paraId="66AAF08A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14:paraId="46DADBDD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19 855</w:t>
            </w:r>
          </w:p>
        </w:tc>
        <w:tc>
          <w:tcPr>
            <w:tcW w:w="1591" w:type="dxa"/>
            <w:shd w:val="clear" w:color="auto" w:fill="auto"/>
          </w:tcPr>
          <w:p w14:paraId="55317F2E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41 515</w:t>
            </w:r>
          </w:p>
        </w:tc>
      </w:tr>
      <w:tr w:rsidR="003F3D8C" w:rsidRPr="003F3D8C" w14:paraId="18D9D98D" w14:textId="77777777" w:rsidTr="00DC7927">
        <w:tc>
          <w:tcPr>
            <w:tcW w:w="5920" w:type="dxa"/>
            <w:shd w:val="clear" w:color="auto" w:fill="auto"/>
          </w:tcPr>
          <w:p w14:paraId="12326C97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14:paraId="337CA9BC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  <w:tc>
          <w:tcPr>
            <w:tcW w:w="1591" w:type="dxa"/>
            <w:shd w:val="clear" w:color="auto" w:fill="auto"/>
          </w:tcPr>
          <w:p w14:paraId="508852B5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</w:tr>
      <w:tr w:rsidR="003F3D8C" w:rsidRPr="003F3D8C" w14:paraId="1CEB64A7" w14:textId="77777777" w:rsidTr="00DC7927">
        <w:tc>
          <w:tcPr>
            <w:tcW w:w="5920" w:type="dxa"/>
            <w:shd w:val="clear" w:color="auto" w:fill="auto"/>
          </w:tcPr>
          <w:p w14:paraId="787BA9FF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14:paraId="3B35892F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  <w:tc>
          <w:tcPr>
            <w:tcW w:w="1591" w:type="dxa"/>
            <w:shd w:val="clear" w:color="auto" w:fill="auto"/>
          </w:tcPr>
          <w:p w14:paraId="0FDC9922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</w:tr>
      <w:tr w:rsidR="003F3D8C" w:rsidRPr="003F3D8C" w14:paraId="26FE8F99" w14:textId="77777777" w:rsidTr="00DC7927">
        <w:tc>
          <w:tcPr>
            <w:tcW w:w="5920" w:type="dxa"/>
            <w:shd w:val="clear" w:color="auto" w:fill="auto"/>
          </w:tcPr>
          <w:p w14:paraId="0D811018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14:paraId="2B532FC1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1 670 139</w:t>
            </w:r>
          </w:p>
        </w:tc>
        <w:tc>
          <w:tcPr>
            <w:tcW w:w="1591" w:type="dxa"/>
            <w:shd w:val="clear" w:color="auto" w:fill="auto"/>
          </w:tcPr>
          <w:p w14:paraId="315BBA15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1 065 673</w:t>
            </w:r>
          </w:p>
        </w:tc>
      </w:tr>
      <w:tr w:rsidR="003F3D8C" w:rsidRPr="003F3D8C" w14:paraId="67FB5171" w14:textId="77777777" w:rsidTr="00DC7927">
        <w:tc>
          <w:tcPr>
            <w:tcW w:w="5920" w:type="dxa"/>
            <w:shd w:val="clear" w:color="auto" w:fill="auto"/>
          </w:tcPr>
          <w:p w14:paraId="0ED79D81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14:paraId="00C204D5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3 766</w:t>
            </w:r>
          </w:p>
        </w:tc>
        <w:tc>
          <w:tcPr>
            <w:tcW w:w="1591" w:type="dxa"/>
            <w:shd w:val="clear" w:color="auto" w:fill="auto"/>
          </w:tcPr>
          <w:p w14:paraId="2E3FFDE0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71 626</w:t>
            </w:r>
          </w:p>
        </w:tc>
      </w:tr>
      <w:tr w:rsidR="003F3D8C" w:rsidRPr="003F3D8C" w14:paraId="69EC5C04" w14:textId="77777777" w:rsidTr="00DC7927">
        <w:tc>
          <w:tcPr>
            <w:tcW w:w="5920" w:type="dxa"/>
            <w:shd w:val="clear" w:color="auto" w:fill="auto"/>
          </w:tcPr>
          <w:p w14:paraId="2F7043F1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14:paraId="00EB354B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  <w:tc>
          <w:tcPr>
            <w:tcW w:w="1591" w:type="dxa"/>
            <w:shd w:val="clear" w:color="auto" w:fill="auto"/>
          </w:tcPr>
          <w:p w14:paraId="5A682F53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</w:tr>
      <w:tr w:rsidR="003F3D8C" w:rsidRPr="003F3D8C" w14:paraId="44E76B4B" w14:textId="77777777" w:rsidTr="00DC7927">
        <w:tc>
          <w:tcPr>
            <w:tcW w:w="5920" w:type="dxa"/>
            <w:shd w:val="clear" w:color="auto" w:fill="auto"/>
          </w:tcPr>
          <w:p w14:paraId="2B92FB18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14:paraId="40B781F0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1 601 764</w:t>
            </w:r>
          </w:p>
        </w:tc>
        <w:tc>
          <w:tcPr>
            <w:tcW w:w="1591" w:type="dxa"/>
            <w:shd w:val="clear" w:color="auto" w:fill="auto"/>
          </w:tcPr>
          <w:p w14:paraId="5B00B332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886 204</w:t>
            </w:r>
          </w:p>
        </w:tc>
      </w:tr>
      <w:tr w:rsidR="003F3D8C" w:rsidRPr="003F3D8C" w14:paraId="301F1DE7" w14:textId="77777777" w:rsidTr="00DC7927">
        <w:tc>
          <w:tcPr>
            <w:tcW w:w="5920" w:type="dxa"/>
            <w:shd w:val="clear" w:color="auto" w:fill="auto"/>
          </w:tcPr>
          <w:p w14:paraId="7D0BE5D3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14:paraId="4C7CB7BA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  <w:tc>
          <w:tcPr>
            <w:tcW w:w="1591" w:type="dxa"/>
            <w:shd w:val="clear" w:color="auto" w:fill="auto"/>
          </w:tcPr>
          <w:p w14:paraId="67A13FF2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</w:tr>
      <w:tr w:rsidR="003F3D8C" w:rsidRPr="003F3D8C" w14:paraId="05F8D5CF" w14:textId="77777777" w:rsidTr="00DC7927">
        <w:tc>
          <w:tcPr>
            <w:tcW w:w="5920" w:type="dxa"/>
            <w:shd w:val="clear" w:color="auto" w:fill="auto"/>
          </w:tcPr>
          <w:p w14:paraId="34CAEB7A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14:paraId="67B888E0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64 609</w:t>
            </w:r>
          </w:p>
        </w:tc>
        <w:tc>
          <w:tcPr>
            <w:tcW w:w="1591" w:type="dxa"/>
            <w:shd w:val="clear" w:color="auto" w:fill="auto"/>
          </w:tcPr>
          <w:p w14:paraId="2D67E63F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107 843</w:t>
            </w:r>
          </w:p>
        </w:tc>
      </w:tr>
      <w:tr w:rsidR="003F3D8C" w:rsidRPr="003F3D8C" w14:paraId="016F452A" w14:textId="77777777" w:rsidTr="00DC7927">
        <w:tc>
          <w:tcPr>
            <w:tcW w:w="5920" w:type="dxa"/>
            <w:shd w:val="clear" w:color="auto" w:fill="auto"/>
          </w:tcPr>
          <w:p w14:paraId="362F0E49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14:paraId="4643E72D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  <w:tc>
          <w:tcPr>
            <w:tcW w:w="1591" w:type="dxa"/>
            <w:shd w:val="clear" w:color="auto" w:fill="auto"/>
          </w:tcPr>
          <w:p w14:paraId="36088F53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</w:tr>
    </w:tbl>
    <w:p w14:paraId="24BCFFDA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</w:p>
    <w:p w14:paraId="01B00C64" w14:textId="77777777" w:rsidR="003F3D8C" w:rsidRDefault="003F3D8C" w:rsidP="003F3D8C">
      <w:pPr>
        <w:jc w:val="both"/>
        <w:rPr>
          <w:rFonts w:ascii="Open Sans" w:hAnsi="Open Sans" w:cs="Open Sans"/>
        </w:rPr>
      </w:pPr>
    </w:p>
    <w:p w14:paraId="59D80E2A" w14:textId="77777777" w:rsidR="003F3D8C" w:rsidRDefault="003F3D8C" w:rsidP="003F3D8C">
      <w:pPr>
        <w:jc w:val="both"/>
        <w:rPr>
          <w:rFonts w:ascii="Open Sans" w:hAnsi="Open Sans" w:cs="Open Sans"/>
        </w:rPr>
      </w:pPr>
    </w:p>
    <w:p w14:paraId="50A43B70" w14:textId="77777777" w:rsidR="003F3D8C" w:rsidRDefault="003F3D8C" w:rsidP="003F3D8C">
      <w:pPr>
        <w:jc w:val="both"/>
        <w:rPr>
          <w:rFonts w:ascii="Open Sans" w:hAnsi="Open Sans" w:cs="Open Sans"/>
        </w:rPr>
      </w:pPr>
    </w:p>
    <w:p w14:paraId="47890623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07"/>
        <w:gridCol w:w="1678"/>
        <w:gridCol w:w="1571"/>
      </w:tblGrid>
      <w:tr w:rsidR="003F3D8C" w:rsidRPr="003F3D8C" w14:paraId="6273E2F7" w14:textId="77777777" w:rsidTr="00DC7927">
        <w:tc>
          <w:tcPr>
            <w:tcW w:w="5920" w:type="dxa"/>
            <w:shd w:val="clear" w:color="auto" w:fill="auto"/>
          </w:tcPr>
          <w:p w14:paraId="6EBD4D5F" w14:textId="77777777" w:rsidR="003F3D8C" w:rsidRPr="003F3D8C" w:rsidRDefault="003F3D8C" w:rsidP="00DC7927">
            <w:pPr>
              <w:jc w:val="center"/>
              <w:rPr>
                <w:rFonts w:ascii="Open Sans" w:hAnsi="Open Sans" w:cs="Open Sans"/>
                <w:b/>
              </w:rPr>
            </w:pPr>
            <w:r w:rsidRPr="003F3D8C">
              <w:rPr>
                <w:rFonts w:ascii="Open Sans" w:hAnsi="Open Sans" w:cs="Open Sans"/>
                <w:b/>
              </w:rPr>
              <w:t>STRANA PASÍV SÚVAHY</w:t>
            </w:r>
          </w:p>
          <w:p w14:paraId="6F4E1B7D" w14:textId="77777777" w:rsidR="003F3D8C" w:rsidRPr="003F3D8C" w:rsidRDefault="003F3D8C" w:rsidP="00DC7927">
            <w:pPr>
              <w:jc w:val="center"/>
              <w:rPr>
                <w:rFonts w:ascii="Open Sans" w:hAnsi="Open Sans" w:cs="Open Sans"/>
                <w:b/>
              </w:rPr>
            </w:pPr>
            <w:r w:rsidRPr="003F3D8C">
              <w:rPr>
                <w:rFonts w:ascii="Open Sans" w:hAnsi="Open Sans" w:cs="Open Sans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14:paraId="22816C7E" w14:textId="77777777" w:rsidR="003F3D8C" w:rsidRPr="003F3D8C" w:rsidRDefault="003F3D8C" w:rsidP="00DC7927">
            <w:pPr>
              <w:jc w:val="center"/>
              <w:rPr>
                <w:rFonts w:ascii="Open Sans" w:hAnsi="Open Sans" w:cs="Open Sans"/>
                <w:b/>
              </w:rPr>
            </w:pPr>
            <w:r w:rsidRPr="003F3D8C">
              <w:rPr>
                <w:rFonts w:ascii="Open Sans" w:hAnsi="Open Sans" w:cs="Open Sans"/>
                <w:b/>
              </w:rPr>
              <w:t>ROK 2019</w:t>
            </w:r>
          </w:p>
        </w:tc>
        <w:tc>
          <w:tcPr>
            <w:tcW w:w="1591" w:type="dxa"/>
            <w:shd w:val="clear" w:color="auto" w:fill="auto"/>
          </w:tcPr>
          <w:p w14:paraId="5A2BEEC5" w14:textId="77777777" w:rsidR="003F3D8C" w:rsidRPr="003F3D8C" w:rsidRDefault="003F3D8C" w:rsidP="00DC7927">
            <w:pPr>
              <w:jc w:val="center"/>
              <w:rPr>
                <w:rFonts w:ascii="Open Sans" w:hAnsi="Open Sans" w:cs="Open Sans"/>
                <w:b/>
              </w:rPr>
            </w:pPr>
            <w:r w:rsidRPr="003F3D8C">
              <w:rPr>
                <w:rFonts w:ascii="Open Sans" w:hAnsi="Open Sans" w:cs="Open Sans"/>
                <w:b/>
              </w:rPr>
              <w:t>ROK 2018</w:t>
            </w:r>
          </w:p>
        </w:tc>
      </w:tr>
      <w:tr w:rsidR="003F3D8C" w:rsidRPr="003F3D8C" w14:paraId="6C7AA664" w14:textId="77777777" w:rsidTr="00DC7927">
        <w:tc>
          <w:tcPr>
            <w:tcW w:w="5920" w:type="dxa"/>
            <w:shd w:val="clear" w:color="auto" w:fill="auto"/>
          </w:tcPr>
          <w:p w14:paraId="12D7110C" w14:textId="77777777" w:rsidR="003F3D8C" w:rsidRPr="003F3D8C" w:rsidRDefault="003F3D8C" w:rsidP="00DC7927">
            <w:pPr>
              <w:rPr>
                <w:rFonts w:ascii="Open Sans" w:hAnsi="Open Sans" w:cs="Open Sans"/>
                <w:b/>
              </w:rPr>
            </w:pPr>
            <w:r w:rsidRPr="003F3D8C">
              <w:rPr>
                <w:rFonts w:ascii="Open Sans" w:hAnsi="Open Sans" w:cs="Open Sans"/>
                <w:b/>
              </w:rPr>
              <w:t>VLASTNÉ IMANIE A ZÁVÄZKY SPOLU</w:t>
            </w:r>
          </w:p>
        </w:tc>
        <w:tc>
          <w:tcPr>
            <w:tcW w:w="1701" w:type="dxa"/>
            <w:shd w:val="clear" w:color="auto" w:fill="auto"/>
          </w:tcPr>
          <w:p w14:paraId="5FB5C1BD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1 689 994</w:t>
            </w:r>
          </w:p>
        </w:tc>
        <w:tc>
          <w:tcPr>
            <w:tcW w:w="1591" w:type="dxa"/>
            <w:shd w:val="clear" w:color="auto" w:fill="auto"/>
          </w:tcPr>
          <w:p w14:paraId="5AD65B55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1 107 188</w:t>
            </w:r>
          </w:p>
        </w:tc>
      </w:tr>
      <w:tr w:rsidR="003F3D8C" w:rsidRPr="003F3D8C" w14:paraId="06109E22" w14:textId="77777777" w:rsidTr="00DC7927">
        <w:tc>
          <w:tcPr>
            <w:tcW w:w="5920" w:type="dxa"/>
            <w:shd w:val="clear" w:color="auto" w:fill="auto"/>
          </w:tcPr>
          <w:p w14:paraId="384E345A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14:paraId="2B3B3B6F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1 311 495</w:t>
            </w:r>
          </w:p>
        </w:tc>
        <w:tc>
          <w:tcPr>
            <w:tcW w:w="1591" w:type="dxa"/>
            <w:shd w:val="clear" w:color="auto" w:fill="auto"/>
          </w:tcPr>
          <w:p w14:paraId="1A63E9E4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332 991</w:t>
            </w:r>
          </w:p>
        </w:tc>
      </w:tr>
      <w:tr w:rsidR="003F3D8C" w:rsidRPr="003F3D8C" w14:paraId="5E5111A0" w14:textId="77777777" w:rsidTr="00DC7927">
        <w:tc>
          <w:tcPr>
            <w:tcW w:w="5920" w:type="dxa"/>
            <w:shd w:val="clear" w:color="auto" w:fill="auto"/>
          </w:tcPr>
          <w:p w14:paraId="468F2AB6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14:paraId="7D664FF8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5 100</w:t>
            </w:r>
          </w:p>
        </w:tc>
        <w:tc>
          <w:tcPr>
            <w:tcW w:w="1591" w:type="dxa"/>
            <w:shd w:val="clear" w:color="auto" w:fill="auto"/>
          </w:tcPr>
          <w:p w14:paraId="5916E4B6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5 100</w:t>
            </w:r>
          </w:p>
        </w:tc>
      </w:tr>
      <w:tr w:rsidR="003F3D8C" w:rsidRPr="003F3D8C" w14:paraId="648032D6" w14:textId="77777777" w:rsidTr="00DC7927">
        <w:tc>
          <w:tcPr>
            <w:tcW w:w="5920" w:type="dxa"/>
            <w:shd w:val="clear" w:color="auto" w:fill="auto"/>
          </w:tcPr>
          <w:p w14:paraId="671E1C76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14:paraId="0936C5F2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  <w:tc>
          <w:tcPr>
            <w:tcW w:w="1591" w:type="dxa"/>
            <w:shd w:val="clear" w:color="auto" w:fill="auto"/>
          </w:tcPr>
          <w:p w14:paraId="155477AF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</w:tr>
      <w:tr w:rsidR="003F3D8C" w:rsidRPr="003F3D8C" w14:paraId="37AB6173" w14:textId="77777777" w:rsidTr="00DC7927">
        <w:tc>
          <w:tcPr>
            <w:tcW w:w="5920" w:type="dxa"/>
            <w:shd w:val="clear" w:color="auto" w:fill="auto"/>
          </w:tcPr>
          <w:p w14:paraId="252B39C6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lastRenderedPageBreak/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14:paraId="06542857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  <w:tc>
          <w:tcPr>
            <w:tcW w:w="1591" w:type="dxa"/>
            <w:shd w:val="clear" w:color="auto" w:fill="auto"/>
          </w:tcPr>
          <w:p w14:paraId="659C490D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</w:tr>
      <w:tr w:rsidR="003F3D8C" w:rsidRPr="003F3D8C" w14:paraId="78352F7D" w14:textId="77777777" w:rsidTr="00DC7927">
        <w:tc>
          <w:tcPr>
            <w:tcW w:w="5920" w:type="dxa"/>
            <w:shd w:val="clear" w:color="auto" w:fill="auto"/>
          </w:tcPr>
          <w:p w14:paraId="44C63791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14:paraId="034E97C3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  <w:tc>
          <w:tcPr>
            <w:tcW w:w="1591" w:type="dxa"/>
            <w:shd w:val="clear" w:color="auto" w:fill="auto"/>
          </w:tcPr>
          <w:p w14:paraId="7920BE65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</w:tr>
      <w:tr w:rsidR="003F3D8C" w:rsidRPr="003F3D8C" w14:paraId="58637544" w14:textId="77777777" w:rsidTr="00DC7927">
        <w:tc>
          <w:tcPr>
            <w:tcW w:w="5920" w:type="dxa"/>
            <w:shd w:val="clear" w:color="auto" w:fill="auto"/>
          </w:tcPr>
          <w:p w14:paraId="2B6BB67D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14:paraId="5E44986C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  <w:tc>
          <w:tcPr>
            <w:tcW w:w="1591" w:type="dxa"/>
            <w:shd w:val="clear" w:color="auto" w:fill="auto"/>
          </w:tcPr>
          <w:p w14:paraId="08985E39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</w:tr>
      <w:tr w:rsidR="003F3D8C" w:rsidRPr="003F3D8C" w14:paraId="336AB226" w14:textId="77777777" w:rsidTr="00DC7927">
        <w:tc>
          <w:tcPr>
            <w:tcW w:w="5920" w:type="dxa"/>
            <w:shd w:val="clear" w:color="auto" w:fill="auto"/>
          </w:tcPr>
          <w:p w14:paraId="7A969342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14:paraId="7D9C37D8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  <w:tc>
          <w:tcPr>
            <w:tcW w:w="1591" w:type="dxa"/>
            <w:shd w:val="clear" w:color="auto" w:fill="auto"/>
          </w:tcPr>
          <w:p w14:paraId="6D1756D2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</w:tr>
      <w:tr w:rsidR="003F3D8C" w:rsidRPr="003F3D8C" w14:paraId="6B7B825D" w14:textId="77777777" w:rsidTr="00DC7927">
        <w:tc>
          <w:tcPr>
            <w:tcW w:w="5920" w:type="dxa"/>
            <w:shd w:val="clear" w:color="auto" w:fill="auto"/>
          </w:tcPr>
          <w:p w14:paraId="1F411906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14:paraId="1F69BE05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327 891</w:t>
            </w:r>
          </w:p>
        </w:tc>
        <w:tc>
          <w:tcPr>
            <w:tcW w:w="1591" w:type="dxa"/>
            <w:shd w:val="clear" w:color="auto" w:fill="auto"/>
          </w:tcPr>
          <w:p w14:paraId="36AB7A31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1 617</w:t>
            </w:r>
          </w:p>
        </w:tc>
      </w:tr>
      <w:tr w:rsidR="003F3D8C" w:rsidRPr="003F3D8C" w14:paraId="363CC015" w14:textId="77777777" w:rsidTr="00DC7927">
        <w:tc>
          <w:tcPr>
            <w:tcW w:w="5920" w:type="dxa"/>
            <w:shd w:val="clear" w:color="auto" w:fill="auto"/>
          </w:tcPr>
          <w:p w14:paraId="7C451E72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14:paraId="02ADF494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978 504</w:t>
            </w:r>
          </w:p>
        </w:tc>
        <w:tc>
          <w:tcPr>
            <w:tcW w:w="1591" w:type="dxa"/>
            <w:shd w:val="clear" w:color="auto" w:fill="auto"/>
          </w:tcPr>
          <w:p w14:paraId="668C7A4D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326 274</w:t>
            </w:r>
          </w:p>
        </w:tc>
      </w:tr>
      <w:tr w:rsidR="003F3D8C" w:rsidRPr="003F3D8C" w14:paraId="77A2DD4F" w14:textId="77777777" w:rsidTr="00DC7927">
        <w:tc>
          <w:tcPr>
            <w:tcW w:w="5920" w:type="dxa"/>
            <w:shd w:val="clear" w:color="auto" w:fill="auto"/>
          </w:tcPr>
          <w:p w14:paraId="53A1A385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14:paraId="7B0B0080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374 819</w:t>
            </w:r>
          </w:p>
        </w:tc>
        <w:tc>
          <w:tcPr>
            <w:tcW w:w="1591" w:type="dxa"/>
            <w:shd w:val="clear" w:color="auto" w:fill="auto"/>
          </w:tcPr>
          <w:p w14:paraId="701F30DF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774 197</w:t>
            </w:r>
          </w:p>
        </w:tc>
      </w:tr>
      <w:tr w:rsidR="003F3D8C" w:rsidRPr="003F3D8C" w14:paraId="2806B007" w14:textId="77777777" w:rsidTr="00DC7927">
        <w:tc>
          <w:tcPr>
            <w:tcW w:w="5920" w:type="dxa"/>
            <w:shd w:val="clear" w:color="auto" w:fill="auto"/>
          </w:tcPr>
          <w:p w14:paraId="3E111B1B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14:paraId="3149BAF1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1 423</w:t>
            </w:r>
          </w:p>
        </w:tc>
        <w:tc>
          <w:tcPr>
            <w:tcW w:w="1591" w:type="dxa"/>
            <w:shd w:val="clear" w:color="auto" w:fill="auto"/>
          </w:tcPr>
          <w:p w14:paraId="74958B1C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751</w:t>
            </w:r>
          </w:p>
        </w:tc>
      </w:tr>
      <w:tr w:rsidR="003F3D8C" w:rsidRPr="003F3D8C" w14:paraId="6725E9A2" w14:textId="77777777" w:rsidTr="00DC7927">
        <w:tc>
          <w:tcPr>
            <w:tcW w:w="5920" w:type="dxa"/>
            <w:shd w:val="clear" w:color="auto" w:fill="auto"/>
          </w:tcPr>
          <w:p w14:paraId="239BC3F4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14:paraId="29B91F17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  <w:tc>
          <w:tcPr>
            <w:tcW w:w="1591" w:type="dxa"/>
            <w:shd w:val="clear" w:color="auto" w:fill="auto"/>
          </w:tcPr>
          <w:p w14:paraId="3DEA78B7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</w:tr>
      <w:tr w:rsidR="003F3D8C" w:rsidRPr="003F3D8C" w14:paraId="1ED0D65D" w14:textId="77777777" w:rsidTr="00DC7927">
        <w:tc>
          <w:tcPr>
            <w:tcW w:w="5920" w:type="dxa"/>
            <w:shd w:val="clear" w:color="auto" w:fill="auto"/>
          </w:tcPr>
          <w:p w14:paraId="3480CDEF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14:paraId="4C691ABF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  <w:tc>
          <w:tcPr>
            <w:tcW w:w="1591" w:type="dxa"/>
            <w:shd w:val="clear" w:color="auto" w:fill="auto"/>
          </w:tcPr>
          <w:p w14:paraId="7733F1D1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</w:tr>
      <w:tr w:rsidR="003F3D8C" w:rsidRPr="003F3D8C" w14:paraId="5E56F1F2" w14:textId="77777777" w:rsidTr="00DC7927">
        <w:tc>
          <w:tcPr>
            <w:tcW w:w="5920" w:type="dxa"/>
            <w:shd w:val="clear" w:color="auto" w:fill="auto"/>
          </w:tcPr>
          <w:p w14:paraId="4CBC75F1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14:paraId="75057551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362 649</w:t>
            </w:r>
          </w:p>
        </w:tc>
        <w:tc>
          <w:tcPr>
            <w:tcW w:w="1591" w:type="dxa"/>
            <w:shd w:val="clear" w:color="auto" w:fill="auto"/>
          </w:tcPr>
          <w:p w14:paraId="6D728B4D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566 745</w:t>
            </w:r>
          </w:p>
        </w:tc>
      </w:tr>
      <w:tr w:rsidR="003F3D8C" w:rsidRPr="003F3D8C" w14:paraId="1ABB6B41" w14:textId="77777777" w:rsidTr="00DC7927">
        <w:tc>
          <w:tcPr>
            <w:tcW w:w="5920" w:type="dxa"/>
            <w:shd w:val="clear" w:color="auto" w:fill="auto"/>
          </w:tcPr>
          <w:p w14:paraId="488CBD2F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14:paraId="5A429FF8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10 747</w:t>
            </w:r>
          </w:p>
        </w:tc>
        <w:tc>
          <w:tcPr>
            <w:tcW w:w="1591" w:type="dxa"/>
            <w:shd w:val="clear" w:color="auto" w:fill="auto"/>
          </w:tcPr>
          <w:p w14:paraId="48FFDC83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5 351</w:t>
            </w:r>
          </w:p>
        </w:tc>
      </w:tr>
      <w:tr w:rsidR="003F3D8C" w:rsidRPr="003F3D8C" w14:paraId="20BBE966" w14:textId="77777777" w:rsidTr="00DC7927">
        <w:tc>
          <w:tcPr>
            <w:tcW w:w="5920" w:type="dxa"/>
            <w:shd w:val="clear" w:color="auto" w:fill="auto"/>
          </w:tcPr>
          <w:p w14:paraId="230E520A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14:paraId="776E10A9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  <w:tc>
          <w:tcPr>
            <w:tcW w:w="1591" w:type="dxa"/>
            <w:shd w:val="clear" w:color="auto" w:fill="auto"/>
          </w:tcPr>
          <w:p w14:paraId="54822B17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</w:tr>
      <w:tr w:rsidR="003F3D8C" w:rsidRPr="003F3D8C" w14:paraId="058C3FAB" w14:textId="77777777" w:rsidTr="00DC7927">
        <w:tc>
          <w:tcPr>
            <w:tcW w:w="5920" w:type="dxa"/>
            <w:shd w:val="clear" w:color="auto" w:fill="auto"/>
          </w:tcPr>
          <w:p w14:paraId="63F5B1F0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14:paraId="63B833C1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  <w:tc>
          <w:tcPr>
            <w:tcW w:w="1591" w:type="dxa"/>
            <w:shd w:val="clear" w:color="auto" w:fill="auto"/>
          </w:tcPr>
          <w:p w14:paraId="2CA65EB6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201 350</w:t>
            </w:r>
          </w:p>
        </w:tc>
      </w:tr>
      <w:tr w:rsidR="003F3D8C" w:rsidRPr="003F3D8C" w14:paraId="1C5B3398" w14:textId="77777777" w:rsidTr="00DC7927">
        <w:tc>
          <w:tcPr>
            <w:tcW w:w="5920" w:type="dxa"/>
            <w:shd w:val="clear" w:color="auto" w:fill="auto"/>
          </w:tcPr>
          <w:p w14:paraId="70732489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14:paraId="0C4D9C6D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3 680</w:t>
            </w:r>
          </w:p>
        </w:tc>
        <w:tc>
          <w:tcPr>
            <w:tcW w:w="1591" w:type="dxa"/>
            <w:shd w:val="clear" w:color="auto" w:fill="auto"/>
          </w:tcPr>
          <w:p w14:paraId="1876B06E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</w:tr>
    </w:tbl>
    <w:p w14:paraId="71D71A91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</w:p>
    <w:p w14:paraId="64233066" w14:textId="77777777" w:rsidR="003F3D8C" w:rsidRPr="003F3D8C" w:rsidRDefault="003F3D8C" w:rsidP="003F3D8C">
      <w:pPr>
        <w:spacing w:after="120"/>
        <w:jc w:val="both"/>
        <w:rPr>
          <w:rFonts w:ascii="Open Sans" w:hAnsi="Open Sans" w:cs="Open Sans"/>
          <w:u w:val="single"/>
        </w:rPr>
      </w:pPr>
      <w:r w:rsidRPr="003F3D8C">
        <w:rPr>
          <w:rFonts w:ascii="Open Sans" w:hAnsi="Open Sans" w:cs="Open Sans"/>
          <w:u w:val="single"/>
        </w:rPr>
        <w:t>Komentár k súvahe - aktíva:</w:t>
      </w:r>
    </w:p>
    <w:p w14:paraId="35049F7C" w14:textId="77777777" w:rsidR="003F3D8C" w:rsidRPr="003F3D8C" w:rsidRDefault="003F3D8C" w:rsidP="003F3D8C">
      <w:pPr>
        <w:spacing w:after="120"/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>Dlhodobý nehmotný majetok predstavuje najmä softvér. Opravná položka k dlhodobému majetku nebola tvorená.</w:t>
      </w:r>
    </w:p>
    <w:p w14:paraId="0D671724" w14:textId="77777777" w:rsidR="003F3D8C" w:rsidRPr="003F3D8C" w:rsidRDefault="003F3D8C" w:rsidP="003F3D8C">
      <w:pPr>
        <w:spacing w:after="120"/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>Spoločnosť nevlastní akcie ani obchodný podiel v inej spoločnosti; dlhodobý finančný majetok predstavujú – poskytnuté ostatné pôžičky (účet 067).</w:t>
      </w:r>
    </w:p>
    <w:p w14:paraId="46EF714E" w14:textId="77777777" w:rsidR="003F3D8C" w:rsidRPr="003F3D8C" w:rsidRDefault="003F3D8C" w:rsidP="003F3D8C">
      <w:pPr>
        <w:spacing w:after="120"/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 xml:space="preserve">Vývoj stavu zásob je priaznivý, nedošlo k zvýšeniu ich stavu ani nárastu </w:t>
      </w:r>
      <w:proofErr w:type="spellStart"/>
      <w:r w:rsidRPr="003F3D8C">
        <w:rPr>
          <w:rFonts w:ascii="Open Sans" w:hAnsi="Open Sans" w:cs="Open Sans"/>
        </w:rPr>
        <w:t>pomalyobrátkových</w:t>
      </w:r>
      <w:proofErr w:type="spellEnd"/>
      <w:r w:rsidRPr="003F3D8C">
        <w:rPr>
          <w:rFonts w:ascii="Open Sans" w:hAnsi="Open Sans" w:cs="Open Sans"/>
        </w:rPr>
        <w:t xml:space="preserve"> zásob bez pohybu nad jeden rok. Opravná položka k zásobám nebola tvorená.  </w:t>
      </w:r>
    </w:p>
    <w:p w14:paraId="6ADAA423" w14:textId="77777777" w:rsidR="003F3D8C" w:rsidRPr="003F3D8C" w:rsidRDefault="003F3D8C" w:rsidP="003F3D8C">
      <w:pPr>
        <w:spacing w:after="120"/>
        <w:jc w:val="both"/>
        <w:rPr>
          <w:rFonts w:ascii="Open Sans" w:hAnsi="Open Sans" w:cs="Open Sans"/>
          <w:u w:val="single"/>
        </w:rPr>
      </w:pPr>
      <w:r w:rsidRPr="003F3D8C">
        <w:rPr>
          <w:rFonts w:ascii="Open Sans" w:hAnsi="Open Sans" w:cs="Open Sans"/>
          <w:u w:val="single"/>
        </w:rPr>
        <w:t>Komentár k súvahe - pasíva:</w:t>
      </w:r>
    </w:p>
    <w:p w14:paraId="60D7B4A5" w14:textId="77777777" w:rsidR="003F3D8C" w:rsidRPr="003F3D8C" w:rsidRDefault="003F3D8C" w:rsidP="003F3D8C">
      <w:pPr>
        <w:spacing w:after="120"/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>Celé základné imanie spoločnosti v sume 5 100 eur zapísané v obchodnom registri je splatené. Vlastné imanie spoločnosti je v sume 1 311 495 eur, a celkové záväzky sú v sume 362 649 eur, čo značí, že spoločnosť hospodári prevažne z vlastnými zdrojmi. Spoločnosť vytvára zákonný rezervný fond v súlade so Stanovami spoločnosti a Obchodným zákonníkom.</w:t>
      </w:r>
    </w:p>
    <w:p w14:paraId="4E3A075D" w14:textId="77777777" w:rsidR="003F3D8C" w:rsidRPr="003F3D8C" w:rsidRDefault="003F3D8C" w:rsidP="003F3D8C">
      <w:pPr>
        <w:spacing w:after="120"/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>Krátkodobé rezervy v sume 10 747 eur sú najmä – rezerva na audit, rezerva na účtovnú závierku, rezerva na nevyčerpané dovolenky a s tým súvisiace sociálne a zdravotné poistenie.</w:t>
      </w:r>
    </w:p>
    <w:p w14:paraId="23396A6E" w14:textId="77777777" w:rsidR="003F3D8C" w:rsidRPr="003F3D8C" w:rsidRDefault="003F3D8C" w:rsidP="003F3D8C">
      <w:pPr>
        <w:spacing w:after="120"/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 xml:space="preserve">Spoločnosť nemá žiadne bankové úvery. Časové rozlíšenie pasív predstavujú výnosy budúcich období, a to licencia. </w:t>
      </w:r>
    </w:p>
    <w:p w14:paraId="6CB4CA29" w14:textId="77777777" w:rsidR="003F3D8C" w:rsidRPr="003F3D8C" w:rsidRDefault="003F3D8C" w:rsidP="003F3D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Open Sans" w:hAnsi="Open Sans" w:cs="Open Sans"/>
          <w:b/>
        </w:rPr>
      </w:pPr>
      <w:r w:rsidRPr="003F3D8C">
        <w:rPr>
          <w:rFonts w:ascii="Open Sans" w:hAnsi="Open Sans" w:cs="Open Sans"/>
          <w:b/>
        </w:rPr>
        <w:t>VÝKAZ ZISKOV A STRÁT</w:t>
      </w:r>
    </w:p>
    <w:p w14:paraId="6EBC7CAE" w14:textId="77777777" w:rsidR="003F3D8C" w:rsidRPr="003F3D8C" w:rsidRDefault="003F3D8C" w:rsidP="003F3D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Open Sans" w:hAnsi="Open Sans" w:cs="Open Sans"/>
          <w:b/>
        </w:rPr>
      </w:pPr>
      <w:r w:rsidRPr="003F3D8C">
        <w:rPr>
          <w:rFonts w:ascii="Open Sans" w:hAnsi="Open Sans" w:cs="Open Sans"/>
          <w:b/>
        </w:rPr>
        <w:t>Vybrané ukazovatele o výsledku hospodárenia</w:t>
      </w:r>
    </w:p>
    <w:p w14:paraId="50080DBB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97"/>
        <w:gridCol w:w="1672"/>
        <w:gridCol w:w="1587"/>
      </w:tblGrid>
      <w:tr w:rsidR="003F3D8C" w:rsidRPr="003F3D8C" w14:paraId="34DF5F5C" w14:textId="77777777" w:rsidTr="00DC7927">
        <w:tc>
          <w:tcPr>
            <w:tcW w:w="5920" w:type="dxa"/>
            <w:shd w:val="clear" w:color="auto" w:fill="auto"/>
          </w:tcPr>
          <w:p w14:paraId="600395C6" w14:textId="77777777" w:rsidR="003F3D8C" w:rsidRPr="003F3D8C" w:rsidRDefault="003F3D8C" w:rsidP="00DC7927">
            <w:pPr>
              <w:jc w:val="center"/>
              <w:rPr>
                <w:rFonts w:ascii="Open Sans" w:hAnsi="Open Sans" w:cs="Open Sans"/>
                <w:b/>
              </w:rPr>
            </w:pPr>
            <w:r w:rsidRPr="003F3D8C">
              <w:rPr>
                <w:rFonts w:ascii="Open Sans" w:hAnsi="Open Sans" w:cs="Open Sans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14:paraId="0495BAC7" w14:textId="77777777" w:rsidR="003F3D8C" w:rsidRPr="003F3D8C" w:rsidRDefault="003F3D8C" w:rsidP="00DC7927">
            <w:pPr>
              <w:jc w:val="center"/>
              <w:rPr>
                <w:rFonts w:ascii="Open Sans" w:hAnsi="Open Sans" w:cs="Open Sans"/>
                <w:b/>
              </w:rPr>
            </w:pPr>
            <w:r w:rsidRPr="003F3D8C">
              <w:rPr>
                <w:rFonts w:ascii="Open Sans" w:hAnsi="Open Sans" w:cs="Open Sans"/>
                <w:b/>
              </w:rPr>
              <w:t>ROK 2019</w:t>
            </w:r>
          </w:p>
        </w:tc>
        <w:tc>
          <w:tcPr>
            <w:tcW w:w="1591" w:type="dxa"/>
            <w:shd w:val="clear" w:color="auto" w:fill="auto"/>
          </w:tcPr>
          <w:p w14:paraId="7F2B22B4" w14:textId="77777777" w:rsidR="003F3D8C" w:rsidRPr="003F3D8C" w:rsidRDefault="003F3D8C" w:rsidP="00DC7927">
            <w:pPr>
              <w:jc w:val="center"/>
              <w:rPr>
                <w:rFonts w:ascii="Open Sans" w:hAnsi="Open Sans" w:cs="Open Sans"/>
                <w:b/>
              </w:rPr>
            </w:pPr>
            <w:r w:rsidRPr="003F3D8C">
              <w:rPr>
                <w:rFonts w:ascii="Open Sans" w:hAnsi="Open Sans" w:cs="Open Sans"/>
                <w:b/>
              </w:rPr>
              <w:t>ROK 2018</w:t>
            </w:r>
          </w:p>
        </w:tc>
      </w:tr>
      <w:tr w:rsidR="003F3D8C" w:rsidRPr="003F3D8C" w14:paraId="34F38A77" w14:textId="77777777" w:rsidTr="00DC7927">
        <w:tc>
          <w:tcPr>
            <w:tcW w:w="5920" w:type="dxa"/>
            <w:shd w:val="clear" w:color="auto" w:fill="auto"/>
          </w:tcPr>
          <w:p w14:paraId="785A0B95" w14:textId="77777777" w:rsidR="003F3D8C" w:rsidRPr="003F3D8C" w:rsidRDefault="003F3D8C" w:rsidP="00DC7927">
            <w:pPr>
              <w:rPr>
                <w:rFonts w:ascii="Open Sans" w:hAnsi="Open Sans" w:cs="Open Sans"/>
                <w:b/>
              </w:rPr>
            </w:pPr>
            <w:r w:rsidRPr="003F3D8C">
              <w:rPr>
                <w:rFonts w:ascii="Open Sans" w:hAnsi="Open Sans" w:cs="Open Sans"/>
                <w:b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14:paraId="317B580E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8 287 149</w:t>
            </w:r>
          </w:p>
        </w:tc>
        <w:tc>
          <w:tcPr>
            <w:tcW w:w="1591" w:type="dxa"/>
            <w:shd w:val="clear" w:color="auto" w:fill="auto"/>
          </w:tcPr>
          <w:p w14:paraId="63EDCD8D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3 327 037</w:t>
            </w:r>
          </w:p>
        </w:tc>
      </w:tr>
      <w:tr w:rsidR="003F3D8C" w:rsidRPr="003F3D8C" w14:paraId="16A40B18" w14:textId="77777777" w:rsidTr="00DC7927">
        <w:tc>
          <w:tcPr>
            <w:tcW w:w="5920" w:type="dxa"/>
            <w:shd w:val="clear" w:color="auto" w:fill="auto"/>
          </w:tcPr>
          <w:p w14:paraId="7E13D4D0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  <w:b/>
              </w:rPr>
            </w:pPr>
            <w:r w:rsidRPr="003F3D8C">
              <w:rPr>
                <w:rFonts w:ascii="Open Sans" w:hAnsi="Open Sans" w:cs="Open Sans"/>
                <w:b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14:paraId="59D82ABE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8 305 839</w:t>
            </w:r>
          </w:p>
        </w:tc>
        <w:tc>
          <w:tcPr>
            <w:tcW w:w="1591" w:type="dxa"/>
            <w:shd w:val="clear" w:color="auto" w:fill="auto"/>
          </w:tcPr>
          <w:p w14:paraId="54ECAC8A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3 448 917</w:t>
            </w:r>
          </w:p>
        </w:tc>
      </w:tr>
      <w:tr w:rsidR="003F3D8C" w:rsidRPr="003F3D8C" w14:paraId="6324A81C" w14:textId="77777777" w:rsidTr="00DC7927">
        <w:tc>
          <w:tcPr>
            <w:tcW w:w="5920" w:type="dxa"/>
            <w:shd w:val="clear" w:color="auto" w:fill="auto"/>
          </w:tcPr>
          <w:p w14:paraId="2E4A4CD8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14:paraId="7372CBFD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8 149 417</w:t>
            </w:r>
          </w:p>
        </w:tc>
        <w:tc>
          <w:tcPr>
            <w:tcW w:w="1591" w:type="dxa"/>
            <w:shd w:val="clear" w:color="auto" w:fill="auto"/>
          </w:tcPr>
          <w:p w14:paraId="16089ABB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3 290 020</w:t>
            </w:r>
          </w:p>
        </w:tc>
      </w:tr>
      <w:tr w:rsidR="003F3D8C" w:rsidRPr="003F3D8C" w14:paraId="28367A30" w14:textId="77777777" w:rsidTr="00DC7927">
        <w:tc>
          <w:tcPr>
            <w:tcW w:w="5920" w:type="dxa"/>
            <w:shd w:val="clear" w:color="auto" w:fill="auto"/>
          </w:tcPr>
          <w:p w14:paraId="10523283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lastRenderedPageBreak/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14:paraId="3C687420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  <w:tc>
          <w:tcPr>
            <w:tcW w:w="1591" w:type="dxa"/>
            <w:shd w:val="clear" w:color="auto" w:fill="auto"/>
          </w:tcPr>
          <w:p w14:paraId="0E3BD3BC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75</w:t>
            </w:r>
          </w:p>
        </w:tc>
      </w:tr>
      <w:tr w:rsidR="003F3D8C" w:rsidRPr="003F3D8C" w14:paraId="5744AA5B" w14:textId="77777777" w:rsidTr="00DC7927">
        <w:tc>
          <w:tcPr>
            <w:tcW w:w="5920" w:type="dxa"/>
            <w:shd w:val="clear" w:color="auto" w:fill="auto"/>
          </w:tcPr>
          <w:p w14:paraId="4CFA4154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14:paraId="37A90EB4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137 732</w:t>
            </w:r>
          </w:p>
        </w:tc>
        <w:tc>
          <w:tcPr>
            <w:tcW w:w="1591" w:type="dxa"/>
            <w:shd w:val="clear" w:color="auto" w:fill="auto"/>
          </w:tcPr>
          <w:p w14:paraId="6BA5EB66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37 017</w:t>
            </w:r>
          </w:p>
        </w:tc>
      </w:tr>
      <w:tr w:rsidR="003F3D8C" w:rsidRPr="003F3D8C" w14:paraId="15382794" w14:textId="77777777" w:rsidTr="00DC7927">
        <w:tc>
          <w:tcPr>
            <w:tcW w:w="5920" w:type="dxa"/>
            <w:shd w:val="clear" w:color="auto" w:fill="auto"/>
          </w:tcPr>
          <w:p w14:paraId="00483A1B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14:paraId="6DE9D780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  <w:tc>
          <w:tcPr>
            <w:tcW w:w="1591" w:type="dxa"/>
            <w:shd w:val="clear" w:color="auto" w:fill="auto"/>
          </w:tcPr>
          <w:p w14:paraId="3EFD4476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</w:tr>
      <w:tr w:rsidR="003F3D8C" w:rsidRPr="003F3D8C" w14:paraId="2F9D7369" w14:textId="77777777" w:rsidTr="00DC7927">
        <w:tc>
          <w:tcPr>
            <w:tcW w:w="5920" w:type="dxa"/>
            <w:shd w:val="clear" w:color="auto" w:fill="auto"/>
          </w:tcPr>
          <w:p w14:paraId="265321E6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14:paraId="5E4832D2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  <w:tc>
          <w:tcPr>
            <w:tcW w:w="1591" w:type="dxa"/>
            <w:shd w:val="clear" w:color="auto" w:fill="auto"/>
          </w:tcPr>
          <w:p w14:paraId="12D279F5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</w:tr>
      <w:tr w:rsidR="003F3D8C" w:rsidRPr="003F3D8C" w14:paraId="69398744" w14:textId="77777777" w:rsidTr="00DC7927">
        <w:tc>
          <w:tcPr>
            <w:tcW w:w="5920" w:type="dxa"/>
            <w:shd w:val="clear" w:color="auto" w:fill="auto"/>
          </w:tcPr>
          <w:p w14:paraId="466160F4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14:paraId="20D15A5E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  <w:tc>
          <w:tcPr>
            <w:tcW w:w="1591" w:type="dxa"/>
            <w:shd w:val="clear" w:color="auto" w:fill="auto"/>
          </w:tcPr>
          <w:p w14:paraId="1A8486F1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</w:tr>
      <w:tr w:rsidR="003F3D8C" w:rsidRPr="003F3D8C" w14:paraId="0FDD5F01" w14:textId="77777777" w:rsidTr="00DC7927">
        <w:tc>
          <w:tcPr>
            <w:tcW w:w="5920" w:type="dxa"/>
            <w:shd w:val="clear" w:color="auto" w:fill="auto"/>
          </w:tcPr>
          <w:p w14:paraId="5F0732FD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14:paraId="323BF458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18 690</w:t>
            </w:r>
          </w:p>
        </w:tc>
        <w:tc>
          <w:tcPr>
            <w:tcW w:w="1591" w:type="dxa"/>
            <w:shd w:val="clear" w:color="auto" w:fill="auto"/>
          </w:tcPr>
          <w:p w14:paraId="4119A50B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121 805</w:t>
            </w:r>
          </w:p>
        </w:tc>
      </w:tr>
      <w:tr w:rsidR="003F3D8C" w:rsidRPr="003F3D8C" w14:paraId="18BB4D97" w14:textId="77777777" w:rsidTr="00DC7927">
        <w:tc>
          <w:tcPr>
            <w:tcW w:w="5920" w:type="dxa"/>
            <w:shd w:val="clear" w:color="auto" w:fill="auto"/>
          </w:tcPr>
          <w:p w14:paraId="3A927232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  <w:b/>
              </w:rPr>
            </w:pPr>
            <w:r w:rsidRPr="003F3D8C">
              <w:rPr>
                <w:rFonts w:ascii="Open Sans" w:hAnsi="Open Sans" w:cs="Open Sans"/>
                <w:b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14:paraId="1F33B0EC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7 056 404</w:t>
            </w:r>
          </w:p>
        </w:tc>
        <w:tc>
          <w:tcPr>
            <w:tcW w:w="1591" w:type="dxa"/>
            <w:shd w:val="clear" w:color="auto" w:fill="auto"/>
          </w:tcPr>
          <w:p w14:paraId="1D170F86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3 021 047</w:t>
            </w:r>
          </w:p>
        </w:tc>
      </w:tr>
      <w:tr w:rsidR="003F3D8C" w:rsidRPr="003F3D8C" w14:paraId="3D8BA721" w14:textId="77777777" w:rsidTr="00DC7927">
        <w:tc>
          <w:tcPr>
            <w:tcW w:w="5920" w:type="dxa"/>
            <w:shd w:val="clear" w:color="auto" w:fill="auto"/>
          </w:tcPr>
          <w:p w14:paraId="649C5F63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14:paraId="5E044862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5 512 401</w:t>
            </w:r>
          </w:p>
        </w:tc>
        <w:tc>
          <w:tcPr>
            <w:tcW w:w="1591" w:type="dxa"/>
            <w:shd w:val="clear" w:color="auto" w:fill="auto"/>
          </w:tcPr>
          <w:p w14:paraId="6559B543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2 310 221</w:t>
            </w:r>
          </w:p>
        </w:tc>
      </w:tr>
      <w:tr w:rsidR="003F3D8C" w:rsidRPr="003F3D8C" w14:paraId="47E18AD9" w14:textId="77777777" w:rsidTr="00DC7927">
        <w:tc>
          <w:tcPr>
            <w:tcW w:w="5920" w:type="dxa"/>
            <w:shd w:val="clear" w:color="auto" w:fill="auto"/>
          </w:tcPr>
          <w:p w14:paraId="31976406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14:paraId="17E4F527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49 533</w:t>
            </w:r>
          </w:p>
        </w:tc>
        <w:tc>
          <w:tcPr>
            <w:tcW w:w="1591" w:type="dxa"/>
            <w:shd w:val="clear" w:color="auto" w:fill="auto"/>
          </w:tcPr>
          <w:p w14:paraId="459D8AC5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34 110</w:t>
            </w:r>
          </w:p>
        </w:tc>
      </w:tr>
      <w:tr w:rsidR="003F3D8C" w:rsidRPr="003F3D8C" w14:paraId="6EA9CD18" w14:textId="77777777" w:rsidTr="00DC7927">
        <w:tc>
          <w:tcPr>
            <w:tcW w:w="5920" w:type="dxa"/>
            <w:shd w:val="clear" w:color="auto" w:fill="auto"/>
          </w:tcPr>
          <w:p w14:paraId="32987429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14:paraId="1DAD0DC2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  <w:tc>
          <w:tcPr>
            <w:tcW w:w="1591" w:type="dxa"/>
            <w:shd w:val="clear" w:color="auto" w:fill="auto"/>
          </w:tcPr>
          <w:p w14:paraId="12F57C2F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</w:tr>
      <w:tr w:rsidR="003F3D8C" w:rsidRPr="003F3D8C" w14:paraId="7AEE185B" w14:textId="77777777" w:rsidTr="00DC7927">
        <w:tc>
          <w:tcPr>
            <w:tcW w:w="5920" w:type="dxa"/>
            <w:shd w:val="clear" w:color="auto" w:fill="auto"/>
          </w:tcPr>
          <w:p w14:paraId="032E1080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14:paraId="193BBEDE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1 236 171</w:t>
            </w:r>
          </w:p>
        </w:tc>
        <w:tc>
          <w:tcPr>
            <w:tcW w:w="1591" w:type="dxa"/>
            <w:shd w:val="clear" w:color="auto" w:fill="auto"/>
          </w:tcPr>
          <w:p w14:paraId="2415FF41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407 944</w:t>
            </w:r>
          </w:p>
        </w:tc>
      </w:tr>
      <w:tr w:rsidR="003F3D8C" w:rsidRPr="003F3D8C" w14:paraId="653E5466" w14:textId="77777777" w:rsidTr="00DC7927">
        <w:tc>
          <w:tcPr>
            <w:tcW w:w="5920" w:type="dxa"/>
            <w:shd w:val="clear" w:color="auto" w:fill="auto"/>
          </w:tcPr>
          <w:p w14:paraId="1B2960A9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14:paraId="1D6DE1C7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187 347</w:t>
            </w:r>
          </w:p>
        </w:tc>
        <w:tc>
          <w:tcPr>
            <w:tcW w:w="1591" w:type="dxa"/>
            <w:shd w:val="clear" w:color="auto" w:fill="auto"/>
          </w:tcPr>
          <w:p w14:paraId="1B7B537B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128 412</w:t>
            </w:r>
          </w:p>
        </w:tc>
      </w:tr>
      <w:tr w:rsidR="003F3D8C" w:rsidRPr="003F3D8C" w14:paraId="4B7BB985" w14:textId="77777777" w:rsidTr="00DC7927">
        <w:tc>
          <w:tcPr>
            <w:tcW w:w="5920" w:type="dxa"/>
            <w:shd w:val="clear" w:color="auto" w:fill="auto"/>
          </w:tcPr>
          <w:p w14:paraId="2338A82B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14:paraId="4F984EAA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21 660</w:t>
            </w:r>
          </w:p>
        </w:tc>
        <w:tc>
          <w:tcPr>
            <w:tcW w:w="1591" w:type="dxa"/>
            <w:shd w:val="clear" w:color="auto" w:fill="auto"/>
          </w:tcPr>
          <w:p w14:paraId="210EAFD1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1 805</w:t>
            </w:r>
          </w:p>
        </w:tc>
      </w:tr>
      <w:tr w:rsidR="003F3D8C" w:rsidRPr="003F3D8C" w14:paraId="54A10508" w14:textId="77777777" w:rsidTr="00DC7927">
        <w:tc>
          <w:tcPr>
            <w:tcW w:w="5920" w:type="dxa"/>
            <w:shd w:val="clear" w:color="auto" w:fill="auto"/>
          </w:tcPr>
          <w:p w14:paraId="6488FFED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14:paraId="76CF146A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  <w:tc>
          <w:tcPr>
            <w:tcW w:w="1591" w:type="dxa"/>
            <w:shd w:val="clear" w:color="auto" w:fill="auto"/>
          </w:tcPr>
          <w:p w14:paraId="014F273D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</w:tr>
      <w:tr w:rsidR="003F3D8C" w:rsidRPr="003F3D8C" w14:paraId="29E73FDA" w14:textId="77777777" w:rsidTr="00DC7927">
        <w:tc>
          <w:tcPr>
            <w:tcW w:w="5920" w:type="dxa"/>
            <w:shd w:val="clear" w:color="auto" w:fill="auto"/>
          </w:tcPr>
          <w:p w14:paraId="404AF4C0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14:paraId="169C3DD3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  <w:tc>
          <w:tcPr>
            <w:tcW w:w="1591" w:type="dxa"/>
            <w:shd w:val="clear" w:color="auto" w:fill="auto"/>
          </w:tcPr>
          <w:p w14:paraId="02FC737D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</w:tr>
      <w:tr w:rsidR="003F3D8C" w:rsidRPr="003F3D8C" w14:paraId="02A68289" w14:textId="77777777" w:rsidTr="00DC7927">
        <w:tc>
          <w:tcPr>
            <w:tcW w:w="5920" w:type="dxa"/>
            <w:shd w:val="clear" w:color="auto" w:fill="auto"/>
          </w:tcPr>
          <w:p w14:paraId="278965F1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14:paraId="5D188D90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48 396</w:t>
            </w:r>
          </w:p>
        </w:tc>
        <w:tc>
          <w:tcPr>
            <w:tcW w:w="1591" w:type="dxa"/>
            <w:shd w:val="clear" w:color="auto" w:fill="auto"/>
          </w:tcPr>
          <w:p w14:paraId="11FBC44D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137 795</w:t>
            </w:r>
          </w:p>
        </w:tc>
      </w:tr>
      <w:tr w:rsidR="003F3D8C" w:rsidRPr="003F3D8C" w14:paraId="5C6E7B03" w14:textId="77777777" w:rsidTr="00DC7927">
        <w:tc>
          <w:tcPr>
            <w:tcW w:w="5920" w:type="dxa"/>
            <w:shd w:val="clear" w:color="auto" w:fill="auto"/>
          </w:tcPr>
          <w:p w14:paraId="48EA7CF6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  <w:b/>
              </w:rPr>
            </w:pPr>
            <w:r w:rsidRPr="003F3D8C">
              <w:rPr>
                <w:rFonts w:ascii="Open Sans" w:hAnsi="Open Sans" w:cs="Open Sans"/>
                <w:b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14:paraId="66C8D63D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1 249 435</w:t>
            </w:r>
          </w:p>
        </w:tc>
        <w:tc>
          <w:tcPr>
            <w:tcW w:w="1591" w:type="dxa"/>
            <w:shd w:val="clear" w:color="auto" w:fill="auto"/>
          </w:tcPr>
          <w:p w14:paraId="41CFD015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427 870</w:t>
            </w:r>
          </w:p>
        </w:tc>
      </w:tr>
      <w:tr w:rsidR="003F3D8C" w:rsidRPr="003F3D8C" w14:paraId="6BCB0BEE" w14:textId="77777777" w:rsidTr="00DC7927">
        <w:tc>
          <w:tcPr>
            <w:tcW w:w="5920" w:type="dxa"/>
            <w:shd w:val="clear" w:color="auto" w:fill="auto"/>
          </w:tcPr>
          <w:p w14:paraId="15720393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14:paraId="51FFDDF1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4 285</w:t>
            </w:r>
          </w:p>
        </w:tc>
        <w:tc>
          <w:tcPr>
            <w:tcW w:w="1591" w:type="dxa"/>
            <w:shd w:val="clear" w:color="auto" w:fill="auto"/>
          </w:tcPr>
          <w:p w14:paraId="5FF24196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24</w:t>
            </w:r>
          </w:p>
        </w:tc>
      </w:tr>
      <w:tr w:rsidR="003F3D8C" w:rsidRPr="003F3D8C" w14:paraId="348D99FA" w14:textId="77777777" w:rsidTr="00DC7927">
        <w:tc>
          <w:tcPr>
            <w:tcW w:w="5920" w:type="dxa"/>
            <w:shd w:val="clear" w:color="auto" w:fill="auto"/>
          </w:tcPr>
          <w:p w14:paraId="67958DA3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14:paraId="6F67A0DF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 xml:space="preserve">3 794 </w:t>
            </w:r>
          </w:p>
        </w:tc>
        <w:tc>
          <w:tcPr>
            <w:tcW w:w="1591" w:type="dxa"/>
            <w:shd w:val="clear" w:color="auto" w:fill="auto"/>
          </w:tcPr>
          <w:p w14:paraId="7593721C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4 326</w:t>
            </w:r>
          </w:p>
        </w:tc>
      </w:tr>
      <w:tr w:rsidR="003F3D8C" w:rsidRPr="003F3D8C" w14:paraId="6D0CFD77" w14:textId="77777777" w:rsidTr="00DC7927">
        <w:tc>
          <w:tcPr>
            <w:tcW w:w="5920" w:type="dxa"/>
            <w:shd w:val="clear" w:color="auto" w:fill="auto"/>
          </w:tcPr>
          <w:p w14:paraId="3758E4C3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  <w:b/>
              </w:rPr>
            </w:pPr>
            <w:r w:rsidRPr="003F3D8C">
              <w:rPr>
                <w:rFonts w:ascii="Open Sans" w:hAnsi="Open Sans" w:cs="Open Sans"/>
                <w:b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14:paraId="684CD79E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491</w:t>
            </w:r>
          </w:p>
        </w:tc>
        <w:tc>
          <w:tcPr>
            <w:tcW w:w="1591" w:type="dxa"/>
            <w:shd w:val="clear" w:color="auto" w:fill="auto"/>
          </w:tcPr>
          <w:p w14:paraId="66F8ACE0" w14:textId="77777777" w:rsidR="003F3D8C" w:rsidRPr="003F3D8C" w:rsidRDefault="003F3D8C" w:rsidP="003F3D8C">
            <w:pPr>
              <w:pStyle w:val="Odsekzoznamu"/>
              <w:numPr>
                <w:ilvl w:val="0"/>
                <w:numId w:val="3"/>
              </w:numPr>
              <w:jc w:val="both"/>
              <w:rPr>
                <w:rFonts w:ascii="Open Sans" w:hAnsi="Open Sans" w:cs="Open Sans"/>
                <w:sz w:val="24"/>
                <w:szCs w:val="24"/>
              </w:rPr>
            </w:pPr>
            <w:r w:rsidRPr="003F3D8C">
              <w:rPr>
                <w:rFonts w:ascii="Open Sans" w:hAnsi="Open Sans" w:cs="Open Sans"/>
                <w:sz w:val="24"/>
                <w:szCs w:val="24"/>
              </w:rPr>
              <w:t>4302</w:t>
            </w:r>
          </w:p>
        </w:tc>
      </w:tr>
      <w:tr w:rsidR="003F3D8C" w:rsidRPr="003F3D8C" w14:paraId="22247A16" w14:textId="77777777" w:rsidTr="00DC7927">
        <w:tc>
          <w:tcPr>
            <w:tcW w:w="5920" w:type="dxa"/>
            <w:shd w:val="clear" w:color="auto" w:fill="auto"/>
          </w:tcPr>
          <w:p w14:paraId="2664B43F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14:paraId="00638BAA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1 249 926</w:t>
            </w:r>
          </w:p>
        </w:tc>
        <w:tc>
          <w:tcPr>
            <w:tcW w:w="1591" w:type="dxa"/>
            <w:shd w:val="clear" w:color="auto" w:fill="auto"/>
          </w:tcPr>
          <w:p w14:paraId="05F1A3C5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423 568</w:t>
            </w:r>
          </w:p>
        </w:tc>
      </w:tr>
      <w:tr w:rsidR="003F3D8C" w:rsidRPr="003F3D8C" w14:paraId="69F3D155" w14:textId="77777777" w:rsidTr="00DC7927">
        <w:tc>
          <w:tcPr>
            <w:tcW w:w="5920" w:type="dxa"/>
            <w:shd w:val="clear" w:color="auto" w:fill="auto"/>
          </w:tcPr>
          <w:p w14:paraId="6C6C64B5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14:paraId="15606F0D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271 422</w:t>
            </w:r>
          </w:p>
        </w:tc>
        <w:tc>
          <w:tcPr>
            <w:tcW w:w="1591" w:type="dxa"/>
            <w:shd w:val="clear" w:color="auto" w:fill="auto"/>
          </w:tcPr>
          <w:p w14:paraId="2F91082F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97 294</w:t>
            </w:r>
          </w:p>
        </w:tc>
      </w:tr>
      <w:tr w:rsidR="003F3D8C" w:rsidRPr="003F3D8C" w14:paraId="41226282" w14:textId="77777777" w:rsidTr="00DC7927">
        <w:tc>
          <w:tcPr>
            <w:tcW w:w="5920" w:type="dxa"/>
            <w:shd w:val="clear" w:color="auto" w:fill="auto"/>
          </w:tcPr>
          <w:p w14:paraId="49B2970D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14:paraId="63599A26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  <w:tc>
          <w:tcPr>
            <w:tcW w:w="1591" w:type="dxa"/>
            <w:shd w:val="clear" w:color="auto" w:fill="auto"/>
          </w:tcPr>
          <w:p w14:paraId="7F7B8821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</w:p>
        </w:tc>
      </w:tr>
      <w:tr w:rsidR="003F3D8C" w:rsidRPr="003F3D8C" w14:paraId="7C9FAA10" w14:textId="77777777" w:rsidTr="00DC7927">
        <w:tc>
          <w:tcPr>
            <w:tcW w:w="5920" w:type="dxa"/>
            <w:shd w:val="clear" w:color="auto" w:fill="auto"/>
          </w:tcPr>
          <w:p w14:paraId="5F29ED44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  <w:b/>
              </w:rPr>
            </w:pPr>
            <w:r w:rsidRPr="003F3D8C">
              <w:rPr>
                <w:rFonts w:ascii="Open Sans" w:hAnsi="Open Sans" w:cs="Open Sans"/>
                <w:b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14:paraId="668033F3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978 504</w:t>
            </w:r>
          </w:p>
        </w:tc>
        <w:tc>
          <w:tcPr>
            <w:tcW w:w="1591" w:type="dxa"/>
            <w:shd w:val="clear" w:color="auto" w:fill="auto"/>
          </w:tcPr>
          <w:p w14:paraId="5F55E0D8" w14:textId="77777777" w:rsidR="003F3D8C" w:rsidRPr="003F3D8C" w:rsidRDefault="003F3D8C" w:rsidP="00DC7927">
            <w:pPr>
              <w:jc w:val="both"/>
              <w:rPr>
                <w:rFonts w:ascii="Open Sans" w:hAnsi="Open Sans" w:cs="Open Sans"/>
              </w:rPr>
            </w:pPr>
            <w:r w:rsidRPr="003F3D8C">
              <w:rPr>
                <w:rFonts w:ascii="Open Sans" w:hAnsi="Open Sans" w:cs="Open Sans"/>
              </w:rPr>
              <w:t>326 274</w:t>
            </w:r>
          </w:p>
        </w:tc>
      </w:tr>
    </w:tbl>
    <w:p w14:paraId="144C21B9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</w:p>
    <w:p w14:paraId="47B67E10" w14:textId="77777777" w:rsidR="003F3D8C" w:rsidRPr="003F3D8C" w:rsidRDefault="003F3D8C" w:rsidP="003F3D8C">
      <w:pPr>
        <w:spacing w:after="120"/>
        <w:jc w:val="both"/>
        <w:rPr>
          <w:rFonts w:ascii="Open Sans" w:hAnsi="Open Sans" w:cs="Open Sans"/>
          <w:u w:val="single"/>
        </w:rPr>
      </w:pPr>
      <w:r w:rsidRPr="003F3D8C">
        <w:rPr>
          <w:rFonts w:ascii="Open Sans" w:hAnsi="Open Sans" w:cs="Open Sans"/>
          <w:u w:val="single"/>
        </w:rPr>
        <w:t>Komentár k výkazu ziskov a strát (výsledovka):</w:t>
      </w:r>
    </w:p>
    <w:p w14:paraId="3F0F0D12" w14:textId="77777777" w:rsidR="003F3D8C" w:rsidRPr="00325D6D" w:rsidRDefault="003F3D8C" w:rsidP="003F3D8C">
      <w:pPr>
        <w:spacing w:after="120"/>
        <w:jc w:val="both"/>
        <w:rPr>
          <w:rFonts w:ascii="Open Sans" w:hAnsi="Open Sans" w:cs="Open Sans"/>
          <w:color w:val="000000" w:themeColor="text1"/>
        </w:rPr>
      </w:pPr>
      <w:r w:rsidRPr="00325D6D">
        <w:rPr>
          <w:rFonts w:ascii="Open Sans" w:hAnsi="Open Sans" w:cs="Open Sans"/>
          <w:color w:val="000000" w:themeColor="text1"/>
        </w:rPr>
        <w:t xml:space="preserve">Spoločnosť zaznamenala </w:t>
      </w:r>
      <w:r w:rsidR="00325D6D" w:rsidRPr="00325D6D">
        <w:rPr>
          <w:rFonts w:ascii="Open Sans" w:hAnsi="Open Sans" w:cs="Open Sans"/>
          <w:color w:val="000000" w:themeColor="text1"/>
        </w:rPr>
        <w:t>nárast</w:t>
      </w:r>
      <w:r w:rsidRPr="00325D6D">
        <w:rPr>
          <w:rFonts w:ascii="Open Sans" w:hAnsi="Open Sans" w:cs="Open Sans"/>
          <w:color w:val="000000" w:themeColor="text1"/>
        </w:rPr>
        <w:t xml:space="preserve"> výnosov z hospodárskej činnosti. Celkový výsledok hospodárenia v sume </w:t>
      </w:r>
      <w:r w:rsidR="00325D6D" w:rsidRPr="00325D6D">
        <w:rPr>
          <w:rFonts w:ascii="Open Sans" w:hAnsi="Open Sans" w:cs="Open Sans"/>
          <w:color w:val="000000" w:themeColor="text1"/>
        </w:rPr>
        <w:t>978 504</w:t>
      </w:r>
      <w:r w:rsidRPr="00325D6D">
        <w:rPr>
          <w:rFonts w:ascii="Open Sans" w:hAnsi="Open Sans" w:cs="Open Sans"/>
          <w:color w:val="000000" w:themeColor="text1"/>
        </w:rPr>
        <w:t xml:space="preserve"> eur je tvorený najmä v hospodárskej oblasti. </w:t>
      </w:r>
      <w:r w:rsidR="00325D6D" w:rsidRPr="00325D6D">
        <w:rPr>
          <w:rFonts w:ascii="Open Sans" w:hAnsi="Open Sans" w:cs="Open Sans"/>
          <w:color w:val="000000" w:themeColor="text1"/>
        </w:rPr>
        <w:t xml:space="preserve">Spoločnosť sa etablovala na trhu ako spoľahlivý, dlhodobý a profesionálny dodávateľ inovatívnych produktov a technológií, SMART systémov a informačných kampaní pre stovky samospráv. </w:t>
      </w:r>
    </w:p>
    <w:p w14:paraId="3F753C89" w14:textId="77777777" w:rsidR="003F3D8C" w:rsidRPr="00325D6D" w:rsidRDefault="00325D6D" w:rsidP="00325D6D">
      <w:pPr>
        <w:spacing w:after="120"/>
        <w:jc w:val="both"/>
        <w:rPr>
          <w:rFonts w:ascii="Open Sans" w:hAnsi="Open Sans" w:cs="Open Sans"/>
          <w:color w:val="000000" w:themeColor="text1"/>
        </w:rPr>
      </w:pPr>
      <w:r w:rsidRPr="00325D6D">
        <w:rPr>
          <w:rFonts w:ascii="Open Sans" w:hAnsi="Open Sans" w:cs="Open Sans"/>
          <w:color w:val="000000" w:themeColor="text1"/>
        </w:rPr>
        <w:t xml:space="preserve">Spoločnosti sa zároveň navýšili náklady spojené s progresívnou stratégiou etablovania sa na slovenskom trhu a budovania stabilnej značky v odpadovom hospodárstve. </w:t>
      </w:r>
    </w:p>
    <w:p w14:paraId="0FA03B2D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  <w:u w:val="single"/>
        </w:rPr>
        <w:t>b) Informácie o udalostiach osobitného významu, ktoré nastali po skončení účtovného obdobia.</w:t>
      </w:r>
      <w:r w:rsidRPr="003F3D8C">
        <w:rPr>
          <w:rFonts w:ascii="Open Sans" w:hAnsi="Open Sans" w:cs="Open Sans"/>
        </w:rPr>
        <w:t xml:space="preserve"> </w:t>
      </w:r>
    </w:p>
    <w:p w14:paraId="110AD3F0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>Spoločnosť neidentifikovala žiadne významné následné udalosti (do dňa podpísania výkazov účtovnej závierky).</w:t>
      </w:r>
    </w:p>
    <w:p w14:paraId="67716691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</w:p>
    <w:p w14:paraId="0478B45A" w14:textId="77777777" w:rsidR="003F3D8C" w:rsidRPr="00F712D6" w:rsidRDefault="003F3D8C" w:rsidP="003F3D8C">
      <w:pPr>
        <w:jc w:val="both"/>
        <w:rPr>
          <w:rFonts w:ascii="Open Sans" w:hAnsi="Open Sans" w:cs="Open Sans"/>
          <w:color w:val="000000" w:themeColor="text1"/>
          <w:u w:val="single"/>
        </w:rPr>
      </w:pPr>
      <w:r w:rsidRPr="00F712D6">
        <w:rPr>
          <w:rFonts w:ascii="Open Sans" w:hAnsi="Open Sans" w:cs="Open Sans"/>
          <w:color w:val="000000" w:themeColor="text1"/>
          <w:u w:val="single"/>
        </w:rPr>
        <w:t>c) Informácie o predpokladanom budúcom vývoji účtovnej jednotky.</w:t>
      </w:r>
    </w:p>
    <w:p w14:paraId="25AB94D9" w14:textId="77777777" w:rsidR="00F712D6" w:rsidRPr="00F712D6" w:rsidRDefault="00F712D6" w:rsidP="00F712D6">
      <w:pPr>
        <w:jc w:val="both"/>
        <w:rPr>
          <w:rFonts w:ascii="Open Sans" w:hAnsi="Open Sans" w:cs="Open Sans"/>
          <w:color w:val="000000" w:themeColor="text1"/>
        </w:rPr>
      </w:pPr>
      <w:r w:rsidRPr="00F712D6">
        <w:rPr>
          <w:rFonts w:ascii="Open Sans" w:hAnsi="Open Sans" w:cs="Open Sans"/>
          <w:color w:val="000000" w:themeColor="text1"/>
        </w:rPr>
        <w:t xml:space="preserve">Na Slovensku je skoro 3 000 obcí a miest a len malé percento z nich má optimalizované odpadové hospodárstvo tak, aby bolo čo najšetrnejšie k životnému prostrediu a zároveň udržateľné z ekonomického hľadiska. Udržateľnosť, rozvoj a dlhodobý prínos </w:t>
      </w:r>
      <w:r w:rsidRPr="00F712D6">
        <w:rPr>
          <w:rFonts w:ascii="Open Sans" w:hAnsi="Open Sans" w:cs="Open Sans"/>
          <w:color w:val="000000" w:themeColor="text1"/>
        </w:rPr>
        <w:lastRenderedPageBreak/>
        <w:t xml:space="preserve">spočíva v ovplyvnení produkcie odpadov, kde je primárnou úlohou </w:t>
      </w:r>
      <w:r>
        <w:rPr>
          <w:rFonts w:ascii="Open Sans" w:hAnsi="Open Sans" w:cs="Open Sans"/>
          <w:color w:val="000000" w:themeColor="text1"/>
        </w:rPr>
        <w:t xml:space="preserve">spoločnosti </w:t>
      </w:r>
      <w:r w:rsidRPr="00F712D6">
        <w:rPr>
          <w:rFonts w:ascii="Open Sans" w:hAnsi="Open Sans" w:cs="Open Sans"/>
          <w:color w:val="000000" w:themeColor="text1"/>
        </w:rPr>
        <w:t xml:space="preserve">hľadať také spôsoby (nástroje, technológie, služby), ktoré dokážu predchádzať jeho vzniku alebo hľadať najefektívnejšie cesty, ako sa na odpady pozerať ako na zdroje a zároveň šíriť myšlienku zodpovedného prístupu k odpadu medzi obyvateľov. Sprísnenie legislatívy Európskej únie, ktorá zakazuje skládkovanie </w:t>
      </w:r>
      <w:proofErr w:type="spellStart"/>
      <w:r w:rsidRPr="00F712D6">
        <w:rPr>
          <w:rFonts w:ascii="Open Sans" w:hAnsi="Open Sans" w:cs="Open Sans"/>
          <w:color w:val="000000" w:themeColor="text1"/>
        </w:rPr>
        <w:t>vytriediteľných</w:t>
      </w:r>
      <w:proofErr w:type="spellEnd"/>
      <w:r w:rsidRPr="00F712D6">
        <w:rPr>
          <w:rFonts w:ascii="Open Sans" w:hAnsi="Open Sans" w:cs="Open Sans"/>
          <w:color w:val="000000" w:themeColor="text1"/>
        </w:rPr>
        <w:t xml:space="preserve"> odpadov do roku 2030 a podmienky Slovenskej legislatívy podporujú toto úsilie. </w:t>
      </w:r>
    </w:p>
    <w:p w14:paraId="427A0C7E" w14:textId="77777777" w:rsidR="003F3D8C" w:rsidRPr="00F712D6" w:rsidRDefault="003F3D8C" w:rsidP="003F3D8C">
      <w:pPr>
        <w:jc w:val="both"/>
        <w:rPr>
          <w:rFonts w:ascii="Open Sans" w:hAnsi="Open Sans" w:cs="Open Sans"/>
          <w:color w:val="000000" w:themeColor="text1"/>
        </w:rPr>
      </w:pPr>
      <w:r w:rsidRPr="00F712D6">
        <w:rPr>
          <w:rFonts w:ascii="Open Sans" w:hAnsi="Open Sans" w:cs="Open Sans"/>
          <w:color w:val="000000" w:themeColor="text1"/>
        </w:rPr>
        <w:t>Budúci vývoj spoločnosti bude ovplyvnený požiadavkami trhu, na ktoré musíme primerane pružne reagovať. Očakávané celkové oživenie ekonomiky môže priaznivo ovplyvniť aj kúpyschopnosť obyvateľstva a tým aj odbyt v našom segmente obchodu.</w:t>
      </w:r>
    </w:p>
    <w:p w14:paraId="5F3E186F" w14:textId="77777777" w:rsidR="00F712D6" w:rsidRPr="00F712D6" w:rsidRDefault="00F712D6" w:rsidP="00F712D6">
      <w:pPr>
        <w:jc w:val="both"/>
        <w:rPr>
          <w:rFonts w:ascii="Open Sans" w:hAnsi="Open Sans" w:cs="Open Sans"/>
          <w:color w:val="000000" w:themeColor="text1"/>
        </w:rPr>
      </w:pPr>
      <w:r w:rsidRPr="00F712D6">
        <w:rPr>
          <w:rFonts w:ascii="Open Sans" w:hAnsi="Open Sans" w:cs="Open Sans"/>
          <w:color w:val="000000" w:themeColor="text1"/>
        </w:rPr>
        <w:t>V roku 2019 prešla firma úspešnou evolúciou. Z pôvodného, skôr rýdzo obchodného zamerania sa posunula viac do oblasti služieb a poskytuje zákazníkom (obciam a mestám v SR) komplexné portfólio na mieru šitých riešení a služieb, ktoré sú implementované s jasnými cieľmi:</w:t>
      </w:r>
    </w:p>
    <w:p w14:paraId="6C3C5248" w14:textId="77777777" w:rsidR="00F712D6" w:rsidRPr="00F712D6" w:rsidRDefault="00F712D6" w:rsidP="00F712D6">
      <w:pPr>
        <w:jc w:val="both"/>
        <w:rPr>
          <w:rFonts w:ascii="Open Sans" w:hAnsi="Open Sans" w:cs="Open Sans"/>
          <w:color w:val="000000" w:themeColor="text1"/>
        </w:rPr>
      </w:pPr>
      <w:r w:rsidRPr="00F712D6">
        <w:rPr>
          <w:rFonts w:ascii="Open Sans" w:hAnsi="Open Sans" w:cs="Open Sans"/>
          <w:color w:val="000000" w:themeColor="text1"/>
        </w:rPr>
        <w:t>• Menšie produkcie SDO na obyvateľa</w:t>
      </w:r>
    </w:p>
    <w:p w14:paraId="612D8CF0" w14:textId="77777777" w:rsidR="00F712D6" w:rsidRPr="00F712D6" w:rsidRDefault="00F712D6" w:rsidP="00F712D6">
      <w:pPr>
        <w:jc w:val="both"/>
        <w:rPr>
          <w:rFonts w:ascii="Open Sans" w:hAnsi="Open Sans" w:cs="Open Sans"/>
          <w:color w:val="000000" w:themeColor="text1"/>
        </w:rPr>
      </w:pPr>
      <w:r w:rsidRPr="00F712D6">
        <w:rPr>
          <w:rFonts w:ascii="Open Sans" w:hAnsi="Open Sans" w:cs="Open Sans"/>
          <w:color w:val="000000" w:themeColor="text1"/>
        </w:rPr>
        <w:t>• Vyššia miera triedenia</w:t>
      </w:r>
    </w:p>
    <w:p w14:paraId="2B84CBE6" w14:textId="77777777" w:rsidR="00F712D6" w:rsidRPr="00F712D6" w:rsidRDefault="00F712D6" w:rsidP="00F712D6">
      <w:pPr>
        <w:jc w:val="both"/>
        <w:rPr>
          <w:rFonts w:ascii="Open Sans" w:hAnsi="Open Sans" w:cs="Open Sans"/>
          <w:color w:val="000000" w:themeColor="text1"/>
        </w:rPr>
      </w:pPr>
      <w:r w:rsidRPr="00F712D6">
        <w:rPr>
          <w:rFonts w:ascii="Open Sans" w:hAnsi="Open Sans" w:cs="Open Sans"/>
          <w:color w:val="000000" w:themeColor="text1"/>
        </w:rPr>
        <w:t>Na túto stratégiu bude spoločnosť nadväzovať aj v roku 2020.</w:t>
      </w:r>
    </w:p>
    <w:p w14:paraId="208F01EF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</w:p>
    <w:p w14:paraId="2949FD53" w14:textId="77777777" w:rsidR="003F3D8C" w:rsidRPr="003F3D8C" w:rsidRDefault="003F3D8C" w:rsidP="003F3D8C">
      <w:pPr>
        <w:jc w:val="both"/>
        <w:rPr>
          <w:rFonts w:ascii="Open Sans" w:hAnsi="Open Sans" w:cs="Open Sans"/>
          <w:i/>
        </w:rPr>
      </w:pPr>
      <w:r w:rsidRPr="003F3D8C">
        <w:rPr>
          <w:rFonts w:ascii="Open Sans" w:hAnsi="Open Sans" w:cs="Open Sans"/>
          <w:u w:val="single"/>
        </w:rPr>
        <w:t>d) Informácie o nákladoch na činnosť v oblasti výskumu a vývoja</w:t>
      </w:r>
      <w:r w:rsidRPr="003F3D8C">
        <w:rPr>
          <w:rFonts w:ascii="Open Sans" w:hAnsi="Open Sans" w:cs="Open Sans"/>
        </w:rPr>
        <w:t xml:space="preserve"> – </w:t>
      </w:r>
      <w:r w:rsidRPr="003F3D8C">
        <w:rPr>
          <w:rFonts w:ascii="Open Sans" w:hAnsi="Open Sans" w:cs="Open Sans"/>
          <w:b/>
          <w:i/>
        </w:rPr>
        <w:t>bez náplne</w:t>
      </w:r>
      <w:r w:rsidRPr="003F3D8C">
        <w:rPr>
          <w:rFonts w:ascii="Open Sans" w:hAnsi="Open Sans" w:cs="Open Sans"/>
          <w:i/>
        </w:rPr>
        <w:t>.</w:t>
      </w:r>
    </w:p>
    <w:p w14:paraId="16882848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</w:p>
    <w:p w14:paraId="007DFE71" w14:textId="77777777" w:rsidR="003F3D8C" w:rsidRPr="003F3D8C" w:rsidRDefault="003F3D8C" w:rsidP="003F3D8C">
      <w:pPr>
        <w:jc w:val="both"/>
        <w:rPr>
          <w:rFonts w:ascii="Open Sans" w:hAnsi="Open Sans" w:cs="Open Sans"/>
          <w:i/>
        </w:rPr>
      </w:pPr>
      <w:r w:rsidRPr="003F3D8C">
        <w:rPr>
          <w:rFonts w:ascii="Open Sans" w:hAnsi="Open Sans" w:cs="Open Sans"/>
          <w:u w:val="single"/>
        </w:rPr>
        <w:t>e) Informácie o nadobúdaní vlastných akcií, dočasných listov, obchodných podielov a akcií, dočasných listov a obchodných podielov materskej účtovnej jednotky</w:t>
      </w:r>
      <w:r w:rsidRPr="003F3D8C">
        <w:rPr>
          <w:rFonts w:ascii="Open Sans" w:hAnsi="Open Sans" w:cs="Open Sans"/>
        </w:rPr>
        <w:t xml:space="preserve"> – </w:t>
      </w:r>
      <w:r w:rsidRPr="003F3D8C">
        <w:rPr>
          <w:rFonts w:ascii="Open Sans" w:hAnsi="Open Sans" w:cs="Open Sans"/>
          <w:b/>
          <w:i/>
        </w:rPr>
        <w:t>bez náplne</w:t>
      </w:r>
      <w:r w:rsidRPr="003F3D8C">
        <w:rPr>
          <w:rFonts w:ascii="Open Sans" w:hAnsi="Open Sans" w:cs="Open Sans"/>
          <w:i/>
        </w:rPr>
        <w:t>.</w:t>
      </w:r>
    </w:p>
    <w:p w14:paraId="7C96F5EF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</w:p>
    <w:p w14:paraId="4665DD91" w14:textId="77777777" w:rsidR="003F3D8C" w:rsidRPr="003F3D8C" w:rsidRDefault="003F3D8C" w:rsidP="003F3D8C">
      <w:pPr>
        <w:jc w:val="both"/>
        <w:rPr>
          <w:rFonts w:ascii="Open Sans" w:hAnsi="Open Sans" w:cs="Open Sans"/>
          <w:u w:val="single"/>
        </w:rPr>
      </w:pPr>
      <w:r w:rsidRPr="003F3D8C">
        <w:rPr>
          <w:rFonts w:ascii="Open Sans" w:hAnsi="Open Sans" w:cs="Open Sans"/>
          <w:u w:val="single"/>
        </w:rPr>
        <w:t>f) Informácie o návrhu na rozdelenie zisku alebo vyrovnanie straty.</w:t>
      </w:r>
    </w:p>
    <w:p w14:paraId="4CF1DFE9" w14:textId="77777777" w:rsidR="003F3D8C" w:rsidRPr="00F712D6" w:rsidRDefault="003F3D8C" w:rsidP="003F3D8C">
      <w:pPr>
        <w:jc w:val="both"/>
        <w:rPr>
          <w:rFonts w:ascii="Open Sans" w:hAnsi="Open Sans" w:cs="Open Sans"/>
          <w:i/>
          <w:color w:val="000000" w:themeColor="text1"/>
        </w:rPr>
      </w:pPr>
      <w:r w:rsidRPr="00F712D6">
        <w:rPr>
          <w:rFonts w:ascii="Open Sans" w:hAnsi="Open Sans" w:cs="Open Sans"/>
          <w:color w:val="000000" w:themeColor="text1"/>
        </w:rPr>
        <w:t xml:space="preserve">Spoločnosť vytvorila za rok 2019 účtovný zisk po zdanení vo výške 978 504 eur. Rezervný fond je už vytvorený v maximálnej výške podľa Stanov spoločnosti. Preto na valné zhromaždenie bude predložený návrh na nasledovné použitie zisku – preúčtovanie na </w:t>
      </w:r>
      <w:r w:rsidRPr="00F712D6">
        <w:rPr>
          <w:rFonts w:ascii="Open Sans" w:hAnsi="Open Sans" w:cs="Open Sans"/>
          <w:i/>
          <w:color w:val="000000" w:themeColor="text1"/>
        </w:rPr>
        <w:t xml:space="preserve">účet 428-Nerozdelený zisk minulých rokov. </w:t>
      </w:r>
    </w:p>
    <w:p w14:paraId="7627DE7C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</w:p>
    <w:p w14:paraId="728F2A03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  <w:u w:val="single"/>
        </w:rPr>
        <w:t>g) Informácie o údajoch požadovaných podľa osobitných predpisov</w:t>
      </w:r>
      <w:r w:rsidRPr="003F3D8C">
        <w:rPr>
          <w:rFonts w:ascii="Open Sans" w:hAnsi="Open Sans" w:cs="Open Sans"/>
        </w:rPr>
        <w:t xml:space="preserve"> – </w:t>
      </w:r>
      <w:r w:rsidRPr="003F3D8C">
        <w:rPr>
          <w:rFonts w:ascii="Open Sans" w:hAnsi="Open Sans" w:cs="Open Sans"/>
          <w:b/>
          <w:i/>
        </w:rPr>
        <w:t>bez náplne.</w:t>
      </w:r>
    </w:p>
    <w:p w14:paraId="794BB5BD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</w:p>
    <w:p w14:paraId="68880F37" w14:textId="77777777" w:rsidR="003F3D8C" w:rsidRPr="003F3D8C" w:rsidRDefault="003F3D8C" w:rsidP="003F3D8C">
      <w:pPr>
        <w:jc w:val="both"/>
        <w:rPr>
          <w:rFonts w:ascii="Open Sans" w:hAnsi="Open Sans" w:cs="Open Sans"/>
          <w:u w:val="single"/>
        </w:rPr>
      </w:pPr>
      <w:r w:rsidRPr="003F3D8C">
        <w:rPr>
          <w:rFonts w:ascii="Open Sans" w:hAnsi="Open Sans" w:cs="Open Sans"/>
          <w:u w:val="single"/>
        </w:rPr>
        <w:t>h) Informácie o tom, či účtovná jednotka má organizačnú zložku v zahraničí.</w:t>
      </w:r>
    </w:p>
    <w:p w14:paraId="46BC9F0D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>Spoločnosť nemá organizačnú zložku v zahraničí.</w:t>
      </w:r>
    </w:p>
    <w:p w14:paraId="4D2E890B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</w:p>
    <w:p w14:paraId="0D4C443D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  <w:u w:val="single"/>
        </w:rPr>
        <w:t>i) Informácie o ročnej správe o platbách orgánom verejnej moci (§ 20 ods. 2 zákona o účtovníctve)</w:t>
      </w:r>
      <w:r w:rsidRPr="003F3D8C">
        <w:rPr>
          <w:rFonts w:ascii="Open Sans" w:hAnsi="Open Sans" w:cs="Open Sans"/>
        </w:rPr>
        <w:t xml:space="preserve"> – </w:t>
      </w:r>
      <w:r w:rsidRPr="003F3D8C">
        <w:rPr>
          <w:rFonts w:ascii="Open Sans" w:hAnsi="Open Sans" w:cs="Open Sans"/>
          <w:b/>
          <w:i/>
        </w:rPr>
        <w:t>bez náplne.</w:t>
      </w:r>
    </w:p>
    <w:p w14:paraId="41E29873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</w:p>
    <w:p w14:paraId="2CFF47C6" w14:textId="77777777" w:rsidR="003F3D8C" w:rsidRPr="003F3D8C" w:rsidRDefault="003F3D8C" w:rsidP="003F3D8C">
      <w:pPr>
        <w:jc w:val="both"/>
        <w:rPr>
          <w:rFonts w:ascii="Open Sans" w:hAnsi="Open Sans" w:cs="Open Sans"/>
          <w:u w:val="single"/>
        </w:rPr>
      </w:pPr>
      <w:r w:rsidRPr="003F3D8C">
        <w:rPr>
          <w:rFonts w:ascii="Open Sans" w:hAnsi="Open Sans" w:cs="Open Sans"/>
          <w:u w:val="single"/>
        </w:rPr>
        <w:t>j) Finančné nástroje (§ 20 ods. 5 zákona o účtovníctve)</w:t>
      </w:r>
    </w:p>
    <w:p w14:paraId="58714228" w14:textId="77777777" w:rsidR="003F3D8C" w:rsidRPr="003F3D8C" w:rsidRDefault="003F3D8C" w:rsidP="003F3D8C">
      <w:pPr>
        <w:jc w:val="both"/>
        <w:rPr>
          <w:rFonts w:ascii="Open Sans" w:hAnsi="Open Sans" w:cs="Open Sans"/>
          <w:b/>
        </w:rPr>
      </w:pPr>
      <w:r w:rsidRPr="003F3D8C">
        <w:rPr>
          <w:rFonts w:ascii="Open Sans" w:hAnsi="Open Sans" w:cs="Open Sans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3F3D8C">
        <w:rPr>
          <w:rFonts w:ascii="Open Sans" w:hAnsi="Open Sans" w:cs="Open Sans"/>
        </w:rPr>
        <w:t>Z.z</w:t>
      </w:r>
      <w:proofErr w:type="spellEnd"/>
      <w:r w:rsidRPr="003F3D8C">
        <w:rPr>
          <w:rFonts w:ascii="Open Sans" w:hAnsi="Open Sans" w:cs="Open Sans"/>
        </w:rPr>
        <w:t xml:space="preserve">. o cenných papieroch v znení neskorších predpisov – preto nemá povinnosť uviesť špecifické </w:t>
      </w:r>
      <w:r w:rsidRPr="003F3D8C">
        <w:rPr>
          <w:rFonts w:ascii="Open Sans" w:hAnsi="Open Sans" w:cs="Open Sans"/>
          <w:b/>
        </w:rPr>
        <w:t>informácie o cieľoch a metódach riadenia rizík.</w:t>
      </w:r>
    </w:p>
    <w:p w14:paraId="0C03E076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</w:p>
    <w:p w14:paraId="0BC6BFE0" w14:textId="77777777" w:rsidR="003F3D8C" w:rsidRPr="003F3D8C" w:rsidRDefault="003F3D8C" w:rsidP="003F3D8C">
      <w:pPr>
        <w:jc w:val="both"/>
        <w:rPr>
          <w:rFonts w:ascii="Open Sans" w:hAnsi="Open Sans" w:cs="Open Sans"/>
          <w:u w:val="single"/>
        </w:rPr>
      </w:pPr>
      <w:r w:rsidRPr="003F3D8C">
        <w:rPr>
          <w:rFonts w:ascii="Open Sans" w:hAnsi="Open Sans" w:cs="Open Sans"/>
          <w:u w:val="single"/>
        </w:rPr>
        <w:t>k) Cenné papiere obchodované na regulovanom trhu (§ 20 ods. 6 a 7 zákona o účtovníctve).</w:t>
      </w:r>
    </w:p>
    <w:p w14:paraId="62BB9FE8" w14:textId="77777777" w:rsidR="003F3D8C" w:rsidRPr="003F3D8C" w:rsidRDefault="003F3D8C" w:rsidP="003F3D8C">
      <w:pPr>
        <w:jc w:val="both"/>
        <w:rPr>
          <w:rFonts w:ascii="Open Sans" w:hAnsi="Open Sans" w:cs="Open Sans"/>
        </w:rPr>
      </w:pPr>
      <w:r w:rsidRPr="003F3D8C">
        <w:rPr>
          <w:rFonts w:ascii="Open Sans" w:hAnsi="Open Sans" w:cs="Open Sans"/>
        </w:rPr>
        <w:t xml:space="preserve">Spoločnosť neemitovala cenné papiere (akcie), ktoré by boli prijaté na obchodovanie na regulovanom trhu (napr. Burza cenných papierov Bratislava). Preto spoločnosť </w:t>
      </w:r>
      <w:r w:rsidRPr="003F3D8C">
        <w:rPr>
          <w:rFonts w:ascii="Open Sans" w:hAnsi="Open Sans" w:cs="Open Sans"/>
        </w:rPr>
        <w:lastRenderedPageBreak/>
        <w:t xml:space="preserve">nemá povinnosť  vo výročnej správe uvádzať  štruktúrované informácie podľa § 20 ods. 6 a 7 zákona o účtovníctve, napríklad – </w:t>
      </w:r>
      <w:r w:rsidRPr="003F3D8C">
        <w:rPr>
          <w:rFonts w:ascii="Open Sans" w:hAnsi="Open Sans" w:cs="Open Sans"/>
          <w:b/>
        </w:rPr>
        <w:t>vyhlásenie o správe a riadení.</w:t>
      </w:r>
      <w:r w:rsidRPr="003F3D8C">
        <w:rPr>
          <w:rFonts w:ascii="Open Sans" w:hAnsi="Open Sans" w:cs="Open Sans"/>
        </w:rPr>
        <w:t xml:space="preserve"> </w:t>
      </w:r>
    </w:p>
    <w:p w14:paraId="52F27593" w14:textId="77777777" w:rsidR="003F3D8C" w:rsidRPr="003F3D8C" w:rsidRDefault="003F3D8C" w:rsidP="003F3D8C">
      <w:pPr>
        <w:jc w:val="both"/>
        <w:rPr>
          <w:rStyle w:val="ra"/>
          <w:rFonts w:ascii="Open Sans" w:hAnsi="Open Sans" w:cs="Open Sans"/>
        </w:rPr>
      </w:pPr>
    </w:p>
    <w:p w14:paraId="3A9570A1" w14:textId="77777777" w:rsidR="003F3D8C" w:rsidRPr="003F3D8C" w:rsidRDefault="003F3D8C" w:rsidP="003F3D8C">
      <w:pPr>
        <w:jc w:val="both"/>
        <w:rPr>
          <w:rFonts w:ascii="Open Sans" w:hAnsi="Open Sans" w:cs="Open Sans"/>
          <w:u w:val="single"/>
        </w:rPr>
      </w:pPr>
      <w:r w:rsidRPr="003F3D8C">
        <w:rPr>
          <w:rFonts w:ascii="Open Sans" w:hAnsi="Open Sans" w:cs="Open Sans"/>
          <w:u w:val="single"/>
        </w:rPr>
        <w:t>l) Subjekt verejného záujmu (§ 20 ods. 9 až 14 zákona o účtovníctve).</w:t>
      </w:r>
    </w:p>
    <w:p w14:paraId="120E9D5E" w14:textId="77777777" w:rsidR="003F3D8C" w:rsidRPr="003F3D8C" w:rsidRDefault="003F3D8C" w:rsidP="003F3D8C">
      <w:pPr>
        <w:jc w:val="both"/>
        <w:rPr>
          <w:rStyle w:val="ra"/>
          <w:rFonts w:ascii="Open Sans" w:hAnsi="Open Sans" w:cs="Open Sans"/>
        </w:rPr>
      </w:pPr>
      <w:r w:rsidRPr="003F3D8C">
        <w:rPr>
          <w:rFonts w:ascii="Open Sans" w:hAnsi="Open Sans" w:cs="Open Sans"/>
        </w:rPr>
        <w:t xml:space="preserve">Spoločnosť </w:t>
      </w:r>
      <w:r w:rsidRPr="003F3D8C">
        <w:rPr>
          <w:rFonts w:ascii="Open Sans" w:hAnsi="Open Sans" w:cs="Open Sans"/>
          <w:b/>
        </w:rPr>
        <w:t>nie je subjektom verejného záujmu</w:t>
      </w:r>
      <w:r w:rsidRPr="003F3D8C">
        <w:rPr>
          <w:rFonts w:ascii="Open Sans" w:hAnsi="Open Sans" w:cs="Open Sans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14:paraId="55B7E08F" w14:textId="77777777" w:rsidR="003F3D8C" w:rsidRPr="003F3D8C" w:rsidRDefault="003F3D8C" w:rsidP="003F3D8C">
      <w:pPr>
        <w:jc w:val="both"/>
        <w:rPr>
          <w:rFonts w:ascii="Open Sans" w:hAnsi="Open Sans" w:cs="Open Sans"/>
          <w:b/>
          <w:sz w:val="28"/>
          <w:szCs w:val="28"/>
        </w:rPr>
      </w:pPr>
    </w:p>
    <w:p w14:paraId="0A2EBDBF" w14:textId="77777777" w:rsidR="003F3D8C" w:rsidRPr="003F3D8C" w:rsidRDefault="003F3D8C" w:rsidP="003F3D8C">
      <w:pPr>
        <w:jc w:val="both"/>
        <w:rPr>
          <w:rFonts w:ascii="Open Sans" w:hAnsi="Open Sans" w:cs="Open Sans"/>
          <w:b/>
          <w:sz w:val="28"/>
          <w:szCs w:val="28"/>
        </w:rPr>
      </w:pPr>
    </w:p>
    <w:p w14:paraId="3E31FC2A" w14:textId="77777777" w:rsidR="003F3D8C" w:rsidRPr="00F712D6" w:rsidRDefault="003F3D8C" w:rsidP="003F3D8C">
      <w:pPr>
        <w:jc w:val="both"/>
        <w:rPr>
          <w:rFonts w:ascii="Open Sans" w:hAnsi="Open Sans" w:cs="Open Sans"/>
          <w:b/>
          <w:color w:val="B4D400"/>
          <w:sz w:val="28"/>
          <w:szCs w:val="28"/>
        </w:rPr>
      </w:pPr>
      <w:r w:rsidRPr="00F712D6">
        <w:rPr>
          <w:rFonts w:ascii="Open Sans" w:hAnsi="Open Sans" w:cs="Open Sans"/>
          <w:b/>
          <w:color w:val="B4D400"/>
          <w:sz w:val="28"/>
          <w:szCs w:val="28"/>
        </w:rPr>
        <w:t>3) Ďalšie informácie</w:t>
      </w:r>
    </w:p>
    <w:p w14:paraId="1EA39E71" w14:textId="77777777" w:rsidR="003F3D8C" w:rsidRPr="003F3D8C" w:rsidRDefault="00F712D6" w:rsidP="003F3D8C">
      <w:pPr>
        <w:numPr>
          <w:ilvl w:val="0"/>
          <w:numId w:val="2"/>
        </w:numPr>
        <w:spacing w:after="120"/>
        <w:ind w:left="357" w:hanging="357"/>
        <w:jc w:val="both"/>
        <w:rPr>
          <w:rStyle w:val="ra"/>
          <w:rFonts w:ascii="Open Sans" w:hAnsi="Open Sans" w:cs="Open Sans"/>
        </w:rPr>
      </w:pPr>
      <w:r>
        <w:rPr>
          <w:rStyle w:val="ra"/>
          <w:rFonts w:ascii="Open Sans" w:hAnsi="Open Sans" w:cs="Open Sans"/>
        </w:rPr>
        <w:t xml:space="preserve">Bez náplne. </w:t>
      </w:r>
    </w:p>
    <w:p w14:paraId="06021DF6" w14:textId="77777777" w:rsidR="003F3D8C" w:rsidRPr="003F3D8C" w:rsidRDefault="003F3D8C" w:rsidP="003F3D8C">
      <w:pPr>
        <w:jc w:val="both"/>
        <w:rPr>
          <w:rStyle w:val="ra"/>
          <w:rFonts w:ascii="Open Sans" w:hAnsi="Open Sans" w:cs="Open Sans"/>
        </w:rPr>
      </w:pPr>
    </w:p>
    <w:p w14:paraId="1A440FBB" w14:textId="77777777" w:rsidR="003F3D8C" w:rsidRPr="00F712D6" w:rsidRDefault="003F3D8C" w:rsidP="003F3D8C">
      <w:pPr>
        <w:jc w:val="both"/>
        <w:rPr>
          <w:rFonts w:ascii="Open Sans" w:hAnsi="Open Sans" w:cs="Open Sans"/>
          <w:b/>
          <w:color w:val="B4D400"/>
          <w:sz w:val="28"/>
          <w:szCs w:val="28"/>
        </w:rPr>
      </w:pPr>
      <w:r w:rsidRPr="00F712D6">
        <w:rPr>
          <w:rFonts w:ascii="Open Sans" w:hAnsi="Open Sans" w:cs="Open Sans"/>
          <w:b/>
          <w:color w:val="B4D400"/>
          <w:sz w:val="28"/>
          <w:szCs w:val="28"/>
        </w:rPr>
        <w:t>4) Povinné prílohy</w:t>
      </w:r>
    </w:p>
    <w:p w14:paraId="401C369A" w14:textId="77777777" w:rsidR="003F3D8C" w:rsidRPr="003F3D8C" w:rsidRDefault="003F3D8C" w:rsidP="003F3D8C">
      <w:pPr>
        <w:jc w:val="both"/>
        <w:rPr>
          <w:rStyle w:val="ra"/>
          <w:rFonts w:ascii="Open Sans" w:hAnsi="Open Sans" w:cs="Open Sans"/>
        </w:rPr>
      </w:pPr>
      <w:r w:rsidRPr="003F3D8C">
        <w:rPr>
          <w:rStyle w:val="ra"/>
          <w:rFonts w:ascii="Open Sans" w:hAnsi="Open Sans" w:cs="Open Sans"/>
        </w:rPr>
        <w:t>Prílohou tejto výročnej správy sú:</w:t>
      </w:r>
    </w:p>
    <w:p w14:paraId="1567783B" w14:textId="77777777" w:rsidR="003F3D8C" w:rsidRPr="003F3D8C" w:rsidRDefault="003F3D8C" w:rsidP="003F3D8C">
      <w:pPr>
        <w:jc w:val="both"/>
        <w:rPr>
          <w:rStyle w:val="ra"/>
          <w:rFonts w:ascii="Open Sans" w:hAnsi="Open Sans" w:cs="Open Sans"/>
          <w:b/>
        </w:rPr>
      </w:pPr>
      <w:r w:rsidRPr="003F3D8C">
        <w:rPr>
          <w:rStyle w:val="ra"/>
          <w:rFonts w:ascii="Open Sans" w:hAnsi="Open Sans" w:cs="Open Sans"/>
          <w:b/>
        </w:rPr>
        <w:t>Účtovná závierka spoločnosti za rok 2019 (Súvaha, Výkaz ziskov a strát a Poznámky)</w:t>
      </w:r>
    </w:p>
    <w:p w14:paraId="3D7C3172" w14:textId="77777777" w:rsidR="003F3D8C" w:rsidRPr="003F3D8C" w:rsidRDefault="003F3D8C" w:rsidP="003F3D8C">
      <w:pPr>
        <w:jc w:val="both"/>
        <w:rPr>
          <w:rStyle w:val="ra"/>
          <w:rFonts w:ascii="Open Sans" w:hAnsi="Open Sans" w:cs="Open Sans"/>
          <w:b/>
        </w:rPr>
      </w:pPr>
      <w:r w:rsidRPr="003F3D8C">
        <w:rPr>
          <w:rStyle w:val="ra"/>
          <w:rFonts w:ascii="Open Sans" w:hAnsi="Open Sans" w:cs="Open Sans"/>
          <w:b/>
        </w:rPr>
        <w:t>Správa audítora z overenia účtovnej závierky za rok 2019</w:t>
      </w:r>
    </w:p>
    <w:p w14:paraId="6081BD3A" w14:textId="77777777" w:rsidR="003F3D8C" w:rsidRPr="003F3D8C" w:rsidRDefault="003F3D8C" w:rsidP="003F3D8C">
      <w:pPr>
        <w:jc w:val="both"/>
        <w:rPr>
          <w:rStyle w:val="ra"/>
          <w:rFonts w:ascii="Open Sans" w:hAnsi="Open Sans" w:cs="Open Sans"/>
        </w:rPr>
      </w:pPr>
    </w:p>
    <w:p w14:paraId="6C45399A" w14:textId="77777777" w:rsidR="003F3D8C" w:rsidRPr="00F712D6" w:rsidRDefault="003F3D8C" w:rsidP="003F3D8C">
      <w:pPr>
        <w:jc w:val="both"/>
        <w:rPr>
          <w:rFonts w:ascii="Open Sans" w:hAnsi="Open Sans" w:cs="Open Sans"/>
          <w:b/>
          <w:color w:val="B4D400"/>
          <w:sz w:val="28"/>
          <w:szCs w:val="28"/>
        </w:rPr>
      </w:pPr>
      <w:r w:rsidRPr="00F712D6">
        <w:rPr>
          <w:rFonts w:ascii="Open Sans" w:hAnsi="Open Sans" w:cs="Open Sans"/>
          <w:b/>
          <w:color w:val="B4D400"/>
          <w:sz w:val="28"/>
          <w:szCs w:val="28"/>
        </w:rPr>
        <w:t>5) Ďalšie prílohy</w:t>
      </w:r>
    </w:p>
    <w:p w14:paraId="36BFB97D" w14:textId="77777777" w:rsidR="003F3D8C" w:rsidRPr="003F3D8C" w:rsidRDefault="00F712D6" w:rsidP="007F5E6D">
      <w:pPr>
        <w:rPr>
          <w:rFonts w:ascii="Open Sans" w:hAnsi="Open Sans" w:cs="Open Sans"/>
        </w:rPr>
      </w:pPr>
      <w:r>
        <w:rPr>
          <w:rStyle w:val="ra"/>
          <w:rFonts w:ascii="Open Sans" w:hAnsi="Open Sans" w:cs="Open Sans"/>
        </w:rPr>
        <w:t xml:space="preserve">Bez náplne. </w:t>
      </w:r>
    </w:p>
    <w:sectPr w:rsidR="003F3D8C" w:rsidRPr="003F3D8C" w:rsidSect="005B1EE5">
      <w:headerReference w:type="default" r:id="rId8"/>
      <w:footerReference w:type="even" r:id="rId9"/>
      <w:footerReference w:type="default" r:id="rId10"/>
      <w:pgSz w:w="11900" w:h="16840"/>
      <w:pgMar w:top="1417" w:right="1417" w:bottom="1014" w:left="1417" w:header="38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054B04" w14:textId="77777777" w:rsidR="00E5762C" w:rsidRDefault="00E5762C" w:rsidP="007F5E6D">
      <w:r>
        <w:separator/>
      </w:r>
    </w:p>
  </w:endnote>
  <w:endnote w:type="continuationSeparator" w:id="0">
    <w:p w14:paraId="46933663" w14:textId="77777777" w:rsidR="00E5762C" w:rsidRDefault="00E5762C" w:rsidP="007F5E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 Sans">
    <w:altName w:val="Tahoma"/>
    <w:charset w:val="00"/>
    <w:family w:val="swiss"/>
    <w:pitch w:val="variable"/>
    <w:sig w:usb0="00000001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slostrany"/>
      </w:rPr>
      <w:id w:val="1145935676"/>
      <w:docPartObj>
        <w:docPartGallery w:val="Page Numbers (Bottom of Page)"/>
        <w:docPartUnique/>
      </w:docPartObj>
    </w:sdtPr>
    <w:sdtEndPr>
      <w:rPr>
        <w:rStyle w:val="slostrany"/>
      </w:rPr>
    </w:sdtEndPr>
    <w:sdtContent>
      <w:p w14:paraId="1A04B980" w14:textId="77777777" w:rsidR="005B1EE5" w:rsidRDefault="005B1EE5" w:rsidP="008E74F4">
        <w:pPr>
          <w:pStyle w:val="Pta"/>
          <w:framePr w:wrap="none" w:vAnchor="text" w:hAnchor="margin" w:xAlign="right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end"/>
        </w:r>
      </w:p>
    </w:sdtContent>
  </w:sdt>
  <w:p w14:paraId="424D1660" w14:textId="77777777" w:rsidR="005B1EE5" w:rsidRDefault="005B1EE5" w:rsidP="005B1EE5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slostrany"/>
      </w:rPr>
      <w:id w:val="1069695577"/>
      <w:docPartObj>
        <w:docPartGallery w:val="Page Numbers (Bottom of Page)"/>
        <w:docPartUnique/>
      </w:docPartObj>
    </w:sdtPr>
    <w:sdtEndPr>
      <w:rPr>
        <w:rStyle w:val="slostrany"/>
      </w:rPr>
    </w:sdtEndPr>
    <w:sdtContent>
      <w:p w14:paraId="62A4DA09" w14:textId="77777777" w:rsidR="005B1EE5" w:rsidRDefault="005B1EE5" w:rsidP="008E74F4">
        <w:pPr>
          <w:pStyle w:val="Pta"/>
          <w:framePr w:wrap="none" w:vAnchor="text" w:hAnchor="margin" w:xAlign="right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separate"/>
        </w:r>
        <w:r w:rsidR="002B3BBD">
          <w:rPr>
            <w:rStyle w:val="slostrany"/>
            <w:noProof/>
          </w:rPr>
          <w:t>6</w:t>
        </w:r>
        <w:r>
          <w:rPr>
            <w:rStyle w:val="slostrany"/>
          </w:rPr>
          <w:fldChar w:fldCharType="end"/>
        </w:r>
      </w:p>
    </w:sdtContent>
  </w:sdt>
  <w:p w14:paraId="694D7CDC" w14:textId="77777777" w:rsidR="00D04627" w:rsidRDefault="0050557F" w:rsidP="005B1EE5">
    <w:pPr>
      <w:pStyle w:val="Pta"/>
      <w:ind w:right="360"/>
    </w:pPr>
    <w:r>
      <w:rPr>
        <w:rFonts w:ascii="Open Sans" w:hAnsi="Open Sans" w:cs="Open Sans"/>
        <w:b/>
        <w:bCs/>
        <w:noProof/>
        <w:lang w:eastAsia="sk-SK"/>
      </w:rPr>
      <w:drawing>
        <wp:anchor distT="0" distB="0" distL="114300" distR="114300" simplePos="0" relativeHeight="251662336" behindDoc="0" locked="0" layoutInCell="1" allowOverlap="1" wp14:anchorId="5BE63D53" wp14:editId="2ACB88F2">
          <wp:simplePos x="0" y="0"/>
          <wp:positionH relativeFrom="column">
            <wp:posOffset>-899795</wp:posOffset>
          </wp:positionH>
          <wp:positionV relativeFrom="paragraph">
            <wp:posOffset>7511</wp:posOffset>
          </wp:positionV>
          <wp:extent cx="2514600" cy="304800"/>
          <wp:effectExtent l="0" t="0" r="0" b="0"/>
          <wp:wrapSquare wrapText="bothSides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išta - SK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4600" cy="30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9FB94C" w14:textId="77777777" w:rsidR="00E5762C" w:rsidRDefault="00E5762C" w:rsidP="007F5E6D">
      <w:r>
        <w:separator/>
      </w:r>
    </w:p>
  </w:footnote>
  <w:footnote w:type="continuationSeparator" w:id="0">
    <w:p w14:paraId="70EC4EFC" w14:textId="77777777" w:rsidR="00E5762C" w:rsidRDefault="00E5762C" w:rsidP="007F5E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60C0D6" w14:textId="77777777" w:rsidR="00D04627" w:rsidRDefault="00D04627">
    <w:pPr>
      <w:pStyle w:val="Hlavika"/>
      <w:rPr>
        <w:rFonts w:ascii="Open Sans" w:hAnsi="Open Sans" w:cs="Open Sans"/>
      </w:rPr>
    </w:pPr>
    <w:r w:rsidRPr="007F5E6D">
      <w:rPr>
        <w:rFonts w:ascii="Open Sans" w:hAnsi="Open Sans" w:cs="Open Sans"/>
        <w:noProof/>
        <w:lang w:eastAsia="sk-SK"/>
      </w:rPr>
      <w:drawing>
        <wp:anchor distT="0" distB="0" distL="114300" distR="114300" simplePos="0" relativeHeight="251658240" behindDoc="1" locked="0" layoutInCell="1" allowOverlap="1" wp14:anchorId="1741656D" wp14:editId="42DCCE87">
          <wp:simplePos x="0" y="0"/>
          <wp:positionH relativeFrom="column">
            <wp:posOffset>4656504</wp:posOffset>
          </wp:positionH>
          <wp:positionV relativeFrom="paragraph">
            <wp:posOffset>147955</wp:posOffset>
          </wp:positionV>
          <wp:extent cx="1069310" cy="778217"/>
          <wp:effectExtent l="0" t="0" r="0" b="0"/>
          <wp:wrapNone/>
          <wp:docPr id="4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JRK logo 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310" cy="77821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3D2B4A7" w14:textId="77777777" w:rsidR="007F5E6D" w:rsidRPr="00D04627" w:rsidRDefault="007F5E6D" w:rsidP="00D04627">
    <w:pPr>
      <w:pStyle w:val="Hlavika"/>
      <w:spacing w:line="276" w:lineRule="auto"/>
      <w:rPr>
        <w:rFonts w:ascii="Open Sans" w:hAnsi="Open Sans" w:cs="Open Sans"/>
        <w:b/>
        <w:bCs/>
      </w:rPr>
    </w:pPr>
    <w:r w:rsidRPr="00D04627">
      <w:rPr>
        <w:rFonts w:ascii="Open Sans" w:hAnsi="Open Sans" w:cs="Open Sans"/>
        <w:b/>
        <w:bCs/>
      </w:rPr>
      <w:t xml:space="preserve">JRK </w:t>
    </w:r>
    <w:r w:rsidR="0050557F">
      <w:rPr>
        <w:rFonts w:ascii="Open Sans" w:hAnsi="Open Sans" w:cs="Open Sans"/>
        <w:b/>
        <w:bCs/>
      </w:rPr>
      <w:t>Slovensko</w:t>
    </w:r>
    <w:r w:rsidRPr="00D04627">
      <w:rPr>
        <w:rFonts w:ascii="Open Sans" w:hAnsi="Open Sans" w:cs="Open Sans"/>
        <w:b/>
        <w:bCs/>
      </w:rPr>
      <w:t xml:space="preserve"> </w:t>
    </w:r>
    <w:proofErr w:type="spellStart"/>
    <w:r w:rsidRPr="00D04627">
      <w:rPr>
        <w:rFonts w:ascii="Open Sans" w:hAnsi="Open Sans" w:cs="Open Sans"/>
        <w:b/>
        <w:bCs/>
      </w:rPr>
      <w:t>s.r.o</w:t>
    </w:r>
    <w:proofErr w:type="spellEnd"/>
    <w:r w:rsidRPr="00D04627">
      <w:rPr>
        <w:rFonts w:ascii="Open Sans" w:hAnsi="Open Sans" w:cs="Open Sans"/>
        <w:b/>
        <w:bCs/>
      </w:rPr>
      <w:t>.</w:t>
    </w:r>
  </w:p>
  <w:p w14:paraId="15691528" w14:textId="77777777" w:rsidR="007F5E6D" w:rsidRPr="007F5E6D" w:rsidRDefault="00A403DF" w:rsidP="00D05A20">
    <w:pPr>
      <w:pStyle w:val="Hlavika"/>
      <w:spacing w:line="276" w:lineRule="auto"/>
      <w:rPr>
        <w:rFonts w:ascii="Open Sans" w:hAnsi="Open Sans" w:cs="Open Sans"/>
      </w:rPr>
    </w:pPr>
    <w:r>
      <w:rPr>
        <w:rFonts w:ascii="Open Sans" w:hAnsi="Open Sans" w:cs="Open Sans"/>
      </w:rPr>
      <w:t>Rajská</w:t>
    </w:r>
    <w:r w:rsidR="007F5E6D" w:rsidRPr="007F5E6D">
      <w:rPr>
        <w:rFonts w:ascii="Open Sans" w:hAnsi="Open Sans" w:cs="Open Sans"/>
      </w:rPr>
      <w:t xml:space="preserve"> 1</w:t>
    </w:r>
    <w:r>
      <w:rPr>
        <w:rFonts w:ascii="Open Sans" w:hAnsi="Open Sans" w:cs="Open Sans"/>
      </w:rPr>
      <w:t>5/A</w:t>
    </w:r>
    <w:r w:rsidR="007F5E6D" w:rsidRPr="007F5E6D">
      <w:rPr>
        <w:rFonts w:ascii="Open Sans" w:hAnsi="Open Sans" w:cs="Open Sans"/>
      </w:rPr>
      <w:t xml:space="preserve"> I </w:t>
    </w:r>
    <w:r w:rsidR="0050557F">
      <w:rPr>
        <w:rFonts w:ascii="Open Sans" w:hAnsi="Open Sans" w:cs="Open Sans"/>
      </w:rPr>
      <w:t>Bratislava</w:t>
    </w:r>
    <w:r w:rsidR="007F5E6D" w:rsidRPr="007F5E6D">
      <w:rPr>
        <w:rFonts w:ascii="Open Sans" w:hAnsi="Open Sans" w:cs="Open Sans"/>
      </w:rPr>
      <w:t xml:space="preserve"> </w:t>
    </w:r>
    <w:r w:rsidR="0050557F">
      <w:rPr>
        <w:rFonts w:ascii="Open Sans" w:hAnsi="Open Sans" w:cs="Open Sans"/>
      </w:rPr>
      <w:t>8</w:t>
    </w:r>
    <w:r>
      <w:rPr>
        <w:rFonts w:ascii="Open Sans" w:hAnsi="Open Sans" w:cs="Open Sans"/>
      </w:rPr>
      <w:t>11 08</w:t>
    </w:r>
  </w:p>
  <w:p w14:paraId="7B5D52A1" w14:textId="77777777" w:rsidR="007F5E6D" w:rsidRDefault="007F5E6D" w:rsidP="00D04627">
    <w:pPr>
      <w:pStyle w:val="Hlavika"/>
      <w:spacing w:line="276" w:lineRule="auto"/>
      <w:rPr>
        <w:rFonts w:ascii="Open Sans" w:hAnsi="Open Sans" w:cs="Open Sans"/>
      </w:rPr>
    </w:pPr>
    <w:r w:rsidRPr="007F5E6D">
      <w:rPr>
        <w:rFonts w:ascii="Open Sans" w:hAnsi="Open Sans" w:cs="Open Sans"/>
      </w:rPr>
      <w:t>www.mene</w:t>
    </w:r>
    <w:r w:rsidR="0050557F">
      <w:rPr>
        <w:rFonts w:ascii="Open Sans" w:hAnsi="Open Sans" w:cs="Open Sans"/>
      </w:rPr>
      <w:t>j</w:t>
    </w:r>
    <w:r w:rsidRPr="007F5E6D">
      <w:rPr>
        <w:rFonts w:ascii="Open Sans" w:hAnsi="Open Sans" w:cs="Open Sans"/>
      </w:rPr>
      <w:t>odpadu.</w:t>
    </w:r>
    <w:r w:rsidR="0050557F">
      <w:rPr>
        <w:rFonts w:ascii="Open Sans" w:hAnsi="Open Sans" w:cs="Open Sans"/>
      </w:rPr>
      <w:t>sk</w:t>
    </w:r>
    <w:r w:rsidRPr="007F5E6D">
      <w:rPr>
        <w:rFonts w:ascii="Open Sans" w:hAnsi="Open Sans" w:cs="Open Sans"/>
      </w:rPr>
      <w:t xml:space="preserve"> </w:t>
    </w:r>
  </w:p>
  <w:p w14:paraId="4637E60C" w14:textId="77777777" w:rsidR="007F5E6D" w:rsidRPr="007F5E6D" w:rsidRDefault="00D04627">
    <w:pPr>
      <w:pStyle w:val="Hlavika"/>
      <w:rPr>
        <w:rFonts w:ascii="Open Sans" w:hAnsi="Open Sans" w:cs="Open Sans"/>
      </w:rPr>
    </w:pPr>
    <w:r>
      <w:rPr>
        <w:rFonts w:ascii="Open Sans" w:hAnsi="Open Sans" w:cs="Open Sans"/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BEBF945" wp14:editId="16C698F2">
              <wp:simplePos x="0" y="0"/>
              <wp:positionH relativeFrom="column">
                <wp:posOffset>-67408</wp:posOffset>
              </wp:positionH>
              <wp:positionV relativeFrom="paragraph">
                <wp:posOffset>104140</wp:posOffset>
              </wp:positionV>
              <wp:extent cx="5871210" cy="0"/>
              <wp:effectExtent l="0" t="0" r="8890" b="12700"/>
              <wp:wrapNone/>
              <wp:docPr id="2" name="Priama spojnic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871210" cy="0"/>
                      </a:xfrm>
                      <a:prstGeom prst="line">
                        <a:avLst/>
                      </a:prstGeom>
                      <a:ln>
                        <a:solidFill>
                          <a:srgbClr val="929C97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2E4529F" id="Priama spojnica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3pt,8.2pt" to="457pt,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" strokecolor="#929c97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46D53B5"/>
    <w:multiLevelType w:val="hybridMultilevel"/>
    <w:tmpl w:val="0B588490"/>
    <w:lvl w:ilvl="0" w:tplc="7586F5FA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5E6D"/>
    <w:rsid w:val="00026BD4"/>
    <w:rsid w:val="0003328E"/>
    <w:rsid w:val="00054A05"/>
    <w:rsid w:val="001F1F38"/>
    <w:rsid w:val="00291BFE"/>
    <w:rsid w:val="002B3BBD"/>
    <w:rsid w:val="00325D6D"/>
    <w:rsid w:val="003C471A"/>
    <w:rsid w:val="003F3D8C"/>
    <w:rsid w:val="00411B19"/>
    <w:rsid w:val="0050557F"/>
    <w:rsid w:val="005B1EE5"/>
    <w:rsid w:val="00765947"/>
    <w:rsid w:val="007E6C8D"/>
    <w:rsid w:val="007F5E6D"/>
    <w:rsid w:val="0097584D"/>
    <w:rsid w:val="009C6B00"/>
    <w:rsid w:val="009E7FFD"/>
    <w:rsid w:val="00A403DF"/>
    <w:rsid w:val="00BF6282"/>
    <w:rsid w:val="00CF3F4A"/>
    <w:rsid w:val="00D01BCC"/>
    <w:rsid w:val="00D04627"/>
    <w:rsid w:val="00D05A20"/>
    <w:rsid w:val="00DD1B09"/>
    <w:rsid w:val="00E5762C"/>
    <w:rsid w:val="00F71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908E45"/>
  <w15:chartTrackingRefBased/>
  <w15:docId w15:val="{668247FD-8449-234A-8327-837F26CF5D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F5E6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F5E6D"/>
  </w:style>
  <w:style w:type="paragraph" w:styleId="Pta">
    <w:name w:val="footer"/>
    <w:basedOn w:val="Normlny"/>
    <w:link w:val="PtaChar"/>
    <w:uiPriority w:val="99"/>
    <w:unhideWhenUsed/>
    <w:rsid w:val="007F5E6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F5E6D"/>
  </w:style>
  <w:style w:type="character" w:styleId="Hypertextovprepojenie">
    <w:name w:val="Hyperlink"/>
    <w:basedOn w:val="Predvolenpsmoodseku"/>
    <w:uiPriority w:val="99"/>
    <w:unhideWhenUsed/>
    <w:rsid w:val="007F5E6D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7F5E6D"/>
    <w:rPr>
      <w:color w:val="605E5C"/>
      <w:shd w:val="clear" w:color="auto" w:fill="E1DFDD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F5E6D"/>
    <w:rPr>
      <w:rFonts w:ascii="Times New Roman" w:hAnsi="Times New Roman" w:cs="Times New Roman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5E6D"/>
    <w:rPr>
      <w:rFonts w:ascii="Times New Roman" w:hAnsi="Times New Roman" w:cs="Times New Roman"/>
      <w:sz w:val="18"/>
      <w:szCs w:val="18"/>
    </w:rPr>
  </w:style>
  <w:style w:type="paragraph" w:styleId="Bezriadkovania">
    <w:name w:val="No Spacing"/>
    <w:link w:val="BezriadkovaniaChar"/>
    <w:uiPriority w:val="1"/>
    <w:qFormat/>
    <w:rsid w:val="003F3D8C"/>
    <w:rPr>
      <w:rFonts w:ascii="Calibri" w:eastAsia="Times New Roman" w:hAnsi="Calibri" w:cs="Times New Roman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3F3D8C"/>
    <w:rPr>
      <w:rFonts w:ascii="Calibri" w:eastAsia="Times New Roman" w:hAnsi="Calibri" w:cs="Times New Roman"/>
      <w:sz w:val="22"/>
      <w:szCs w:val="22"/>
    </w:rPr>
  </w:style>
  <w:style w:type="character" w:customStyle="1" w:styleId="ra">
    <w:name w:val="ra"/>
    <w:basedOn w:val="Predvolenpsmoodseku"/>
    <w:rsid w:val="003F3D8C"/>
  </w:style>
  <w:style w:type="paragraph" w:styleId="Odsekzoznamu">
    <w:name w:val="List Paragraph"/>
    <w:basedOn w:val="Normlny"/>
    <w:uiPriority w:val="34"/>
    <w:qFormat/>
    <w:rsid w:val="003F3D8C"/>
    <w:pPr>
      <w:ind w:left="720" w:firstLine="709"/>
      <w:contextualSpacing/>
    </w:pPr>
    <w:rPr>
      <w:rFonts w:ascii="Calibri" w:eastAsia="Calibri" w:hAnsi="Calibri" w:cs="Times New Roman"/>
      <w:sz w:val="22"/>
      <w:szCs w:val="22"/>
    </w:rPr>
  </w:style>
  <w:style w:type="character" w:styleId="Vrazn">
    <w:name w:val="Strong"/>
    <w:basedOn w:val="Predvolenpsmoodseku"/>
    <w:uiPriority w:val="22"/>
    <w:qFormat/>
    <w:rsid w:val="00325D6D"/>
    <w:rPr>
      <w:b/>
      <w:bCs/>
    </w:rPr>
  </w:style>
  <w:style w:type="character" w:styleId="slostrany">
    <w:name w:val="page number"/>
    <w:basedOn w:val="Predvolenpsmoodseku"/>
    <w:uiPriority w:val="99"/>
    <w:semiHidden/>
    <w:unhideWhenUsed/>
    <w:rsid w:val="005B1E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6553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3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1932</Words>
  <Characters>11018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Nina Oravcova</dc:creator>
  <cp:keywords/>
  <dc:description/>
  <cp:lastModifiedBy>Lubica Gasparovicova</cp:lastModifiedBy>
  <cp:revision>2</cp:revision>
  <dcterms:created xsi:type="dcterms:W3CDTF">2020-12-31T16:50:00Z</dcterms:created>
  <dcterms:modified xsi:type="dcterms:W3CDTF">2020-12-31T16:50:00Z</dcterms:modified>
</cp:coreProperties>
</file>